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5000" w:type="pct"/>
        <w:jc w:val="center"/>
        <w:tblBorders>
          <w:insideH w:val="single" w:sz="4" w:space="0" w:color="2F5496" w:themeColor="accent5" w:themeShade="BF"/>
          <w:insideV w:val="dotted" w:sz="4" w:space="0" w:color="2F5496" w:themeColor="accent5" w:themeShade="BF"/>
        </w:tblBorders>
        <w:tblCellMar>
          <w:left w:w="70" w:type="dxa"/>
          <w:right w:w="70" w:type="dxa"/>
        </w:tblCellMar>
        <w:tblLook w:val="0000" w:firstRow="0" w:lastRow="0" w:firstColumn="0" w:lastColumn="0" w:noHBand="0" w:noVBand="0"/>
      </w:tblPr>
      <w:tblGrid>
        <w:gridCol w:w="10467"/>
      </w:tblGrid>
      <w:tr w:rsidR="00221E62" w:rsidRPr="00CC6FF0" w14:paraId="77253151" w14:textId="77777777" w:rsidTr="00221E62">
        <w:trPr>
          <w:cantSplit/>
          <w:trHeight w:val="4908"/>
          <w:jc w:val="center"/>
        </w:trPr>
        <w:tc>
          <w:tcPr>
            <w:tcW w:w="5000" w:type="pct"/>
            <w:tcBorders>
              <w:top w:val="nil"/>
              <w:bottom w:val="nil"/>
            </w:tcBorders>
          </w:tcPr>
          <w:p w14:paraId="6128D94C" w14:textId="3A0920E6" w:rsidR="00221E62" w:rsidRPr="00CC6FF0" w:rsidRDefault="00221E62" w:rsidP="00F341DC">
            <w:pPr>
              <w:pStyle w:val="CadreTitre"/>
              <w:framePr w:hSpace="0" w:vSpace="0" w:wrap="auto" w:hAnchor="text" w:xAlign="left"/>
              <w:rPr>
                <w:rFonts w:ascii="Tahoma" w:hAnsi="Tahoma" w:cs="Tahoma"/>
              </w:rPr>
            </w:pPr>
          </w:p>
        </w:tc>
      </w:tr>
      <w:tr w:rsidR="00F341DC" w:rsidRPr="00CC6FF0" w14:paraId="3CAE5B45" w14:textId="77777777" w:rsidTr="005E3690">
        <w:trPr>
          <w:cantSplit/>
          <w:trHeight w:val="1020"/>
          <w:jc w:val="center"/>
        </w:trPr>
        <w:tc>
          <w:tcPr>
            <w:tcW w:w="5000" w:type="pct"/>
            <w:tcBorders>
              <w:top w:val="nil"/>
              <w:bottom w:val="single" w:sz="4" w:space="0" w:color="2F5496" w:themeColor="accent5" w:themeShade="BF"/>
            </w:tcBorders>
            <w:shd w:val="clear" w:color="auto" w:fill="F2F2F2" w:themeFill="background1" w:themeFillShade="F2"/>
          </w:tcPr>
          <w:p w14:paraId="07509FD3" w14:textId="58FDEBFF" w:rsidR="00F341DC" w:rsidRPr="00CC6FF0" w:rsidRDefault="00910091" w:rsidP="00F341DC">
            <w:pPr>
              <w:pStyle w:val="CadreTitre"/>
              <w:framePr w:hSpace="0" w:vSpace="0" w:wrap="auto" w:hAnchor="text" w:xAlign="left"/>
              <w:rPr>
                <w:rFonts w:ascii="Tahoma" w:hAnsi="Tahoma" w:cs="Tahoma"/>
              </w:rPr>
            </w:pPr>
            <w:r w:rsidRPr="00CC6FF0">
              <w:rPr>
                <w:rFonts w:ascii="Tahoma" w:hAnsi="Tahoma" w:cs="Tahoma"/>
              </w:rPr>
              <w:fldChar w:fldCharType="begin"/>
            </w:r>
            <w:r w:rsidRPr="00CC6FF0">
              <w:rPr>
                <w:rFonts w:ascii="Tahoma" w:hAnsi="Tahoma" w:cs="Tahoma"/>
              </w:rPr>
              <w:instrText xml:space="preserve"> TITLE   \* MERGEFORMAT </w:instrText>
            </w:r>
            <w:r w:rsidRPr="00CC6FF0">
              <w:rPr>
                <w:rFonts w:ascii="Tahoma" w:hAnsi="Tahoma" w:cs="Tahoma"/>
              </w:rPr>
              <w:fldChar w:fldCharType="separate"/>
            </w:r>
            <w:r w:rsidR="00991C6A" w:rsidRPr="00CC6FF0">
              <w:rPr>
                <w:rFonts w:ascii="Tahoma" w:hAnsi="Tahoma" w:cs="Tahoma"/>
              </w:rPr>
              <w:t>VisioDEF 4.0</w:t>
            </w:r>
            <w:r w:rsidRPr="00CC6FF0">
              <w:rPr>
                <w:rFonts w:ascii="Tahoma" w:hAnsi="Tahoma" w:cs="Tahoma"/>
              </w:rPr>
              <w:fldChar w:fldCharType="end"/>
            </w:r>
          </w:p>
          <w:p w14:paraId="68E1E22A" w14:textId="5E9B751B" w:rsidR="00A7368E" w:rsidRPr="00CC6FF0" w:rsidRDefault="00E04C25" w:rsidP="00F341DC">
            <w:pPr>
              <w:pStyle w:val="CadreTitre"/>
              <w:framePr w:hSpace="0" w:vSpace="0" w:wrap="auto" w:hAnchor="text" w:xAlign="left"/>
              <w:rPr>
                <w:rFonts w:ascii="Tahoma" w:hAnsi="Tahoma" w:cs="Tahoma"/>
                <w:szCs w:val="36"/>
              </w:rPr>
            </w:pPr>
            <w:r w:rsidRPr="00CC6FF0">
              <w:rPr>
                <w:szCs w:val="36"/>
              </w:rPr>
              <w:t xml:space="preserve">Sous-système : </w:t>
            </w:r>
            <w:r w:rsidRPr="00CC6FF0">
              <w:fldChar w:fldCharType="begin"/>
            </w:r>
            <w:r w:rsidRPr="00CC6FF0">
              <w:instrText xml:space="preserve"> REF SousSystème \h  \* MERGEFORMAT </w:instrText>
            </w:r>
            <w:r w:rsidRPr="00CC6FF0">
              <w:fldChar w:fldCharType="separate"/>
            </w:r>
            <w:r w:rsidR="00991C6A" w:rsidRPr="00CC6FF0">
              <w:t>Applications de fonctions</w:t>
            </w:r>
            <w:r w:rsidRPr="00CC6FF0">
              <w:fldChar w:fldCharType="end"/>
            </w:r>
          </w:p>
        </w:tc>
      </w:tr>
      <w:tr w:rsidR="00F341DC" w:rsidRPr="00CC6FF0" w14:paraId="274C1365" w14:textId="77777777" w:rsidTr="00221E62">
        <w:trPr>
          <w:cantSplit/>
          <w:trHeight w:val="1020"/>
          <w:jc w:val="center"/>
        </w:trPr>
        <w:tc>
          <w:tcPr>
            <w:tcW w:w="5000" w:type="pct"/>
            <w:tcBorders>
              <w:top w:val="single" w:sz="4" w:space="0" w:color="2F5496" w:themeColor="accent5" w:themeShade="BF"/>
              <w:left w:val="single" w:sz="4" w:space="0" w:color="2F5496" w:themeColor="accent5" w:themeShade="BF"/>
              <w:bottom w:val="single" w:sz="4" w:space="0" w:color="2F5496" w:themeColor="accent5" w:themeShade="BF"/>
              <w:right w:val="single" w:sz="4" w:space="0" w:color="2F5496" w:themeColor="accent5" w:themeShade="BF"/>
            </w:tcBorders>
          </w:tcPr>
          <w:p w14:paraId="07F04322" w14:textId="7DE1BE64" w:rsidR="00F341DC" w:rsidRPr="00CC6FF0" w:rsidRDefault="00ED233A" w:rsidP="00F341DC">
            <w:pPr>
              <w:pStyle w:val="CadreTitre"/>
              <w:framePr w:hSpace="0" w:vSpace="0" w:wrap="auto" w:hAnchor="text" w:xAlign="left"/>
              <w:rPr>
                <w:rFonts w:ascii="Tahoma" w:hAnsi="Tahoma" w:cs="Tahoma"/>
              </w:rPr>
            </w:pPr>
            <w:r w:rsidRPr="00CC6FF0">
              <w:rPr>
                <w:rFonts w:ascii="Tahoma" w:hAnsi="Tahoma" w:cs="Tahoma"/>
              </w:rPr>
              <w:fldChar w:fldCharType="begin"/>
            </w:r>
            <w:r w:rsidRPr="00CC6FF0">
              <w:rPr>
                <w:rFonts w:ascii="Tahoma" w:hAnsi="Tahoma" w:cs="Tahoma"/>
              </w:rPr>
              <w:instrText xml:space="preserve"> SUBJECT   \* MERGEFORMAT </w:instrText>
            </w:r>
            <w:r w:rsidRPr="00CC6FF0">
              <w:rPr>
                <w:rFonts w:ascii="Tahoma" w:hAnsi="Tahoma" w:cs="Tahoma"/>
              </w:rPr>
              <w:fldChar w:fldCharType="separate"/>
            </w:r>
            <w:r w:rsidR="00991C6A" w:rsidRPr="00CC6FF0">
              <w:rPr>
                <w:rFonts w:ascii="Tahoma" w:hAnsi="Tahoma" w:cs="Tahoma"/>
              </w:rPr>
              <w:t>Spécifications Générales</w:t>
            </w:r>
            <w:r w:rsidRPr="00CC6FF0">
              <w:rPr>
                <w:rFonts w:ascii="Tahoma" w:hAnsi="Tahoma" w:cs="Tahoma"/>
              </w:rPr>
              <w:fldChar w:fldCharType="end"/>
            </w:r>
          </w:p>
        </w:tc>
      </w:tr>
      <w:tr w:rsidR="00221E62" w:rsidRPr="00CC6FF0" w14:paraId="49D533DA" w14:textId="77777777" w:rsidTr="007C092D">
        <w:trPr>
          <w:cantSplit/>
          <w:trHeight w:val="3543"/>
          <w:jc w:val="center"/>
        </w:trPr>
        <w:tc>
          <w:tcPr>
            <w:tcW w:w="5000" w:type="pct"/>
            <w:tcBorders>
              <w:top w:val="single" w:sz="4" w:space="0" w:color="2F5496" w:themeColor="accent5" w:themeShade="BF"/>
              <w:left w:val="nil"/>
              <w:bottom w:val="nil"/>
              <w:right w:val="nil"/>
            </w:tcBorders>
          </w:tcPr>
          <w:p w14:paraId="2C90CB55" w14:textId="77777777" w:rsidR="00221E62" w:rsidRPr="00CC6FF0" w:rsidRDefault="00221E62" w:rsidP="005E3690">
            <w:pPr>
              <w:rPr>
                <w:rFonts w:cs="Tahoma"/>
              </w:rPr>
            </w:pPr>
          </w:p>
        </w:tc>
      </w:tr>
      <w:tr w:rsidR="00221E62" w:rsidRPr="00CC6FF0" w14:paraId="663A0C8B" w14:textId="77777777" w:rsidTr="00A7368E">
        <w:trPr>
          <w:cantSplit/>
          <w:trHeight w:val="339"/>
          <w:jc w:val="center"/>
        </w:trPr>
        <w:tc>
          <w:tcPr>
            <w:tcW w:w="5000" w:type="pct"/>
            <w:tcBorders>
              <w:top w:val="nil"/>
              <w:left w:val="nil"/>
              <w:bottom w:val="nil"/>
              <w:right w:val="nil"/>
            </w:tcBorders>
          </w:tcPr>
          <w:p w14:paraId="1332FFF9" w14:textId="160CB361" w:rsidR="005E3690" w:rsidRPr="00CC6FF0" w:rsidRDefault="005E3690" w:rsidP="005E3690">
            <w:pPr>
              <w:ind w:left="2127" w:firstLine="709"/>
              <w:rPr>
                <w:rFonts w:cs="Tahoma"/>
                <w:b/>
              </w:rPr>
            </w:pPr>
            <w:r w:rsidRPr="00CC6FF0">
              <w:rPr>
                <w:rFonts w:cs="Tahoma"/>
                <w:b/>
                <w:u w:val="single"/>
              </w:rPr>
              <w:t>Référence </w:t>
            </w:r>
            <w:r w:rsidRPr="00CC6FF0">
              <w:rPr>
                <w:rFonts w:cs="Tahoma"/>
                <w:b/>
              </w:rPr>
              <w:t xml:space="preserve">: </w:t>
            </w:r>
            <w:r w:rsidRPr="00CC6FF0">
              <w:rPr>
                <w:rFonts w:cs="Tahoma"/>
                <w:b/>
              </w:rPr>
              <w:tab/>
            </w:r>
            <w:bookmarkStart w:id="0" w:name="NomProjetAbrégé"/>
            <w:bookmarkStart w:id="1" w:name="Référence"/>
            <w:r w:rsidR="00991F81" w:rsidRPr="00CC6FF0">
              <w:rPr>
                <w:rFonts w:cs="Tahoma"/>
                <w:b/>
              </w:rPr>
              <w:t>VisioDEF4</w:t>
            </w:r>
            <w:bookmarkEnd w:id="0"/>
            <w:r w:rsidR="00822851" w:rsidRPr="00CC6FF0">
              <w:rPr>
                <w:rFonts w:cs="Tahoma"/>
                <w:b/>
              </w:rPr>
              <w:t>.0</w:t>
            </w:r>
            <w:r w:rsidR="00D24E12" w:rsidRPr="00CC6FF0">
              <w:rPr>
                <w:b/>
              </w:rPr>
              <w:t>/</w:t>
            </w:r>
            <w:bookmarkStart w:id="2" w:name="SousSystème"/>
            <w:r w:rsidR="00D367BB" w:rsidRPr="00CC6FF0">
              <w:rPr>
                <w:b/>
              </w:rPr>
              <w:fldChar w:fldCharType="begin"/>
            </w:r>
            <w:r w:rsidR="00D367BB" w:rsidRPr="00CC6FF0">
              <w:rPr>
                <w:b/>
              </w:rPr>
              <w:instrText xml:space="preserve"> DOCPROPERTY  NOM_SS_SYSTEME  \* MERGEFORMAT </w:instrText>
            </w:r>
            <w:r w:rsidR="00D367BB" w:rsidRPr="00CC6FF0">
              <w:rPr>
                <w:b/>
              </w:rPr>
              <w:fldChar w:fldCharType="separate"/>
            </w:r>
            <w:r w:rsidR="00715C3C">
              <w:rPr>
                <w:b/>
              </w:rPr>
              <w:t>Applications de fonctions</w:t>
            </w:r>
            <w:r w:rsidR="00D367BB" w:rsidRPr="00CC6FF0">
              <w:rPr>
                <w:b/>
              </w:rPr>
              <w:fldChar w:fldCharType="end"/>
            </w:r>
            <w:bookmarkEnd w:id="2"/>
            <w:r w:rsidRPr="00CC6FF0">
              <w:rPr>
                <w:rFonts w:cs="Tahoma"/>
                <w:b/>
              </w:rPr>
              <w:t>/</w:t>
            </w:r>
            <w:r w:rsidR="00A7368E" w:rsidRPr="00CC6FF0">
              <w:rPr>
                <w:rFonts w:cs="Tahoma"/>
                <w:b/>
              </w:rPr>
              <w:t>SG</w:t>
            </w:r>
            <w:r w:rsidR="004E4DCA" w:rsidRPr="00CC6FF0">
              <w:rPr>
                <w:rFonts w:cs="Tahoma"/>
                <w:b/>
              </w:rPr>
              <w:fldChar w:fldCharType="begin"/>
            </w:r>
            <w:r w:rsidR="004E4DCA" w:rsidRPr="00CC6FF0">
              <w:rPr>
                <w:rFonts w:cs="Tahoma"/>
                <w:b/>
              </w:rPr>
              <w:instrText xml:space="preserve"> DOCPROPERTY  NUMERO_SG  \* MERGEFORMAT </w:instrText>
            </w:r>
            <w:r w:rsidR="004E4DCA" w:rsidRPr="00CC6FF0">
              <w:rPr>
                <w:rFonts w:cs="Tahoma"/>
                <w:b/>
              </w:rPr>
              <w:fldChar w:fldCharType="separate"/>
            </w:r>
            <w:r w:rsidR="00715C3C">
              <w:rPr>
                <w:rFonts w:cs="Tahoma"/>
                <w:b/>
              </w:rPr>
              <w:t>06</w:t>
            </w:r>
            <w:r w:rsidR="004E4DCA" w:rsidRPr="00CC6FF0">
              <w:rPr>
                <w:rFonts w:cs="Tahoma"/>
                <w:b/>
              </w:rPr>
              <w:fldChar w:fldCharType="end"/>
            </w:r>
            <w:r w:rsidRPr="00CC6FF0">
              <w:rPr>
                <w:rFonts w:cs="Tahoma"/>
                <w:b/>
              </w:rPr>
              <w:t>-</w:t>
            </w:r>
            <w:bookmarkStart w:id="3" w:name="RévisionDocument"/>
            <w:r w:rsidR="007C092D" w:rsidRPr="00CC6FF0">
              <w:rPr>
                <w:rFonts w:cs="Tahoma"/>
                <w:b/>
              </w:rPr>
              <w:t>V</w:t>
            </w:r>
            <w:r w:rsidR="000E45BA" w:rsidRPr="00CC6FF0">
              <w:rPr>
                <w:rFonts w:cs="Tahoma"/>
                <w:b/>
              </w:rPr>
              <w:t>0</w:t>
            </w:r>
            <w:r w:rsidR="002A714D" w:rsidRPr="00CC6FF0">
              <w:rPr>
                <w:rFonts w:cs="Tahoma"/>
                <w:b/>
              </w:rPr>
              <w:t>.</w:t>
            </w:r>
            <w:r w:rsidR="00715C3C">
              <w:rPr>
                <w:rFonts w:cs="Tahoma"/>
                <w:b/>
              </w:rPr>
              <w:t>9</w:t>
            </w:r>
            <w:bookmarkEnd w:id="1"/>
            <w:bookmarkEnd w:id="3"/>
          </w:p>
          <w:p w14:paraId="2692BBC4" w14:textId="118FF9D1" w:rsidR="00221E62" w:rsidRPr="00CC6FF0" w:rsidRDefault="005E3690" w:rsidP="005E3690">
            <w:pPr>
              <w:ind w:left="2127" w:firstLine="709"/>
              <w:rPr>
                <w:rFonts w:cs="Tahoma"/>
              </w:rPr>
            </w:pPr>
            <w:r w:rsidRPr="00CC6FF0">
              <w:rPr>
                <w:rFonts w:cs="Tahoma"/>
                <w:b/>
                <w:u w:val="single"/>
              </w:rPr>
              <w:t>Version </w:t>
            </w:r>
            <w:r w:rsidRPr="00CC6FF0">
              <w:rPr>
                <w:rFonts w:cs="Tahoma"/>
                <w:b/>
              </w:rPr>
              <w:t>:</w:t>
            </w:r>
            <w:r w:rsidRPr="00CC6FF0">
              <w:rPr>
                <w:rFonts w:cs="Tahoma"/>
                <w:b/>
              </w:rPr>
              <w:tab/>
            </w:r>
            <w:r w:rsidR="006C4094" w:rsidRPr="00CC6FF0">
              <w:rPr>
                <w:rFonts w:cs="Tahoma"/>
              </w:rPr>
              <w:fldChar w:fldCharType="begin"/>
            </w:r>
            <w:r w:rsidR="006C4094" w:rsidRPr="00CC6FF0">
              <w:rPr>
                <w:rFonts w:cs="Tahoma"/>
              </w:rPr>
              <w:instrText xml:space="preserve"> REF RévisionDocument \h  \* MERGEFORMAT </w:instrText>
            </w:r>
            <w:r w:rsidR="006C4094" w:rsidRPr="00CC6FF0">
              <w:rPr>
                <w:rFonts w:cs="Tahoma"/>
              </w:rPr>
            </w:r>
            <w:r w:rsidR="006C4094" w:rsidRPr="00CC6FF0">
              <w:rPr>
                <w:rFonts w:cs="Tahoma"/>
              </w:rPr>
              <w:fldChar w:fldCharType="separate"/>
            </w:r>
            <w:r w:rsidR="00715C3C" w:rsidRPr="004A60F5">
              <w:rPr>
                <w:rFonts w:cs="Tahoma"/>
              </w:rPr>
              <w:t>V0.9</w:t>
            </w:r>
            <w:r w:rsidR="006C4094" w:rsidRPr="00CC6FF0">
              <w:rPr>
                <w:rFonts w:cs="Tahoma"/>
              </w:rPr>
              <w:fldChar w:fldCharType="end"/>
            </w:r>
            <w:r w:rsidR="006C4094" w:rsidRPr="00CC6FF0">
              <w:rPr>
                <w:rFonts w:cs="Tahoma"/>
              </w:rPr>
              <w:t xml:space="preserve"> du </w:t>
            </w:r>
            <w:bookmarkStart w:id="4" w:name="DateDocument"/>
            <w:r w:rsidR="00715C3C">
              <w:rPr>
                <w:rFonts w:cs="Tahoma"/>
              </w:rPr>
              <w:t>06</w:t>
            </w:r>
            <w:r w:rsidR="006C4094" w:rsidRPr="00CC6FF0">
              <w:rPr>
                <w:rFonts w:cs="Tahoma"/>
              </w:rPr>
              <w:t>/</w:t>
            </w:r>
            <w:r w:rsidR="00715C3C">
              <w:rPr>
                <w:rFonts w:cs="Tahoma"/>
              </w:rPr>
              <w:t>10</w:t>
            </w:r>
            <w:r w:rsidR="006C4094" w:rsidRPr="00CC6FF0">
              <w:rPr>
                <w:rFonts w:cs="Tahoma"/>
              </w:rPr>
              <w:t>/202</w:t>
            </w:r>
            <w:r w:rsidR="00991F81" w:rsidRPr="00CC6FF0">
              <w:rPr>
                <w:rFonts w:cs="Tahoma"/>
              </w:rPr>
              <w:t>6</w:t>
            </w:r>
            <w:bookmarkEnd w:id="4"/>
          </w:p>
        </w:tc>
      </w:tr>
      <w:tr w:rsidR="005E3690" w:rsidRPr="00CC6FF0" w14:paraId="09514EA4" w14:textId="77777777" w:rsidTr="00221E62">
        <w:trPr>
          <w:cantSplit/>
          <w:trHeight w:val="1020"/>
          <w:jc w:val="center"/>
        </w:trPr>
        <w:tc>
          <w:tcPr>
            <w:tcW w:w="5000" w:type="pct"/>
            <w:tcBorders>
              <w:top w:val="nil"/>
              <w:left w:val="nil"/>
              <w:bottom w:val="nil"/>
              <w:right w:val="nil"/>
            </w:tcBorders>
          </w:tcPr>
          <w:p w14:paraId="5C000F21" w14:textId="77777777" w:rsidR="005E3690" w:rsidRPr="00CC6FF0" w:rsidRDefault="005E3690" w:rsidP="005E3690">
            <w:pPr>
              <w:rPr>
                <w:rFonts w:cs="Tahoma"/>
              </w:rPr>
            </w:pPr>
          </w:p>
        </w:tc>
      </w:tr>
    </w:tbl>
    <w:p w14:paraId="5A442502" w14:textId="21903A00" w:rsidR="002219D8" w:rsidRPr="00CC6FF0" w:rsidRDefault="002219D8" w:rsidP="002219D8">
      <w:pPr>
        <w:pStyle w:val="Sommaire"/>
        <w:rPr>
          <w:rFonts w:ascii="Tahoma" w:hAnsi="Tahoma" w:cs="Tahoma"/>
        </w:rPr>
      </w:pPr>
      <w:r w:rsidRPr="00CC6FF0">
        <w:rPr>
          <w:rFonts w:ascii="Tahoma" w:hAnsi="Tahoma" w:cs="Tahoma"/>
        </w:rPr>
        <w:lastRenderedPageBreak/>
        <w:t>VALIDATION du document</w:t>
      </w:r>
    </w:p>
    <w:p w14:paraId="358416AC" w14:textId="48C40272" w:rsidR="002219D8" w:rsidRPr="00CC6FF0" w:rsidRDefault="00BA02A9" w:rsidP="00ED534D">
      <w:pPr>
        <w:pStyle w:val="Titre"/>
      </w:pPr>
      <w:r w:rsidRPr="00CC6FF0">
        <w:t>Codra</w:t>
      </w:r>
    </w:p>
    <w:tbl>
      <w:tblPr>
        <w:tblStyle w:val="Grilledutableau"/>
        <w:tblW w:w="10601" w:type="dxa"/>
        <w:jc w:val="center"/>
        <w:tblLook w:val="04A0" w:firstRow="1" w:lastRow="0" w:firstColumn="1" w:lastColumn="0" w:noHBand="0" w:noVBand="1"/>
      </w:tblPr>
      <w:tblGrid>
        <w:gridCol w:w="1587"/>
        <w:gridCol w:w="2551"/>
        <w:gridCol w:w="2608"/>
        <w:gridCol w:w="1304"/>
        <w:gridCol w:w="2551"/>
      </w:tblGrid>
      <w:tr w:rsidR="00DD77D0" w:rsidRPr="00CC6FF0" w14:paraId="6C49601F" w14:textId="77777777" w:rsidTr="00943265">
        <w:trPr>
          <w:jc w:val="center"/>
        </w:trPr>
        <w:tc>
          <w:tcPr>
            <w:tcW w:w="1587" w:type="dxa"/>
            <w:shd w:val="clear" w:color="auto" w:fill="1F3864" w:themeFill="accent5" w:themeFillShade="80"/>
          </w:tcPr>
          <w:p w14:paraId="62A80590" w14:textId="77777777" w:rsidR="00DD77D0" w:rsidRPr="00CC6FF0" w:rsidRDefault="00DD77D0" w:rsidP="008D0785">
            <w:pPr>
              <w:spacing w:before="0"/>
              <w:rPr>
                <w:color w:val="FFFFFF" w:themeColor="background1"/>
                <w:sz w:val="20"/>
                <w:szCs w:val="18"/>
              </w:rPr>
            </w:pPr>
          </w:p>
        </w:tc>
        <w:tc>
          <w:tcPr>
            <w:tcW w:w="2551" w:type="dxa"/>
            <w:shd w:val="clear" w:color="auto" w:fill="1F3864" w:themeFill="accent5" w:themeFillShade="80"/>
          </w:tcPr>
          <w:p w14:paraId="54879329"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Nom</w:t>
            </w:r>
          </w:p>
        </w:tc>
        <w:tc>
          <w:tcPr>
            <w:tcW w:w="2608" w:type="dxa"/>
            <w:shd w:val="clear" w:color="auto" w:fill="1F3864" w:themeFill="accent5" w:themeFillShade="80"/>
          </w:tcPr>
          <w:p w14:paraId="702568BA"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Fonction</w:t>
            </w:r>
          </w:p>
        </w:tc>
        <w:tc>
          <w:tcPr>
            <w:tcW w:w="1304" w:type="dxa"/>
            <w:shd w:val="clear" w:color="auto" w:fill="1F3864" w:themeFill="accent5" w:themeFillShade="80"/>
          </w:tcPr>
          <w:p w14:paraId="662FA9CB"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Date</w:t>
            </w:r>
          </w:p>
        </w:tc>
        <w:tc>
          <w:tcPr>
            <w:tcW w:w="2551" w:type="dxa"/>
            <w:shd w:val="clear" w:color="auto" w:fill="1F3864" w:themeFill="accent5" w:themeFillShade="80"/>
          </w:tcPr>
          <w:p w14:paraId="4D91C542"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Signature</w:t>
            </w:r>
          </w:p>
        </w:tc>
      </w:tr>
      <w:tr w:rsidR="00DD77D0" w:rsidRPr="00CC6FF0" w14:paraId="1A1AAC7E" w14:textId="77777777" w:rsidTr="00943265">
        <w:trPr>
          <w:trHeight w:val="510"/>
          <w:jc w:val="center"/>
        </w:trPr>
        <w:tc>
          <w:tcPr>
            <w:tcW w:w="1587" w:type="dxa"/>
            <w:vAlign w:val="center"/>
          </w:tcPr>
          <w:p w14:paraId="2703C29F" w14:textId="39ED5103" w:rsidR="00DD77D0" w:rsidRPr="00CC6FF0" w:rsidRDefault="00DD77D0" w:rsidP="00943265">
            <w:pPr>
              <w:spacing w:before="0"/>
              <w:jc w:val="left"/>
              <w:rPr>
                <w:b/>
                <w:bCs/>
                <w:sz w:val="20"/>
                <w:szCs w:val="18"/>
              </w:rPr>
            </w:pPr>
            <w:r w:rsidRPr="00CC6FF0">
              <w:rPr>
                <w:b/>
                <w:bCs/>
                <w:sz w:val="20"/>
                <w:szCs w:val="18"/>
              </w:rPr>
              <w:t>Rédaction</w:t>
            </w:r>
          </w:p>
        </w:tc>
        <w:tc>
          <w:tcPr>
            <w:tcW w:w="2551" w:type="dxa"/>
            <w:vAlign w:val="center"/>
          </w:tcPr>
          <w:p w14:paraId="152BCF81" w14:textId="698DBD6E" w:rsidR="00DD77D0" w:rsidRPr="00CC6FF0" w:rsidRDefault="00DD77D0" w:rsidP="00943265">
            <w:pPr>
              <w:spacing w:before="0"/>
              <w:jc w:val="left"/>
              <w:rPr>
                <w:i/>
                <w:iCs/>
                <w:color w:val="808080" w:themeColor="background1" w:themeShade="80"/>
                <w:sz w:val="20"/>
                <w:szCs w:val="18"/>
              </w:rPr>
            </w:pPr>
            <w:r w:rsidRPr="00CC6FF0">
              <w:rPr>
                <w:i/>
                <w:iCs/>
                <w:color w:val="808080" w:themeColor="background1" w:themeShade="80"/>
                <w:sz w:val="20"/>
                <w:szCs w:val="18"/>
              </w:rPr>
              <w:t>Equipe projet</w:t>
            </w:r>
          </w:p>
          <w:p w14:paraId="0A33825D" w14:textId="77777777" w:rsidR="00DD77D0" w:rsidRPr="00CC6FF0" w:rsidRDefault="00DD77D0" w:rsidP="00943265">
            <w:pPr>
              <w:spacing w:before="0"/>
              <w:jc w:val="left"/>
              <w:rPr>
                <w:sz w:val="20"/>
                <w:szCs w:val="18"/>
              </w:rPr>
            </w:pPr>
            <w:r w:rsidRPr="00CC6FF0">
              <w:rPr>
                <w:sz w:val="20"/>
                <w:szCs w:val="18"/>
              </w:rPr>
              <w:t>LAITSELART Francis</w:t>
            </w:r>
          </w:p>
          <w:p w14:paraId="6A65430B" w14:textId="362024E0" w:rsidR="00DD77D0" w:rsidRPr="00CC6FF0" w:rsidRDefault="00DD77D0" w:rsidP="00943265">
            <w:pPr>
              <w:spacing w:before="0"/>
              <w:jc w:val="left"/>
              <w:rPr>
                <w:sz w:val="20"/>
                <w:szCs w:val="18"/>
              </w:rPr>
            </w:pPr>
            <w:r w:rsidRPr="00CC6FF0">
              <w:rPr>
                <w:sz w:val="20"/>
                <w:szCs w:val="18"/>
              </w:rPr>
              <w:t>MALGOUYRES Christophe</w:t>
            </w:r>
          </w:p>
        </w:tc>
        <w:tc>
          <w:tcPr>
            <w:tcW w:w="2608" w:type="dxa"/>
            <w:vAlign w:val="center"/>
          </w:tcPr>
          <w:p w14:paraId="5538A55C" w14:textId="77777777" w:rsidR="00DD77D0" w:rsidRPr="00CC6FF0" w:rsidRDefault="00DD77D0" w:rsidP="00943265">
            <w:pPr>
              <w:spacing w:before="0"/>
              <w:jc w:val="left"/>
              <w:rPr>
                <w:sz w:val="20"/>
                <w:szCs w:val="18"/>
              </w:rPr>
            </w:pPr>
          </w:p>
          <w:p w14:paraId="2064426C" w14:textId="77777777" w:rsidR="00DD77D0" w:rsidRPr="00CC6FF0" w:rsidRDefault="00DD77D0" w:rsidP="00943265">
            <w:pPr>
              <w:spacing w:before="0"/>
              <w:jc w:val="left"/>
              <w:rPr>
                <w:sz w:val="20"/>
                <w:szCs w:val="18"/>
              </w:rPr>
            </w:pPr>
            <w:r w:rsidRPr="00CC6FF0">
              <w:rPr>
                <w:sz w:val="20"/>
                <w:szCs w:val="18"/>
              </w:rPr>
              <w:t>Chef de projet</w:t>
            </w:r>
          </w:p>
          <w:p w14:paraId="49C9FFBF" w14:textId="5C5435D1" w:rsidR="00DD77D0" w:rsidRPr="00CC6FF0" w:rsidRDefault="00DD77D0" w:rsidP="00943265">
            <w:pPr>
              <w:spacing w:before="0"/>
              <w:jc w:val="left"/>
              <w:rPr>
                <w:sz w:val="20"/>
                <w:szCs w:val="18"/>
              </w:rPr>
            </w:pPr>
            <w:r w:rsidRPr="00CC6FF0">
              <w:rPr>
                <w:sz w:val="20"/>
                <w:szCs w:val="18"/>
              </w:rPr>
              <w:t>Ingénieur développement</w:t>
            </w:r>
          </w:p>
        </w:tc>
        <w:tc>
          <w:tcPr>
            <w:tcW w:w="1304" w:type="dxa"/>
            <w:vAlign w:val="center"/>
          </w:tcPr>
          <w:p w14:paraId="65651ACD" w14:textId="15AC6DAA" w:rsidR="00DD77D0" w:rsidRPr="00CC6FF0" w:rsidRDefault="00DD77D0" w:rsidP="00943265">
            <w:pPr>
              <w:spacing w:before="0"/>
              <w:jc w:val="left"/>
              <w:rPr>
                <w:sz w:val="20"/>
                <w:szCs w:val="18"/>
              </w:rPr>
            </w:pPr>
          </w:p>
        </w:tc>
        <w:tc>
          <w:tcPr>
            <w:tcW w:w="2551" w:type="dxa"/>
            <w:vAlign w:val="center"/>
          </w:tcPr>
          <w:p w14:paraId="72C21132" w14:textId="77777777" w:rsidR="00DD77D0" w:rsidRPr="00CC6FF0" w:rsidRDefault="00DD77D0" w:rsidP="00943265">
            <w:pPr>
              <w:spacing w:before="0"/>
              <w:jc w:val="left"/>
              <w:rPr>
                <w:sz w:val="20"/>
                <w:szCs w:val="18"/>
              </w:rPr>
            </w:pPr>
          </w:p>
        </w:tc>
      </w:tr>
      <w:tr w:rsidR="00DD77D0" w:rsidRPr="00CC6FF0" w14:paraId="38458CB6" w14:textId="77777777" w:rsidTr="00943265">
        <w:trPr>
          <w:trHeight w:val="510"/>
          <w:jc w:val="center"/>
        </w:trPr>
        <w:tc>
          <w:tcPr>
            <w:tcW w:w="1587" w:type="dxa"/>
            <w:vAlign w:val="center"/>
          </w:tcPr>
          <w:p w14:paraId="6254E881" w14:textId="34206A15" w:rsidR="00DD77D0" w:rsidRPr="00CC6FF0" w:rsidRDefault="00DD77D0" w:rsidP="00943265">
            <w:pPr>
              <w:spacing w:before="0"/>
              <w:jc w:val="left"/>
              <w:rPr>
                <w:b/>
                <w:bCs/>
                <w:sz w:val="20"/>
                <w:szCs w:val="18"/>
              </w:rPr>
            </w:pPr>
            <w:r w:rsidRPr="00CC6FF0">
              <w:rPr>
                <w:b/>
                <w:bCs/>
                <w:sz w:val="20"/>
                <w:szCs w:val="18"/>
              </w:rPr>
              <w:t>Vérification</w:t>
            </w:r>
          </w:p>
        </w:tc>
        <w:tc>
          <w:tcPr>
            <w:tcW w:w="2551" w:type="dxa"/>
            <w:vAlign w:val="center"/>
          </w:tcPr>
          <w:p w14:paraId="0E7BADAB" w14:textId="22251C88" w:rsidR="00DD77D0" w:rsidRPr="00CC6FF0" w:rsidRDefault="00DD77D0" w:rsidP="00943265">
            <w:pPr>
              <w:spacing w:before="0"/>
              <w:jc w:val="left"/>
              <w:rPr>
                <w:sz w:val="20"/>
                <w:szCs w:val="18"/>
              </w:rPr>
            </w:pPr>
            <w:r w:rsidRPr="00CC6FF0">
              <w:rPr>
                <w:sz w:val="20"/>
                <w:szCs w:val="18"/>
              </w:rPr>
              <w:t>DESBOIS Julien</w:t>
            </w:r>
          </w:p>
        </w:tc>
        <w:tc>
          <w:tcPr>
            <w:tcW w:w="2608" w:type="dxa"/>
            <w:vAlign w:val="center"/>
          </w:tcPr>
          <w:p w14:paraId="39C22A6D" w14:textId="77777777" w:rsidR="00DD77D0" w:rsidRPr="00CC6FF0" w:rsidRDefault="00DD77D0" w:rsidP="00943265">
            <w:pPr>
              <w:spacing w:before="0"/>
              <w:jc w:val="left"/>
              <w:rPr>
                <w:sz w:val="20"/>
                <w:szCs w:val="18"/>
              </w:rPr>
            </w:pPr>
            <w:r w:rsidRPr="00CC6FF0">
              <w:rPr>
                <w:sz w:val="20"/>
                <w:szCs w:val="18"/>
              </w:rPr>
              <w:t>Responsable conception</w:t>
            </w:r>
          </w:p>
        </w:tc>
        <w:tc>
          <w:tcPr>
            <w:tcW w:w="1304" w:type="dxa"/>
            <w:vAlign w:val="center"/>
          </w:tcPr>
          <w:p w14:paraId="68E25F01" w14:textId="77777777" w:rsidR="00DD77D0" w:rsidRPr="00CC6FF0" w:rsidRDefault="00DD77D0" w:rsidP="00943265">
            <w:pPr>
              <w:spacing w:before="0"/>
              <w:jc w:val="left"/>
              <w:rPr>
                <w:sz w:val="20"/>
                <w:szCs w:val="18"/>
              </w:rPr>
            </w:pPr>
          </w:p>
        </w:tc>
        <w:tc>
          <w:tcPr>
            <w:tcW w:w="2551" w:type="dxa"/>
            <w:vAlign w:val="center"/>
          </w:tcPr>
          <w:p w14:paraId="4F63872C" w14:textId="77777777" w:rsidR="00DD77D0" w:rsidRPr="00CC6FF0" w:rsidRDefault="00DD77D0" w:rsidP="00943265">
            <w:pPr>
              <w:spacing w:before="0"/>
              <w:jc w:val="left"/>
              <w:rPr>
                <w:sz w:val="20"/>
                <w:szCs w:val="18"/>
              </w:rPr>
            </w:pPr>
          </w:p>
        </w:tc>
      </w:tr>
      <w:tr w:rsidR="000E45BA" w:rsidRPr="00CC6FF0" w14:paraId="46180E97" w14:textId="77777777" w:rsidTr="00943265">
        <w:trPr>
          <w:trHeight w:val="510"/>
          <w:jc w:val="center"/>
        </w:trPr>
        <w:tc>
          <w:tcPr>
            <w:tcW w:w="1587" w:type="dxa"/>
            <w:vAlign w:val="center"/>
          </w:tcPr>
          <w:p w14:paraId="4C0F5883" w14:textId="785FFD9A" w:rsidR="000E45BA" w:rsidRPr="00CC6FF0" w:rsidRDefault="000E45BA" w:rsidP="00943265">
            <w:pPr>
              <w:spacing w:before="0"/>
              <w:jc w:val="left"/>
              <w:rPr>
                <w:b/>
                <w:bCs/>
                <w:sz w:val="20"/>
                <w:szCs w:val="18"/>
              </w:rPr>
            </w:pPr>
            <w:r w:rsidRPr="00CC6FF0">
              <w:rPr>
                <w:b/>
                <w:bCs/>
                <w:sz w:val="20"/>
                <w:szCs w:val="18"/>
              </w:rPr>
              <w:t>Vérification</w:t>
            </w:r>
          </w:p>
        </w:tc>
        <w:tc>
          <w:tcPr>
            <w:tcW w:w="2551" w:type="dxa"/>
            <w:vAlign w:val="center"/>
          </w:tcPr>
          <w:p w14:paraId="03C36D97" w14:textId="300A90AB" w:rsidR="000E45BA" w:rsidRPr="00CC6FF0" w:rsidRDefault="000E45BA" w:rsidP="00943265">
            <w:pPr>
              <w:spacing w:before="0"/>
              <w:jc w:val="left"/>
              <w:rPr>
                <w:sz w:val="20"/>
                <w:szCs w:val="18"/>
              </w:rPr>
            </w:pPr>
            <w:r w:rsidRPr="00CC6FF0">
              <w:rPr>
                <w:sz w:val="20"/>
                <w:szCs w:val="18"/>
              </w:rPr>
              <w:t>LE BRAS Morgann</w:t>
            </w:r>
          </w:p>
        </w:tc>
        <w:tc>
          <w:tcPr>
            <w:tcW w:w="2608" w:type="dxa"/>
            <w:vAlign w:val="center"/>
          </w:tcPr>
          <w:p w14:paraId="7B4FDEB8" w14:textId="63BB084E" w:rsidR="000E45BA" w:rsidRPr="00CC6FF0" w:rsidRDefault="00E3314C" w:rsidP="00943265">
            <w:pPr>
              <w:spacing w:before="0"/>
              <w:jc w:val="left"/>
              <w:rPr>
                <w:sz w:val="20"/>
                <w:szCs w:val="18"/>
              </w:rPr>
            </w:pPr>
            <w:r w:rsidRPr="00CC6FF0">
              <w:rPr>
                <w:sz w:val="20"/>
                <w:szCs w:val="18"/>
              </w:rPr>
              <w:t>Référent</w:t>
            </w:r>
            <w:r w:rsidR="000E45BA" w:rsidRPr="00CC6FF0">
              <w:rPr>
                <w:sz w:val="20"/>
                <w:szCs w:val="18"/>
              </w:rPr>
              <w:t xml:space="preserve"> </w:t>
            </w:r>
            <w:r w:rsidRPr="00CC6FF0">
              <w:rPr>
                <w:sz w:val="20"/>
                <w:szCs w:val="18"/>
              </w:rPr>
              <w:t>technique</w:t>
            </w:r>
          </w:p>
        </w:tc>
        <w:tc>
          <w:tcPr>
            <w:tcW w:w="1304" w:type="dxa"/>
            <w:vAlign w:val="center"/>
          </w:tcPr>
          <w:p w14:paraId="422020C5" w14:textId="77777777" w:rsidR="000E45BA" w:rsidRPr="00CC6FF0" w:rsidRDefault="000E45BA" w:rsidP="00943265">
            <w:pPr>
              <w:spacing w:before="0"/>
              <w:jc w:val="left"/>
              <w:rPr>
                <w:sz w:val="20"/>
                <w:szCs w:val="18"/>
              </w:rPr>
            </w:pPr>
          </w:p>
        </w:tc>
        <w:tc>
          <w:tcPr>
            <w:tcW w:w="2551" w:type="dxa"/>
            <w:vAlign w:val="center"/>
          </w:tcPr>
          <w:p w14:paraId="6595FD01" w14:textId="77777777" w:rsidR="000E45BA" w:rsidRPr="00CC6FF0" w:rsidRDefault="000E45BA" w:rsidP="00943265">
            <w:pPr>
              <w:spacing w:before="0"/>
              <w:jc w:val="left"/>
              <w:rPr>
                <w:sz w:val="20"/>
                <w:szCs w:val="18"/>
              </w:rPr>
            </w:pPr>
          </w:p>
        </w:tc>
      </w:tr>
      <w:tr w:rsidR="000E45BA" w:rsidRPr="00CC6FF0" w14:paraId="12599A44" w14:textId="77777777" w:rsidTr="00943265">
        <w:trPr>
          <w:trHeight w:val="510"/>
          <w:jc w:val="center"/>
        </w:trPr>
        <w:tc>
          <w:tcPr>
            <w:tcW w:w="1587" w:type="dxa"/>
            <w:vAlign w:val="center"/>
          </w:tcPr>
          <w:p w14:paraId="5F33E0E8" w14:textId="2BC45F7F" w:rsidR="000E45BA" w:rsidRPr="00CC6FF0" w:rsidRDefault="000E45BA" w:rsidP="00943265">
            <w:pPr>
              <w:spacing w:before="0"/>
              <w:jc w:val="left"/>
              <w:rPr>
                <w:b/>
                <w:bCs/>
                <w:sz w:val="20"/>
                <w:szCs w:val="18"/>
              </w:rPr>
            </w:pPr>
            <w:r w:rsidRPr="00CC6FF0">
              <w:rPr>
                <w:b/>
                <w:bCs/>
                <w:sz w:val="20"/>
                <w:szCs w:val="18"/>
              </w:rPr>
              <w:t>Vérification</w:t>
            </w:r>
          </w:p>
        </w:tc>
        <w:tc>
          <w:tcPr>
            <w:tcW w:w="2551" w:type="dxa"/>
            <w:vAlign w:val="center"/>
          </w:tcPr>
          <w:p w14:paraId="4F5A7630" w14:textId="18F73CFD" w:rsidR="000E45BA" w:rsidRPr="00CC6FF0" w:rsidRDefault="000E45BA" w:rsidP="000E45BA">
            <w:pPr>
              <w:tabs>
                <w:tab w:val="left" w:pos="902"/>
                <w:tab w:val="center" w:pos="1385"/>
              </w:tabs>
              <w:spacing w:before="0"/>
              <w:jc w:val="left"/>
              <w:rPr>
                <w:sz w:val="20"/>
                <w:szCs w:val="18"/>
              </w:rPr>
            </w:pPr>
            <w:r w:rsidRPr="00CC6FF0">
              <w:rPr>
                <w:sz w:val="20"/>
                <w:szCs w:val="18"/>
              </w:rPr>
              <w:t>HENNART Valentin</w:t>
            </w:r>
          </w:p>
        </w:tc>
        <w:tc>
          <w:tcPr>
            <w:tcW w:w="2608" w:type="dxa"/>
            <w:vAlign w:val="center"/>
          </w:tcPr>
          <w:p w14:paraId="5C74E082" w14:textId="77777777" w:rsidR="000E45BA" w:rsidRPr="00CC6FF0" w:rsidRDefault="000E45BA" w:rsidP="00943265">
            <w:pPr>
              <w:spacing w:before="0"/>
              <w:jc w:val="left"/>
              <w:rPr>
                <w:sz w:val="20"/>
                <w:szCs w:val="18"/>
              </w:rPr>
            </w:pPr>
            <w:r w:rsidRPr="00CC6FF0">
              <w:rPr>
                <w:sz w:val="20"/>
                <w:szCs w:val="18"/>
              </w:rPr>
              <w:t>Ingénieur développement</w:t>
            </w:r>
          </w:p>
        </w:tc>
        <w:tc>
          <w:tcPr>
            <w:tcW w:w="1304" w:type="dxa"/>
            <w:vAlign w:val="center"/>
          </w:tcPr>
          <w:p w14:paraId="0AD5C999" w14:textId="77777777" w:rsidR="000E45BA" w:rsidRPr="00CC6FF0" w:rsidRDefault="000E45BA" w:rsidP="00943265">
            <w:pPr>
              <w:spacing w:before="0"/>
              <w:jc w:val="left"/>
              <w:rPr>
                <w:sz w:val="20"/>
                <w:szCs w:val="18"/>
              </w:rPr>
            </w:pPr>
          </w:p>
        </w:tc>
        <w:tc>
          <w:tcPr>
            <w:tcW w:w="2551" w:type="dxa"/>
            <w:vAlign w:val="center"/>
          </w:tcPr>
          <w:p w14:paraId="46A3BB6A" w14:textId="77777777" w:rsidR="000E45BA" w:rsidRPr="00CC6FF0" w:rsidRDefault="000E45BA" w:rsidP="00943265">
            <w:pPr>
              <w:spacing w:before="0"/>
              <w:jc w:val="left"/>
              <w:rPr>
                <w:sz w:val="20"/>
                <w:szCs w:val="18"/>
              </w:rPr>
            </w:pPr>
          </w:p>
        </w:tc>
      </w:tr>
      <w:tr w:rsidR="000E45BA" w:rsidRPr="00CC6FF0" w14:paraId="4736F57E" w14:textId="77777777" w:rsidTr="00943265">
        <w:trPr>
          <w:trHeight w:val="510"/>
          <w:jc w:val="center"/>
        </w:trPr>
        <w:tc>
          <w:tcPr>
            <w:tcW w:w="1587" w:type="dxa"/>
            <w:vAlign w:val="center"/>
          </w:tcPr>
          <w:p w14:paraId="127FE47E" w14:textId="4D691FCE" w:rsidR="000E45BA" w:rsidRPr="00CC6FF0" w:rsidRDefault="000E45BA" w:rsidP="00943265">
            <w:pPr>
              <w:spacing w:before="0"/>
              <w:jc w:val="left"/>
              <w:rPr>
                <w:b/>
                <w:bCs/>
                <w:sz w:val="20"/>
                <w:szCs w:val="18"/>
              </w:rPr>
            </w:pPr>
            <w:r w:rsidRPr="00CC6FF0">
              <w:rPr>
                <w:b/>
                <w:bCs/>
                <w:sz w:val="20"/>
                <w:szCs w:val="18"/>
              </w:rPr>
              <w:t>Approbation</w:t>
            </w:r>
          </w:p>
        </w:tc>
        <w:tc>
          <w:tcPr>
            <w:tcW w:w="2551" w:type="dxa"/>
            <w:vAlign w:val="center"/>
          </w:tcPr>
          <w:p w14:paraId="37DA313A" w14:textId="2037F65A" w:rsidR="000E45BA" w:rsidRPr="00CC6FF0" w:rsidRDefault="000E45BA" w:rsidP="00943265">
            <w:pPr>
              <w:spacing w:before="0"/>
              <w:jc w:val="left"/>
              <w:rPr>
                <w:sz w:val="20"/>
                <w:szCs w:val="18"/>
              </w:rPr>
            </w:pPr>
            <w:r w:rsidRPr="00CC6FF0">
              <w:rPr>
                <w:sz w:val="20"/>
                <w:szCs w:val="18"/>
              </w:rPr>
              <w:t>SCHELLER Christopher</w:t>
            </w:r>
          </w:p>
        </w:tc>
        <w:tc>
          <w:tcPr>
            <w:tcW w:w="2608" w:type="dxa"/>
            <w:vAlign w:val="center"/>
          </w:tcPr>
          <w:p w14:paraId="489F5BBB" w14:textId="77777777" w:rsidR="000E45BA" w:rsidRPr="00CC6FF0" w:rsidRDefault="000E45BA" w:rsidP="00943265">
            <w:pPr>
              <w:spacing w:before="0"/>
              <w:jc w:val="left"/>
              <w:rPr>
                <w:sz w:val="20"/>
                <w:szCs w:val="18"/>
              </w:rPr>
            </w:pPr>
            <w:r w:rsidRPr="00CC6FF0">
              <w:rPr>
                <w:sz w:val="20"/>
                <w:szCs w:val="18"/>
              </w:rPr>
              <w:t>Directeur de projet</w:t>
            </w:r>
          </w:p>
        </w:tc>
        <w:tc>
          <w:tcPr>
            <w:tcW w:w="1304" w:type="dxa"/>
            <w:vAlign w:val="center"/>
          </w:tcPr>
          <w:p w14:paraId="248EF0B9" w14:textId="77777777" w:rsidR="000E45BA" w:rsidRPr="00CC6FF0" w:rsidRDefault="000E45BA" w:rsidP="00943265">
            <w:pPr>
              <w:spacing w:before="0"/>
              <w:jc w:val="left"/>
              <w:rPr>
                <w:sz w:val="20"/>
                <w:szCs w:val="18"/>
              </w:rPr>
            </w:pPr>
          </w:p>
        </w:tc>
        <w:tc>
          <w:tcPr>
            <w:tcW w:w="2551" w:type="dxa"/>
            <w:vAlign w:val="center"/>
          </w:tcPr>
          <w:p w14:paraId="1AB5B03E" w14:textId="77777777" w:rsidR="000E45BA" w:rsidRPr="00CC6FF0" w:rsidRDefault="000E45BA" w:rsidP="00943265">
            <w:pPr>
              <w:spacing w:before="0"/>
              <w:jc w:val="left"/>
              <w:rPr>
                <w:sz w:val="20"/>
                <w:szCs w:val="18"/>
              </w:rPr>
            </w:pPr>
          </w:p>
        </w:tc>
      </w:tr>
    </w:tbl>
    <w:p w14:paraId="7ACFFF1B" w14:textId="77777777" w:rsidR="00BA02A9" w:rsidRPr="00CC6FF0" w:rsidRDefault="00BA02A9" w:rsidP="002219D8"/>
    <w:p w14:paraId="40BECF18" w14:textId="08AA1B02" w:rsidR="00BA02A9" w:rsidRPr="00CC6FF0" w:rsidRDefault="00BA02A9" w:rsidP="00ED534D">
      <w:pPr>
        <w:pStyle w:val="Titre"/>
      </w:pPr>
      <w:r w:rsidRPr="00CC6FF0">
        <w:t>SSI SOFT</w:t>
      </w:r>
    </w:p>
    <w:tbl>
      <w:tblPr>
        <w:tblStyle w:val="Grilledutableau"/>
        <w:tblW w:w="10601" w:type="dxa"/>
        <w:jc w:val="center"/>
        <w:tblLook w:val="04A0" w:firstRow="1" w:lastRow="0" w:firstColumn="1" w:lastColumn="0" w:noHBand="0" w:noVBand="1"/>
      </w:tblPr>
      <w:tblGrid>
        <w:gridCol w:w="1587"/>
        <w:gridCol w:w="2551"/>
        <w:gridCol w:w="2608"/>
        <w:gridCol w:w="1304"/>
        <w:gridCol w:w="2551"/>
      </w:tblGrid>
      <w:tr w:rsidR="00BA02A9" w:rsidRPr="00CC6FF0" w14:paraId="37C965B3" w14:textId="77777777" w:rsidTr="00943265">
        <w:trPr>
          <w:jc w:val="center"/>
        </w:trPr>
        <w:tc>
          <w:tcPr>
            <w:tcW w:w="1587" w:type="dxa"/>
            <w:shd w:val="clear" w:color="auto" w:fill="1F3864" w:themeFill="accent5" w:themeFillShade="80"/>
          </w:tcPr>
          <w:p w14:paraId="7DC66F63" w14:textId="77777777" w:rsidR="00BA02A9" w:rsidRPr="00CC6FF0" w:rsidRDefault="00BA02A9" w:rsidP="008D0785">
            <w:pPr>
              <w:spacing w:before="0"/>
              <w:rPr>
                <w:color w:val="FFFFFF" w:themeColor="background1"/>
                <w:sz w:val="20"/>
                <w:szCs w:val="18"/>
              </w:rPr>
            </w:pPr>
          </w:p>
        </w:tc>
        <w:tc>
          <w:tcPr>
            <w:tcW w:w="2551" w:type="dxa"/>
            <w:shd w:val="clear" w:color="auto" w:fill="1F3864" w:themeFill="accent5" w:themeFillShade="80"/>
          </w:tcPr>
          <w:p w14:paraId="289A1E06"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Nom</w:t>
            </w:r>
          </w:p>
        </w:tc>
        <w:tc>
          <w:tcPr>
            <w:tcW w:w="2608" w:type="dxa"/>
            <w:shd w:val="clear" w:color="auto" w:fill="1F3864" w:themeFill="accent5" w:themeFillShade="80"/>
          </w:tcPr>
          <w:p w14:paraId="3B7E95C3"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Fonction</w:t>
            </w:r>
          </w:p>
        </w:tc>
        <w:tc>
          <w:tcPr>
            <w:tcW w:w="1304" w:type="dxa"/>
            <w:shd w:val="clear" w:color="auto" w:fill="1F3864" w:themeFill="accent5" w:themeFillShade="80"/>
          </w:tcPr>
          <w:p w14:paraId="02441B8E"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Date</w:t>
            </w:r>
          </w:p>
        </w:tc>
        <w:tc>
          <w:tcPr>
            <w:tcW w:w="2551" w:type="dxa"/>
            <w:shd w:val="clear" w:color="auto" w:fill="1F3864" w:themeFill="accent5" w:themeFillShade="80"/>
          </w:tcPr>
          <w:p w14:paraId="09E1D588"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Signature</w:t>
            </w:r>
          </w:p>
        </w:tc>
      </w:tr>
      <w:tr w:rsidR="00BA02A9" w:rsidRPr="00CC6FF0" w14:paraId="5D44C75E" w14:textId="77777777" w:rsidTr="00943265">
        <w:trPr>
          <w:trHeight w:val="510"/>
          <w:jc w:val="center"/>
        </w:trPr>
        <w:tc>
          <w:tcPr>
            <w:tcW w:w="1587" w:type="dxa"/>
          </w:tcPr>
          <w:p w14:paraId="7CE8EC2B" w14:textId="514DDF64" w:rsidR="00BA02A9" w:rsidRPr="00CC6FF0" w:rsidRDefault="00330D0E" w:rsidP="008D0785">
            <w:pPr>
              <w:spacing w:before="0"/>
              <w:rPr>
                <w:b/>
                <w:bCs/>
                <w:sz w:val="20"/>
                <w:szCs w:val="18"/>
              </w:rPr>
            </w:pPr>
            <w:r w:rsidRPr="00CC6FF0">
              <w:rPr>
                <w:b/>
                <w:bCs/>
                <w:sz w:val="20"/>
                <w:szCs w:val="18"/>
              </w:rPr>
              <w:t>Vérification</w:t>
            </w:r>
          </w:p>
        </w:tc>
        <w:tc>
          <w:tcPr>
            <w:tcW w:w="2551" w:type="dxa"/>
          </w:tcPr>
          <w:p w14:paraId="7F218874" w14:textId="25A18199" w:rsidR="00BA02A9" w:rsidRPr="00CC6FF0" w:rsidRDefault="00BA02A9" w:rsidP="002B5F17">
            <w:pPr>
              <w:spacing w:before="0"/>
              <w:jc w:val="center"/>
              <w:rPr>
                <w:sz w:val="20"/>
                <w:szCs w:val="18"/>
              </w:rPr>
            </w:pPr>
            <w:r w:rsidRPr="00CC6FF0">
              <w:rPr>
                <w:sz w:val="20"/>
                <w:szCs w:val="18"/>
              </w:rPr>
              <w:t>RASOLONJATOVO</w:t>
            </w:r>
            <w:r w:rsidR="002B5F17" w:rsidRPr="00CC6FF0">
              <w:rPr>
                <w:sz w:val="20"/>
                <w:szCs w:val="18"/>
              </w:rPr>
              <w:t xml:space="preserve"> </w:t>
            </w:r>
            <w:r w:rsidRPr="00CC6FF0">
              <w:rPr>
                <w:sz w:val="20"/>
                <w:szCs w:val="18"/>
              </w:rPr>
              <w:t>Samuel</w:t>
            </w:r>
          </w:p>
        </w:tc>
        <w:tc>
          <w:tcPr>
            <w:tcW w:w="2608" w:type="dxa"/>
          </w:tcPr>
          <w:p w14:paraId="447CC3C0" w14:textId="30BB6AD6" w:rsidR="00BA02A9" w:rsidRPr="00CC6FF0" w:rsidRDefault="00BA02A9" w:rsidP="008D0785">
            <w:pPr>
              <w:spacing w:before="0"/>
              <w:jc w:val="center"/>
              <w:rPr>
                <w:sz w:val="20"/>
                <w:szCs w:val="18"/>
              </w:rPr>
            </w:pPr>
            <w:r w:rsidRPr="00CC6FF0">
              <w:rPr>
                <w:sz w:val="20"/>
                <w:szCs w:val="18"/>
              </w:rPr>
              <w:t>Directeur des</w:t>
            </w:r>
            <w:r w:rsidR="002D6B0E" w:rsidRPr="00CC6FF0">
              <w:rPr>
                <w:sz w:val="20"/>
                <w:szCs w:val="18"/>
              </w:rPr>
              <w:t xml:space="preserve"> </w:t>
            </w:r>
            <w:r w:rsidRPr="00CC6FF0">
              <w:rPr>
                <w:sz w:val="20"/>
                <w:szCs w:val="18"/>
              </w:rPr>
              <w:t xml:space="preserve">opérations  </w:t>
            </w:r>
          </w:p>
        </w:tc>
        <w:tc>
          <w:tcPr>
            <w:tcW w:w="1304" w:type="dxa"/>
          </w:tcPr>
          <w:p w14:paraId="016E6F1A" w14:textId="77777777" w:rsidR="00BA02A9" w:rsidRPr="00CC6FF0" w:rsidRDefault="00BA02A9" w:rsidP="008D0785">
            <w:pPr>
              <w:spacing w:before="0"/>
              <w:jc w:val="center"/>
              <w:rPr>
                <w:sz w:val="20"/>
                <w:szCs w:val="18"/>
              </w:rPr>
            </w:pPr>
          </w:p>
        </w:tc>
        <w:tc>
          <w:tcPr>
            <w:tcW w:w="2551" w:type="dxa"/>
          </w:tcPr>
          <w:p w14:paraId="04A8DD77" w14:textId="77777777" w:rsidR="00BA02A9" w:rsidRPr="00CC6FF0" w:rsidRDefault="00BA02A9" w:rsidP="008D0785">
            <w:pPr>
              <w:spacing w:before="0"/>
              <w:jc w:val="center"/>
              <w:rPr>
                <w:sz w:val="20"/>
                <w:szCs w:val="18"/>
              </w:rPr>
            </w:pPr>
          </w:p>
        </w:tc>
      </w:tr>
      <w:tr w:rsidR="00BA02A9" w:rsidRPr="00CC6FF0" w14:paraId="23C83018" w14:textId="77777777" w:rsidTr="00943265">
        <w:trPr>
          <w:trHeight w:val="510"/>
          <w:jc w:val="center"/>
        </w:trPr>
        <w:tc>
          <w:tcPr>
            <w:tcW w:w="1587" w:type="dxa"/>
          </w:tcPr>
          <w:p w14:paraId="32A13BC5" w14:textId="49090BD2" w:rsidR="00BA02A9" w:rsidRPr="00CC6FF0" w:rsidRDefault="00330D0E" w:rsidP="008D0785">
            <w:pPr>
              <w:spacing w:before="0"/>
              <w:rPr>
                <w:b/>
                <w:bCs/>
                <w:sz w:val="20"/>
                <w:szCs w:val="18"/>
              </w:rPr>
            </w:pPr>
            <w:r w:rsidRPr="00CC6FF0">
              <w:rPr>
                <w:b/>
                <w:bCs/>
                <w:sz w:val="20"/>
                <w:szCs w:val="18"/>
              </w:rPr>
              <w:t>Vérification</w:t>
            </w:r>
          </w:p>
        </w:tc>
        <w:tc>
          <w:tcPr>
            <w:tcW w:w="2551" w:type="dxa"/>
          </w:tcPr>
          <w:p w14:paraId="60D290BF" w14:textId="3FF588EC" w:rsidR="00BA02A9" w:rsidRPr="00CC6FF0" w:rsidRDefault="00BA02A9" w:rsidP="002B5F17">
            <w:pPr>
              <w:spacing w:before="0"/>
              <w:jc w:val="center"/>
              <w:rPr>
                <w:sz w:val="20"/>
                <w:szCs w:val="18"/>
              </w:rPr>
            </w:pPr>
            <w:r w:rsidRPr="00CC6FF0">
              <w:rPr>
                <w:sz w:val="20"/>
                <w:szCs w:val="18"/>
              </w:rPr>
              <w:t>REYNAUD</w:t>
            </w:r>
            <w:r w:rsidR="002B5F17" w:rsidRPr="00CC6FF0">
              <w:rPr>
                <w:sz w:val="20"/>
                <w:szCs w:val="18"/>
              </w:rPr>
              <w:t xml:space="preserve"> </w:t>
            </w:r>
            <w:r w:rsidRPr="00CC6FF0">
              <w:rPr>
                <w:sz w:val="20"/>
                <w:szCs w:val="18"/>
              </w:rPr>
              <w:t>Léa</w:t>
            </w:r>
          </w:p>
        </w:tc>
        <w:tc>
          <w:tcPr>
            <w:tcW w:w="2608" w:type="dxa"/>
          </w:tcPr>
          <w:p w14:paraId="0907E33B" w14:textId="77777777" w:rsidR="00BA02A9" w:rsidRPr="00CC6FF0" w:rsidRDefault="00BA02A9" w:rsidP="008D0785">
            <w:pPr>
              <w:spacing w:before="0"/>
              <w:jc w:val="center"/>
              <w:rPr>
                <w:sz w:val="20"/>
                <w:szCs w:val="18"/>
              </w:rPr>
            </w:pPr>
            <w:r w:rsidRPr="00CC6FF0">
              <w:rPr>
                <w:sz w:val="20"/>
                <w:szCs w:val="18"/>
              </w:rPr>
              <w:t>Chef de projet</w:t>
            </w:r>
          </w:p>
        </w:tc>
        <w:tc>
          <w:tcPr>
            <w:tcW w:w="1304" w:type="dxa"/>
          </w:tcPr>
          <w:p w14:paraId="0EA4FADF" w14:textId="77777777" w:rsidR="00BA02A9" w:rsidRPr="00CC6FF0" w:rsidRDefault="00BA02A9" w:rsidP="008D0785">
            <w:pPr>
              <w:spacing w:before="0"/>
              <w:jc w:val="center"/>
              <w:rPr>
                <w:sz w:val="20"/>
                <w:szCs w:val="18"/>
              </w:rPr>
            </w:pPr>
          </w:p>
        </w:tc>
        <w:tc>
          <w:tcPr>
            <w:tcW w:w="2551" w:type="dxa"/>
          </w:tcPr>
          <w:p w14:paraId="6A38E579" w14:textId="77777777" w:rsidR="00BA02A9" w:rsidRPr="00CC6FF0" w:rsidRDefault="00BA02A9" w:rsidP="008D0785">
            <w:pPr>
              <w:spacing w:before="0"/>
              <w:jc w:val="center"/>
              <w:rPr>
                <w:sz w:val="20"/>
                <w:szCs w:val="18"/>
              </w:rPr>
            </w:pPr>
          </w:p>
        </w:tc>
      </w:tr>
    </w:tbl>
    <w:p w14:paraId="1CF1C627" w14:textId="77777777" w:rsidR="00BA02A9" w:rsidRPr="00CC6FF0" w:rsidRDefault="00BA02A9" w:rsidP="002219D8"/>
    <w:p w14:paraId="4B81C57C" w14:textId="77777777" w:rsidR="00405B22" w:rsidRPr="00CC6FF0" w:rsidRDefault="00405B22">
      <w:pPr>
        <w:spacing w:before="0"/>
        <w:jc w:val="left"/>
        <w:rPr>
          <w:rFonts w:cs="Tahoma"/>
          <w:b/>
          <w:caps/>
          <w:color w:val="2F5496" w:themeColor="accent5" w:themeShade="BF"/>
          <w:sz w:val="30"/>
        </w:rPr>
      </w:pPr>
      <w:r w:rsidRPr="00CC6FF0">
        <w:rPr>
          <w:rFonts w:cs="Tahoma"/>
        </w:rPr>
        <w:br w:type="page"/>
      </w:r>
    </w:p>
    <w:p w14:paraId="0F42A167" w14:textId="2EF36BF8" w:rsidR="006A208B" w:rsidRPr="00CC6FF0" w:rsidRDefault="006A208B">
      <w:pPr>
        <w:pStyle w:val="Sommaire"/>
        <w:rPr>
          <w:rFonts w:ascii="Tahoma" w:hAnsi="Tahoma" w:cs="Tahoma"/>
        </w:rPr>
      </w:pPr>
      <w:r w:rsidRPr="00CC6FF0">
        <w:rPr>
          <w:rFonts w:ascii="Tahoma" w:hAnsi="Tahoma" w:cs="Tahoma"/>
        </w:rPr>
        <w:lastRenderedPageBreak/>
        <w:t>HISTORIQUE DES REVISIONS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left w:w="70" w:type="dxa"/>
          <w:right w:w="70" w:type="dxa"/>
        </w:tblCellMar>
        <w:tblLook w:val="0000" w:firstRow="0" w:lastRow="0" w:firstColumn="0" w:lastColumn="0" w:noHBand="0" w:noVBand="0"/>
      </w:tblPr>
      <w:tblGrid>
        <w:gridCol w:w="1110"/>
        <w:gridCol w:w="1509"/>
        <w:gridCol w:w="7848"/>
      </w:tblGrid>
      <w:tr w:rsidR="00642070" w:rsidRPr="00CC6FF0" w14:paraId="5C17F4AD" w14:textId="77777777" w:rsidTr="00642070">
        <w:trPr>
          <w:trHeight w:val="510"/>
        </w:trPr>
        <w:tc>
          <w:tcPr>
            <w:tcW w:w="530" w:type="pct"/>
            <w:tcBorders>
              <w:top w:val="nil"/>
              <w:left w:val="nil"/>
              <w:right w:val="nil"/>
            </w:tcBorders>
            <w:shd w:val="pct5" w:color="auto" w:fill="auto"/>
            <w:vAlign w:val="center"/>
          </w:tcPr>
          <w:p w14:paraId="0A36AC43" w14:textId="77777777" w:rsidR="00642070" w:rsidRPr="00CC6FF0" w:rsidRDefault="00642070" w:rsidP="00225FDA">
            <w:pPr>
              <w:pStyle w:val="Tableau"/>
              <w:jc w:val="center"/>
              <w:rPr>
                <w:rFonts w:cs="Tahoma"/>
                <w:b/>
                <w:sz w:val="20"/>
              </w:rPr>
            </w:pPr>
            <w:r w:rsidRPr="00CC6FF0">
              <w:rPr>
                <w:rFonts w:cs="Tahoma"/>
                <w:b/>
                <w:sz w:val="20"/>
              </w:rPr>
              <w:t>Version</w:t>
            </w:r>
          </w:p>
        </w:tc>
        <w:tc>
          <w:tcPr>
            <w:tcW w:w="721" w:type="pct"/>
            <w:tcBorders>
              <w:top w:val="nil"/>
              <w:left w:val="nil"/>
              <w:right w:val="nil"/>
            </w:tcBorders>
            <w:shd w:val="pct5" w:color="auto" w:fill="auto"/>
            <w:vAlign w:val="center"/>
          </w:tcPr>
          <w:p w14:paraId="6E7B3086" w14:textId="77777777" w:rsidR="00642070" w:rsidRPr="00CC6FF0" w:rsidRDefault="00642070" w:rsidP="00225FDA">
            <w:pPr>
              <w:pStyle w:val="Tableau"/>
              <w:jc w:val="center"/>
              <w:rPr>
                <w:rFonts w:cs="Tahoma"/>
                <w:b/>
                <w:sz w:val="20"/>
              </w:rPr>
            </w:pPr>
            <w:r w:rsidRPr="00CC6FF0">
              <w:rPr>
                <w:rFonts w:cs="Tahoma"/>
                <w:b/>
                <w:sz w:val="20"/>
              </w:rPr>
              <w:t>Date</w:t>
            </w:r>
          </w:p>
        </w:tc>
        <w:tc>
          <w:tcPr>
            <w:tcW w:w="3749" w:type="pct"/>
            <w:tcBorders>
              <w:top w:val="nil"/>
              <w:left w:val="nil"/>
              <w:right w:val="nil"/>
            </w:tcBorders>
            <w:shd w:val="pct5" w:color="auto" w:fill="auto"/>
            <w:vAlign w:val="center"/>
          </w:tcPr>
          <w:p w14:paraId="070168A3" w14:textId="77777777" w:rsidR="00642070" w:rsidRPr="00CC6FF0" w:rsidRDefault="00642070" w:rsidP="00225FDA">
            <w:pPr>
              <w:pStyle w:val="Tableau"/>
              <w:jc w:val="center"/>
              <w:rPr>
                <w:rFonts w:cs="Tahoma"/>
                <w:b/>
                <w:sz w:val="20"/>
              </w:rPr>
            </w:pPr>
            <w:r w:rsidRPr="00CC6FF0">
              <w:rPr>
                <w:rFonts w:cs="Tahoma"/>
                <w:b/>
                <w:sz w:val="20"/>
              </w:rPr>
              <w:t>Commentaires</w:t>
            </w:r>
          </w:p>
        </w:tc>
      </w:tr>
      <w:tr w:rsidR="00FE5EF1" w:rsidRPr="00CC6FF0" w14:paraId="199F193E" w14:textId="77777777" w:rsidTr="00642070">
        <w:trPr>
          <w:trHeight w:val="510"/>
        </w:trPr>
        <w:tc>
          <w:tcPr>
            <w:tcW w:w="530" w:type="pct"/>
            <w:vAlign w:val="center"/>
          </w:tcPr>
          <w:p w14:paraId="1E128B48" w14:textId="0C5257A2" w:rsidR="00FE5EF1" w:rsidRPr="00CC6FF0" w:rsidRDefault="00A14DAB" w:rsidP="00FE5EF1">
            <w:pPr>
              <w:pStyle w:val="Tableau"/>
              <w:jc w:val="center"/>
              <w:rPr>
                <w:rFonts w:cs="Tahoma"/>
                <w:b/>
              </w:rPr>
            </w:pPr>
            <w:r w:rsidRPr="00CC6FF0">
              <w:rPr>
                <w:rFonts w:cs="Tahoma"/>
                <w:b/>
              </w:rPr>
              <w:t>V0.1</w:t>
            </w:r>
          </w:p>
        </w:tc>
        <w:tc>
          <w:tcPr>
            <w:tcW w:w="721" w:type="pct"/>
            <w:vAlign w:val="center"/>
          </w:tcPr>
          <w:p w14:paraId="48761B5A" w14:textId="49C3C2D2" w:rsidR="00574063" w:rsidRPr="00CC6FF0" w:rsidRDefault="00574063" w:rsidP="00FE5EF1">
            <w:pPr>
              <w:pStyle w:val="Tableau"/>
              <w:jc w:val="center"/>
              <w:rPr>
                <w:rFonts w:cs="Tahoma"/>
              </w:rPr>
            </w:pPr>
            <w:r w:rsidRPr="00CC6FF0">
              <w:rPr>
                <w:rFonts w:cs="Tahoma"/>
              </w:rPr>
              <w:t>0</w:t>
            </w:r>
            <w:r w:rsidR="007A6A67" w:rsidRPr="00CC6FF0">
              <w:rPr>
                <w:rFonts w:cs="Tahoma"/>
              </w:rPr>
              <w:t>8</w:t>
            </w:r>
            <w:r w:rsidRPr="00CC6FF0">
              <w:rPr>
                <w:rFonts w:cs="Tahoma"/>
              </w:rPr>
              <w:t>/0</w:t>
            </w:r>
            <w:r w:rsidR="00330D0E" w:rsidRPr="00CC6FF0">
              <w:rPr>
                <w:rFonts w:cs="Tahoma"/>
              </w:rPr>
              <w:t>6</w:t>
            </w:r>
            <w:r w:rsidRPr="00CC6FF0">
              <w:rPr>
                <w:rFonts w:cs="Tahoma"/>
              </w:rPr>
              <w:t>/2026</w:t>
            </w:r>
          </w:p>
        </w:tc>
        <w:tc>
          <w:tcPr>
            <w:tcW w:w="3749" w:type="pct"/>
            <w:vAlign w:val="center"/>
          </w:tcPr>
          <w:p w14:paraId="76042F7F" w14:textId="1FAA4132" w:rsidR="00FE5EF1" w:rsidRPr="00CC6FF0" w:rsidRDefault="00FE5EF1" w:rsidP="00FE5EF1">
            <w:pPr>
              <w:pStyle w:val="Tableau"/>
              <w:rPr>
                <w:rFonts w:cs="Tahoma"/>
              </w:rPr>
            </w:pPr>
            <w:r w:rsidRPr="00CC6FF0">
              <w:rPr>
                <w:rFonts w:cs="Tahoma"/>
              </w:rPr>
              <w:t>Version initiale du document.</w:t>
            </w:r>
          </w:p>
        </w:tc>
      </w:tr>
      <w:tr w:rsidR="00321553" w:rsidRPr="00CC6FF0" w14:paraId="22F41A30" w14:textId="77777777" w:rsidTr="00642070">
        <w:trPr>
          <w:trHeight w:val="510"/>
        </w:trPr>
        <w:tc>
          <w:tcPr>
            <w:tcW w:w="530" w:type="pct"/>
            <w:vAlign w:val="center"/>
          </w:tcPr>
          <w:p w14:paraId="24879447" w14:textId="574911D7" w:rsidR="00321553" w:rsidRPr="00CC6FF0" w:rsidRDefault="00321553" w:rsidP="00FE5EF1">
            <w:pPr>
              <w:pStyle w:val="Tableau"/>
              <w:jc w:val="center"/>
              <w:rPr>
                <w:rFonts w:cs="Tahoma"/>
                <w:b/>
              </w:rPr>
            </w:pPr>
            <w:r w:rsidRPr="00CC6FF0">
              <w:rPr>
                <w:rFonts w:cs="Tahoma"/>
                <w:b/>
              </w:rPr>
              <w:t>V0.2</w:t>
            </w:r>
          </w:p>
        </w:tc>
        <w:tc>
          <w:tcPr>
            <w:tcW w:w="721" w:type="pct"/>
            <w:vAlign w:val="center"/>
          </w:tcPr>
          <w:p w14:paraId="00502F0E" w14:textId="77777777" w:rsidR="00321553" w:rsidRPr="00CC6FF0" w:rsidRDefault="00321553" w:rsidP="00FE5EF1">
            <w:pPr>
              <w:pStyle w:val="Tableau"/>
              <w:jc w:val="center"/>
              <w:rPr>
                <w:rFonts w:cs="Tahoma"/>
              </w:rPr>
            </w:pPr>
          </w:p>
        </w:tc>
        <w:tc>
          <w:tcPr>
            <w:tcW w:w="3749" w:type="pct"/>
            <w:vAlign w:val="center"/>
          </w:tcPr>
          <w:p w14:paraId="1F29D599" w14:textId="77777777" w:rsidR="00321553" w:rsidRPr="00CC6FF0" w:rsidRDefault="00321553" w:rsidP="00FE5EF1">
            <w:pPr>
              <w:pStyle w:val="Tableau"/>
              <w:rPr>
                <w:rFonts w:cs="Tahoma"/>
              </w:rPr>
            </w:pPr>
          </w:p>
        </w:tc>
      </w:tr>
      <w:tr w:rsidR="00321553" w:rsidRPr="00CC6FF0" w14:paraId="1C862FB5" w14:textId="77777777" w:rsidTr="00642070">
        <w:trPr>
          <w:trHeight w:val="510"/>
        </w:trPr>
        <w:tc>
          <w:tcPr>
            <w:tcW w:w="530" w:type="pct"/>
            <w:vAlign w:val="center"/>
          </w:tcPr>
          <w:p w14:paraId="515022BB" w14:textId="4387F684" w:rsidR="00321553" w:rsidRPr="00CC6FF0" w:rsidRDefault="00321553" w:rsidP="00FE5EF1">
            <w:pPr>
              <w:pStyle w:val="Tableau"/>
              <w:jc w:val="center"/>
              <w:rPr>
                <w:rFonts w:cs="Tahoma"/>
                <w:b/>
              </w:rPr>
            </w:pPr>
            <w:r w:rsidRPr="00CC6FF0">
              <w:rPr>
                <w:rFonts w:cs="Tahoma"/>
                <w:b/>
              </w:rPr>
              <w:t>V0.3</w:t>
            </w:r>
          </w:p>
        </w:tc>
        <w:tc>
          <w:tcPr>
            <w:tcW w:w="721" w:type="pct"/>
            <w:vAlign w:val="center"/>
          </w:tcPr>
          <w:p w14:paraId="0A514E15" w14:textId="1A1BFB9A" w:rsidR="00321553" w:rsidRPr="00CC6FF0" w:rsidRDefault="00321553" w:rsidP="00FE5EF1">
            <w:pPr>
              <w:pStyle w:val="Tableau"/>
              <w:jc w:val="center"/>
              <w:rPr>
                <w:rFonts w:cs="Tahoma"/>
              </w:rPr>
            </w:pPr>
            <w:r w:rsidRPr="00CC6FF0">
              <w:rPr>
                <w:rFonts w:cs="Tahoma"/>
              </w:rPr>
              <w:t>02/09/2026</w:t>
            </w:r>
          </w:p>
        </w:tc>
        <w:tc>
          <w:tcPr>
            <w:tcW w:w="3749" w:type="pct"/>
            <w:vAlign w:val="center"/>
          </w:tcPr>
          <w:p w14:paraId="5D5CF9F9" w14:textId="77777777" w:rsidR="00321553" w:rsidRPr="00CC6FF0" w:rsidRDefault="00321553" w:rsidP="00FE5EF1">
            <w:pPr>
              <w:pStyle w:val="Tableau"/>
              <w:rPr>
                <w:rFonts w:cs="Tahoma"/>
              </w:rPr>
            </w:pPr>
            <w:r w:rsidRPr="00CC6FF0">
              <w:rPr>
                <w:rFonts w:cs="Tahoma"/>
              </w:rPr>
              <w:t>Maj des sections suivantes :</w:t>
            </w:r>
          </w:p>
          <w:p w14:paraId="61FEB1CB" w14:textId="0920A4D0" w:rsidR="00321553" w:rsidRPr="00CC6FF0" w:rsidRDefault="00321553">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_Ref239239502 \r \h </w:instrText>
            </w:r>
            <w:r w:rsidRPr="00CC6FF0">
              <w:rPr>
                <w:rFonts w:cs="Tahoma"/>
              </w:rPr>
            </w:r>
            <w:r w:rsidRPr="00CC6FF0">
              <w:rPr>
                <w:rFonts w:cs="Tahoma"/>
              </w:rPr>
              <w:fldChar w:fldCharType="separate"/>
            </w:r>
            <w:r w:rsidR="00991C6A" w:rsidRPr="00CC6FF0">
              <w:rPr>
                <w:rFonts w:cs="Tahoma"/>
              </w:rPr>
              <w:t>1.1</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_Ref239239503 \h </w:instrText>
            </w:r>
            <w:r w:rsidRPr="00CC6FF0">
              <w:rPr>
                <w:rFonts w:cs="Tahoma"/>
              </w:rPr>
            </w:r>
            <w:r w:rsidRPr="00CC6FF0">
              <w:rPr>
                <w:rFonts w:cs="Tahoma"/>
              </w:rPr>
              <w:fldChar w:fldCharType="separate"/>
            </w:r>
            <w:r w:rsidR="00991C6A" w:rsidRPr="00CC6FF0">
              <w:t>Objet</w:t>
            </w:r>
            <w:r w:rsidRPr="00CC6FF0">
              <w:rPr>
                <w:rFonts w:cs="Tahoma"/>
              </w:rPr>
              <w:fldChar w:fldCharType="end"/>
            </w:r>
          </w:p>
          <w:p w14:paraId="6C2D2F8D" w14:textId="1115994D" w:rsidR="00321553" w:rsidRPr="00CC6FF0" w:rsidRDefault="00D02BC8">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_Ref239243179 \r \h </w:instrText>
            </w:r>
            <w:r w:rsidRPr="00CC6FF0">
              <w:rPr>
                <w:rFonts w:cs="Tahoma"/>
              </w:rPr>
            </w:r>
            <w:r w:rsidRPr="00CC6FF0">
              <w:rPr>
                <w:rFonts w:cs="Tahoma"/>
              </w:rPr>
              <w:fldChar w:fldCharType="separate"/>
            </w:r>
            <w:r w:rsidR="00991C6A" w:rsidRPr="00CC6FF0">
              <w:rPr>
                <w:rFonts w:cs="Tahoma"/>
              </w:rPr>
              <w:t>3.2</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_Ref239243179 \h </w:instrText>
            </w:r>
            <w:r w:rsidRPr="00CC6FF0">
              <w:rPr>
                <w:rFonts w:cs="Tahoma"/>
              </w:rPr>
            </w:r>
            <w:r w:rsidRPr="00CC6FF0">
              <w:rPr>
                <w:rFonts w:cs="Tahoma"/>
              </w:rPr>
              <w:fldChar w:fldCharType="separate"/>
            </w:r>
            <w:r w:rsidR="00991C6A" w:rsidRPr="00CC6FF0">
              <w:t>Application d’exploitation : Principes généraux de l’IHM</w:t>
            </w:r>
            <w:r w:rsidRPr="00CC6FF0">
              <w:rPr>
                <w:rFonts w:cs="Tahoma"/>
              </w:rPr>
              <w:fldChar w:fldCharType="end"/>
            </w:r>
          </w:p>
        </w:tc>
      </w:tr>
      <w:tr w:rsidR="002A714D" w:rsidRPr="00CC6FF0" w14:paraId="63C7FE4A" w14:textId="77777777" w:rsidTr="00642070">
        <w:trPr>
          <w:trHeight w:val="510"/>
        </w:trPr>
        <w:tc>
          <w:tcPr>
            <w:tcW w:w="530" w:type="pct"/>
            <w:vAlign w:val="center"/>
          </w:tcPr>
          <w:p w14:paraId="03B30203" w14:textId="5F4334E1" w:rsidR="002A714D" w:rsidRPr="00CC6FF0" w:rsidRDefault="002A714D" w:rsidP="00FE5EF1">
            <w:pPr>
              <w:pStyle w:val="Tableau"/>
              <w:jc w:val="center"/>
              <w:rPr>
                <w:rFonts w:cs="Tahoma"/>
                <w:b/>
              </w:rPr>
            </w:pPr>
            <w:r w:rsidRPr="00CC6FF0">
              <w:rPr>
                <w:rFonts w:cs="Tahoma"/>
                <w:b/>
              </w:rPr>
              <w:t>V0.7</w:t>
            </w:r>
          </w:p>
        </w:tc>
        <w:tc>
          <w:tcPr>
            <w:tcW w:w="721" w:type="pct"/>
            <w:vAlign w:val="center"/>
          </w:tcPr>
          <w:p w14:paraId="0560EF41" w14:textId="39084AC3" w:rsidR="002A714D" w:rsidRPr="00CC6FF0" w:rsidRDefault="002A714D" w:rsidP="00FE5EF1">
            <w:pPr>
              <w:pStyle w:val="Tableau"/>
              <w:jc w:val="center"/>
              <w:rPr>
                <w:rFonts w:cs="Tahoma"/>
              </w:rPr>
            </w:pPr>
            <w:r w:rsidRPr="00CC6FF0">
              <w:rPr>
                <w:rFonts w:cs="Tahoma"/>
              </w:rPr>
              <w:t>25/09/2026</w:t>
            </w:r>
          </w:p>
        </w:tc>
        <w:tc>
          <w:tcPr>
            <w:tcW w:w="3749" w:type="pct"/>
            <w:vAlign w:val="center"/>
          </w:tcPr>
          <w:p w14:paraId="176B0213" w14:textId="77777777" w:rsidR="001F7DB7" w:rsidRPr="00CC6FF0" w:rsidRDefault="001F7DB7" w:rsidP="001F7DB7">
            <w:pPr>
              <w:pStyle w:val="Tableau"/>
              <w:rPr>
                <w:rFonts w:cs="Tahoma"/>
              </w:rPr>
            </w:pPr>
            <w:r w:rsidRPr="00CC6FF0">
              <w:rPr>
                <w:rFonts w:cs="Tahoma"/>
              </w:rPr>
              <w:t>Maj des sections suivantes :</w:t>
            </w:r>
          </w:p>
          <w:p w14:paraId="149937ED" w14:textId="77777777" w:rsidR="002A714D" w:rsidRPr="00CC6FF0" w:rsidRDefault="001F7DB7">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_Ref241225067 \r \h </w:instrText>
            </w:r>
            <w:r w:rsidRPr="00CC6FF0">
              <w:rPr>
                <w:rFonts w:cs="Tahoma"/>
              </w:rPr>
            </w:r>
            <w:r w:rsidRPr="00CC6FF0">
              <w:rPr>
                <w:rFonts w:cs="Tahoma"/>
              </w:rPr>
              <w:fldChar w:fldCharType="separate"/>
            </w:r>
            <w:r w:rsidRPr="00CC6FF0">
              <w:rPr>
                <w:rFonts w:cs="Tahoma"/>
              </w:rPr>
              <w:t>3.3</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_Ref241225067 \h </w:instrText>
            </w:r>
            <w:r w:rsidRPr="00CC6FF0">
              <w:rPr>
                <w:rFonts w:cs="Tahoma"/>
              </w:rPr>
            </w:r>
            <w:r w:rsidRPr="00CC6FF0">
              <w:rPr>
                <w:rFonts w:cs="Tahoma"/>
              </w:rPr>
              <w:fldChar w:fldCharType="separate"/>
            </w:r>
            <w:r w:rsidRPr="00CC6FF0">
              <w:t>Gestion de la main courante</w:t>
            </w:r>
            <w:r w:rsidRPr="00CC6FF0">
              <w:rPr>
                <w:rFonts w:cs="Tahoma"/>
              </w:rPr>
              <w:fldChar w:fldCharType="end"/>
            </w:r>
          </w:p>
          <w:p w14:paraId="72C752FF" w14:textId="5FFA4A8D" w:rsidR="00E21404" w:rsidRPr="00CC6FF0" w:rsidRDefault="00E21404">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_Ref241226513 \r \h </w:instrText>
            </w:r>
            <w:r w:rsidRPr="00CC6FF0">
              <w:rPr>
                <w:rFonts w:cs="Tahoma"/>
              </w:rPr>
            </w:r>
            <w:r w:rsidRPr="00CC6FF0">
              <w:rPr>
                <w:rFonts w:cs="Tahoma"/>
              </w:rPr>
              <w:fldChar w:fldCharType="separate"/>
            </w:r>
            <w:r w:rsidRPr="00CC6FF0">
              <w:rPr>
                <w:rFonts w:cs="Tahoma"/>
              </w:rPr>
              <w:t>3.11</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_Ref241226513 \h </w:instrText>
            </w:r>
            <w:r w:rsidRPr="00CC6FF0">
              <w:rPr>
                <w:rFonts w:cs="Tahoma"/>
              </w:rPr>
            </w:r>
            <w:r w:rsidRPr="00CC6FF0">
              <w:rPr>
                <w:rFonts w:cs="Tahoma"/>
              </w:rPr>
              <w:fldChar w:fldCharType="separate"/>
            </w:r>
            <w:r w:rsidRPr="00CC6FF0">
              <w:t>Gestion des permis feu</w:t>
            </w:r>
            <w:r w:rsidRPr="00CC6FF0">
              <w:rPr>
                <w:rFonts w:cs="Tahoma"/>
              </w:rPr>
              <w:fldChar w:fldCharType="end"/>
            </w:r>
          </w:p>
        </w:tc>
      </w:tr>
      <w:tr w:rsidR="00715C3C" w:rsidRPr="00CC6FF0" w14:paraId="688F00F2" w14:textId="77777777" w:rsidTr="00642070">
        <w:trPr>
          <w:trHeight w:val="510"/>
        </w:trPr>
        <w:tc>
          <w:tcPr>
            <w:tcW w:w="530" w:type="pct"/>
            <w:vAlign w:val="center"/>
          </w:tcPr>
          <w:p w14:paraId="1C1B99EA" w14:textId="77DFC371" w:rsidR="00715C3C" w:rsidRPr="00CC6FF0" w:rsidRDefault="00715C3C" w:rsidP="00FE5EF1">
            <w:pPr>
              <w:pStyle w:val="Tableau"/>
              <w:jc w:val="center"/>
              <w:rPr>
                <w:rFonts w:cs="Tahoma"/>
                <w:b/>
              </w:rPr>
            </w:pPr>
            <w:r>
              <w:rPr>
                <w:rFonts w:cs="Tahoma"/>
                <w:b/>
              </w:rPr>
              <w:t>V0.9</w:t>
            </w:r>
          </w:p>
        </w:tc>
        <w:tc>
          <w:tcPr>
            <w:tcW w:w="721" w:type="pct"/>
            <w:vAlign w:val="center"/>
          </w:tcPr>
          <w:p w14:paraId="69EC6D86" w14:textId="77777777" w:rsidR="00715C3C" w:rsidRPr="00CC6FF0" w:rsidRDefault="00715C3C" w:rsidP="00FE5EF1">
            <w:pPr>
              <w:pStyle w:val="Tableau"/>
              <w:jc w:val="center"/>
              <w:rPr>
                <w:rFonts w:cs="Tahoma"/>
              </w:rPr>
            </w:pPr>
          </w:p>
        </w:tc>
        <w:tc>
          <w:tcPr>
            <w:tcW w:w="3749" w:type="pct"/>
            <w:vAlign w:val="center"/>
          </w:tcPr>
          <w:p w14:paraId="2E32A920" w14:textId="77777777" w:rsidR="00715C3C" w:rsidRPr="00CC6FF0" w:rsidRDefault="00715C3C" w:rsidP="001F7DB7">
            <w:pPr>
              <w:pStyle w:val="Tableau"/>
              <w:rPr>
                <w:rFonts w:cs="Tahoma"/>
              </w:rPr>
            </w:pPr>
          </w:p>
        </w:tc>
      </w:tr>
    </w:tbl>
    <w:p w14:paraId="07982DFA" w14:textId="77777777" w:rsidR="006A208B" w:rsidRPr="00CC6FF0" w:rsidRDefault="006A208B">
      <w:pPr>
        <w:pStyle w:val="Sommaire"/>
        <w:rPr>
          <w:rFonts w:ascii="Tahoma" w:hAnsi="Tahoma" w:cs="Tahoma"/>
        </w:rPr>
      </w:pPr>
      <w:r w:rsidRPr="00CC6FF0">
        <w:rPr>
          <w:rFonts w:ascii="Tahoma" w:hAnsi="Tahoma" w:cs="Tahoma"/>
        </w:rPr>
        <w:lastRenderedPageBreak/>
        <w:t>SOMMAIRE</w:t>
      </w:r>
    </w:p>
    <w:p w14:paraId="67FE79B9" w14:textId="765CDC1B" w:rsidR="00B23AEF" w:rsidRDefault="006A208B">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sidRPr="00CC6FF0">
        <w:rPr>
          <w:rFonts w:cs="Tahoma"/>
          <w:b w:val="0"/>
          <w:i/>
          <w:caps w:val="0"/>
        </w:rPr>
        <w:fldChar w:fldCharType="begin"/>
      </w:r>
      <w:r w:rsidRPr="00CC6FF0">
        <w:rPr>
          <w:rFonts w:cs="Tahoma"/>
          <w:b w:val="0"/>
          <w:i/>
          <w:caps w:val="0"/>
        </w:rPr>
        <w:instrText xml:space="preserve"> TOC \o "1-</w:instrText>
      </w:r>
      <w:r w:rsidR="009820B8" w:rsidRPr="00CC6FF0">
        <w:rPr>
          <w:rFonts w:cs="Tahoma"/>
          <w:b w:val="0"/>
          <w:i/>
          <w:caps w:val="0"/>
        </w:rPr>
        <w:instrText>4</w:instrText>
      </w:r>
      <w:r w:rsidRPr="00CC6FF0">
        <w:rPr>
          <w:rFonts w:cs="Tahoma"/>
          <w:b w:val="0"/>
          <w:i/>
          <w:caps w:val="0"/>
        </w:rPr>
        <w:instrText xml:space="preserve">" \t "Introduction;1;Annexe;1" </w:instrText>
      </w:r>
      <w:r w:rsidRPr="00CC6FF0">
        <w:rPr>
          <w:rFonts w:cs="Tahoma"/>
          <w:b w:val="0"/>
          <w:i/>
          <w:caps w:val="0"/>
        </w:rPr>
        <w:fldChar w:fldCharType="separate"/>
      </w:r>
      <w:r w:rsidR="00B23AEF">
        <w:rPr>
          <w:noProof/>
        </w:rPr>
        <w:t>1.</w:t>
      </w:r>
      <w:r w:rsidR="00B23AEF">
        <w:rPr>
          <w:rFonts w:asciiTheme="minorHAnsi" w:eastAsiaTheme="minorEastAsia" w:hAnsiTheme="minorHAnsi" w:cstheme="minorBidi"/>
          <w:b w:val="0"/>
          <w:caps w:val="0"/>
          <w:noProof/>
          <w:kern w:val="2"/>
          <w:sz w:val="24"/>
          <w:szCs w:val="24"/>
          <w14:ligatures w14:val="standardContextual"/>
        </w:rPr>
        <w:tab/>
      </w:r>
      <w:r w:rsidR="00B23AEF">
        <w:rPr>
          <w:noProof/>
        </w:rPr>
        <w:t>Introduction</w:t>
      </w:r>
      <w:r w:rsidR="00B23AEF">
        <w:rPr>
          <w:noProof/>
        </w:rPr>
        <w:tab/>
      </w:r>
      <w:r w:rsidR="00B23AEF">
        <w:rPr>
          <w:noProof/>
        </w:rPr>
        <w:fldChar w:fldCharType="begin"/>
      </w:r>
      <w:r w:rsidR="00B23AEF">
        <w:rPr>
          <w:noProof/>
        </w:rPr>
        <w:instrText xml:space="preserve"> PAGEREF _Toc242209568 \h </w:instrText>
      </w:r>
      <w:r w:rsidR="00B23AEF">
        <w:rPr>
          <w:noProof/>
        </w:rPr>
      </w:r>
      <w:r w:rsidR="00B23AEF">
        <w:rPr>
          <w:noProof/>
        </w:rPr>
        <w:fldChar w:fldCharType="separate"/>
      </w:r>
      <w:r w:rsidR="00B23AEF">
        <w:rPr>
          <w:noProof/>
        </w:rPr>
        <w:t>13</w:t>
      </w:r>
      <w:r w:rsidR="00B23AEF">
        <w:rPr>
          <w:noProof/>
        </w:rPr>
        <w:fldChar w:fldCharType="end"/>
      </w:r>
    </w:p>
    <w:p w14:paraId="28909589" w14:textId="165BDF4B"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1.1</w:t>
      </w:r>
      <w:r>
        <w:rPr>
          <w:rFonts w:asciiTheme="minorHAnsi" w:eastAsiaTheme="minorEastAsia" w:hAnsiTheme="minorHAnsi" w:cstheme="minorBidi"/>
          <w:smallCaps w:val="0"/>
          <w:noProof/>
          <w:kern w:val="2"/>
          <w:sz w:val="24"/>
          <w:szCs w:val="24"/>
          <w14:ligatures w14:val="standardContextual"/>
        </w:rPr>
        <w:tab/>
      </w:r>
      <w:r>
        <w:rPr>
          <w:noProof/>
        </w:rPr>
        <w:t>Objet</w:t>
      </w:r>
      <w:r>
        <w:rPr>
          <w:noProof/>
        </w:rPr>
        <w:tab/>
      </w:r>
      <w:r>
        <w:rPr>
          <w:noProof/>
        </w:rPr>
        <w:fldChar w:fldCharType="begin"/>
      </w:r>
      <w:r>
        <w:rPr>
          <w:noProof/>
        </w:rPr>
        <w:instrText xml:space="preserve"> PAGEREF _Toc242209569 \h </w:instrText>
      </w:r>
      <w:r>
        <w:rPr>
          <w:noProof/>
        </w:rPr>
      </w:r>
      <w:r>
        <w:rPr>
          <w:noProof/>
        </w:rPr>
        <w:fldChar w:fldCharType="separate"/>
      </w:r>
      <w:r>
        <w:rPr>
          <w:noProof/>
        </w:rPr>
        <w:t>13</w:t>
      </w:r>
      <w:r>
        <w:rPr>
          <w:noProof/>
        </w:rPr>
        <w:fldChar w:fldCharType="end"/>
      </w:r>
    </w:p>
    <w:p w14:paraId="4DC56EC1" w14:textId="4719C585"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1.2</w:t>
      </w:r>
      <w:r>
        <w:rPr>
          <w:rFonts w:asciiTheme="minorHAnsi" w:eastAsiaTheme="minorEastAsia" w:hAnsiTheme="minorHAnsi" w:cstheme="minorBidi"/>
          <w:smallCaps w:val="0"/>
          <w:noProof/>
          <w:kern w:val="2"/>
          <w:sz w:val="24"/>
          <w:szCs w:val="24"/>
          <w14:ligatures w14:val="standardContextual"/>
        </w:rPr>
        <w:tab/>
      </w:r>
      <w:r>
        <w:rPr>
          <w:noProof/>
        </w:rPr>
        <w:t>Documents de référence et documents applicables</w:t>
      </w:r>
      <w:r>
        <w:rPr>
          <w:noProof/>
        </w:rPr>
        <w:tab/>
      </w:r>
      <w:r>
        <w:rPr>
          <w:noProof/>
        </w:rPr>
        <w:fldChar w:fldCharType="begin"/>
      </w:r>
      <w:r>
        <w:rPr>
          <w:noProof/>
        </w:rPr>
        <w:instrText xml:space="preserve"> PAGEREF _Toc242209570 \h </w:instrText>
      </w:r>
      <w:r>
        <w:rPr>
          <w:noProof/>
        </w:rPr>
      </w:r>
      <w:r>
        <w:rPr>
          <w:noProof/>
        </w:rPr>
        <w:fldChar w:fldCharType="separate"/>
      </w:r>
      <w:r>
        <w:rPr>
          <w:noProof/>
        </w:rPr>
        <w:t>13</w:t>
      </w:r>
      <w:r>
        <w:rPr>
          <w:noProof/>
        </w:rPr>
        <w:fldChar w:fldCharType="end"/>
      </w:r>
    </w:p>
    <w:p w14:paraId="2A36AE9E" w14:textId="2929FBC4"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1.2.1</w:t>
      </w:r>
      <w:r>
        <w:rPr>
          <w:rFonts w:asciiTheme="minorHAnsi" w:eastAsiaTheme="minorEastAsia" w:hAnsiTheme="minorHAnsi" w:cstheme="minorBidi"/>
          <w:i w:val="0"/>
          <w:noProof/>
          <w:kern w:val="2"/>
          <w:sz w:val="24"/>
          <w:szCs w:val="24"/>
          <w14:ligatures w14:val="standardContextual"/>
        </w:rPr>
        <w:tab/>
      </w:r>
      <w:r>
        <w:rPr>
          <w:noProof/>
        </w:rPr>
        <w:t>Documents applicables</w:t>
      </w:r>
      <w:r>
        <w:rPr>
          <w:noProof/>
        </w:rPr>
        <w:tab/>
      </w:r>
      <w:r>
        <w:rPr>
          <w:noProof/>
        </w:rPr>
        <w:fldChar w:fldCharType="begin"/>
      </w:r>
      <w:r>
        <w:rPr>
          <w:noProof/>
        </w:rPr>
        <w:instrText xml:space="preserve"> PAGEREF _Toc242209571 \h </w:instrText>
      </w:r>
      <w:r>
        <w:rPr>
          <w:noProof/>
        </w:rPr>
      </w:r>
      <w:r>
        <w:rPr>
          <w:noProof/>
        </w:rPr>
        <w:fldChar w:fldCharType="separate"/>
      </w:r>
      <w:r>
        <w:rPr>
          <w:noProof/>
        </w:rPr>
        <w:t>13</w:t>
      </w:r>
      <w:r>
        <w:rPr>
          <w:noProof/>
        </w:rPr>
        <w:fldChar w:fldCharType="end"/>
      </w:r>
    </w:p>
    <w:p w14:paraId="0ED5A856" w14:textId="4E38182F"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1.2.2</w:t>
      </w:r>
      <w:r>
        <w:rPr>
          <w:rFonts w:asciiTheme="minorHAnsi" w:eastAsiaTheme="minorEastAsia" w:hAnsiTheme="minorHAnsi" w:cstheme="minorBidi"/>
          <w:i w:val="0"/>
          <w:noProof/>
          <w:kern w:val="2"/>
          <w:sz w:val="24"/>
          <w:szCs w:val="24"/>
          <w14:ligatures w14:val="standardContextual"/>
        </w:rPr>
        <w:tab/>
      </w:r>
      <w:r>
        <w:rPr>
          <w:noProof/>
        </w:rPr>
        <w:t>Documents de référence</w:t>
      </w:r>
      <w:r>
        <w:rPr>
          <w:noProof/>
        </w:rPr>
        <w:tab/>
      </w:r>
      <w:r>
        <w:rPr>
          <w:noProof/>
        </w:rPr>
        <w:fldChar w:fldCharType="begin"/>
      </w:r>
      <w:r>
        <w:rPr>
          <w:noProof/>
        </w:rPr>
        <w:instrText xml:space="preserve"> PAGEREF _Toc242209572 \h </w:instrText>
      </w:r>
      <w:r>
        <w:rPr>
          <w:noProof/>
        </w:rPr>
      </w:r>
      <w:r>
        <w:rPr>
          <w:noProof/>
        </w:rPr>
        <w:fldChar w:fldCharType="separate"/>
      </w:r>
      <w:r>
        <w:rPr>
          <w:noProof/>
        </w:rPr>
        <w:t>13</w:t>
      </w:r>
      <w:r>
        <w:rPr>
          <w:noProof/>
        </w:rPr>
        <w:fldChar w:fldCharType="end"/>
      </w:r>
    </w:p>
    <w:p w14:paraId="35A7A2EA" w14:textId="209FF335"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1.3</w:t>
      </w:r>
      <w:r>
        <w:rPr>
          <w:rFonts w:asciiTheme="minorHAnsi" w:eastAsiaTheme="minorEastAsia" w:hAnsiTheme="minorHAnsi" w:cstheme="minorBidi"/>
          <w:smallCaps w:val="0"/>
          <w:noProof/>
          <w:kern w:val="2"/>
          <w:sz w:val="24"/>
          <w:szCs w:val="24"/>
          <w14:ligatures w14:val="standardContextual"/>
        </w:rPr>
        <w:tab/>
      </w:r>
      <w:r>
        <w:rPr>
          <w:noProof/>
        </w:rPr>
        <w:t>Terminologie</w:t>
      </w:r>
      <w:r>
        <w:rPr>
          <w:noProof/>
        </w:rPr>
        <w:tab/>
      </w:r>
      <w:r>
        <w:rPr>
          <w:noProof/>
        </w:rPr>
        <w:fldChar w:fldCharType="begin"/>
      </w:r>
      <w:r>
        <w:rPr>
          <w:noProof/>
        </w:rPr>
        <w:instrText xml:space="preserve"> PAGEREF _Toc242209573 \h </w:instrText>
      </w:r>
      <w:r>
        <w:rPr>
          <w:noProof/>
        </w:rPr>
      </w:r>
      <w:r>
        <w:rPr>
          <w:noProof/>
        </w:rPr>
        <w:fldChar w:fldCharType="separate"/>
      </w:r>
      <w:r>
        <w:rPr>
          <w:noProof/>
        </w:rPr>
        <w:t>14</w:t>
      </w:r>
      <w:r>
        <w:rPr>
          <w:noProof/>
        </w:rPr>
        <w:fldChar w:fldCharType="end"/>
      </w:r>
    </w:p>
    <w:p w14:paraId="7B21C345" w14:textId="074A2514"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1.4</w:t>
      </w:r>
      <w:r>
        <w:rPr>
          <w:rFonts w:asciiTheme="minorHAnsi" w:eastAsiaTheme="minorEastAsia" w:hAnsiTheme="minorHAnsi" w:cstheme="minorBidi"/>
          <w:smallCaps w:val="0"/>
          <w:noProof/>
          <w:kern w:val="2"/>
          <w:sz w:val="24"/>
          <w:szCs w:val="24"/>
          <w14:ligatures w14:val="standardContextual"/>
        </w:rPr>
        <w:tab/>
      </w:r>
      <w:r>
        <w:rPr>
          <w:noProof/>
        </w:rPr>
        <w:t>Guide de lecture</w:t>
      </w:r>
      <w:r>
        <w:rPr>
          <w:noProof/>
        </w:rPr>
        <w:tab/>
      </w:r>
      <w:r>
        <w:rPr>
          <w:noProof/>
        </w:rPr>
        <w:fldChar w:fldCharType="begin"/>
      </w:r>
      <w:r>
        <w:rPr>
          <w:noProof/>
        </w:rPr>
        <w:instrText xml:space="preserve"> PAGEREF _Toc242209574 \h </w:instrText>
      </w:r>
      <w:r>
        <w:rPr>
          <w:noProof/>
        </w:rPr>
      </w:r>
      <w:r>
        <w:rPr>
          <w:noProof/>
        </w:rPr>
        <w:fldChar w:fldCharType="separate"/>
      </w:r>
      <w:r>
        <w:rPr>
          <w:noProof/>
        </w:rPr>
        <w:t>15</w:t>
      </w:r>
      <w:r>
        <w:rPr>
          <w:noProof/>
        </w:rPr>
        <w:fldChar w:fldCharType="end"/>
      </w:r>
    </w:p>
    <w:p w14:paraId="594D2D38" w14:textId="54EDEBE9"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1.4.1</w:t>
      </w:r>
      <w:r>
        <w:rPr>
          <w:rFonts w:asciiTheme="minorHAnsi" w:eastAsiaTheme="minorEastAsia" w:hAnsiTheme="minorHAnsi" w:cstheme="minorBidi"/>
          <w:i w:val="0"/>
          <w:noProof/>
          <w:kern w:val="2"/>
          <w:sz w:val="24"/>
          <w:szCs w:val="24"/>
          <w14:ligatures w14:val="standardContextual"/>
        </w:rPr>
        <w:tab/>
      </w:r>
      <w:r>
        <w:rPr>
          <w:noProof/>
        </w:rPr>
        <w:t>Organisation du document</w:t>
      </w:r>
      <w:r>
        <w:rPr>
          <w:noProof/>
        </w:rPr>
        <w:tab/>
      </w:r>
      <w:r>
        <w:rPr>
          <w:noProof/>
        </w:rPr>
        <w:fldChar w:fldCharType="begin"/>
      </w:r>
      <w:r>
        <w:rPr>
          <w:noProof/>
        </w:rPr>
        <w:instrText xml:space="preserve"> PAGEREF _Toc242209575 \h </w:instrText>
      </w:r>
      <w:r>
        <w:rPr>
          <w:noProof/>
        </w:rPr>
      </w:r>
      <w:r>
        <w:rPr>
          <w:noProof/>
        </w:rPr>
        <w:fldChar w:fldCharType="separate"/>
      </w:r>
      <w:r>
        <w:rPr>
          <w:noProof/>
        </w:rPr>
        <w:t>15</w:t>
      </w:r>
      <w:r>
        <w:rPr>
          <w:noProof/>
        </w:rPr>
        <w:fldChar w:fldCharType="end"/>
      </w:r>
    </w:p>
    <w:p w14:paraId="00CCA0A1" w14:textId="3F989E4B"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1.4.2</w:t>
      </w:r>
      <w:r>
        <w:rPr>
          <w:rFonts w:asciiTheme="minorHAnsi" w:eastAsiaTheme="minorEastAsia" w:hAnsiTheme="minorHAnsi" w:cstheme="minorBidi"/>
          <w:i w:val="0"/>
          <w:noProof/>
          <w:kern w:val="2"/>
          <w:sz w:val="24"/>
          <w:szCs w:val="24"/>
          <w14:ligatures w14:val="standardContextual"/>
        </w:rPr>
        <w:tab/>
      </w:r>
      <w:r>
        <w:rPr>
          <w:noProof/>
        </w:rPr>
        <w:t>Conventions</w:t>
      </w:r>
      <w:r>
        <w:rPr>
          <w:noProof/>
        </w:rPr>
        <w:tab/>
      </w:r>
      <w:r>
        <w:rPr>
          <w:noProof/>
        </w:rPr>
        <w:fldChar w:fldCharType="begin"/>
      </w:r>
      <w:r>
        <w:rPr>
          <w:noProof/>
        </w:rPr>
        <w:instrText xml:space="preserve"> PAGEREF _Toc242209576 \h </w:instrText>
      </w:r>
      <w:r>
        <w:rPr>
          <w:noProof/>
        </w:rPr>
      </w:r>
      <w:r>
        <w:rPr>
          <w:noProof/>
        </w:rPr>
        <w:fldChar w:fldCharType="separate"/>
      </w:r>
      <w:r>
        <w:rPr>
          <w:noProof/>
        </w:rPr>
        <w:t>15</w:t>
      </w:r>
      <w:r>
        <w:rPr>
          <w:noProof/>
        </w:rPr>
        <w:fldChar w:fldCharType="end"/>
      </w:r>
    </w:p>
    <w:p w14:paraId="453AE773" w14:textId="030AEE4C"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1.4.2.1</w:t>
      </w:r>
      <w:r>
        <w:rPr>
          <w:rFonts w:asciiTheme="minorHAnsi" w:eastAsiaTheme="minorEastAsia" w:hAnsiTheme="minorHAnsi" w:cstheme="minorBidi"/>
          <w:noProof/>
          <w:kern w:val="2"/>
          <w:sz w:val="24"/>
          <w:szCs w:val="24"/>
          <w14:ligatures w14:val="standardContextual"/>
        </w:rPr>
        <w:tab/>
      </w:r>
      <w:r>
        <w:rPr>
          <w:noProof/>
        </w:rPr>
        <w:t>Généralités</w:t>
      </w:r>
      <w:r>
        <w:rPr>
          <w:noProof/>
        </w:rPr>
        <w:tab/>
      </w:r>
      <w:r>
        <w:rPr>
          <w:noProof/>
        </w:rPr>
        <w:fldChar w:fldCharType="begin"/>
      </w:r>
      <w:r>
        <w:rPr>
          <w:noProof/>
        </w:rPr>
        <w:instrText xml:space="preserve"> PAGEREF _Toc242209577 \h </w:instrText>
      </w:r>
      <w:r>
        <w:rPr>
          <w:noProof/>
        </w:rPr>
      </w:r>
      <w:r>
        <w:rPr>
          <w:noProof/>
        </w:rPr>
        <w:fldChar w:fldCharType="separate"/>
      </w:r>
      <w:r>
        <w:rPr>
          <w:noProof/>
        </w:rPr>
        <w:t>15</w:t>
      </w:r>
      <w:r>
        <w:rPr>
          <w:noProof/>
        </w:rPr>
        <w:fldChar w:fldCharType="end"/>
      </w:r>
    </w:p>
    <w:p w14:paraId="7FCE11FF" w14:textId="0F656112"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1.4.2.2</w:t>
      </w:r>
      <w:r>
        <w:rPr>
          <w:rFonts w:asciiTheme="minorHAnsi" w:eastAsiaTheme="minorEastAsia" w:hAnsiTheme="minorHAnsi" w:cstheme="minorBidi"/>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_Toc242209578 \h </w:instrText>
      </w:r>
      <w:r>
        <w:rPr>
          <w:noProof/>
        </w:rPr>
      </w:r>
      <w:r>
        <w:rPr>
          <w:noProof/>
        </w:rPr>
        <w:fldChar w:fldCharType="separate"/>
      </w:r>
      <w:r>
        <w:rPr>
          <w:noProof/>
        </w:rPr>
        <w:t>16</w:t>
      </w:r>
      <w:r>
        <w:rPr>
          <w:noProof/>
        </w:rPr>
        <w:fldChar w:fldCharType="end"/>
      </w:r>
    </w:p>
    <w:p w14:paraId="1F956C88" w14:textId="0AB9F73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1.4.2.3</w:t>
      </w:r>
      <w:r>
        <w:rPr>
          <w:rFonts w:asciiTheme="minorHAnsi" w:eastAsiaTheme="minorEastAsia" w:hAnsiTheme="minorHAnsi" w:cstheme="minorBidi"/>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_Toc242209579 \h </w:instrText>
      </w:r>
      <w:r>
        <w:rPr>
          <w:noProof/>
        </w:rPr>
      </w:r>
      <w:r>
        <w:rPr>
          <w:noProof/>
        </w:rPr>
        <w:fldChar w:fldCharType="separate"/>
      </w:r>
      <w:r>
        <w:rPr>
          <w:noProof/>
        </w:rPr>
        <w:t>16</w:t>
      </w:r>
      <w:r>
        <w:rPr>
          <w:noProof/>
        </w:rPr>
        <w:fldChar w:fldCharType="end"/>
      </w:r>
    </w:p>
    <w:p w14:paraId="427171DA" w14:textId="6D3C8DF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1.4.2.4</w:t>
      </w:r>
      <w:r>
        <w:rPr>
          <w:rFonts w:asciiTheme="minorHAnsi" w:eastAsiaTheme="minorEastAsia" w:hAnsiTheme="minorHAnsi" w:cstheme="minorBidi"/>
          <w:noProof/>
          <w:kern w:val="2"/>
          <w:sz w:val="24"/>
          <w:szCs w:val="24"/>
          <w14:ligatures w14:val="standardContextual"/>
        </w:rPr>
        <w:tab/>
      </w:r>
      <w:r>
        <w:rPr>
          <w:noProof/>
        </w:rPr>
        <w:t>Fonctionnalités complémentaires et internes</w:t>
      </w:r>
      <w:r>
        <w:rPr>
          <w:noProof/>
        </w:rPr>
        <w:tab/>
      </w:r>
      <w:r>
        <w:rPr>
          <w:noProof/>
        </w:rPr>
        <w:fldChar w:fldCharType="begin"/>
      </w:r>
      <w:r>
        <w:rPr>
          <w:noProof/>
        </w:rPr>
        <w:instrText xml:space="preserve"> PAGEREF _Toc242209580 \h </w:instrText>
      </w:r>
      <w:r>
        <w:rPr>
          <w:noProof/>
        </w:rPr>
      </w:r>
      <w:r>
        <w:rPr>
          <w:noProof/>
        </w:rPr>
        <w:fldChar w:fldCharType="separate"/>
      </w:r>
      <w:r>
        <w:rPr>
          <w:noProof/>
        </w:rPr>
        <w:t>16</w:t>
      </w:r>
      <w:r>
        <w:rPr>
          <w:noProof/>
        </w:rPr>
        <w:fldChar w:fldCharType="end"/>
      </w:r>
    </w:p>
    <w:p w14:paraId="152986DF" w14:textId="3D9594B9" w:rsidR="00B23AEF" w:rsidRDefault="00B23AEF">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Pr>
          <w:noProof/>
        </w:rPr>
        <w:t>2.</w:t>
      </w:r>
      <w:r>
        <w:rPr>
          <w:rFonts w:asciiTheme="minorHAnsi" w:eastAsiaTheme="minorEastAsia" w:hAnsiTheme="minorHAnsi" w:cstheme="minorBidi"/>
          <w:b w:val="0"/>
          <w:caps w:val="0"/>
          <w:noProof/>
          <w:kern w:val="2"/>
          <w:sz w:val="24"/>
          <w:szCs w:val="24"/>
          <w14:ligatures w14:val="standardContextual"/>
        </w:rPr>
        <w:tab/>
      </w:r>
      <w:r>
        <w:rPr>
          <w:noProof/>
        </w:rPr>
        <w:t>Références inter-fonctionnalités</w:t>
      </w:r>
      <w:r>
        <w:rPr>
          <w:noProof/>
        </w:rPr>
        <w:tab/>
      </w:r>
      <w:r>
        <w:rPr>
          <w:noProof/>
        </w:rPr>
        <w:fldChar w:fldCharType="begin"/>
      </w:r>
      <w:r>
        <w:rPr>
          <w:noProof/>
        </w:rPr>
        <w:instrText xml:space="preserve"> PAGEREF _Toc242209581 \h </w:instrText>
      </w:r>
      <w:r>
        <w:rPr>
          <w:noProof/>
        </w:rPr>
      </w:r>
      <w:r>
        <w:rPr>
          <w:noProof/>
        </w:rPr>
        <w:fldChar w:fldCharType="separate"/>
      </w:r>
      <w:r>
        <w:rPr>
          <w:noProof/>
        </w:rPr>
        <w:t>17</w:t>
      </w:r>
      <w:r>
        <w:rPr>
          <w:noProof/>
        </w:rPr>
        <w:fldChar w:fldCharType="end"/>
      </w:r>
    </w:p>
    <w:p w14:paraId="7527E835" w14:textId="30E37519"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2.1</w:t>
      </w:r>
      <w:r>
        <w:rPr>
          <w:rFonts w:asciiTheme="minorHAnsi" w:eastAsiaTheme="minorEastAsia" w:hAnsiTheme="minorHAnsi" w:cstheme="minorBidi"/>
          <w:smallCaps w:val="0"/>
          <w:noProof/>
          <w:kern w:val="2"/>
          <w:sz w:val="24"/>
          <w:szCs w:val="24"/>
          <w14:ligatures w14:val="standardContextual"/>
        </w:rPr>
        <w:tab/>
      </w:r>
      <w:r>
        <w:rPr>
          <w:noProof/>
        </w:rPr>
        <w:t>Complémentaires</w:t>
      </w:r>
      <w:r>
        <w:rPr>
          <w:noProof/>
        </w:rPr>
        <w:tab/>
      </w:r>
      <w:r>
        <w:rPr>
          <w:noProof/>
        </w:rPr>
        <w:fldChar w:fldCharType="begin"/>
      </w:r>
      <w:r>
        <w:rPr>
          <w:noProof/>
        </w:rPr>
        <w:instrText xml:space="preserve"> PAGEREF _Toc242209582 \h </w:instrText>
      </w:r>
      <w:r>
        <w:rPr>
          <w:noProof/>
        </w:rPr>
      </w:r>
      <w:r>
        <w:rPr>
          <w:noProof/>
        </w:rPr>
        <w:fldChar w:fldCharType="separate"/>
      </w:r>
      <w:r>
        <w:rPr>
          <w:noProof/>
        </w:rPr>
        <w:t>17</w:t>
      </w:r>
      <w:r>
        <w:rPr>
          <w:noProof/>
        </w:rPr>
        <w:fldChar w:fldCharType="end"/>
      </w:r>
    </w:p>
    <w:p w14:paraId="1704393C" w14:textId="7DB752D5"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2.2</w:t>
      </w:r>
      <w:r>
        <w:rPr>
          <w:rFonts w:asciiTheme="minorHAnsi" w:eastAsiaTheme="minorEastAsia" w:hAnsiTheme="minorHAnsi" w:cstheme="minorBidi"/>
          <w:smallCaps w:val="0"/>
          <w:noProof/>
          <w:kern w:val="2"/>
          <w:sz w:val="24"/>
          <w:szCs w:val="24"/>
          <w14:ligatures w14:val="standardContextual"/>
        </w:rPr>
        <w:tab/>
      </w:r>
      <w:r>
        <w:rPr>
          <w:noProof/>
        </w:rPr>
        <w:t>Internes</w:t>
      </w:r>
      <w:r>
        <w:rPr>
          <w:noProof/>
        </w:rPr>
        <w:tab/>
      </w:r>
      <w:r>
        <w:rPr>
          <w:noProof/>
        </w:rPr>
        <w:fldChar w:fldCharType="begin"/>
      </w:r>
      <w:r>
        <w:rPr>
          <w:noProof/>
        </w:rPr>
        <w:instrText xml:space="preserve"> PAGEREF _Toc242209583 \h </w:instrText>
      </w:r>
      <w:r>
        <w:rPr>
          <w:noProof/>
        </w:rPr>
      </w:r>
      <w:r>
        <w:rPr>
          <w:noProof/>
        </w:rPr>
        <w:fldChar w:fldCharType="separate"/>
      </w:r>
      <w:r>
        <w:rPr>
          <w:noProof/>
        </w:rPr>
        <w:t>17</w:t>
      </w:r>
      <w:r>
        <w:rPr>
          <w:noProof/>
        </w:rPr>
        <w:fldChar w:fldCharType="end"/>
      </w:r>
    </w:p>
    <w:p w14:paraId="18146F91" w14:textId="5D3DA491" w:rsidR="00B23AEF" w:rsidRDefault="00B23AEF">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Pr>
          <w:noProof/>
        </w:rPr>
        <w:t>3.</w:t>
      </w:r>
      <w:r>
        <w:rPr>
          <w:rFonts w:asciiTheme="minorHAnsi" w:eastAsiaTheme="minorEastAsia" w:hAnsiTheme="minorHAnsi" w:cstheme="minorBidi"/>
          <w:b w:val="0"/>
          <w:caps w:val="0"/>
          <w:noProof/>
          <w:kern w:val="2"/>
          <w:sz w:val="24"/>
          <w:szCs w:val="24"/>
          <w14:ligatures w14:val="standardContextual"/>
        </w:rPr>
        <w:tab/>
      </w:r>
      <w:r>
        <w:rPr>
          <w:noProof/>
        </w:rPr>
        <w:t>Fonctionnalités</w:t>
      </w:r>
      <w:r>
        <w:rPr>
          <w:noProof/>
        </w:rPr>
        <w:tab/>
      </w:r>
      <w:r>
        <w:rPr>
          <w:noProof/>
        </w:rPr>
        <w:fldChar w:fldCharType="begin"/>
      </w:r>
      <w:r>
        <w:rPr>
          <w:noProof/>
        </w:rPr>
        <w:instrText xml:space="preserve"> PAGEREF _Toc242209584 \h </w:instrText>
      </w:r>
      <w:r>
        <w:rPr>
          <w:noProof/>
        </w:rPr>
      </w:r>
      <w:r>
        <w:rPr>
          <w:noProof/>
        </w:rPr>
        <w:fldChar w:fldCharType="separate"/>
      </w:r>
      <w:r>
        <w:rPr>
          <w:noProof/>
        </w:rPr>
        <w:t>19</w:t>
      </w:r>
      <w:r>
        <w:rPr>
          <w:noProof/>
        </w:rPr>
        <w:fldChar w:fldCharType="end"/>
      </w:r>
    </w:p>
    <w:p w14:paraId="6308CD10" w14:textId="2BDD24BB"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w:t>
      </w:r>
      <w:r>
        <w:rPr>
          <w:rFonts w:asciiTheme="minorHAnsi" w:eastAsiaTheme="minorEastAsia" w:hAnsiTheme="minorHAnsi" w:cstheme="minorBidi"/>
          <w:smallCaps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_Toc242209585 \h </w:instrText>
      </w:r>
      <w:r>
        <w:rPr>
          <w:noProof/>
        </w:rPr>
      </w:r>
      <w:r>
        <w:rPr>
          <w:noProof/>
        </w:rPr>
        <w:fldChar w:fldCharType="separate"/>
      </w:r>
      <w:r>
        <w:rPr>
          <w:noProof/>
        </w:rPr>
        <w:t>19</w:t>
      </w:r>
      <w:r>
        <w:rPr>
          <w:noProof/>
        </w:rPr>
        <w:fldChar w:fldCharType="end"/>
      </w:r>
    </w:p>
    <w:p w14:paraId="63AFD246" w14:textId="17D4A151"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lastRenderedPageBreak/>
        <w:t>3.2</w:t>
      </w:r>
      <w:r>
        <w:rPr>
          <w:rFonts w:asciiTheme="minorHAnsi" w:eastAsiaTheme="minorEastAsia" w:hAnsiTheme="minorHAnsi" w:cstheme="minorBidi"/>
          <w:smallCaps w:val="0"/>
          <w:noProof/>
          <w:kern w:val="2"/>
          <w:sz w:val="24"/>
          <w:szCs w:val="24"/>
          <w14:ligatures w14:val="standardContextual"/>
        </w:rPr>
        <w:tab/>
      </w:r>
      <w:r>
        <w:rPr>
          <w:noProof/>
        </w:rPr>
        <w:drawing>
          <wp:inline distT="0" distB="0" distL="0" distR="0" wp14:anchorId="4DB9398C" wp14:editId="44556F8F">
            <wp:extent cx="4510659" cy="8932985"/>
            <wp:effectExtent l="0" t="0" r="0" b="0"/>
            <wp:docPr id="895725546" name="Overview.png" descr="The image is a complex, multi-level diagram or flowchart detailing various features and functionalities of a software application, including task management, notifications, video management, user permissions, and export/import options.&#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3625049" name="Overview.png" descr="The image is a complex, multi-level diagram or flowchart detailing various features and functionalities of a software application, including task management, notifications, video management, user permissions, and export/import options.&#10;&#10;Le contenu généré par l’IA peut être incorrect."/>
                    <pic:cNvPicPr/>
                  </pic:nvPicPr>
                  <pic:blipFill>
                    <a:blip r:embed="rId8" r:link="rId9" cstate="print">
                      <a:extLst>
                        <a:ext uri="{28A0092B-C50C-407E-A947-70E740481C1C}">
                          <a14:useLocalDpi xmlns:a14="http://schemas.microsoft.com/office/drawing/2010/main" val="0"/>
                        </a:ext>
                      </a:extLst>
                    </a:blip>
                    <a:stretch>
                      <a:fillRect/>
                    </a:stretch>
                  </pic:blipFill>
                  <pic:spPr>
                    <a:xfrm>
                      <a:off x="0" y="0"/>
                      <a:ext cx="4520340" cy="8952157"/>
                    </a:xfrm>
                    <a:prstGeom prst="rect">
                      <a:avLst/>
                    </a:prstGeom>
                  </pic:spPr>
                </pic:pic>
              </a:graphicData>
            </a:graphic>
          </wp:inline>
        </w:drawing>
      </w:r>
      <w:r>
        <w:rPr>
          <w:noProof/>
        </w:rPr>
        <w:t xml:space="preserve">Application </w:t>
      </w:r>
      <w:r>
        <w:rPr>
          <w:noProof/>
        </w:rPr>
        <w:lastRenderedPageBreak/>
        <w:t>d’exploitation : Principes généraux de l’IHM</w:t>
      </w:r>
      <w:r>
        <w:rPr>
          <w:noProof/>
        </w:rPr>
        <w:tab/>
      </w:r>
      <w:r>
        <w:rPr>
          <w:noProof/>
        </w:rPr>
        <w:fldChar w:fldCharType="begin"/>
      </w:r>
      <w:r>
        <w:rPr>
          <w:noProof/>
        </w:rPr>
        <w:instrText xml:space="preserve"> PAGEREF _Toc242209586 \h </w:instrText>
      </w:r>
      <w:r>
        <w:rPr>
          <w:noProof/>
        </w:rPr>
      </w:r>
      <w:r>
        <w:rPr>
          <w:noProof/>
        </w:rPr>
        <w:fldChar w:fldCharType="separate"/>
      </w:r>
      <w:r>
        <w:rPr>
          <w:noProof/>
        </w:rPr>
        <w:t>20</w:t>
      </w:r>
      <w:r>
        <w:rPr>
          <w:noProof/>
        </w:rPr>
        <w:fldChar w:fldCharType="end"/>
      </w:r>
    </w:p>
    <w:p w14:paraId="6B22C41C" w14:textId="71D72173"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_Toc242209587 \h </w:instrText>
      </w:r>
      <w:r>
        <w:rPr>
          <w:noProof/>
        </w:rPr>
      </w:r>
      <w:r>
        <w:rPr>
          <w:noProof/>
        </w:rPr>
        <w:fldChar w:fldCharType="separate"/>
      </w:r>
      <w:r>
        <w:rPr>
          <w:noProof/>
        </w:rPr>
        <w:t>21</w:t>
      </w:r>
      <w:r>
        <w:rPr>
          <w:noProof/>
        </w:rPr>
        <w:fldChar w:fldCharType="end"/>
      </w:r>
    </w:p>
    <w:p w14:paraId="2FCA499A" w14:textId="46470628"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_Toc242209588 \h </w:instrText>
      </w:r>
      <w:r>
        <w:rPr>
          <w:noProof/>
        </w:rPr>
      </w:r>
      <w:r>
        <w:rPr>
          <w:noProof/>
        </w:rPr>
        <w:fldChar w:fldCharType="separate"/>
      </w:r>
      <w:r>
        <w:rPr>
          <w:noProof/>
        </w:rPr>
        <w:t>22</w:t>
      </w:r>
      <w:r>
        <w:rPr>
          <w:noProof/>
        </w:rPr>
        <w:fldChar w:fldCharType="end"/>
      </w:r>
    </w:p>
    <w:p w14:paraId="7E767448" w14:textId="517ABB9C"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B56001">
        <w:rPr>
          <w:noProof/>
          <w:highlight w:val="yellow"/>
        </w:rPr>
        <w:t>3.2.3</w:t>
      </w:r>
      <w:r>
        <w:rPr>
          <w:rFonts w:asciiTheme="minorHAnsi" w:eastAsiaTheme="minorEastAsia" w:hAnsiTheme="minorHAnsi" w:cstheme="minorBidi"/>
          <w:i w:val="0"/>
          <w:noProof/>
          <w:kern w:val="2"/>
          <w:sz w:val="24"/>
          <w:szCs w:val="24"/>
          <w14:ligatures w14:val="standardContextual"/>
        </w:rPr>
        <w:tab/>
      </w:r>
      <w:r w:rsidRPr="00B56001">
        <w:rPr>
          <w:noProof/>
          <w:highlight w:val="yellow"/>
        </w:rPr>
        <w:t>Modèle de données – TODO</w:t>
      </w:r>
      <w:r>
        <w:rPr>
          <w:noProof/>
        </w:rPr>
        <w:tab/>
      </w:r>
      <w:r>
        <w:rPr>
          <w:noProof/>
        </w:rPr>
        <w:fldChar w:fldCharType="begin"/>
      </w:r>
      <w:r>
        <w:rPr>
          <w:noProof/>
        </w:rPr>
        <w:instrText xml:space="preserve"> PAGEREF _Toc242209589 \h </w:instrText>
      </w:r>
      <w:r>
        <w:rPr>
          <w:noProof/>
        </w:rPr>
      </w:r>
      <w:r>
        <w:rPr>
          <w:noProof/>
        </w:rPr>
        <w:fldChar w:fldCharType="separate"/>
      </w:r>
      <w:r>
        <w:rPr>
          <w:noProof/>
        </w:rPr>
        <w:t>22</w:t>
      </w:r>
      <w:r>
        <w:rPr>
          <w:noProof/>
        </w:rPr>
        <w:fldChar w:fldCharType="end"/>
      </w:r>
    </w:p>
    <w:p w14:paraId="2157D81B" w14:textId="72D8722E"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_Toc242209590 \h </w:instrText>
      </w:r>
      <w:r>
        <w:rPr>
          <w:noProof/>
        </w:rPr>
      </w:r>
      <w:r>
        <w:rPr>
          <w:noProof/>
        </w:rPr>
        <w:fldChar w:fldCharType="separate"/>
      </w:r>
      <w:r>
        <w:rPr>
          <w:noProof/>
        </w:rPr>
        <w:t>22</w:t>
      </w:r>
      <w:r>
        <w:rPr>
          <w:noProof/>
        </w:rPr>
        <w:fldChar w:fldCharType="end"/>
      </w:r>
    </w:p>
    <w:p w14:paraId="420A57A7" w14:textId="6B06FCA2"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3.2.4.1</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_Toc242209591 \h </w:instrText>
      </w:r>
      <w:r>
        <w:rPr>
          <w:noProof/>
        </w:rPr>
      </w:r>
      <w:r>
        <w:rPr>
          <w:noProof/>
        </w:rPr>
        <w:fldChar w:fldCharType="separate"/>
      </w:r>
      <w:r>
        <w:rPr>
          <w:noProof/>
        </w:rPr>
        <w:t>22</w:t>
      </w:r>
      <w:r>
        <w:rPr>
          <w:noProof/>
        </w:rPr>
        <w:fldChar w:fldCharType="end"/>
      </w:r>
    </w:p>
    <w:p w14:paraId="21D18553" w14:textId="313079E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_Toc242209592 \h </w:instrText>
      </w:r>
      <w:r>
        <w:rPr>
          <w:noProof/>
        </w:rPr>
      </w:r>
      <w:r>
        <w:rPr>
          <w:noProof/>
        </w:rPr>
        <w:fldChar w:fldCharType="separate"/>
      </w:r>
      <w:r>
        <w:rPr>
          <w:noProof/>
        </w:rPr>
        <w:t>23</w:t>
      </w:r>
      <w:r>
        <w:rPr>
          <w:noProof/>
        </w:rPr>
        <w:fldChar w:fldCharType="end"/>
      </w:r>
    </w:p>
    <w:p w14:paraId="7DF48AF4" w14:textId="55E995E8"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_Toc242209593 \h </w:instrText>
      </w:r>
      <w:r>
        <w:rPr>
          <w:noProof/>
        </w:rPr>
      </w:r>
      <w:r>
        <w:rPr>
          <w:noProof/>
        </w:rPr>
        <w:fldChar w:fldCharType="separate"/>
      </w:r>
      <w:r>
        <w:rPr>
          <w:noProof/>
        </w:rPr>
        <w:t>24</w:t>
      </w:r>
      <w:r>
        <w:rPr>
          <w:noProof/>
        </w:rPr>
        <w:fldChar w:fldCharType="end"/>
      </w:r>
    </w:p>
    <w:p w14:paraId="2983AF9F" w14:textId="1FCB735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w:t>
      </w:r>
      <w:r>
        <w:rPr>
          <w:rFonts w:asciiTheme="minorHAnsi" w:eastAsiaTheme="minorEastAsia" w:hAnsiTheme="minorHAnsi" w:cstheme="minorBidi"/>
          <w:noProof/>
          <w:kern w:val="2"/>
          <w:sz w:val="24"/>
          <w:szCs w:val="24"/>
          <w14:ligatures w14:val="standardContextual"/>
        </w:rPr>
        <w:tab/>
      </w:r>
      <w:r>
        <w:rPr>
          <w:noProof/>
        </w:rPr>
        <w:t>SG06-CL6.6-UXUI.01 – Structure générale d’un affichage</w:t>
      </w:r>
      <w:r>
        <w:rPr>
          <w:noProof/>
        </w:rPr>
        <w:tab/>
      </w:r>
      <w:r>
        <w:rPr>
          <w:noProof/>
        </w:rPr>
        <w:fldChar w:fldCharType="begin"/>
      </w:r>
      <w:r>
        <w:rPr>
          <w:noProof/>
        </w:rPr>
        <w:instrText xml:space="preserve"> PAGEREF _Toc242209594 \h </w:instrText>
      </w:r>
      <w:r>
        <w:rPr>
          <w:noProof/>
        </w:rPr>
      </w:r>
      <w:r>
        <w:rPr>
          <w:noProof/>
        </w:rPr>
        <w:fldChar w:fldCharType="separate"/>
      </w:r>
      <w:r>
        <w:rPr>
          <w:noProof/>
        </w:rPr>
        <w:t>25</w:t>
      </w:r>
      <w:r>
        <w:rPr>
          <w:noProof/>
        </w:rPr>
        <w:fldChar w:fldCharType="end"/>
      </w:r>
    </w:p>
    <w:p w14:paraId="3BF53FB4" w14:textId="400D096B"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3.2.5.2</w:t>
      </w:r>
      <w:r>
        <w:rPr>
          <w:rFonts w:asciiTheme="minorHAnsi" w:eastAsiaTheme="minorEastAsia" w:hAnsiTheme="minorHAnsi" w:cstheme="minorBidi"/>
          <w:noProof/>
          <w:kern w:val="2"/>
          <w:sz w:val="24"/>
          <w:szCs w:val="24"/>
          <w14:ligatures w14:val="standardContextual"/>
        </w:rPr>
        <w:tab/>
      </w:r>
      <w:r>
        <w:rPr>
          <w:noProof/>
        </w:rPr>
        <w:t>SG06-CL6.6-UXUI.02 – Panneau de détails</w:t>
      </w:r>
      <w:r>
        <w:rPr>
          <w:noProof/>
        </w:rPr>
        <w:tab/>
      </w:r>
      <w:r>
        <w:rPr>
          <w:noProof/>
        </w:rPr>
        <w:fldChar w:fldCharType="begin"/>
      </w:r>
      <w:r>
        <w:rPr>
          <w:noProof/>
        </w:rPr>
        <w:instrText xml:space="preserve"> PAGEREF _Toc242209595 \h </w:instrText>
      </w:r>
      <w:r>
        <w:rPr>
          <w:noProof/>
        </w:rPr>
      </w:r>
      <w:r>
        <w:rPr>
          <w:noProof/>
        </w:rPr>
        <w:fldChar w:fldCharType="separate"/>
      </w:r>
      <w:r>
        <w:rPr>
          <w:noProof/>
        </w:rPr>
        <w:t>25</w:t>
      </w:r>
      <w:r>
        <w:rPr>
          <w:noProof/>
        </w:rPr>
        <w:fldChar w:fldCharType="end"/>
      </w:r>
    </w:p>
    <w:p w14:paraId="4A99A72B" w14:textId="5E2D4D22"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3.2.5.3</w:t>
      </w:r>
      <w:r>
        <w:rPr>
          <w:rFonts w:asciiTheme="minorHAnsi" w:eastAsiaTheme="minorEastAsia" w:hAnsiTheme="minorHAnsi" w:cstheme="minorBidi"/>
          <w:noProof/>
          <w:kern w:val="2"/>
          <w:sz w:val="24"/>
          <w:szCs w:val="24"/>
          <w14:ligatures w14:val="standardContextual"/>
        </w:rPr>
        <w:tab/>
      </w:r>
      <w:r>
        <w:rPr>
          <w:noProof/>
        </w:rPr>
        <w:t>SG06-CL6.6-UXUI.03 – Barre de menu – Contenu</w:t>
      </w:r>
      <w:r>
        <w:rPr>
          <w:noProof/>
        </w:rPr>
        <w:tab/>
      </w:r>
      <w:r>
        <w:rPr>
          <w:noProof/>
        </w:rPr>
        <w:fldChar w:fldCharType="begin"/>
      </w:r>
      <w:r>
        <w:rPr>
          <w:noProof/>
        </w:rPr>
        <w:instrText xml:space="preserve"> PAGEREF _Toc242209596 \h </w:instrText>
      </w:r>
      <w:r>
        <w:rPr>
          <w:noProof/>
        </w:rPr>
      </w:r>
      <w:r>
        <w:rPr>
          <w:noProof/>
        </w:rPr>
        <w:fldChar w:fldCharType="separate"/>
      </w:r>
      <w:r>
        <w:rPr>
          <w:noProof/>
        </w:rPr>
        <w:t>26</w:t>
      </w:r>
      <w:r>
        <w:rPr>
          <w:noProof/>
        </w:rPr>
        <w:fldChar w:fldCharType="end"/>
      </w:r>
    </w:p>
    <w:p w14:paraId="03AF011B" w14:textId="744821EE"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3.2.5.4</w:t>
      </w:r>
      <w:r>
        <w:rPr>
          <w:rFonts w:asciiTheme="minorHAnsi" w:eastAsiaTheme="minorEastAsia" w:hAnsiTheme="minorHAnsi" w:cstheme="minorBidi"/>
          <w:noProof/>
          <w:kern w:val="2"/>
          <w:sz w:val="24"/>
          <w:szCs w:val="24"/>
          <w14:ligatures w14:val="standardContextual"/>
        </w:rPr>
        <w:tab/>
      </w:r>
      <w:r>
        <w:rPr>
          <w:noProof/>
        </w:rPr>
        <w:t>SG06-CL6.6-UXUI.04 – Barre de menu – Affichage de la fonctionnalité associé à un bouton</w:t>
      </w:r>
      <w:r>
        <w:rPr>
          <w:noProof/>
        </w:rPr>
        <w:tab/>
      </w:r>
      <w:r>
        <w:rPr>
          <w:noProof/>
        </w:rPr>
        <w:fldChar w:fldCharType="begin"/>
      </w:r>
      <w:r>
        <w:rPr>
          <w:noProof/>
        </w:rPr>
        <w:instrText xml:space="preserve"> PAGEREF _Toc242209597 \h </w:instrText>
      </w:r>
      <w:r>
        <w:rPr>
          <w:noProof/>
        </w:rPr>
      </w:r>
      <w:r>
        <w:rPr>
          <w:noProof/>
        </w:rPr>
        <w:fldChar w:fldCharType="separate"/>
      </w:r>
      <w:r>
        <w:rPr>
          <w:noProof/>
        </w:rPr>
        <w:t>27</w:t>
      </w:r>
      <w:r>
        <w:rPr>
          <w:noProof/>
        </w:rPr>
        <w:fldChar w:fldCharType="end"/>
      </w:r>
    </w:p>
    <w:p w14:paraId="6BCA0C2C" w14:textId="60EC780E"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3.2.5.5</w:t>
      </w:r>
      <w:r>
        <w:rPr>
          <w:rFonts w:asciiTheme="minorHAnsi" w:eastAsiaTheme="minorEastAsia" w:hAnsiTheme="minorHAnsi" w:cstheme="minorBidi"/>
          <w:noProof/>
          <w:kern w:val="2"/>
          <w:sz w:val="24"/>
          <w:szCs w:val="24"/>
          <w14:ligatures w14:val="standardContextual"/>
        </w:rPr>
        <w:tab/>
      </w:r>
      <w:r>
        <w:rPr>
          <w:noProof/>
        </w:rPr>
        <w:t>SG06-CL6.6-UXUI.05 – Barre de menu – Desktop – Connexion</w:t>
      </w:r>
      <w:r>
        <w:rPr>
          <w:noProof/>
        </w:rPr>
        <w:tab/>
      </w:r>
      <w:r>
        <w:rPr>
          <w:noProof/>
        </w:rPr>
        <w:fldChar w:fldCharType="begin"/>
      </w:r>
      <w:r>
        <w:rPr>
          <w:noProof/>
        </w:rPr>
        <w:instrText xml:space="preserve"> PAGEREF _Toc242209598 \h </w:instrText>
      </w:r>
      <w:r>
        <w:rPr>
          <w:noProof/>
        </w:rPr>
      </w:r>
      <w:r>
        <w:rPr>
          <w:noProof/>
        </w:rPr>
        <w:fldChar w:fldCharType="separate"/>
      </w:r>
      <w:r>
        <w:rPr>
          <w:noProof/>
        </w:rPr>
        <w:t>27</w:t>
      </w:r>
      <w:r>
        <w:rPr>
          <w:noProof/>
        </w:rPr>
        <w:fldChar w:fldCharType="end"/>
      </w:r>
    </w:p>
    <w:p w14:paraId="4141E9FF" w14:textId="606FF960"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3.2.5.6</w:t>
      </w:r>
      <w:r>
        <w:rPr>
          <w:rFonts w:asciiTheme="minorHAnsi" w:eastAsiaTheme="minorEastAsia" w:hAnsiTheme="minorHAnsi" w:cstheme="minorBidi"/>
          <w:noProof/>
          <w:kern w:val="2"/>
          <w:sz w:val="24"/>
          <w:szCs w:val="24"/>
          <w14:ligatures w14:val="standardContextual"/>
        </w:rPr>
        <w:tab/>
      </w:r>
      <w:r>
        <w:rPr>
          <w:noProof/>
        </w:rPr>
        <w:t>SG06-CL6.6-UXUI.06 – Barre de menu – Desktop – Déconnexion</w:t>
      </w:r>
      <w:r>
        <w:rPr>
          <w:noProof/>
        </w:rPr>
        <w:tab/>
      </w:r>
      <w:r>
        <w:rPr>
          <w:noProof/>
        </w:rPr>
        <w:fldChar w:fldCharType="begin"/>
      </w:r>
      <w:r>
        <w:rPr>
          <w:noProof/>
        </w:rPr>
        <w:instrText xml:space="preserve"> PAGEREF _Toc242209599 \h </w:instrText>
      </w:r>
      <w:r>
        <w:rPr>
          <w:noProof/>
        </w:rPr>
      </w:r>
      <w:r>
        <w:rPr>
          <w:noProof/>
        </w:rPr>
        <w:fldChar w:fldCharType="separate"/>
      </w:r>
      <w:r>
        <w:rPr>
          <w:noProof/>
        </w:rPr>
        <w:t>28</w:t>
      </w:r>
      <w:r>
        <w:rPr>
          <w:noProof/>
        </w:rPr>
        <w:fldChar w:fldCharType="end"/>
      </w:r>
    </w:p>
    <w:p w14:paraId="18BAB8C6" w14:textId="2CFE99C0"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3.2.5.7</w:t>
      </w:r>
      <w:r>
        <w:rPr>
          <w:rFonts w:asciiTheme="minorHAnsi" w:eastAsiaTheme="minorEastAsia" w:hAnsiTheme="minorHAnsi" w:cstheme="minorBidi"/>
          <w:noProof/>
          <w:kern w:val="2"/>
          <w:sz w:val="24"/>
          <w:szCs w:val="24"/>
          <w14:ligatures w14:val="standardContextual"/>
        </w:rPr>
        <w:tab/>
      </w:r>
      <w:r>
        <w:rPr>
          <w:noProof/>
        </w:rPr>
        <w:t>SG06-CL6.6-UXUI.07 – Barre de menu – Desktop – Quitter l’application</w:t>
      </w:r>
      <w:r>
        <w:rPr>
          <w:noProof/>
        </w:rPr>
        <w:tab/>
      </w:r>
      <w:r>
        <w:rPr>
          <w:noProof/>
        </w:rPr>
        <w:fldChar w:fldCharType="begin"/>
      </w:r>
      <w:r>
        <w:rPr>
          <w:noProof/>
        </w:rPr>
        <w:instrText xml:space="preserve"> PAGEREF _Toc242209600 \h </w:instrText>
      </w:r>
      <w:r>
        <w:rPr>
          <w:noProof/>
        </w:rPr>
      </w:r>
      <w:r>
        <w:rPr>
          <w:noProof/>
        </w:rPr>
        <w:fldChar w:fldCharType="separate"/>
      </w:r>
      <w:r>
        <w:rPr>
          <w:noProof/>
        </w:rPr>
        <w:t>28</w:t>
      </w:r>
      <w:r>
        <w:rPr>
          <w:noProof/>
        </w:rPr>
        <w:fldChar w:fldCharType="end"/>
      </w:r>
    </w:p>
    <w:p w14:paraId="4E4F554D" w14:textId="187259A2"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3.2.5.8</w:t>
      </w:r>
      <w:r>
        <w:rPr>
          <w:rFonts w:asciiTheme="minorHAnsi" w:eastAsiaTheme="minorEastAsia" w:hAnsiTheme="minorHAnsi" w:cstheme="minorBidi"/>
          <w:noProof/>
          <w:kern w:val="2"/>
          <w:sz w:val="24"/>
          <w:szCs w:val="24"/>
          <w14:ligatures w14:val="standardContextual"/>
        </w:rPr>
        <w:tab/>
      </w:r>
      <w:r>
        <w:rPr>
          <w:noProof/>
        </w:rPr>
        <w:t>SG06-CL6.6-UXUI.08 – Barre de menu – Web – Connexion</w:t>
      </w:r>
      <w:r>
        <w:rPr>
          <w:noProof/>
        </w:rPr>
        <w:tab/>
      </w:r>
      <w:r>
        <w:rPr>
          <w:noProof/>
        </w:rPr>
        <w:fldChar w:fldCharType="begin"/>
      </w:r>
      <w:r>
        <w:rPr>
          <w:noProof/>
        </w:rPr>
        <w:instrText xml:space="preserve"> PAGEREF _Toc242209601 \h </w:instrText>
      </w:r>
      <w:r>
        <w:rPr>
          <w:noProof/>
        </w:rPr>
      </w:r>
      <w:r>
        <w:rPr>
          <w:noProof/>
        </w:rPr>
        <w:fldChar w:fldCharType="separate"/>
      </w:r>
      <w:r>
        <w:rPr>
          <w:noProof/>
        </w:rPr>
        <w:t>28</w:t>
      </w:r>
      <w:r>
        <w:rPr>
          <w:noProof/>
        </w:rPr>
        <w:fldChar w:fldCharType="end"/>
      </w:r>
    </w:p>
    <w:p w14:paraId="54884EDA" w14:textId="7C62B5AE"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3.2.5.9</w:t>
      </w:r>
      <w:r>
        <w:rPr>
          <w:rFonts w:asciiTheme="minorHAnsi" w:eastAsiaTheme="minorEastAsia" w:hAnsiTheme="minorHAnsi" w:cstheme="minorBidi"/>
          <w:noProof/>
          <w:kern w:val="2"/>
          <w:sz w:val="24"/>
          <w:szCs w:val="24"/>
          <w14:ligatures w14:val="standardContextual"/>
        </w:rPr>
        <w:tab/>
      </w:r>
      <w:r>
        <w:rPr>
          <w:noProof/>
        </w:rPr>
        <w:t>SG06-CL6.6-UXUI.09 – Barre de menu – Web – Déconnexion</w:t>
      </w:r>
      <w:r>
        <w:rPr>
          <w:noProof/>
        </w:rPr>
        <w:tab/>
      </w:r>
      <w:r>
        <w:rPr>
          <w:noProof/>
        </w:rPr>
        <w:fldChar w:fldCharType="begin"/>
      </w:r>
      <w:r>
        <w:rPr>
          <w:noProof/>
        </w:rPr>
        <w:instrText xml:space="preserve"> PAGEREF _Toc242209602 \h </w:instrText>
      </w:r>
      <w:r>
        <w:rPr>
          <w:noProof/>
        </w:rPr>
      </w:r>
      <w:r>
        <w:rPr>
          <w:noProof/>
        </w:rPr>
        <w:fldChar w:fldCharType="separate"/>
      </w:r>
      <w:r>
        <w:rPr>
          <w:noProof/>
        </w:rPr>
        <w:t>30</w:t>
      </w:r>
      <w:r>
        <w:rPr>
          <w:noProof/>
        </w:rPr>
        <w:fldChar w:fldCharType="end"/>
      </w:r>
    </w:p>
    <w:p w14:paraId="0C45DFE8" w14:textId="5850431E"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3.2.5.10</w:t>
      </w:r>
      <w:r>
        <w:rPr>
          <w:rFonts w:asciiTheme="minorHAnsi" w:eastAsiaTheme="minorEastAsia" w:hAnsiTheme="minorHAnsi" w:cstheme="minorBidi"/>
          <w:noProof/>
          <w:kern w:val="2"/>
          <w:sz w:val="24"/>
          <w:szCs w:val="24"/>
          <w14:ligatures w14:val="standardContextual"/>
        </w:rPr>
        <w:tab/>
      </w:r>
      <w:r>
        <w:rPr>
          <w:noProof/>
        </w:rPr>
        <w:t>SG06-CL6.6-UXUI.10 – Barre de menu – Identification de l’utilisateur connecté</w:t>
      </w:r>
      <w:r>
        <w:rPr>
          <w:noProof/>
        </w:rPr>
        <w:tab/>
      </w:r>
      <w:r>
        <w:rPr>
          <w:noProof/>
        </w:rPr>
        <w:fldChar w:fldCharType="begin"/>
      </w:r>
      <w:r>
        <w:rPr>
          <w:noProof/>
        </w:rPr>
        <w:instrText xml:space="preserve"> PAGEREF _Toc242209603 \h </w:instrText>
      </w:r>
      <w:r>
        <w:rPr>
          <w:noProof/>
        </w:rPr>
      </w:r>
      <w:r>
        <w:rPr>
          <w:noProof/>
        </w:rPr>
        <w:fldChar w:fldCharType="separate"/>
      </w:r>
      <w:r>
        <w:rPr>
          <w:noProof/>
        </w:rPr>
        <w:t>31</w:t>
      </w:r>
      <w:r>
        <w:rPr>
          <w:noProof/>
        </w:rPr>
        <w:fldChar w:fldCharType="end"/>
      </w:r>
    </w:p>
    <w:p w14:paraId="6FAB9188" w14:textId="1A212A6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3.2.5.11</w:t>
      </w:r>
      <w:r>
        <w:rPr>
          <w:rFonts w:asciiTheme="minorHAnsi" w:eastAsiaTheme="minorEastAsia" w:hAnsiTheme="minorHAnsi" w:cstheme="minorBidi"/>
          <w:noProof/>
          <w:kern w:val="2"/>
          <w:sz w:val="24"/>
          <w:szCs w:val="24"/>
          <w14:ligatures w14:val="standardContextual"/>
        </w:rPr>
        <w:tab/>
      </w:r>
      <w:r>
        <w:rPr>
          <w:noProof/>
        </w:rPr>
        <w:t>SG06-CL6.6-UXUI.11 – Barre de menu – Accès aux préférences de l’utilisateur</w:t>
      </w:r>
      <w:r>
        <w:rPr>
          <w:noProof/>
        </w:rPr>
        <w:tab/>
      </w:r>
      <w:r>
        <w:rPr>
          <w:noProof/>
        </w:rPr>
        <w:fldChar w:fldCharType="begin"/>
      </w:r>
      <w:r>
        <w:rPr>
          <w:noProof/>
        </w:rPr>
        <w:instrText xml:space="preserve"> PAGEREF _Toc242209604 \h </w:instrText>
      </w:r>
      <w:r>
        <w:rPr>
          <w:noProof/>
        </w:rPr>
      </w:r>
      <w:r>
        <w:rPr>
          <w:noProof/>
        </w:rPr>
        <w:fldChar w:fldCharType="separate"/>
      </w:r>
      <w:r>
        <w:rPr>
          <w:noProof/>
        </w:rPr>
        <w:t>31</w:t>
      </w:r>
      <w:r>
        <w:rPr>
          <w:noProof/>
        </w:rPr>
        <w:fldChar w:fldCharType="end"/>
      </w:r>
    </w:p>
    <w:p w14:paraId="23FB0ED6" w14:textId="78E9A69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3.2.5.12</w:t>
      </w:r>
      <w:r>
        <w:rPr>
          <w:rFonts w:asciiTheme="minorHAnsi" w:eastAsiaTheme="minorEastAsia" w:hAnsiTheme="minorHAnsi" w:cstheme="minorBidi"/>
          <w:noProof/>
          <w:kern w:val="2"/>
          <w:sz w:val="24"/>
          <w:szCs w:val="24"/>
          <w14:ligatures w14:val="standardContextual"/>
        </w:rPr>
        <w:tab/>
      </w:r>
      <w:r>
        <w:rPr>
          <w:noProof/>
        </w:rPr>
        <w:t>SG06-CL6.6-UXUI.12 – Barre de menu - Désactiver signal sonore</w:t>
      </w:r>
      <w:r>
        <w:rPr>
          <w:noProof/>
        </w:rPr>
        <w:tab/>
      </w:r>
      <w:r>
        <w:rPr>
          <w:noProof/>
        </w:rPr>
        <w:fldChar w:fldCharType="begin"/>
      </w:r>
      <w:r>
        <w:rPr>
          <w:noProof/>
        </w:rPr>
        <w:instrText xml:space="preserve"> PAGEREF _Toc242209605 \h </w:instrText>
      </w:r>
      <w:r>
        <w:rPr>
          <w:noProof/>
        </w:rPr>
      </w:r>
      <w:r>
        <w:rPr>
          <w:noProof/>
        </w:rPr>
        <w:fldChar w:fldCharType="separate"/>
      </w:r>
      <w:r>
        <w:rPr>
          <w:noProof/>
        </w:rPr>
        <w:t>32</w:t>
      </w:r>
      <w:r>
        <w:rPr>
          <w:noProof/>
        </w:rPr>
        <w:fldChar w:fldCharType="end"/>
      </w:r>
    </w:p>
    <w:p w14:paraId="7174E81A" w14:textId="644495B2"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3.2.5.13</w:t>
      </w:r>
      <w:r>
        <w:rPr>
          <w:rFonts w:asciiTheme="minorHAnsi" w:eastAsiaTheme="minorEastAsia" w:hAnsiTheme="minorHAnsi" w:cstheme="minorBidi"/>
          <w:noProof/>
          <w:kern w:val="2"/>
          <w:sz w:val="24"/>
          <w:szCs w:val="24"/>
          <w14:ligatures w14:val="standardContextual"/>
        </w:rPr>
        <w:tab/>
      </w:r>
      <w:r>
        <w:rPr>
          <w:noProof/>
        </w:rPr>
        <w:t>SG06-CL6.6-UXUI.13 – Barre de raccourcis</w:t>
      </w:r>
      <w:r>
        <w:rPr>
          <w:noProof/>
        </w:rPr>
        <w:tab/>
      </w:r>
      <w:r>
        <w:rPr>
          <w:noProof/>
        </w:rPr>
        <w:fldChar w:fldCharType="begin"/>
      </w:r>
      <w:r>
        <w:rPr>
          <w:noProof/>
        </w:rPr>
        <w:instrText xml:space="preserve"> PAGEREF _Toc242209606 \h </w:instrText>
      </w:r>
      <w:r>
        <w:rPr>
          <w:noProof/>
        </w:rPr>
      </w:r>
      <w:r>
        <w:rPr>
          <w:noProof/>
        </w:rPr>
        <w:fldChar w:fldCharType="separate"/>
      </w:r>
      <w:r>
        <w:rPr>
          <w:noProof/>
        </w:rPr>
        <w:t>33</w:t>
      </w:r>
      <w:r>
        <w:rPr>
          <w:noProof/>
        </w:rPr>
        <w:fldChar w:fldCharType="end"/>
      </w:r>
    </w:p>
    <w:p w14:paraId="2CF92EC6" w14:textId="5EA6E11C"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3.2.5.14</w:t>
      </w:r>
      <w:r>
        <w:rPr>
          <w:rFonts w:asciiTheme="minorHAnsi" w:eastAsiaTheme="minorEastAsia" w:hAnsiTheme="minorHAnsi" w:cstheme="minorBidi"/>
          <w:noProof/>
          <w:kern w:val="2"/>
          <w:sz w:val="24"/>
          <w:szCs w:val="24"/>
          <w14:ligatures w14:val="standardContextual"/>
        </w:rPr>
        <w:tab/>
      </w:r>
      <w:r>
        <w:rPr>
          <w:noProof/>
        </w:rPr>
        <w:t>SG06-CL6.6-UXUI.14 – Barre de raccourcis – Afficher le détail d’une synthèse</w:t>
      </w:r>
      <w:r>
        <w:rPr>
          <w:noProof/>
        </w:rPr>
        <w:tab/>
      </w:r>
      <w:r>
        <w:rPr>
          <w:noProof/>
        </w:rPr>
        <w:fldChar w:fldCharType="begin"/>
      </w:r>
      <w:r>
        <w:rPr>
          <w:noProof/>
        </w:rPr>
        <w:instrText xml:space="preserve"> PAGEREF _Toc242209607 \h </w:instrText>
      </w:r>
      <w:r>
        <w:rPr>
          <w:noProof/>
        </w:rPr>
      </w:r>
      <w:r>
        <w:rPr>
          <w:noProof/>
        </w:rPr>
        <w:fldChar w:fldCharType="separate"/>
      </w:r>
      <w:r>
        <w:rPr>
          <w:noProof/>
        </w:rPr>
        <w:t>33</w:t>
      </w:r>
      <w:r>
        <w:rPr>
          <w:noProof/>
        </w:rPr>
        <w:fldChar w:fldCharType="end"/>
      </w:r>
    </w:p>
    <w:p w14:paraId="6E84292F" w14:textId="5E2712D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3.2.5.15</w:t>
      </w:r>
      <w:r>
        <w:rPr>
          <w:rFonts w:asciiTheme="minorHAnsi" w:eastAsiaTheme="minorEastAsia" w:hAnsiTheme="minorHAnsi" w:cstheme="minorBidi"/>
          <w:noProof/>
          <w:kern w:val="2"/>
          <w:sz w:val="24"/>
          <w:szCs w:val="24"/>
          <w14:ligatures w14:val="standardContextual"/>
        </w:rPr>
        <w:tab/>
      </w:r>
      <w:r>
        <w:rPr>
          <w:noProof/>
        </w:rPr>
        <w:t>SG06-CL6.6-UXUI.15 – Afficher/Masquer de la liste des commandes personnalisées</w:t>
      </w:r>
      <w:r>
        <w:rPr>
          <w:noProof/>
        </w:rPr>
        <w:tab/>
      </w:r>
      <w:r>
        <w:rPr>
          <w:noProof/>
        </w:rPr>
        <w:fldChar w:fldCharType="begin"/>
      </w:r>
      <w:r>
        <w:rPr>
          <w:noProof/>
        </w:rPr>
        <w:instrText xml:space="preserve"> PAGEREF _Toc242209608 \h </w:instrText>
      </w:r>
      <w:r>
        <w:rPr>
          <w:noProof/>
        </w:rPr>
      </w:r>
      <w:r>
        <w:rPr>
          <w:noProof/>
        </w:rPr>
        <w:fldChar w:fldCharType="separate"/>
      </w:r>
      <w:r>
        <w:rPr>
          <w:noProof/>
        </w:rPr>
        <w:t>34</w:t>
      </w:r>
      <w:r>
        <w:rPr>
          <w:noProof/>
        </w:rPr>
        <w:fldChar w:fldCharType="end"/>
      </w:r>
    </w:p>
    <w:p w14:paraId="5F2CE64F" w14:textId="0BE5F48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3.2.5.16</w:t>
      </w:r>
      <w:r>
        <w:rPr>
          <w:rFonts w:asciiTheme="minorHAnsi" w:eastAsiaTheme="minorEastAsia" w:hAnsiTheme="minorHAnsi" w:cstheme="minorBidi"/>
          <w:noProof/>
          <w:kern w:val="2"/>
          <w:sz w:val="24"/>
          <w:szCs w:val="24"/>
          <w14:ligatures w14:val="standardContextual"/>
        </w:rPr>
        <w:tab/>
      </w:r>
      <w:r>
        <w:rPr>
          <w:noProof/>
        </w:rPr>
        <w:t>SG06-CL6.6-UXUI.16 – Exécution d’une commande personnalisée</w:t>
      </w:r>
      <w:r>
        <w:rPr>
          <w:noProof/>
        </w:rPr>
        <w:tab/>
      </w:r>
      <w:r>
        <w:rPr>
          <w:noProof/>
        </w:rPr>
        <w:fldChar w:fldCharType="begin"/>
      </w:r>
      <w:r>
        <w:rPr>
          <w:noProof/>
        </w:rPr>
        <w:instrText xml:space="preserve"> PAGEREF _Toc242209609 \h </w:instrText>
      </w:r>
      <w:r>
        <w:rPr>
          <w:noProof/>
        </w:rPr>
      </w:r>
      <w:r>
        <w:rPr>
          <w:noProof/>
        </w:rPr>
        <w:fldChar w:fldCharType="separate"/>
      </w:r>
      <w:r>
        <w:rPr>
          <w:noProof/>
        </w:rPr>
        <w:t>34</w:t>
      </w:r>
      <w:r>
        <w:rPr>
          <w:noProof/>
        </w:rPr>
        <w:fldChar w:fldCharType="end"/>
      </w:r>
    </w:p>
    <w:p w14:paraId="588C56D0" w14:textId="26D08339"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3.2.5.17</w:t>
      </w:r>
      <w:r>
        <w:rPr>
          <w:rFonts w:asciiTheme="minorHAnsi" w:eastAsiaTheme="minorEastAsia" w:hAnsiTheme="minorHAnsi" w:cstheme="minorBidi"/>
          <w:noProof/>
          <w:kern w:val="2"/>
          <w:sz w:val="24"/>
          <w:szCs w:val="24"/>
          <w14:ligatures w14:val="standardContextual"/>
        </w:rPr>
        <w:tab/>
      </w:r>
      <w:r>
        <w:rPr>
          <w:noProof/>
        </w:rPr>
        <w:t>SG06-CL6.6-UXUI.17 – Barre de raccourcis – Demandes d’ouvertures</w:t>
      </w:r>
      <w:r>
        <w:rPr>
          <w:noProof/>
        </w:rPr>
        <w:tab/>
      </w:r>
      <w:r>
        <w:rPr>
          <w:noProof/>
        </w:rPr>
        <w:fldChar w:fldCharType="begin"/>
      </w:r>
      <w:r>
        <w:rPr>
          <w:noProof/>
        </w:rPr>
        <w:instrText xml:space="preserve"> PAGEREF _Toc242209610 \h </w:instrText>
      </w:r>
      <w:r>
        <w:rPr>
          <w:noProof/>
        </w:rPr>
      </w:r>
      <w:r>
        <w:rPr>
          <w:noProof/>
        </w:rPr>
        <w:fldChar w:fldCharType="separate"/>
      </w:r>
      <w:r>
        <w:rPr>
          <w:noProof/>
        </w:rPr>
        <w:t>34</w:t>
      </w:r>
      <w:r>
        <w:rPr>
          <w:noProof/>
        </w:rPr>
        <w:fldChar w:fldCharType="end"/>
      </w:r>
    </w:p>
    <w:p w14:paraId="1AEB5BE8" w14:textId="452D270B"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3.2.5.18</w:t>
      </w:r>
      <w:r>
        <w:rPr>
          <w:rFonts w:asciiTheme="minorHAnsi" w:eastAsiaTheme="minorEastAsia" w:hAnsiTheme="minorHAnsi" w:cstheme="minorBidi"/>
          <w:noProof/>
          <w:kern w:val="2"/>
          <w:sz w:val="24"/>
          <w:szCs w:val="24"/>
          <w14:ligatures w14:val="standardContextual"/>
        </w:rPr>
        <w:tab/>
      </w:r>
      <w:r>
        <w:rPr>
          <w:noProof/>
        </w:rPr>
        <w:t>SG06-CL6.6-UXUI.18 – Barre de menu – Numéro de version</w:t>
      </w:r>
      <w:r>
        <w:rPr>
          <w:noProof/>
        </w:rPr>
        <w:tab/>
      </w:r>
      <w:r>
        <w:rPr>
          <w:noProof/>
        </w:rPr>
        <w:fldChar w:fldCharType="begin"/>
      </w:r>
      <w:r>
        <w:rPr>
          <w:noProof/>
        </w:rPr>
        <w:instrText xml:space="preserve"> PAGEREF _Toc242209611 \h </w:instrText>
      </w:r>
      <w:r>
        <w:rPr>
          <w:noProof/>
        </w:rPr>
      </w:r>
      <w:r>
        <w:rPr>
          <w:noProof/>
        </w:rPr>
        <w:fldChar w:fldCharType="separate"/>
      </w:r>
      <w:r>
        <w:rPr>
          <w:noProof/>
        </w:rPr>
        <w:t>35</w:t>
      </w:r>
      <w:r>
        <w:rPr>
          <w:noProof/>
        </w:rPr>
        <w:fldChar w:fldCharType="end"/>
      </w:r>
    </w:p>
    <w:p w14:paraId="52318DCD" w14:textId="52F1A34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3.2.5.19</w:t>
      </w:r>
      <w:r>
        <w:rPr>
          <w:rFonts w:asciiTheme="minorHAnsi" w:eastAsiaTheme="minorEastAsia" w:hAnsiTheme="minorHAnsi" w:cstheme="minorBidi"/>
          <w:noProof/>
          <w:kern w:val="2"/>
          <w:sz w:val="24"/>
          <w:szCs w:val="24"/>
          <w14:ligatures w14:val="standardContextual"/>
        </w:rPr>
        <w:tab/>
      </w:r>
      <w:r>
        <w:rPr>
          <w:noProof/>
        </w:rPr>
        <w:t>SG06-CL6.6-UXUI.19 – Barre de menu – Accès aux informations système</w:t>
      </w:r>
      <w:r>
        <w:rPr>
          <w:noProof/>
        </w:rPr>
        <w:tab/>
      </w:r>
      <w:r>
        <w:rPr>
          <w:noProof/>
        </w:rPr>
        <w:fldChar w:fldCharType="begin"/>
      </w:r>
      <w:r>
        <w:rPr>
          <w:noProof/>
        </w:rPr>
        <w:instrText xml:space="preserve"> PAGEREF _Toc242209612 \h </w:instrText>
      </w:r>
      <w:r>
        <w:rPr>
          <w:noProof/>
        </w:rPr>
      </w:r>
      <w:r>
        <w:rPr>
          <w:noProof/>
        </w:rPr>
        <w:fldChar w:fldCharType="separate"/>
      </w:r>
      <w:r>
        <w:rPr>
          <w:noProof/>
        </w:rPr>
        <w:t>35</w:t>
      </w:r>
      <w:r>
        <w:rPr>
          <w:noProof/>
        </w:rPr>
        <w:fldChar w:fldCharType="end"/>
      </w:r>
    </w:p>
    <w:p w14:paraId="5219C5FE" w14:textId="216B42D0"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3.2.5.20</w:t>
      </w:r>
      <w:r>
        <w:rPr>
          <w:rFonts w:asciiTheme="minorHAnsi" w:eastAsiaTheme="minorEastAsia" w:hAnsiTheme="minorHAnsi" w:cstheme="minorBidi"/>
          <w:noProof/>
          <w:kern w:val="2"/>
          <w:sz w:val="24"/>
          <w:szCs w:val="24"/>
          <w14:ligatures w14:val="standardContextual"/>
        </w:rPr>
        <w:tab/>
      </w:r>
      <w:r>
        <w:rPr>
          <w:noProof/>
        </w:rPr>
        <w:t>SG06-CL6.6-UXUI.20 – Barre de menu – Accès à la liste des événements</w:t>
      </w:r>
      <w:r>
        <w:rPr>
          <w:noProof/>
        </w:rPr>
        <w:tab/>
      </w:r>
      <w:r>
        <w:rPr>
          <w:noProof/>
        </w:rPr>
        <w:fldChar w:fldCharType="begin"/>
      </w:r>
      <w:r>
        <w:rPr>
          <w:noProof/>
        </w:rPr>
        <w:instrText xml:space="preserve"> PAGEREF _Toc242209613 \h </w:instrText>
      </w:r>
      <w:r>
        <w:rPr>
          <w:noProof/>
        </w:rPr>
      </w:r>
      <w:r>
        <w:rPr>
          <w:noProof/>
        </w:rPr>
        <w:fldChar w:fldCharType="separate"/>
      </w:r>
      <w:r>
        <w:rPr>
          <w:noProof/>
        </w:rPr>
        <w:t>35</w:t>
      </w:r>
      <w:r>
        <w:rPr>
          <w:noProof/>
        </w:rPr>
        <w:fldChar w:fldCharType="end"/>
      </w:r>
    </w:p>
    <w:p w14:paraId="41CD76EB" w14:textId="2C3C35F0"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3.2.5.21</w:t>
      </w:r>
      <w:r>
        <w:rPr>
          <w:rFonts w:asciiTheme="minorHAnsi" w:eastAsiaTheme="minorEastAsia" w:hAnsiTheme="minorHAnsi" w:cstheme="minorBidi"/>
          <w:noProof/>
          <w:kern w:val="2"/>
          <w:sz w:val="24"/>
          <w:szCs w:val="24"/>
          <w14:ligatures w14:val="standardContextual"/>
        </w:rPr>
        <w:tab/>
      </w:r>
      <w:r>
        <w:rPr>
          <w:noProof/>
        </w:rPr>
        <w:t>SG06-CL6.6-UXUI.21 – Barre de menu – Accès aux détails d’une synthèse</w:t>
      </w:r>
      <w:r>
        <w:rPr>
          <w:noProof/>
        </w:rPr>
        <w:tab/>
      </w:r>
      <w:r>
        <w:rPr>
          <w:noProof/>
        </w:rPr>
        <w:fldChar w:fldCharType="begin"/>
      </w:r>
      <w:r>
        <w:rPr>
          <w:noProof/>
        </w:rPr>
        <w:instrText xml:space="preserve"> PAGEREF _Toc242209614 \h </w:instrText>
      </w:r>
      <w:r>
        <w:rPr>
          <w:noProof/>
        </w:rPr>
      </w:r>
      <w:r>
        <w:rPr>
          <w:noProof/>
        </w:rPr>
        <w:fldChar w:fldCharType="separate"/>
      </w:r>
      <w:r>
        <w:rPr>
          <w:noProof/>
        </w:rPr>
        <w:t>36</w:t>
      </w:r>
      <w:r>
        <w:rPr>
          <w:noProof/>
        </w:rPr>
        <w:fldChar w:fldCharType="end"/>
      </w:r>
    </w:p>
    <w:p w14:paraId="0257E074" w14:textId="732274A1"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_Toc242209615 \h </w:instrText>
      </w:r>
      <w:r>
        <w:rPr>
          <w:noProof/>
        </w:rPr>
      </w:r>
      <w:r>
        <w:rPr>
          <w:noProof/>
        </w:rPr>
        <w:fldChar w:fldCharType="separate"/>
      </w:r>
      <w:r>
        <w:rPr>
          <w:noProof/>
        </w:rPr>
        <w:t>37</w:t>
      </w:r>
      <w:r>
        <w:rPr>
          <w:noProof/>
        </w:rPr>
        <w:fldChar w:fldCharType="end"/>
      </w:r>
    </w:p>
    <w:p w14:paraId="004A75C5" w14:textId="580FFA58"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3.2.6.1</w:t>
      </w:r>
      <w:r>
        <w:rPr>
          <w:rFonts w:asciiTheme="minorHAnsi" w:eastAsiaTheme="minorEastAsia" w:hAnsiTheme="minorHAnsi" w:cstheme="minorBidi"/>
          <w:noProof/>
          <w:kern w:val="2"/>
          <w:sz w:val="24"/>
          <w:szCs w:val="24"/>
          <w14:ligatures w14:val="standardContextual"/>
        </w:rPr>
        <w:tab/>
      </w:r>
      <w:r>
        <w:rPr>
          <w:noProof/>
        </w:rPr>
        <w:t>SG06-CL6.6-UXUI.S01 – Calcul de la valeur d’une synthèse</w:t>
      </w:r>
      <w:r>
        <w:rPr>
          <w:noProof/>
        </w:rPr>
        <w:tab/>
      </w:r>
      <w:r>
        <w:rPr>
          <w:noProof/>
        </w:rPr>
        <w:fldChar w:fldCharType="begin"/>
      </w:r>
      <w:r>
        <w:rPr>
          <w:noProof/>
        </w:rPr>
        <w:instrText xml:space="preserve"> PAGEREF _Toc242209616 \h </w:instrText>
      </w:r>
      <w:r>
        <w:rPr>
          <w:noProof/>
        </w:rPr>
      </w:r>
      <w:r>
        <w:rPr>
          <w:noProof/>
        </w:rPr>
        <w:fldChar w:fldCharType="separate"/>
      </w:r>
      <w:r>
        <w:rPr>
          <w:noProof/>
        </w:rPr>
        <w:t>37</w:t>
      </w:r>
      <w:r>
        <w:rPr>
          <w:noProof/>
        </w:rPr>
        <w:fldChar w:fldCharType="end"/>
      </w:r>
    </w:p>
    <w:p w14:paraId="4394BFD0" w14:textId="4AAF1C5B"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3.2.6.2</w:t>
      </w:r>
      <w:r>
        <w:rPr>
          <w:rFonts w:asciiTheme="minorHAnsi" w:eastAsiaTheme="minorEastAsia" w:hAnsiTheme="minorHAnsi" w:cstheme="minorBidi"/>
          <w:noProof/>
          <w:kern w:val="2"/>
          <w:sz w:val="24"/>
          <w:szCs w:val="24"/>
          <w14:ligatures w14:val="standardContextual"/>
        </w:rPr>
        <w:tab/>
      </w:r>
      <w:r>
        <w:rPr>
          <w:noProof/>
        </w:rPr>
        <w:t>SG06-CL6.6-UXUI.S02 – Animations des priorités</w:t>
      </w:r>
      <w:r>
        <w:rPr>
          <w:noProof/>
        </w:rPr>
        <w:tab/>
      </w:r>
      <w:r>
        <w:rPr>
          <w:noProof/>
        </w:rPr>
        <w:fldChar w:fldCharType="begin"/>
      </w:r>
      <w:r>
        <w:rPr>
          <w:noProof/>
        </w:rPr>
        <w:instrText xml:space="preserve"> PAGEREF _Toc242209617 \h </w:instrText>
      </w:r>
      <w:r>
        <w:rPr>
          <w:noProof/>
        </w:rPr>
      </w:r>
      <w:r>
        <w:rPr>
          <w:noProof/>
        </w:rPr>
        <w:fldChar w:fldCharType="separate"/>
      </w:r>
      <w:r>
        <w:rPr>
          <w:noProof/>
        </w:rPr>
        <w:t>37</w:t>
      </w:r>
      <w:r>
        <w:rPr>
          <w:noProof/>
        </w:rPr>
        <w:fldChar w:fldCharType="end"/>
      </w:r>
    </w:p>
    <w:p w14:paraId="3C8F76B5" w14:textId="344AAF9A"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B56001">
        <w:rPr>
          <w:noProof/>
          <w:highlight w:val="yellow"/>
        </w:rPr>
        <w:t>3.2.7</w:t>
      </w:r>
      <w:r>
        <w:rPr>
          <w:rFonts w:asciiTheme="minorHAnsi" w:eastAsiaTheme="minorEastAsia" w:hAnsiTheme="minorHAnsi" w:cstheme="minorBidi"/>
          <w:i w:val="0"/>
          <w:noProof/>
          <w:kern w:val="2"/>
          <w:sz w:val="24"/>
          <w:szCs w:val="24"/>
          <w14:ligatures w14:val="standardContextual"/>
        </w:rPr>
        <w:tab/>
      </w:r>
      <w:r w:rsidRPr="00B56001">
        <w:rPr>
          <w:noProof/>
          <w:highlight w:val="yellow"/>
        </w:rPr>
        <w:t>Composants d’IHM communs - TODO</w:t>
      </w:r>
      <w:r>
        <w:rPr>
          <w:noProof/>
        </w:rPr>
        <w:tab/>
      </w:r>
      <w:r>
        <w:rPr>
          <w:noProof/>
        </w:rPr>
        <w:fldChar w:fldCharType="begin"/>
      </w:r>
      <w:r>
        <w:rPr>
          <w:noProof/>
        </w:rPr>
        <w:instrText xml:space="preserve"> PAGEREF _Toc242209618 \h </w:instrText>
      </w:r>
      <w:r>
        <w:rPr>
          <w:noProof/>
        </w:rPr>
      </w:r>
      <w:r>
        <w:rPr>
          <w:noProof/>
        </w:rPr>
        <w:fldChar w:fldCharType="separate"/>
      </w:r>
      <w:r>
        <w:rPr>
          <w:noProof/>
        </w:rPr>
        <w:t>37</w:t>
      </w:r>
      <w:r>
        <w:rPr>
          <w:noProof/>
        </w:rPr>
        <w:fldChar w:fldCharType="end"/>
      </w:r>
    </w:p>
    <w:p w14:paraId="66C9D9C4" w14:textId="0F92ACD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3.2.7.1</w:t>
      </w:r>
      <w:r>
        <w:rPr>
          <w:rFonts w:asciiTheme="minorHAnsi" w:eastAsiaTheme="minorEastAsia" w:hAnsiTheme="minorHAnsi" w:cstheme="minorBidi"/>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_Toc242209619 \h </w:instrText>
      </w:r>
      <w:r>
        <w:rPr>
          <w:noProof/>
        </w:rPr>
      </w:r>
      <w:r>
        <w:rPr>
          <w:noProof/>
        </w:rPr>
        <w:fldChar w:fldCharType="separate"/>
      </w:r>
      <w:r>
        <w:rPr>
          <w:noProof/>
        </w:rPr>
        <w:t>38</w:t>
      </w:r>
      <w:r>
        <w:rPr>
          <w:noProof/>
        </w:rPr>
        <w:fldChar w:fldCharType="end"/>
      </w:r>
    </w:p>
    <w:p w14:paraId="68B41023" w14:textId="58A42D9C"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3.3</w:t>
      </w:r>
      <w:r>
        <w:rPr>
          <w:rFonts w:asciiTheme="minorHAnsi" w:eastAsiaTheme="minorEastAsia" w:hAnsiTheme="minorHAnsi" w:cstheme="minorBidi"/>
          <w:smallCaps w:val="0"/>
          <w:noProof/>
          <w:kern w:val="2"/>
          <w:sz w:val="24"/>
          <w:szCs w:val="24"/>
          <w14:ligatures w14:val="standardContextual"/>
        </w:rPr>
        <w:tab/>
      </w:r>
      <w:r>
        <w:rPr>
          <w:noProof/>
        </w:rPr>
        <w:t>Gestion de la main courante</w:t>
      </w:r>
      <w:r>
        <w:rPr>
          <w:noProof/>
        </w:rPr>
        <w:tab/>
      </w:r>
      <w:r>
        <w:rPr>
          <w:noProof/>
        </w:rPr>
        <w:fldChar w:fldCharType="begin"/>
      </w:r>
      <w:r>
        <w:rPr>
          <w:noProof/>
        </w:rPr>
        <w:instrText xml:space="preserve"> PAGEREF _Toc242209620 \h </w:instrText>
      </w:r>
      <w:r>
        <w:rPr>
          <w:noProof/>
        </w:rPr>
      </w:r>
      <w:r>
        <w:rPr>
          <w:noProof/>
        </w:rPr>
        <w:fldChar w:fldCharType="separate"/>
      </w:r>
      <w:r>
        <w:rPr>
          <w:noProof/>
        </w:rPr>
        <w:t>40</w:t>
      </w:r>
      <w:r>
        <w:rPr>
          <w:noProof/>
        </w:rPr>
        <w:fldChar w:fldCharType="end"/>
      </w:r>
    </w:p>
    <w:p w14:paraId="5EDC0A0C" w14:textId="3853A248"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3.4</w:t>
      </w:r>
      <w:r>
        <w:rPr>
          <w:rFonts w:asciiTheme="minorHAnsi" w:eastAsiaTheme="minorEastAsia" w:hAnsiTheme="minorHAnsi" w:cstheme="minorBidi"/>
          <w:smallCaps w:val="0"/>
          <w:noProof/>
          <w:kern w:val="2"/>
          <w:sz w:val="24"/>
          <w:szCs w:val="24"/>
          <w14:ligatures w14:val="standardContextual"/>
        </w:rPr>
        <w:tab/>
      </w:r>
      <w:r>
        <w:rPr>
          <w:noProof/>
        </w:rPr>
        <w:t>Gestion de la vidéo</w:t>
      </w:r>
      <w:r>
        <w:rPr>
          <w:noProof/>
        </w:rPr>
        <w:tab/>
      </w:r>
      <w:r>
        <w:rPr>
          <w:noProof/>
        </w:rPr>
        <w:fldChar w:fldCharType="begin"/>
      </w:r>
      <w:r>
        <w:rPr>
          <w:noProof/>
        </w:rPr>
        <w:instrText xml:space="preserve"> PAGEREF _Toc242209621 \h </w:instrText>
      </w:r>
      <w:r>
        <w:rPr>
          <w:noProof/>
        </w:rPr>
      </w:r>
      <w:r>
        <w:rPr>
          <w:noProof/>
        </w:rPr>
        <w:fldChar w:fldCharType="separate"/>
      </w:r>
      <w:r>
        <w:rPr>
          <w:noProof/>
        </w:rPr>
        <w:t>41</w:t>
      </w:r>
      <w:r>
        <w:rPr>
          <w:noProof/>
        </w:rPr>
        <w:fldChar w:fldCharType="end"/>
      </w:r>
    </w:p>
    <w:p w14:paraId="3A7A4773" w14:textId="493A0896"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_Toc242209622 \h </w:instrText>
      </w:r>
      <w:r>
        <w:rPr>
          <w:noProof/>
        </w:rPr>
      </w:r>
      <w:r>
        <w:rPr>
          <w:noProof/>
        </w:rPr>
        <w:fldChar w:fldCharType="separate"/>
      </w:r>
      <w:r>
        <w:rPr>
          <w:noProof/>
        </w:rPr>
        <w:t>41</w:t>
      </w:r>
      <w:r>
        <w:rPr>
          <w:noProof/>
        </w:rPr>
        <w:fldChar w:fldCharType="end"/>
      </w:r>
    </w:p>
    <w:p w14:paraId="0013DF7F" w14:textId="05C244D4"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_Toc242209623 \h </w:instrText>
      </w:r>
      <w:r>
        <w:rPr>
          <w:noProof/>
        </w:rPr>
      </w:r>
      <w:r>
        <w:rPr>
          <w:noProof/>
        </w:rPr>
        <w:fldChar w:fldCharType="separate"/>
      </w:r>
      <w:r>
        <w:rPr>
          <w:noProof/>
        </w:rPr>
        <w:t>41</w:t>
      </w:r>
      <w:r>
        <w:rPr>
          <w:noProof/>
        </w:rPr>
        <w:fldChar w:fldCharType="end"/>
      </w:r>
    </w:p>
    <w:p w14:paraId="1571C103" w14:textId="417C7353"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_Toc242209624 \h </w:instrText>
      </w:r>
      <w:r>
        <w:rPr>
          <w:noProof/>
        </w:rPr>
      </w:r>
      <w:r>
        <w:rPr>
          <w:noProof/>
        </w:rPr>
        <w:fldChar w:fldCharType="separate"/>
      </w:r>
      <w:r>
        <w:rPr>
          <w:noProof/>
        </w:rPr>
        <w:t>41</w:t>
      </w:r>
      <w:r>
        <w:rPr>
          <w:noProof/>
        </w:rPr>
        <w:fldChar w:fldCharType="end"/>
      </w:r>
    </w:p>
    <w:p w14:paraId="48065A92" w14:textId="4E0C23F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3.4.3.1</w:t>
      </w:r>
      <w:r>
        <w:rPr>
          <w:rFonts w:asciiTheme="minorHAnsi" w:eastAsiaTheme="minorEastAsia" w:hAnsiTheme="minorHAnsi" w:cstheme="minorBidi"/>
          <w:noProof/>
          <w:kern w:val="2"/>
          <w:sz w:val="24"/>
          <w:szCs w:val="24"/>
          <w14:ligatures w14:val="standardContextual"/>
        </w:rPr>
        <w:tab/>
      </w:r>
      <w:r>
        <w:rPr>
          <w:noProof/>
        </w:rPr>
        <w:t>Caméra</w:t>
      </w:r>
      <w:r>
        <w:rPr>
          <w:noProof/>
        </w:rPr>
        <w:tab/>
      </w:r>
      <w:r>
        <w:rPr>
          <w:noProof/>
        </w:rPr>
        <w:fldChar w:fldCharType="begin"/>
      </w:r>
      <w:r>
        <w:rPr>
          <w:noProof/>
        </w:rPr>
        <w:instrText xml:space="preserve"> PAGEREF _Toc242209625 \h </w:instrText>
      </w:r>
      <w:r>
        <w:rPr>
          <w:noProof/>
        </w:rPr>
      </w:r>
      <w:r>
        <w:rPr>
          <w:noProof/>
        </w:rPr>
        <w:fldChar w:fldCharType="separate"/>
      </w:r>
      <w:r>
        <w:rPr>
          <w:noProof/>
        </w:rPr>
        <w:t>41</w:t>
      </w:r>
      <w:r>
        <w:rPr>
          <w:noProof/>
        </w:rPr>
        <w:fldChar w:fldCharType="end"/>
      </w:r>
    </w:p>
    <w:p w14:paraId="36CD694D" w14:textId="50E4D676"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_Toc242209626 \h </w:instrText>
      </w:r>
      <w:r>
        <w:rPr>
          <w:noProof/>
        </w:rPr>
      </w:r>
      <w:r>
        <w:rPr>
          <w:noProof/>
        </w:rPr>
        <w:fldChar w:fldCharType="separate"/>
      </w:r>
      <w:r>
        <w:rPr>
          <w:noProof/>
        </w:rPr>
        <w:t>41</w:t>
      </w:r>
      <w:r>
        <w:rPr>
          <w:noProof/>
        </w:rPr>
        <w:fldChar w:fldCharType="end"/>
      </w:r>
    </w:p>
    <w:p w14:paraId="014D8392" w14:textId="1B7B720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_Toc242209627 \h </w:instrText>
      </w:r>
      <w:r>
        <w:rPr>
          <w:noProof/>
        </w:rPr>
      </w:r>
      <w:r>
        <w:rPr>
          <w:noProof/>
        </w:rPr>
        <w:fldChar w:fldCharType="separate"/>
      </w:r>
      <w:r>
        <w:rPr>
          <w:noProof/>
        </w:rPr>
        <w:t>41</w:t>
      </w:r>
      <w:r>
        <w:rPr>
          <w:noProof/>
        </w:rPr>
        <w:fldChar w:fldCharType="end"/>
      </w:r>
    </w:p>
    <w:p w14:paraId="15BD2E4A" w14:textId="63C7A7A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_Toc242209628 \h </w:instrText>
      </w:r>
      <w:r>
        <w:rPr>
          <w:noProof/>
        </w:rPr>
      </w:r>
      <w:r>
        <w:rPr>
          <w:noProof/>
        </w:rPr>
        <w:fldChar w:fldCharType="separate"/>
      </w:r>
      <w:r>
        <w:rPr>
          <w:noProof/>
        </w:rPr>
        <w:t>42</w:t>
      </w:r>
      <w:r>
        <w:rPr>
          <w:noProof/>
        </w:rPr>
        <w:fldChar w:fldCharType="end"/>
      </w:r>
    </w:p>
    <w:p w14:paraId="15A593D8" w14:textId="14575474"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_Toc242209629 \h </w:instrText>
      </w:r>
      <w:r>
        <w:rPr>
          <w:noProof/>
        </w:rPr>
      </w:r>
      <w:r>
        <w:rPr>
          <w:noProof/>
        </w:rPr>
        <w:fldChar w:fldCharType="separate"/>
      </w:r>
      <w:r>
        <w:rPr>
          <w:noProof/>
        </w:rPr>
        <w:t>42</w:t>
      </w:r>
      <w:r>
        <w:rPr>
          <w:noProof/>
        </w:rPr>
        <w:fldChar w:fldCharType="end"/>
      </w:r>
    </w:p>
    <w:p w14:paraId="0C2584F9" w14:textId="09971625"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_Toc242209630 \h </w:instrText>
      </w:r>
      <w:r>
        <w:rPr>
          <w:noProof/>
        </w:rPr>
      </w:r>
      <w:r>
        <w:rPr>
          <w:noProof/>
        </w:rPr>
        <w:fldChar w:fldCharType="separate"/>
      </w:r>
      <w:r>
        <w:rPr>
          <w:noProof/>
        </w:rPr>
        <w:t>43</w:t>
      </w:r>
      <w:r>
        <w:rPr>
          <w:noProof/>
        </w:rPr>
        <w:fldChar w:fldCharType="end"/>
      </w:r>
    </w:p>
    <w:p w14:paraId="166B08D5" w14:textId="2139682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3.4.5.1</w:t>
      </w:r>
      <w:r>
        <w:rPr>
          <w:rFonts w:asciiTheme="minorHAnsi" w:eastAsiaTheme="minorEastAsia" w:hAnsiTheme="minorHAnsi" w:cstheme="minorBidi"/>
          <w:noProof/>
          <w:kern w:val="2"/>
          <w:sz w:val="24"/>
          <w:szCs w:val="24"/>
          <w14:ligatures w14:val="standardContextual"/>
        </w:rPr>
        <w:tab/>
      </w:r>
      <w:r>
        <w:rPr>
          <w:noProof/>
        </w:rPr>
        <w:t>SG06-CL6.13-VID.01 – Voir les informations d’une caméra</w:t>
      </w:r>
      <w:r>
        <w:rPr>
          <w:noProof/>
        </w:rPr>
        <w:tab/>
      </w:r>
      <w:r>
        <w:rPr>
          <w:noProof/>
        </w:rPr>
        <w:fldChar w:fldCharType="begin"/>
      </w:r>
      <w:r>
        <w:rPr>
          <w:noProof/>
        </w:rPr>
        <w:instrText xml:space="preserve"> PAGEREF _Toc242209631 \h </w:instrText>
      </w:r>
      <w:r>
        <w:rPr>
          <w:noProof/>
        </w:rPr>
      </w:r>
      <w:r>
        <w:rPr>
          <w:noProof/>
        </w:rPr>
        <w:fldChar w:fldCharType="separate"/>
      </w:r>
      <w:r>
        <w:rPr>
          <w:noProof/>
        </w:rPr>
        <w:t>43</w:t>
      </w:r>
      <w:r>
        <w:rPr>
          <w:noProof/>
        </w:rPr>
        <w:fldChar w:fldCharType="end"/>
      </w:r>
    </w:p>
    <w:p w14:paraId="233E9056" w14:textId="7475A62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3.4.5.2</w:t>
      </w:r>
      <w:r>
        <w:rPr>
          <w:rFonts w:asciiTheme="minorHAnsi" w:eastAsiaTheme="minorEastAsia" w:hAnsiTheme="minorHAnsi" w:cstheme="minorBidi"/>
          <w:noProof/>
          <w:kern w:val="2"/>
          <w:sz w:val="24"/>
          <w:szCs w:val="24"/>
          <w14:ligatures w14:val="standardContextual"/>
        </w:rPr>
        <w:tab/>
      </w:r>
      <w:r>
        <w:rPr>
          <w:noProof/>
        </w:rPr>
        <w:t>SG06-CL6.13-VID.02 – Afficher le flux vidéo d’une caméra manuellement</w:t>
      </w:r>
      <w:r>
        <w:rPr>
          <w:noProof/>
        </w:rPr>
        <w:tab/>
      </w:r>
      <w:r>
        <w:rPr>
          <w:noProof/>
        </w:rPr>
        <w:fldChar w:fldCharType="begin"/>
      </w:r>
      <w:r>
        <w:rPr>
          <w:noProof/>
        </w:rPr>
        <w:instrText xml:space="preserve"> PAGEREF _Toc242209632 \h </w:instrText>
      </w:r>
      <w:r>
        <w:rPr>
          <w:noProof/>
        </w:rPr>
      </w:r>
      <w:r>
        <w:rPr>
          <w:noProof/>
        </w:rPr>
        <w:fldChar w:fldCharType="separate"/>
      </w:r>
      <w:r>
        <w:rPr>
          <w:noProof/>
        </w:rPr>
        <w:t>44</w:t>
      </w:r>
      <w:r>
        <w:rPr>
          <w:noProof/>
        </w:rPr>
        <w:fldChar w:fldCharType="end"/>
      </w:r>
    </w:p>
    <w:p w14:paraId="3233F0DF" w14:textId="06B1407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3.4.5.3</w:t>
      </w:r>
      <w:r>
        <w:rPr>
          <w:rFonts w:asciiTheme="minorHAnsi" w:eastAsiaTheme="minorEastAsia" w:hAnsiTheme="minorHAnsi" w:cstheme="minorBidi"/>
          <w:noProof/>
          <w:kern w:val="2"/>
          <w:sz w:val="24"/>
          <w:szCs w:val="24"/>
          <w14:ligatures w14:val="standardContextual"/>
        </w:rPr>
        <w:tab/>
      </w:r>
      <w:r>
        <w:rPr>
          <w:noProof/>
        </w:rPr>
        <w:t>SG06-CL6.13-VID.03 – Afficher le flux vidéo agrandi d’une caméra manuellement</w:t>
      </w:r>
      <w:r>
        <w:rPr>
          <w:noProof/>
        </w:rPr>
        <w:tab/>
      </w:r>
      <w:r>
        <w:rPr>
          <w:noProof/>
        </w:rPr>
        <w:fldChar w:fldCharType="begin"/>
      </w:r>
      <w:r>
        <w:rPr>
          <w:noProof/>
        </w:rPr>
        <w:instrText xml:space="preserve"> PAGEREF _Toc242209633 \h </w:instrText>
      </w:r>
      <w:r>
        <w:rPr>
          <w:noProof/>
        </w:rPr>
      </w:r>
      <w:r>
        <w:rPr>
          <w:noProof/>
        </w:rPr>
        <w:fldChar w:fldCharType="separate"/>
      </w:r>
      <w:r>
        <w:rPr>
          <w:noProof/>
        </w:rPr>
        <w:t>45</w:t>
      </w:r>
      <w:r>
        <w:rPr>
          <w:noProof/>
        </w:rPr>
        <w:fldChar w:fldCharType="end"/>
      </w:r>
    </w:p>
    <w:p w14:paraId="0DAC70FF" w14:textId="7E2522F3"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_Toc242209634 \h </w:instrText>
      </w:r>
      <w:r>
        <w:rPr>
          <w:noProof/>
        </w:rPr>
      </w:r>
      <w:r>
        <w:rPr>
          <w:noProof/>
        </w:rPr>
        <w:fldChar w:fldCharType="separate"/>
      </w:r>
      <w:r>
        <w:rPr>
          <w:noProof/>
        </w:rPr>
        <w:t>45</w:t>
      </w:r>
      <w:r>
        <w:rPr>
          <w:noProof/>
        </w:rPr>
        <w:fldChar w:fldCharType="end"/>
      </w:r>
    </w:p>
    <w:p w14:paraId="2B779787" w14:textId="27243C6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3.4.6.1</w:t>
      </w:r>
      <w:r>
        <w:rPr>
          <w:rFonts w:asciiTheme="minorHAnsi" w:eastAsiaTheme="minorEastAsia" w:hAnsiTheme="minorHAnsi" w:cstheme="minorBidi"/>
          <w:noProof/>
          <w:kern w:val="2"/>
          <w:sz w:val="24"/>
          <w:szCs w:val="24"/>
          <w14:ligatures w14:val="standardContextual"/>
        </w:rPr>
        <w:tab/>
      </w:r>
      <w:r>
        <w:rPr>
          <w:noProof/>
        </w:rPr>
        <w:t>SG06-CL6.13-VID.S01 – Vérifier les droits d’affichage manuel de flux vidéo d’une caméra</w:t>
      </w:r>
      <w:r>
        <w:rPr>
          <w:noProof/>
        </w:rPr>
        <w:tab/>
      </w:r>
      <w:r>
        <w:rPr>
          <w:noProof/>
        </w:rPr>
        <w:fldChar w:fldCharType="begin"/>
      </w:r>
      <w:r>
        <w:rPr>
          <w:noProof/>
        </w:rPr>
        <w:instrText xml:space="preserve"> PAGEREF _Toc242209635 \h </w:instrText>
      </w:r>
      <w:r>
        <w:rPr>
          <w:noProof/>
        </w:rPr>
      </w:r>
      <w:r>
        <w:rPr>
          <w:noProof/>
        </w:rPr>
        <w:fldChar w:fldCharType="separate"/>
      </w:r>
      <w:r>
        <w:rPr>
          <w:noProof/>
        </w:rPr>
        <w:t>45</w:t>
      </w:r>
      <w:r>
        <w:rPr>
          <w:noProof/>
        </w:rPr>
        <w:fldChar w:fldCharType="end"/>
      </w:r>
    </w:p>
    <w:p w14:paraId="25FCF0AC" w14:textId="0FDCFF63"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3.4.6.2</w:t>
      </w:r>
      <w:r>
        <w:rPr>
          <w:rFonts w:asciiTheme="minorHAnsi" w:eastAsiaTheme="minorEastAsia" w:hAnsiTheme="minorHAnsi" w:cstheme="minorBidi"/>
          <w:noProof/>
          <w:kern w:val="2"/>
          <w:sz w:val="24"/>
          <w:szCs w:val="24"/>
          <w14:ligatures w14:val="standardContextual"/>
        </w:rPr>
        <w:tab/>
      </w:r>
      <w:r>
        <w:rPr>
          <w:noProof/>
        </w:rPr>
        <w:t>SG06-CL6.13-VID.S02 – Affichage du flux vidéo d’une caméra</w:t>
      </w:r>
      <w:r>
        <w:rPr>
          <w:noProof/>
        </w:rPr>
        <w:tab/>
      </w:r>
      <w:r>
        <w:rPr>
          <w:noProof/>
        </w:rPr>
        <w:fldChar w:fldCharType="begin"/>
      </w:r>
      <w:r>
        <w:rPr>
          <w:noProof/>
        </w:rPr>
        <w:instrText xml:space="preserve"> PAGEREF _Toc242209636 \h </w:instrText>
      </w:r>
      <w:r>
        <w:rPr>
          <w:noProof/>
        </w:rPr>
      </w:r>
      <w:r>
        <w:rPr>
          <w:noProof/>
        </w:rPr>
        <w:fldChar w:fldCharType="separate"/>
      </w:r>
      <w:r>
        <w:rPr>
          <w:noProof/>
        </w:rPr>
        <w:t>46</w:t>
      </w:r>
      <w:r>
        <w:rPr>
          <w:noProof/>
        </w:rPr>
        <w:fldChar w:fldCharType="end"/>
      </w:r>
    </w:p>
    <w:p w14:paraId="73A9B16A" w14:textId="6B5AD8C5"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3.5</w:t>
      </w:r>
      <w:r>
        <w:rPr>
          <w:rFonts w:asciiTheme="minorHAnsi" w:eastAsiaTheme="minorEastAsia" w:hAnsiTheme="minorHAnsi" w:cstheme="minorBidi"/>
          <w:smallCaps w:val="0"/>
          <w:noProof/>
          <w:kern w:val="2"/>
          <w:sz w:val="24"/>
          <w:szCs w:val="24"/>
          <w14:ligatures w14:val="standardContextual"/>
        </w:rPr>
        <w:tab/>
      </w:r>
      <w:r>
        <w:rPr>
          <w:noProof/>
        </w:rPr>
        <w:t>Gestion de tâches planifiées TODO FLA</w:t>
      </w:r>
      <w:r>
        <w:rPr>
          <w:noProof/>
        </w:rPr>
        <w:tab/>
      </w:r>
      <w:r>
        <w:rPr>
          <w:noProof/>
        </w:rPr>
        <w:fldChar w:fldCharType="begin"/>
      </w:r>
      <w:r>
        <w:rPr>
          <w:noProof/>
        </w:rPr>
        <w:instrText xml:space="preserve"> PAGEREF _Toc242209637 \h </w:instrText>
      </w:r>
      <w:r>
        <w:rPr>
          <w:noProof/>
        </w:rPr>
      </w:r>
      <w:r>
        <w:rPr>
          <w:noProof/>
        </w:rPr>
        <w:fldChar w:fldCharType="separate"/>
      </w:r>
      <w:r>
        <w:rPr>
          <w:noProof/>
        </w:rPr>
        <w:t>47</w:t>
      </w:r>
      <w:r>
        <w:rPr>
          <w:noProof/>
        </w:rPr>
        <w:fldChar w:fldCharType="end"/>
      </w:r>
    </w:p>
    <w:p w14:paraId="5008172C" w14:textId="481E7A40"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B56001">
        <w:rPr>
          <w:noProof/>
          <w:highlight w:val="yellow"/>
        </w:rPr>
        <w:t>3.5.1</w:t>
      </w:r>
      <w:r>
        <w:rPr>
          <w:rFonts w:asciiTheme="minorHAnsi" w:eastAsiaTheme="minorEastAsia" w:hAnsiTheme="minorHAnsi" w:cstheme="minorBidi"/>
          <w:i w:val="0"/>
          <w:noProof/>
          <w:kern w:val="2"/>
          <w:sz w:val="24"/>
          <w:szCs w:val="24"/>
          <w14:ligatures w14:val="standardContextual"/>
        </w:rPr>
        <w:tab/>
      </w:r>
      <w:r w:rsidRPr="00B56001">
        <w:rPr>
          <w:noProof/>
          <w:highlight w:val="yellow"/>
        </w:rPr>
        <w:t>TODO Description fonctionnelle</w:t>
      </w:r>
      <w:r>
        <w:rPr>
          <w:noProof/>
        </w:rPr>
        <w:tab/>
      </w:r>
      <w:r>
        <w:rPr>
          <w:noProof/>
        </w:rPr>
        <w:fldChar w:fldCharType="begin"/>
      </w:r>
      <w:r>
        <w:rPr>
          <w:noProof/>
        </w:rPr>
        <w:instrText xml:space="preserve"> PAGEREF _Toc242209638 \h </w:instrText>
      </w:r>
      <w:r>
        <w:rPr>
          <w:noProof/>
        </w:rPr>
      </w:r>
      <w:r>
        <w:rPr>
          <w:noProof/>
        </w:rPr>
        <w:fldChar w:fldCharType="separate"/>
      </w:r>
      <w:r>
        <w:rPr>
          <w:noProof/>
        </w:rPr>
        <w:t>47</w:t>
      </w:r>
      <w:r>
        <w:rPr>
          <w:noProof/>
        </w:rPr>
        <w:fldChar w:fldCharType="end"/>
      </w:r>
    </w:p>
    <w:p w14:paraId="616DC52E" w14:textId="6EAF277F"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_Toc242209639 \h </w:instrText>
      </w:r>
      <w:r>
        <w:rPr>
          <w:noProof/>
        </w:rPr>
      </w:r>
      <w:r>
        <w:rPr>
          <w:noProof/>
        </w:rPr>
        <w:fldChar w:fldCharType="separate"/>
      </w:r>
      <w:r>
        <w:rPr>
          <w:noProof/>
        </w:rPr>
        <w:t>47</w:t>
      </w:r>
      <w:r>
        <w:rPr>
          <w:noProof/>
        </w:rPr>
        <w:fldChar w:fldCharType="end"/>
      </w:r>
    </w:p>
    <w:p w14:paraId="4B325984" w14:textId="05E751AC"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_Toc242209640 \h </w:instrText>
      </w:r>
      <w:r>
        <w:rPr>
          <w:noProof/>
        </w:rPr>
      </w:r>
      <w:r>
        <w:rPr>
          <w:noProof/>
        </w:rPr>
        <w:fldChar w:fldCharType="separate"/>
      </w:r>
      <w:r>
        <w:rPr>
          <w:noProof/>
        </w:rPr>
        <w:t>47</w:t>
      </w:r>
      <w:r>
        <w:rPr>
          <w:noProof/>
        </w:rPr>
        <w:fldChar w:fldCharType="end"/>
      </w:r>
    </w:p>
    <w:p w14:paraId="65A0F4B1" w14:textId="053CEC2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3.5.3.1</w:t>
      </w:r>
      <w:r>
        <w:rPr>
          <w:rFonts w:asciiTheme="minorHAnsi" w:eastAsiaTheme="minorEastAsia" w:hAnsiTheme="minorHAnsi" w:cstheme="minorBidi"/>
          <w:noProof/>
          <w:kern w:val="2"/>
          <w:sz w:val="24"/>
          <w:szCs w:val="24"/>
          <w14:ligatures w14:val="standardContextual"/>
        </w:rPr>
        <w:tab/>
      </w:r>
      <w:r>
        <w:rPr>
          <w:noProof/>
        </w:rPr>
        <w:t>Activité</w:t>
      </w:r>
      <w:r>
        <w:rPr>
          <w:noProof/>
        </w:rPr>
        <w:tab/>
      </w:r>
      <w:r>
        <w:rPr>
          <w:noProof/>
        </w:rPr>
        <w:fldChar w:fldCharType="begin"/>
      </w:r>
      <w:r>
        <w:rPr>
          <w:noProof/>
        </w:rPr>
        <w:instrText xml:space="preserve"> PAGEREF _Toc242209641 \h </w:instrText>
      </w:r>
      <w:r>
        <w:rPr>
          <w:noProof/>
        </w:rPr>
      </w:r>
      <w:r>
        <w:rPr>
          <w:noProof/>
        </w:rPr>
        <w:fldChar w:fldCharType="separate"/>
      </w:r>
      <w:r>
        <w:rPr>
          <w:noProof/>
        </w:rPr>
        <w:t>47</w:t>
      </w:r>
      <w:r>
        <w:rPr>
          <w:noProof/>
        </w:rPr>
        <w:fldChar w:fldCharType="end"/>
      </w:r>
    </w:p>
    <w:p w14:paraId="6AD81F09" w14:textId="7C8746AE"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B56001">
        <w:rPr>
          <w:noProof/>
          <w:highlight w:val="yellow"/>
        </w:rPr>
        <w:t>3.5.4</w:t>
      </w:r>
      <w:r>
        <w:rPr>
          <w:rFonts w:asciiTheme="minorHAnsi" w:eastAsiaTheme="minorEastAsia" w:hAnsiTheme="minorHAnsi" w:cstheme="minorBidi"/>
          <w:i w:val="0"/>
          <w:noProof/>
          <w:kern w:val="2"/>
          <w:sz w:val="24"/>
          <w:szCs w:val="24"/>
          <w14:ligatures w14:val="standardContextual"/>
        </w:rPr>
        <w:tab/>
      </w:r>
      <w:r w:rsidRPr="00B56001">
        <w:rPr>
          <w:noProof/>
          <w:highlight w:val="yellow"/>
        </w:rPr>
        <w:t>TODO Eléments support / Choix d’implémentation</w:t>
      </w:r>
      <w:r>
        <w:rPr>
          <w:noProof/>
        </w:rPr>
        <w:tab/>
      </w:r>
      <w:r>
        <w:rPr>
          <w:noProof/>
        </w:rPr>
        <w:fldChar w:fldCharType="begin"/>
      </w:r>
      <w:r>
        <w:rPr>
          <w:noProof/>
        </w:rPr>
        <w:instrText xml:space="preserve"> PAGEREF _Toc242209642 \h </w:instrText>
      </w:r>
      <w:r>
        <w:rPr>
          <w:noProof/>
        </w:rPr>
      </w:r>
      <w:r>
        <w:rPr>
          <w:noProof/>
        </w:rPr>
        <w:fldChar w:fldCharType="separate"/>
      </w:r>
      <w:r>
        <w:rPr>
          <w:noProof/>
        </w:rPr>
        <w:t>48</w:t>
      </w:r>
      <w:r>
        <w:rPr>
          <w:noProof/>
        </w:rPr>
        <w:fldChar w:fldCharType="end"/>
      </w:r>
    </w:p>
    <w:p w14:paraId="002B9C54" w14:textId="2069DAD8"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3.5.5</w:t>
      </w:r>
      <w:r>
        <w:rPr>
          <w:rFonts w:asciiTheme="minorHAnsi" w:eastAsiaTheme="minorEastAsia" w:hAnsiTheme="minorHAnsi" w:cstheme="minorBidi"/>
          <w:i w:val="0"/>
          <w:noProof/>
          <w:kern w:val="2"/>
          <w:sz w:val="24"/>
          <w:szCs w:val="24"/>
          <w14:ligatures w14:val="standardContextual"/>
        </w:rPr>
        <w:tab/>
      </w:r>
      <w:r>
        <w:rPr>
          <w:noProof/>
        </w:rPr>
        <w:t>Fonctionnalités utilisateurs – TODO</w:t>
      </w:r>
      <w:r>
        <w:rPr>
          <w:noProof/>
        </w:rPr>
        <w:tab/>
      </w:r>
      <w:r>
        <w:rPr>
          <w:noProof/>
        </w:rPr>
        <w:fldChar w:fldCharType="begin"/>
      </w:r>
      <w:r>
        <w:rPr>
          <w:noProof/>
        </w:rPr>
        <w:instrText xml:space="preserve"> PAGEREF _Toc242209643 \h </w:instrText>
      </w:r>
      <w:r>
        <w:rPr>
          <w:noProof/>
        </w:rPr>
      </w:r>
      <w:r>
        <w:rPr>
          <w:noProof/>
        </w:rPr>
        <w:fldChar w:fldCharType="separate"/>
      </w:r>
      <w:r>
        <w:rPr>
          <w:noProof/>
        </w:rPr>
        <w:t>48</w:t>
      </w:r>
      <w:r>
        <w:rPr>
          <w:noProof/>
        </w:rPr>
        <w:fldChar w:fldCharType="end"/>
      </w:r>
    </w:p>
    <w:p w14:paraId="2418DFF7" w14:textId="6EF2B53B"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B56001">
        <w:rPr>
          <w:noProof/>
          <w:highlight w:val="yellow"/>
        </w:rPr>
        <w:t>3.5.5.1</w:t>
      </w:r>
      <w:r>
        <w:rPr>
          <w:rFonts w:asciiTheme="minorHAnsi" w:eastAsiaTheme="minorEastAsia" w:hAnsiTheme="minorHAnsi" w:cstheme="minorBidi"/>
          <w:noProof/>
          <w:kern w:val="2"/>
          <w:sz w:val="24"/>
          <w:szCs w:val="24"/>
          <w14:ligatures w14:val="standardContextual"/>
        </w:rPr>
        <w:tab/>
      </w:r>
      <w:r>
        <w:rPr>
          <w:noProof/>
        </w:rPr>
        <w:t xml:space="preserve">SG06-CL6.14-GTP.01 </w:t>
      </w:r>
      <w:r w:rsidRPr="00B56001">
        <w:rPr>
          <w:noProof/>
          <w:highlight w:val="yellow"/>
        </w:rPr>
        <w:t>– Voir l’agenda</w:t>
      </w:r>
      <w:r>
        <w:rPr>
          <w:noProof/>
        </w:rPr>
        <w:tab/>
      </w:r>
      <w:r>
        <w:rPr>
          <w:noProof/>
        </w:rPr>
        <w:fldChar w:fldCharType="begin"/>
      </w:r>
      <w:r>
        <w:rPr>
          <w:noProof/>
        </w:rPr>
        <w:instrText xml:space="preserve"> PAGEREF _Toc242209644 \h </w:instrText>
      </w:r>
      <w:r>
        <w:rPr>
          <w:noProof/>
        </w:rPr>
      </w:r>
      <w:r>
        <w:rPr>
          <w:noProof/>
        </w:rPr>
        <w:fldChar w:fldCharType="separate"/>
      </w:r>
      <w:r>
        <w:rPr>
          <w:noProof/>
        </w:rPr>
        <w:t>48</w:t>
      </w:r>
      <w:r>
        <w:rPr>
          <w:noProof/>
        </w:rPr>
        <w:fldChar w:fldCharType="end"/>
      </w:r>
    </w:p>
    <w:p w14:paraId="6954C8F7" w14:textId="0740B630"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B56001">
        <w:rPr>
          <w:noProof/>
          <w:highlight w:val="yellow"/>
        </w:rPr>
        <w:t>3.5.5.2</w:t>
      </w:r>
      <w:r>
        <w:rPr>
          <w:rFonts w:asciiTheme="minorHAnsi" w:eastAsiaTheme="minorEastAsia" w:hAnsiTheme="minorHAnsi" w:cstheme="minorBidi"/>
          <w:noProof/>
          <w:kern w:val="2"/>
          <w:sz w:val="24"/>
          <w:szCs w:val="24"/>
          <w14:ligatures w14:val="standardContextual"/>
        </w:rPr>
        <w:tab/>
      </w:r>
      <w:r>
        <w:rPr>
          <w:noProof/>
        </w:rPr>
        <w:t xml:space="preserve">SG06-CL6.14-GTP.02 </w:t>
      </w:r>
      <w:r w:rsidRPr="00B56001">
        <w:rPr>
          <w:noProof/>
          <w:highlight w:val="yellow"/>
        </w:rPr>
        <w:t>– Créer une activité</w:t>
      </w:r>
      <w:r>
        <w:rPr>
          <w:noProof/>
        </w:rPr>
        <w:tab/>
      </w:r>
      <w:r>
        <w:rPr>
          <w:noProof/>
        </w:rPr>
        <w:fldChar w:fldCharType="begin"/>
      </w:r>
      <w:r>
        <w:rPr>
          <w:noProof/>
        </w:rPr>
        <w:instrText xml:space="preserve"> PAGEREF _Toc242209645 \h </w:instrText>
      </w:r>
      <w:r>
        <w:rPr>
          <w:noProof/>
        </w:rPr>
      </w:r>
      <w:r>
        <w:rPr>
          <w:noProof/>
        </w:rPr>
        <w:fldChar w:fldCharType="separate"/>
      </w:r>
      <w:r>
        <w:rPr>
          <w:noProof/>
        </w:rPr>
        <w:t>49</w:t>
      </w:r>
      <w:r>
        <w:rPr>
          <w:noProof/>
        </w:rPr>
        <w:fldChar w:fldCharType="end"/>
      </w:r>
    </w:p>
    <w:p w14:paraId="74AEA9D5" w14:textId="2A76B9C3"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B56001">
        <w:rPr>
          <w:noProof/>
          <w:highlight w:val="yellow"/>
        </w:rPr>
        <w:lastRenderedPageBreak/>
        <w:t>3.5.5.3</w:t>
      </w:r>
      <w:r>
        <w:rPr>
          <w:rFonts w:asciiTheme="minorHAnsi" w:eastAsiaTheme="minorEastAsia" w:hAnsiTheme="minorHAnsi" w:cstheme="minorBidi"/>
          <w:noProof/>
          <w:kern w:val="2"/>
          <w:sz w:val="24"/>
          <w:szCs w:val="24"/>
          <w14:ligatures w14:val="standardContextual"/>
        </w:rPr>
        <w:tab/>
      </w:r>
      <w:r>
        <w:rPr>
          <w:noProof/>
        </w:rPr>
        <w:t xml:space="preserve">SG06-CL6.14-GTP.03 </w:t>
      </w:r>
      <w:r w:rsidRPr="00B56001">
        <w:rPr>
          <w:noProof/>
          <w:highlight w:val="yellow"/>
        </w:rPr>
        <w:t>– Editer une activité</w:t>
      </w:r>
      <w:r>
        <w:rPr>
          <w:noProof/>
        </w:rPr>
        <w:tab/>
      </w:r>
      <w:r>
        <w:rPr>
          <w:noProof/>
        </w:rPr>
        <w:fldChar w:fldCharType="begin"/>
      </w:r>
      <w:r>
        <w:rPr>
          <w:noProof/>
        </w:rPr>
        <w:instrText xml:space="preserve"> PAGEREF _Toc242209646 \h </w:instrText>
      </w:r>
      <w:r>
        <w:rPr>
          <w:noProof/>
        </w:rPr>
      </w:r>
      <w:r>
        <w:rPr>
          <w:noProof/>
        </w:rPr>
        <w:fldChar w:fldCharType="separate"/>
      </w:r>
      <w:r>
        <w:rPr>
          <w:noProof/>
        </w:rPr>
        <w:t>49</w:t>
      </w:r>
      <w:r>
        <w:rPr>
          <w:noProof/>
        </w:rPr>
        <w:fldChar w:fldCharType="end"/>
      </w:r>
    </w:p>
    <w:p w14:paraId="6BB6451D" w14:textId="3CD0B0EB"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B56001">
        <w:rPr>
          <w:noProof/>
          <w:highlight w:val="yellow"/>
        </w:rPr>
        <w:t>3.5.5.4</w:t>
      </w:r>
      <w:r>
        <w:rPr>
          <w:rFonts w:asciiTheme="minorHAnsi" w:eastAsiaTheme="minorEastAsia" w:hAnsiTheme="minorHAnsi" w:cstheme="minorBidi"/>
          <w:noProof/>
          <w:kern w:val="2"/>
          <w:sz w:val="24"/>
          <w:szCs w:val="24"/>
          <w14:ligatures w14:val="standardContextual"/>
        </w:rPr>
        <w:tab/>
      </w:r>
      <w:r>
        <w:rPr>
          <w:noProof/>
        </w:rPr>
        <w:t xml:space="preserve">SG06-CL6.14-GTP.04 </w:t>
      </w:r>
      <w:r w:rsidRPr="00B56001">
        <w:rPr>
          <w:noProof/>
          <w:highlight w:val="yellow"/>
        </w:rPr>
        <w:t>– Supprimer une activité</w:t>
      </w:r>
      <w:r>
        <w:rPr>
          <w:noProof/>
        </w:rPr>
        <w:tab/>
      </w:r>
      <w:r>
        <w:rPr>
          <w:noProof/>
        </w:rPr>
        <w:fldChar w:fldCharType="begin"/>
      </w:r>
      <w:r>
        <w:rPr>
          <w:noProof/>
        </w:rPr>
        <w:instrText xml:space="preserve"> PAGEREF _Toc242209647 \h </w:instrText>
      </w:r>
      <w:r>
        <w:rPr>
          <w:noProof/>
        </w:rPr>
      </w:r>
      <w:r>
        <w:rPr>
          <w:noProof/>
        </w:rPr>
        <w:fldChar w:fldCharType="separate"/>
      </w:r>
      <w:r>
        <w:rPr>
          <w:noProof/>
        </w:rPr>
        <w:t>49</w:t>
      </w:r>
      <w:r>
        <w:rPr>
          <w:noProof/>
        </w:rPr>
        <w:fldChar w:fldCharType="end"/>
      </w:r>
    </w:p>
    <w:p w14:paraId="4A8669BD" w14:textId="3EFB1060"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3.5.6</w:t>
      </w:r>
      <w:r>
        <w:rPr>
          <w:rFonts w:asciiTheme="minorHAnsi" w:eastAsiaTheme="minorEastAsia" w:hAnsiTheme="minorHAnsi" w:cstheme="minorBidi"/>
          <w:i w:val="0"/>
          <w:noProof/>
          <w:kern w:val="2"/>
          <w:sz w:val="24"/>
          <w:szCs w:val="24"/>
          <w14:ligatures w14:val="standardContextual"/>
        </w:rPr>
        <w:tab/>
      </w:r>
      <w:r>
        <w:rPr>
          <w:noProof/>
        </w:rPr>
        <w:t>Fonctionnalités systèmes – TODO</w:t>
      </w:r>
      <w:r>
        <w:rPr>
          <w:noProof/>
        </w:rPr>
        <w:tab/>
      </w:r>
      <w:r>
        <w:rPr>
          <w:noProof/>
        </w:rPr>
        <w:fldChar w:fldCharType="begin"/>
      </w:r>
      <w:r>
        <w:rPr>
          <w:noProof/>
        </w:rPr>
        <w:instrText xml:space="preserve"> PAGEREF _Toc242209648 \h </w:instrText>
      </w:r>
      <w:r>
        <w:rPr>
          <w:noProof/>
        </w:rPr>
      </w:r>
      <w:r>
        <w:rPr>
          <w:noProof/>
        </w:rPr>
        <w:fldChar w:fldCharType="separate"/>
      </w:r>
      <w:r>
        <w:rPr>
          <w:noProof/>
        </w:rPr>
        <w:t>50</w:t>
      </w:r>
      <w:r>
        <w:rPr>
          <w:noProof/>
        </w:rPr>
        <w:fldChar w:fldCharType="end"/>
      </w:r>
    </w:p>
    <w:p w14:paraId="21934969" w14:textId="3F0101D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B56001">
        <w:rPr>
          <w:noProof/>
          <w:highlight w:val="yellow"/>
        </w:rPr>
        <w:t>3.5.6.1</w:t>
      </w:r>
      <w:r>
        <w:rPr>
          <w:rFonts w:asciiTheme="minorHAnsi" w:eastAsiaTheme="minorEastAsia" w:hAnsiTheme="minorHAnsi" w:cstheme="minorBidi"/>
          <w:noProof/>
          <w:kern w:val="2"/>
          <w:sz w:val="24"/>
          <w:szCs w:val="24"/>
          <w14:ligatures w14:val="standardContextual"/>
        </w:rPr>
        <w:tab/>
      </w:r>
      <w:r>
        <w:rPr>
          <w:noProof/>
        </w:rPr>
        <w:t xml:space="preserve">SG06-CL6.14-GTP.S01 </w:t>
      </w:r>
      <w:r w:rsidRPr="00B56001">
        <w:rPr>
          <w:noProof/>
          <w:highlight w:val="yellow"/>
        </w:rPr>
        <w:t>– Planifier une tâche</w:t>
      </w:r>
      <w:r>
        <w:rPr>
          <w:noProof/>
        </w:rPr>
        <w:tab/>
      </w:r>
      <w:r>
        <w:rPr>
          <w:noProof/>
        </w:rPr>
        <w:fldChar w:fldCharType="begin"/>
      </w:r>
      <w:r>
        <w:rPr>
          <w:noProof/>
        </w:rPr>
        <w:instrText xml:space="preserve"> PAGEREF _Toc242209649 \h </w:instrText>
      </w:r>
      <w:r>
        <w:rPr>
          <w:noProof/>
        </w:rPr>
      </w:r>
      <w:r>
        <w:rPr>
          <w:noProof/>
        </w:rPr>
        <w:fldChar w:fldCharType="separate"/>
      </w:r>
      <w:r>
        <w:rPr>
          <w:noProof/>
        </w:rPr>
        <w:t>50</w:t>
      </w:r>
      <w:r>
        <w:rPr>
          <w:noProof/>
        </w:rPr>
        <w:fldChar w:fldCharType="end"/>
      </w:r>
    </w:p>
    <w:p w14:paraId="2A73FB24" w14:textId="1E6C594C"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B56001">
        <w:rPr>
          <w:noProof/>
          <w:highlight w:val="yellow"/>
        </w:rPr>
        <w:t>3.5.6.2</w:t>
      </w:r>
      <w:r>
        <w:rPr>
          <w:rFonts w:asciiTheme="minorHAnsi" w:eastAsiaTheme="minorEastAsia" w:hAnsiTheme="minorHAnsi" w:cstheme="minorBidi"/>
          <w:noProof/>
          <w:kern w:val="2"/>
          <w:sz w:val="24"/>
          <w:szCs w:val="24"/>
          <w14:ligatures w14:val="standardContextual"/>
        </w:rPr>
        <w:tab/>
      </w:r>
      <w:r>
        <w:rPr>
          <w:noProof/>
        </w:rPr>
        <w:t xml:space="preserve">SG06-CL6.14-GTP.S02 </w:t>
      </w:r>
      <w:r w:rsidRPr="00B56001">
        <w:rPr>
          <w:noProof/>
          <w:highlight w:val="yellow"/>
        </w:rPr>
        <w:t>– Déclencher une tâche</w:t>
      </w:r>
      <w:r>
        <w:rPr>
          <w:noProof/>
        </w:rPr>
        <w:tab/>
      </w:r>
      <w:r>
        <w:rPr>
          <w:noProof/>
        </w:rPr>
        <w:fldChar w:fldCharType="begin"/>
      </w:r>
      <w:r>
        <w:rPr>
          <w:noProof/>
        </w:rPr>
        <w:instrText xml:space="preserve"> PAGEREF _Toc242209650 \h </w:instrText>
      </w:r>
      <w:r>
        <w:rPr>
          <w:noProof/>
        </w:rPr>
      </w:r>
      <w:r>
        <w:rPr>
          <w:noProof/>
        </w:rPr>
        <w:fldChar w:fldCharType="separate"/>
      </w:r>
      <w:r>
        <w:rPr>
          <w:noProof/>
        </w:rPr>
        <w:t>50</w:t>
      </w:r>
      <w:r>
        <w:rPr>
          <w:noProof/>
        </w:rPr>
        <w:fldChar w:fldCharType="end"/>
      </w:r>
    </w:p>
    <w:p w14:paraId="3E765E2F" w14:textId="502940D5"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3.6</w:t>
      </w:r>
      <w:r>
        <w:rPr>
          <w:rFonts w:asciiTheme="minorHAnsi" w:eastAsiaTheme="minorEastAsia" w:hAnsiTheme="minorHAnsi" w:cstheme="minorBidi"/>
          <w:smallCaps w:val="0"/>
          <w:noProof/>
          <w:kern w:val="2"/>
          <w:sz w:val="24"/>
          <w:szCs w:val="24"/>
          <w14:ligatures w14:val="standardContextual"/>
        </w:rPr>
        <w:tab/>
      </w:r>
      <w:r>
        <w:rPr>
          <w:noProof/>
        </w:rPr>
        <w:t>Gestion des alarmes TODO CMA</w:t>
      </w:r>
      <w:r>
        <w:rPr>
          <w:noProof/>
        </w:rPr>
        <w:tab/>
      </w:r>
      <w:r>
        <w:rPr>
          <w:noProof/>
        </w:rPr>
        <w:fldChar w:fldCharType="begin"/>
      </w:r>
      <w:r>
        <w:rPr>
          <w:noProof/>
        </w:rPr>
        <w:instrText xml:space="preserve"> PAGEREF _Toc242209651 \h </w:instrText>
      </w:r>
      <w:r>
        <w:rPr>
          <w:noProof/>
        </w:rPr>
      </w:r>
      <w:r>
        <w:rPr>
          <w:noProof/>
        </w:rPr>
        <w:fldChar w:fldCharType="separate"/>
      </w:r>
      <w:r>
        <w:rPr>
          <w:noProof/>
        </w:rPr>
        <w:t>50</w:t>
      </w:r>
      <w:r>
        <w:rPr>
          <w:noProof/>
        </w:rPr>
        <w:fldChar w:fldCharType="end"/>
      </w:r>
    </w:p>
    <w:p w14:paraId="5E07FD33" w14:textId="4650AEF6"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_Toc242209652 \h </w:instrText>
      </w:r>
      <w:r>
        <w:rPr>
          <w:noProof/>
        </w:rPr>
      </w:r>
      <w:r>
        <w:rPr>
          <w:noProof/>
        </w:rPr>
        <w:fldChar w:fldCharType="separate"/>
      </w:r>
      <w:r>
        <w:rPr>
          <w:noProof/>
        </w:rPr>
        <w:t>51</w:t>
      </w:r>
      <w:r>
        <w:rPr>
          <w:noProof/>
        </w:rPr>
        <w:fldChar w:fldCharType="end"/>
      </w:r>
    </w:p>
    <w:p w14:paraId="73897C58" w14:textId="75285B68"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_Toc242209653 \h </w:instrText>
      </w:r>
      <w:r>
        <w:rPr>
          <w:noProof/>
        </w:rPr>
      </w:r>
      <w:r>
        <w:rPr>
          <w:noProof/>
        </w:rPr>
        <w:fldChar w:fldCharType="separate"/>
      </w:r>
      <w:r>
        <w:rPr>
          <w:noProof/>
        </w:rPr>
        <w:t>51</w:t>
      </w:r>
      <w:r>
        <w:rPr>
          <w:noProof/>
        </w:rPr>
        <w:fldChar w:fldCharType="end"/>
      </w:r>
    </w:p>
    <w:p w14:paraId="7C742E9B" w14:textId="5D078685"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_Toc242209654 \h </w:instrText>
      </w:r>
      <w:r>
        <w:rPr>
          <w:noProof/>
        </w:rPr>
      </w:r>
      <w:r>
        <w:rPr>
          <w:noProof/>
        </w:rPr>
        <w:fldChar w:fldCharType="separate"/>
      </w:r>
      <w:r>
        <w:rPr>
          <w:noProof/>
        </w:rPr>
        <w:t>52</w:t>
      </w:r>
      <w:r>
        <w:rPr>
          <w:noProof/>
        </w:rPr>
        <w:fldChar w:fldCharType="end"/>
      </w:r>
    </w:p>
    <w:p w14:paraId="102CED38" w14:textId="6913F096"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3.6.3.1</w:t>
      </w:r>
      <w:r>
        <w:rPr>
          <w:rFonts w:asciiTheme="minorHAnsi" w:eastAsiaTheme="minorEastAsia" w:hAnsiTheme="minorHAnsi" w:cstheme="minorBidi"/>
          <w:noProof/>
          <w:kern w:val="2"/>
          <w:sz w:val="24"/>
          <w:szCs w:val="24"/>
          <w14:ligatures w14:val="standardContextual"/>
        </w:rPr>
        <w:tab/>
      </w:r>
      <w:r>
        <w:rPr>
          <w:noProof/>
        </w:rPr>
        <w:t>Configuration Priorité</w:t>
      </w:r>
      <w:r>
        <w:rPr>
          <w:noProof/>
        </w:rPr>
        <w:tab/>
      </w:r>
      <w:r>
        <w:rPr>
          <w:noProof/>
        </w:rPr>
        <w:fldChar w:fldCharType="begin"/>
      </w:r>
      <w:r>
        <w:rPr>
          <w:noProof/>
        </w:rPr>
        <w:instrText xml:space="preserve"> PAGEREF _Toc242209655 \h </w:instrText>
      </w:r>
      <w:r>
        <w:rPr>
          <w:noProof/>
        </w:rPr>
      </w:r>
      <w:r>
        <w:rPr>
          <w:noProof/>
        </w:rPr>
        <w:fldChar w:fldCharType="separate"/>
      </w:r>
      <w:r>
        <w:rPr>
          <w:noProof/>
        </w:rPr>
        <w:t>52</w:t>
      </w:r>
      <w:r>
        <w:rPr>
          <w:noProof/>
        </w:rPr>
        <w:fldChar w:fldCharType="end"/>
      </w:r>
    </w:p>
    <w:p w14:paraId="26952907" w14:textId="007A88D2"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3.6.3.2</w:t>
      </w:r>
      <w:r>
        <w:rPr>
          <w:rFonts w:asciiTheme="minorHAnsi" w:eastAsiaTheme="minorEastAsia" w:hAnsiTheme="minorHAnsi" w:cstheme="minorBidi"/>
          <w:noProof/>
          <w:kern w:val="2"/>
          <w:sz w:val="24"/>
          <w:szCs w:val="24"/>
          <w14:ligatures w14:val="standardContextual"/>
        </w:rPr>
        <w:tab/>
      </w:r>
      <w:r>
        <w:rPr>
          <w:noProof/>
        </w:rPr>
        <w:t>Configuration Action sur évènement</w:t>
      </w:r>
      <w:r>
        <w:rPr>
          <w:noProof/>
        </w:rPr>
        <w:tab/>
      </w:r>
      <w:r>
        <w:rPr>
          <w:noProof/>
        </w:rPr>
        <w:fldChar w:fldCharType="begin"/>
      </w:r>
      <w:r>
        <w:rPr>
          <w:noProof/>
        </w:rPr>
        <w:instrText xml:space="preserve"> PAGEREF _Toc242209656 \h </w:instrText>
      </w:r>
      <w:r>
        <w:rPr>
          <w:noProof/>
        </w:rPr>
      </w:r>
      <w:r>
        <w:rPr>
          <w:noProof/>
        </w:rPr>
        <w:fldChar w:fldCharType="separate"/>
      </w:r>
      <w:r>
        <w:rPr>
          <w:noProof/>
        </w:rPr>
        <w:t>52</w:t>
      </w:r>
      <w:r>
        <w:rPr>
          <w:noProof/>
        </w:rPr>
        <w:fldChar w:fldCharType="end"/>
      </w:r>
    </w:p>
    <w:p w14:paraId="4353C769" w14:textId="54F8919C"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3.6.3.3</w:t>
      </w:r>
      <w:r>
        <w:rPr>
          <w:rFonts w:asciiTheme="minorHAnsi" w:eastAsiaTheme="minorEastAsia" w:hAnsiTheme="minorHAnsi" w:cstheme="minorBidi"/>
          <w:noProof/>
          <w:kern w:val="2"/>
          <w:sz w:val="24"/>
          <w:szCs w:val="24"/>
          <w14:ligatures w14:val="standardContextual"/>
        </w:rPr>
        <w:tab/>
      </w:r>
      <w:r>
        <w:rPr>
          <w:noProof/>
        </w:rPr>
        <w:t>Action localisation</w:t>
      </w:r>
      <w:r>
        <w:rPr>
          <w:noProof/>
        </w:rPr>
        <w:tab/>
      </w:r>
      <w:r>
        <w:rPr>
          <w:noProof/>
        </w:rPr>
        <w:fldChar w:fldCharType="begin"/>
      </w:r>
      <w:r>
        <w:rPr>
          <w:noProof/>
        </w:rPr>
        <w:instrText xml:space="preserve"> PAGEREF _Toc242209657 \h </w:instrText>
      </w:r>
      <w:r>
        <w:rPr>
          <w:noProof/>
        </w:rPr>
      </w:r>
      <w:r>
        <w:rPr>
          <w:noProof/>
        </w:rPr>
        <w:fldChar w:fldCharType="separate"/>
      </w:r>
      <w:r>
        <w:rPr>
          <w:noProof/>
        </w:rPr>
        <w:t>52</w:t>
      </w:r>
      <w:r>
        <w:rPr>
          <w:noProof/>
        </w:rPr>
        <w:fldChar w:fldCharType="end"/>
      </w:r>
    </w:p>
    <w:p w14:paraId="0015E722" w14:textId="44F37208"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3.6.3.4</w:t>
      </w:r>
      <w:r>
        <w:rPr>
          <w:rFonts w:asciiTheme="minorHAnsi" w:eastAsiaTheme="minorEastAsia" w:hAnsiTheme="minorHAnsi" w:cstheme="minorBidi"/>
          <w:noProof/>
          <w:kern w:val="2"/>
          <w:sz w:val="24"/>
          <w:szCs w:val="24"/>
          <w14:ligatures w14:val="standardContextual"/>
        </w:rPr>
        <w:tab/>
      </w:r>
      <w:r>
        <w:rPr>
          <w:noProof/>
        </w:rPr>
        <w:t>Action consigne</w:t>
      </w:r>
      <w:r>
        <w:rPr>
          <w:noProof/>
        </w:rPr>
        <w:tab/>
      </w:r>
      <w:r>
        <w:rPr>
          <w:noProof/>
        </w:rPr>
        <w:fldChar w:fldCharType="begin"/>
      </w:r>
      <w:r>
        <w:rPr>
          <w:noProof/>
        </w:rPr>
        <w:instrText xml:space="preserve"> PAGEREF _Toc242209658 \h </w:instrText>
      </w:r>
      <w:r>
        <w:rPr>
          <w:noProof/>
        </w:rPr>
      </w:r>
      <w:r>
        <w:rPr>
          <w:noProof/>
        </w:rPr>
        <w:fldChar w:fldCharType="separate"/>
      </w:r>
      <w:r>
        <w:rPr>
          <w:noProof/>
        </w:rPr>
        <w:t>53</w:t>
      </w:r>
      <w:r>
        <w:rPr>
          <w:noProof/>
        </w:rPr>
        <w:fldChar w:fldCharType="end"/>
      </w:r>
    </w:p>
    <w:p w14:paraId="6350AA9D" w14:textId="72CA3E8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3.6.3.5</w:t>
      </w:r>
      <w:r>
        <w:rPr>
          <w:rFonts w:asciiTheme="minorHAnsi" w:eastAsiaTheme="minorEastAsia" w:hAnsiTheme="minorHAnsi" w:cstheme="minorBidi"/>
          <w:noProof/>
          <w:kern w:val="2"/>
          <w:sz w:val="24"/>
          <w:szCs w:val="24"/>
          <w14:ligatures w14:val="standardContextual"/>
        </w:rPr>
        <w:tab/>
      </w:r>
      <w:r>
        <w:rPr>
          <w:noProof/>
        </w:rPr>
        <w:t>Action signal sonore</w:t>
      </w:r>
      <w:r>
        <w:rPr>
          <w:noProof/>
        </w:rPr>
        <w:tab/>
      </w:r>
      <w:r>
        <w:rPr>
          <w:noProof/>
        </w:rPr>
        <w:fldChar w:fldCharType="begin"/>
      </w:r>
      <w:r>
        <w:rPr>
          <w:noProof/>
        </w:rPr>
        <w:instrText xml:space="preserve"> PAGEREF _Toc242209659 \h </w:instrText>
      </w:r>
      <w:r>
        <w:rPr>
          <w:noProof/>
        </w:rPr>
      </w:r>
      <w:r>
        <w:rPr>
          <w:noProof/>
        </w:rPr>
        <w:fldChar w:fldCharType="separate"/>
      </w:r>
      <w:r>
        <w:rPr>
          <w:noProof/>
        </w:rPr>
        <w:t>53</w:t>
      </w:r>
      <w:r>
        <w:rPr>
          <w:noProof/>
        </w:rPr>
        <w:fldChar w:fldCharType="end"/>
      </w:r>
    </w:p>
    <w:p w14:paraId="28AE29C5" w14:textId="709BDF5B"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3.6.3.6</w:t>
      </w:r>
      <w:r>
        <w:rPr>
          <w:rFonts w:asciiTheme="minorHAnsi" w:eastAsiaTheme="minorEastAsia" w:hAnsiTheme="minorHAnsi" w:cstheme="minorBidi"/>
          <w:noProof/>
          <w:kern w:val="2"/>
          <w:sz w:val="24"/>
          <w:szCs w:val="24"/>
          <w14:ligatures w14:val="standardContextual"/>
        </w:rPr>
        <w:tab/>
      </w:r>
      <w:r>
        <w:rPr>
          <w:noProof/>
        </w:rPr>
        <w:t>Action mail</w:t>
      </w:r>
      <w:r>
        <w:rPr>
          <w:noProof/>
        </w:rPr>
        <w:tab/>
      </w:r>
      <w:r>
        <w:rPr>
          <w:noProof/>
        </w:rPr>
        <w:fldChar w:fldCharType="begin"/>
      </w:r>
      <w:r>
        <w:rPr>
          <w:noProof/>
        </w:rPr>
        <w:instrText xml:space="preserve"> PAGEREF _Toc242209660 \h </w:instrText>
      </w:r>
      <w:r>
        <w:rPr>
          <w:noProof/>
        </w:rPr>
      </w:r>
      <w:r>
        <w:rPr>
          <w:noProof/>
        </w:rPr>
        <w:fldChar w:fldCharType="separate"/>
      </w:r>
      <w:r>
        <w:rPr>
          <w:noProof/>
        </w:rPr>
        <w:t>53</w:t>
      </w:r>
      <w:r>
        <w:rPr>
          <w:noProof/>
        </w:rPr>
        <w:fldChar w:fldCharType="end"/>
      </w:r>
    </w:p>
    <w:p w14:paraId="3C853EC9" w14:textId="475A05BE"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3.6.3.7</w:t>
      </w:r>
      <w:r>
        <w:rPr>
          <w:rFonts w:asciiTheme="minorHAnsi" w:eastAsiaTheme="minorEastAsia" w:hAnsiTheme="minorHAnsi" w:cstheme="minorBidi"/>
          <w:noProof/>
          <w:kern w:val="2"/>
          <w:sz w:val="24"/>
          <w:szCs w:val="24"/>
          <w14:ligatures w14:val="standardContextual"/>
        </w:rPr>
        <w:tab/>
      </w:r>
      <w:r>
        <w:rPr>
          <w:noProof/>
        </w:rPr>
        <w:t>Action impression</w:t>
      </w:r>
      <w:r>
        <w:rPr>
          <w:noProof/>
        </w:rPr>
        <w:tab/>
      </w:r>
      <w:r>
        <w:rPr>
          <w:noProof/>
        </w:rPr>
        <w:fldChar w:fldCharType="begin"/>
      </w:r>
      <w:r>
        <w:rPr>
          <w:noProof/>
        </w:rPr>
        <w:instrText xml:space="preserve"> PAGEREF _Toc242209661 \h </w:instrText>
      </w:r>
      <w:r>
        <w:rPr>
          <w:noProof/>
        </w:rPr>
      </w:r>
      <w:r>
        <w:rPr>
          <w:noProof/>
        </w:rPr>
        <w:fldChar w:fldCharType="separate"/>
      </w:r>
      <w:r>
        <w:rPr>
          <w:noProof/>
        </w:rPr>
        <w:t>53</w:t>
      </w:r>
      <w:r>
        <w:rPr>
          <w:noProof/>
        </w:rPr>
        <w:fldChar w:fldCharType="end"/>
      </w:r>
    </w:p>
    <w:p w14:paraId="5EC68527" w14:textId="54482999"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3.6.3.8</w:t>
      </w:r>
      <w:r>
        <w:rPr>
          <w:rFonts w:asciiTheme="minorHAnsi" w:eastAsiaTheme="minorEastAsia" w:hAnsiTheme="minorHAnsi" w:cstheme="minorBidi"/>
          <w:noProof/>
          <w:kern w:val="2"/>
          <w:sz w:val="24"/>
          <w:szCs w:val="24"/>
          <w14:ligatures w14:val="standardContextual"/>
        </w:rPr>
        <w:tab/>
      </w:r>
      <w:r>
        <w:rPr>
          <w:noProof/>
        </w:rPr>
        <w:t>Action affichage de caméra</w:t>
      </w:r>
      <w:r>
        <w:rPr>
          <w:noProof/>
        </w:rPr>
        <w:tab/>
      </w:r>
      <w:r>
        <w:rPr>
          <w:noProof/>
        </w:rPr>
        <w:fldChar w:fldCharType="begin"/>
      </w:r>
      <w:r>
        <w:rPr>
          <w:noProof/>
        </w:rPr>
        <w:instrText xml:space="preserve"> PAGEREF _Toc242209662 \h </w:instrText>
      </w:r>
      <w:r>
        <w:rPr>
          <w:noProof/>
        </w:rPr>
      </w:r>
      <w:r>
        <w:rPr>
          <w:noProof/>
        </w:rPr>
        <w:fldChar w:fldCharType="separate"/>
      </w:r>
      <w:r>
        <w:rPr>
          <w:noProof/>
        </w:rPr>
        <w:t>53</w:t>
      </w:r>
      <w:r>
        <w:rPr>
          <w:noProof/>
        </w:rPr>
        <w:fldChar w:fldCharType="end"/>
      </w:r>
    </w:p>
    <w:p w14:paraId="00EF04BC" w14:textId="540BB4F2"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3.6.3.9</w:t>
      </w:r>
      <w:r>
        <w:rPr>
          <w:rFonts w:asciiTheme="minorHAnsi" w:eastAsiaTheme="minorEastAsia" w:hAnsiTheme="minorHAnsi" w:cstheme="minorBidi"/>
          <w:noProof/>
          <w:kern w:val="2"/>
          <w:sz w:val="24"/>
          <w:szCs w:val="24"/>
          <w14:ligatures w14:val="standardContextual"/>
        </w:rPr>
        <w:tab/>
      </w:r>
      <w:r>
        <w:rPr>
          <w:noProof/>
        </w:rPr>
        <w:t>Action prolongation de demande d’ouverture UGCIS</w:t>
      </w:r>
      <w:r>
        <w:rPr>
          <w:noProof/>
        </w:rPr>
        <w:tab/>
      </w:r>
      <w:r>
        <w:rPr>
          <w:noProof/>
        </w:rPr>
        <w:fldChar w:fldCharType="begin"/>
      </w:r>
      <w:r>
        <w:rPr>
          <w:noProof/>
        </w:rPr>
        <w:instrText xml:space="preserve"> PAGEREF _Toc242209663 \h </w:instrText>
      </w:r>
      <w:r>
        <w:rPr>
          <w:noProof/>
        </w:rPr>
      </w:r>
      <w:r>
        <w:rPr>
          <w:noProof/>
        </w:rPr>
        <w:fldChar w:fldCharType="separate"/>
      </w:r>
      <w:r>
        <w:rPr>
          <w:noProof/>
        </w:rPr>
        <w:t>53</w:t>
      </w:r>
      <w:r>
        <w:rPr>
          <w:noProof/>
        </w:rPr>
        <w:fldChar w:fldCharType="end"/>
      </w:r>
    </w:p>
    <w:p w14:paraId="6C95526C" w14:textId="3238A83C"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3.6.3.10</w:t>
      </w:r>
      <w:r>
        <w:rPr>
          <w:rFonts w:asciiTheme="minorHAnsi" w:eastAsiaTheme="minorEastAsia" w:hAnsiTheme="minorHAnsi" w:cstheme="minorBidi"/>
          <w:noProof/>
          <w:kern w:val="2"/>
          <w:sz w:val="24"/>
          <w:szCs w:val="24"/>
          <w14:ligatures w14:val="standardContextual"/>
        </w:rPr>
        <w:tab/>
      </w:r>
      <w:r>
        <w:rPr>
          <w:noProof/>
        </w:rPr>
        <w:t>Commentaires sur Alarme</w:t>
      </w:r>
      <w:r>
        <w:rPr>
          <w:noProof/>
        </w:rPr>
        <w:tab/>
      </w:r>
      <w:r>
        <w:rPr>
          <w:noProof/>
        </w:rPr>
        <w:fldChar w:fldCharType="begin"/>
      </w:r>
      <w:r>
        <w:rPr>
          <w:noProof/>
        </w:rPr>
        <w:instrText xml:space="preserve"> PAGEREF _Toc242209664 \h </w:instrText>
      </w:r>
      <w:r>
        <w:rPr>
          <w:noProof/>
        </w:rPr>
      </w:r>
      <w:r>
        <w:rPr>
          <w:noProof/>
        </w:rPr>
        <w:fldChar w:fldCharType="separate"/>
      </w:r>
      <w:r>
        <w:rPr>
          <w:noProof/>
        </w:rPr>
        <w:t>53</w:t>
      </w:r>
      <w:r>
        <w:rPr>
          <w:noProof/>
        </w:rPr>
        <w:fldChar w:fldCharType="end"/>
      </w:r>
    </w:p>
    <w:p w14:paraId="3787E6EE" w14:textId="4B6DF748"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_Toc242209665 \h </w:instrText>
      </w:r>
      <w:r>
        <w:rPr>
          <w:noProof/>
        </w:rPr>
      </w:r>
      <w:r>
        <w:rPr>
          <w:noProof/>
        </w:rPr>
        <w:fldChar w:fldCharType="separate"/>
      </w:r>
      <w:r>
        <w:rPr>
          <w:noProof/>
        </w:rPr>
        <w:t>53</w:t>
      </w:r>
      <w:r>
        <w:rPr>
          <w:noProof/>
        </w:rPr>
        <w:fldChar w:fldCharType="end"/>
      </w:r>
    </w:p>
    <w:p w14:paraId="73B31AD7" w14:textId="27B5A26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_Toc242209666 \h </w:instrText>
      </w:r>
      <w:r>
        <w:rPr>
          <w:noProof/>
        </w:rPr>
      </w:r>
      <w:r>
        <w:rPr>
          <w:noProof/>
        </w:rPr>
        <w:fldChar w:fldCharType="separate"/>
      </w:r>
      <w:r>
        <w:rPr>
          <w:noProof/>
        </w:rPr>
        <w:t>53</w:t>
      </w:r>
      <w:r>
        <w:rPr>
          <w:noProof/>
        </w:rPr>
        <w:fldChar w:fldCharType="end"/>
      </w:r>
    </w:p>
    <w:p w14:paraId="391996E7" w14:textId="5784213C"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_Toc242209667 \h </w:instrText>
      </w:r>
      <w:r>
        <w:rPr>
          <w:noProof/>
        </w:rPr>
      </w:r>
      <w:r>
        <w:rPr>
          <w:noProof/>
        </w:rPr>
        <w:fldChar w:fldCharType="separate"/>
      </w:r>
      <w:r>
        <w:rPr>
          <w:noProof/>
        </w:rPr>
        <w:t>54</w:t>
      </w:r>
      <w:r>
        <w:rPr>
          <w:noProof/>
        </w:rPr>
        <w:fldChar w:fldCharType="end"/>
      </w:r>
    </w:p>
    <w:p w14:paraId="25BEEBDE" w14:textId="132D3679"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3.6.4.3</w:t>
      </w:r>
      <w:r>
        <w:rPr>
          <w:rFonts w:asciiTheme="minorHAnsi" w:eastAsiaTheme="minorEastAsia" w:hAnsiTheme="minorHAnsi" w:cstheme="minorBidi"/>
          <w:noProof/>
          <w:kern w:val="2"/>
          <w:sz w:val="24"/>
          <w:szCs w:val="24"/>
          <w14:ligatures w14:val="standardContextual"/>
        </w:rPr>
        <w:tab/>
      </w:r>
      <w:r>
        <w:rPr>
          <w:noProof/>
        </w:rPr>
        <w:t>Notifications</w:t>
      </w:r>
      <w:r>
        <w:rPr>
          <w:noProof/>
        </w:rPr>
        <w:tab/>
      </w:r>
      <w:r>
        <w:rPr>
          <w:noProof/>
        </w:rPr>
        <w:fldChar w:fldCharType="begin"/>
      </w:r>
      <w:r>
        <w:rPr>
          <w:noProof/>
        </w:rPr>
        <w:instrText xml:space="preserve"> PAGEREF _Toc242209668 \h </w:instrText>
      </w:r>
      <w:r>
        <w:rPr>
          <w:noProof/>
        </w:rPr>
      </w:r>
      <w:r>
        <w:rPr>
          <w:noProof/>
        </w:rPr>
        <w:fldChar w:fldCharType="separate"/>
      </w:r>
      <w:r>
        <w:rPr>
          <w:noProof/>
        </w:rPr>
        <w:t>54</w:t>
      </w:r>
      <w:r>
        <w:rPr>
          <w:noProof/>
        </w:rPr>
        <w:fldChar w:fldCharType="end"/>
      </w:r>
    </w:p>
    <w:p w14:paraId="286B7639" w14:textId="462EE54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3.6.4.4</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_Toc242209669 \h </w:instrText>
      </w:r>
      <w:r>
        <w:rPr>
          <w:noProof/>
        </w:rPr>
      </w:r>
      <w:r>
        <w:rPr>
          <w:noProof/>
        </w:rPr>
        <w:fldChar w:fldCharType="separate"/>
      </w:r>
      <w:r>
        <w:rPr>
          <w:noProof/>
        </w:rPr>
        <w:t>54</w:t>
      </w:r>
      <w:r>
        <w:rPr>
          <w:noProof/>
        </w:rPr>
        <w:fldChar w:fldCharType="end"/>
      </w:r>
    </w:p>
    <w:p w14:paraId="3DA322A1" w14:textId="5F3B975B"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_Toc242209670 \h </w:instrText>
      </w:r>
      <w:r>
        <w:rPr>
          <w:noProof/>
        </w:rPr>
      </w:r>
      <w:r>
        <w:rPr>
          <w:noProof/>
        </w:rPr>
        <w:fldChar w:fldCharType="separate"/>
      </w:r>
      <w:r>
        <w:rPr>
          <w:noProof/>
        </w:rPr>
        <w:t>56</w:t>
      </w:r>
      <w:r>
        <w:rPr>
          <w:noProof/>
        </w:rPr>
        <w:fldChar w:fldCharType="end"/>
      </w:r>
    </w:p>
    <w:p w14:paraId="36743DA0" w14:textId="547A0AA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w:t>
      </w:r>
      <w:r>
        <w:rPr>
          <w:rFonts w:asciiTheme="minorHAnsi" w:eastAsiaTheme="minorEastAsia" w:hAnsiTheme="minorHAnsi" w:cstheme="minorBidi"/>
          <w:noProof/>
          <w:kern w:val="2"/>
          <w:sz w:val="24"/>
          <w:szCs w:val="24"/>
          <w14:ligatures w14:val="standardContextual"/>
        </w:rPr>
        <w:tab/>
      </w:r>
      <w:r>
        <w:rPr>
          <w:noProof/>
        </w:rPr>
        <w:t>SG06-CL6.2-ALM.01 – Bandeau de priorités</w:t>
      </w:r>
      <w:r>
        <w:rPr>
          <w:noProof/>
        </w:rPr>
        <w:tab/>
      </w:r>
      <w:r>
        <w:rPr>
          <w:noProof/>
        </w:rPr>
        <w:fldChar w:fldCharType="begin"/>
      </w:r>
      <w:r>
        <w:rPr>
          <w:noProof/>
        </w:rPr>
        <w:instrText xml:space="preserve"> PAGEREF _Toc242209671 \h </w:instrText>
      </w:r>
      <w:r>
        <w:rPr>
          <w:noProof/>
        </w:rPr>
      </w:r>
      <w:r>
        <w:rPr>
          <w:noProof/>
        </w:rPr>
        <w:fldChar w:fldCharType="separate"/>
      </w:r>
      <w:r>
        <w:rPr>
          <w:noProof/>
        </w:rPr>
        <w:t>56</w:t>
      </w:r>
      <w:r>
        <w:rPr>
          <w:noProof/>
        </w:rPr>
        <w:fldChar w:fldCharType="end"/>
      </w:r>
    </w:p>
    <w:p w14:paraId="246CF360" w14:textId="1DE60D53"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3.6.5.2</w:t>
      </w:r>
      <w:r>
        <w:rPr>
          <w:rFonts w:asciiTheme="minorHAnsi" w:eastAsiaTheme="minorEastAsia" w:hAnsiTheme="minorHAnsi" w:cstheme="minorBidi"/>
          <w:noProof/>
          <w:kern w:val="2"/>
          <w:sz w:val="24"/>
          <w:szCs w:val="24"/>
          <w14:ligatures w14:val="standardContextual"/>
        </w:rPr>
        <w:tab/>
      </w:r>
      <w:r>
        <w:rPr>
          <w:noProof/>
        </w:rPr>
        <w:t>SG06-CL6.2-ALM.02 – Animations des priorités</w:t>
      </w:r>
      <w:r>
        <w:rPr>
          <w:noProof/>
        </w:rPr>
        <w:tab/>
      </w:r>
      <w:r>
        <w:rPr>
          <w:noProof/>
        </w:rPr>
        <w:fldChar w:fldCharType="begin"/>
      </w:r>
      <w:r>
        <w:rPr>
          <w:noProof/>
        </w:rPr>
        <w:instrText xml:space="preserve"> PAGEREF _Toc242209672 \h </w:instrText>
      </w:r>
      <w:r>
        <w:rPr>
          <w:noProof/>
        </w:rPr>
      </w:r>
      <w:r>
        <w:rPr>
          <w:noProof/>
        </w:rPr>
        <w:fldChar w:fldCharType="separate"/>
      </w:r>
      <w:r>
        <w:rPr>
          <w:noProof/>
        </w:rPr>
        <w:t>56</w:t>
      </w:r>
      <w:r>
        <w:rPr>
          <w:noProof/>
        </w:rPr>
        <w:fldChar w:fldCharType="end"/>
      </w:r>
    </w:p>
    <w:p w14:paraId="02C171F6" w14:textId="37328A4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3.6.5.3</w:t>
      </w:r>
      <w:r>
        <w:rPr>
          <w:rFonts w:asciiTheme="minorHAnsi" w:eastAsiaTheme="minorEastAsia" w:hAnsiTheme="minorHAnsi" w:cstheme="minorBidi"/>
          <w:noProof/>
          <w:kern w:val="2"/>
          <w:sz w:val="24"/>
          <w:szCs w:val="24"/>
          <w14:ligatures w14:val="standardContextual"/>
        </w:rPr>
        <w:tab/>
      </w:r>
      <w:r>
        <w:rPr>
          <w:noProof/>
        </w:rPr>
        <w:t>SG06-CL6.2-ALM.03 – Fenêtre d’alarmes</w:t>
      </w:r>
      <w:r>
        <w:rPr>
          <w:noProof/>
        </w:rPr>
        <w:tab/>
      </w:r>
      <w:r>
        <w:rPr>
          <w:noProof/>
        </w:rPr>
        <w:fldChar w:fldCharType="begin"/>
      </w:r>
      <w:r>
        <w:rPr>
          <w:noProof/>
        </w:rPr>
        <w:instrText xml:space="preserve"> PAGEREF _Toc242209673 \h </w:instrText>
      </w:r>
      <w:r>
        <w:rPr>
          <w:noProof/>
        </w:rPr>
      </w:r>
      <w:r>
        <w:rPr>
          <w:noProof/>
        </w:rPr>
        <w:fldChar w:fldCharType="separate"/>
      </w:r>
      <w:r>
        <w:rPr>
          <w:noProof/>
        </w:rPr>
        <w:t>56</w:t>
      </w:r>
      <w:r>
        <w:rPr>
          <w:noProof/>
        </w:rPr>
        <w:fldChar w:fldCharType="end"/>
      </w:r>
    </w:p>
    <w:p w14:paraId="523D93CD" w14:textId="2DC8F40E"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3.6.5.4</w:t>
      </w:r>
      <w:r>
        <w:rPr>
          <w:rFonts w:asciiTheme="minorHAnsi" w:eastAsiaTheme="minorEastAsia" w:hAnsiTheme="minorHAnsi" w:cstheme="minorBidi"/>
          <w:noProof/>
          <w:kern w:val="2"/>
          <w:sz w:val="24"/>
          <w:szCs w:val="24"/>
          <w14:ligatures w14:val="standardContextual"/>
        </w:rPr>
        <w:tab/>
      </w:r>
      <w:r>
        <w:rPr>
          <w:noProof/>
        </w:rPr>
        <w:t>SG06-CL6.2-ALM.04 – Animation des alarmes</w:t>
      </w:r>
      <w:r>
        <w:rPr>
          <w:noProof/>
        </w:rPr>
        <w:tab/>
      </w:r>
      <w:r>
        <w:rPr>
          <w:noProof/>
        </w:rPr>
        <w:fldChar w:fldCharType="begin"/>
      </w:r>
      <w:r>
        <w:rPr>
          <w:noProof/>
        </w:rPr>
        <w:instrText xml:space="preserve"> PAGEREF _Toc242209674 \h </w:instrText>
      </w:r>
      <w:r>
        <w:rPr>
          <w:noProof/>
        </w:rPr>
      </w:r>
      <w:r>
        <w:rPr>
          <w:noProof/>
        </w:rPr>
        <w:fldChar w:fldCharType="separate"/>
      </w:r>
      <w:r>
        <w:rPr>
          <w:noProof/>
        </w:rPr>
        <w:t>59</w:t>
      </w:r>
      <w:r>
        <w:rPr>
          <w:noProof/>
        </w:rPr>
        <w:fldChar w:fldCharType="end"/>
      </w:r>
    </w:p>
    <w:p w14:paraId="1F5C0A7A" w14:textId="01703F8B"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3.6.5.5</w:t>
      </w:r>
      <w:r>
        <w:rPr>
          <w:rFonts w:asciiTheme="minorHAnsi" w:eastAsiaTheme="minorEastAsia" w:hAnsiTheme="minorHAnsi" w:cstheme="minorBidi"/>
          <w:noProof/>
          <w:kern w:val="2"/>
          <w:sz w:val="24"/>
          <w:szCs w:val="24"/>
          <w14:ligatures w14:val="standardContextual"/>
        </w:rPr>
        <w:tab/>
      </w:r>
      <w:r>
        <w:rPr>
          <w:noProof/>
        </w:rPr>
        <w:t>SG06-CL6.2-ALM.05 – Voir la consigne associée à une alarme</w:t>
      </w:r>
      <w:r>
        <w:rPr>
          <w:noProof/>
        </w:rPr>
        <w:tab/>
      </w:r>
      <w:r>
        <w:rPr>
          <w:noProof/>
        </w:rPr>
        <w:fldChar w:fldCharType="begin"/>
      </w:r>
      <w:r>
        <w:rPr>
          <w:noProof/>
        </w:rPr>
        <w:instrText xml:space="preserve"> PAGEREF _Toc242209675 \h </w:instrText>
      </w:r>
      <w:r>
        <w:rPr>
          <w:noProof/>
        </w:rPr>
      </w:r>
      <w:r>
        <w:rPr>
          <w:noProof/>
        </w:rPr>
        <w:fldChar w:fldCharType="separate"/>
      </w:r>
      <w:r>
        <w:rPr>
          <w:noProof/>
        </w:rPr>
        <w:t>59</w:t>
      </w:r>
      <w:r>
        <w:rPr>
          <w:noProof/>
        </w:rPr>
        <w:fldChar w:fldCharType="end"/>
      </w:r>
    </w:p>
    <w:p w14:paraId="290A9D20" w14:textId="6FB2D3C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3.6.5.6</w:t>
      </w:r>
      <w:r>
        <w:rPr>
          <w:rFonts w:asciiTheme="minorHAnsi" w:eastAsiaTheme="minorEastAsia" w:hAnsiTheme="minorHAnsi" w:cstheme="minorBidi"/>
          <w:noProof/>
          <w:kern w:val="2"/>
          <w:sz w:val="24"/>
          <w:szCs w:val="24"/>
          <w14:ligatures w14:val="standardContextual"/>
        </w:rPr>
        <w:tab/>
      </w:r>
      <w:r>
        <w:rPr>
          <w:noProof/>
        </w:rPr>
        <w:t>SG06-CL6.2-ALM.06 – Voir les commentaires sur alarmes</w:t>
      </w:r>
      <w:r>
        <w:rPr>
          <w:noProof/>
        </w:rPr>
        <w:tab/>
      </w:r>
      <w:r>
        <w:rPr>
          <w:noProof/>
        </w:rPr>
        <w:fldChar w:fldCharType="begin"/>
      </w:r>
      <w:r>
        <w:rPr>
          <w:noProof/>
        </w:rPr>
        <w:instrText xml:space="preserve"> PAGEREF _Toc242209676 \h </w:instrText>
      </w:r>
      <w:r>
        <w:rPr>
          <w:noProof/>
        </w:rPr>
      </w:r>
      <w:r>
        <w:rPr>
          <w:noProof/>
        </w:rPr>
        <w:fldChar w:fldCharType="separate"/>
      </w:r>
      <w:r>
        <w:rPr>
          <w:noProof/>
        </w:rPr>
        <w:t>59</w:t>
      </w:r>
      <w:r>
        <w:rPr>
          <w:noProof/>
        </w:rPr>
        <w:fldChar w:fldCharType="end"/>
      </w:r>
    </w:p>
    <w:p w14:paraId="173A8DF3" w14:textId="76ECBE3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3.6.5.7</w:t>
      </w:r>
      <w:r>
        <w:rPr>
          <w:rFonts w:asciiTheme="minorHAnsi" w:eastAsiaTheme="minorEastAsia" w:hAnsiTheme="minorHAnsi" w:cstheme="minorBidi"/>
          <w:noProof/>
          <w:kern w:val="2"/>
          <w:sz w:val="24"/>
          <w:szCs w:val="24"/>
          <w14:ligatures w14:val="standardContextual"/>
        </w:rPr>
        <w:tab/>
      </w:r>
      <w:r>
        <w:rPr>
          <w:noProof/>
        </w:rPr>
        <w:t>SG06-CL6.2-ALM.07 – Ajouter un commentaire sur une alarme</w:t>
      </w:r>
      <w:r>
        <w:rPr>
          <w:noProof/>
        </w:rPr>
        <w:tab/>
      </w:r>
      <w:r>
        <w:rPr>
          <w:noProof/>
        </w:rPr>
        <w:fldChar w:fldCharType="begin"/>
      </w:r>
      <w:r>
        <w:rPr>
          <w:noProof/>
        </w:rPr>
        <w:instrText xml:space="preserve"> PAGEREF _Toc242209677 \h </w:instrText>
      </w:r>
      <w:r>
        <w:rPr>
          <w:noProof/>
        </w:rPr>
      </w:r>
      <w:r>
        <w:rPr>
          <w:noProof/>
        </w:rPr>
        <w:fldChar w:fldCharType="separate"/>
      </w:r>
      <w:r>
        <w:rPr>
          <w:noProof/>
        </w:rPr>
        <w:t>61</w:t>
      </w:r>
      <w:r>
        <w:rPr>
          <w:noProof/>
        </w:rPr>
        <w:fldChar w:fldCharType="end"/>
      </w:r>
    </w:p>
    <w:p w14:paraId="3C645508" w14:textId="003292C3"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3.6.5.8</w:t>
      </w:r>
      <w:r>
        <w:rPr>
          <w:rFonts w:asciiTheme="minorHAnsi" w:eastAsiaTheme="minorEastAsia" w:hAnsiTheme="minorHAnsi" w:cstheme="minorBidi"/>
          <w:noProof/>
          <w:kern w:val="2"/>
          <w:sz w:val="24"/>
          <w:szCs w:val="24"/>
          <w14:ligatures w14:val="standardContextual"/>
        </w:rPr>
        <w:tab/>
      </w:r>
      <w:r>
        <w:rPr>
          <w:noProof/>
        </w:rPr>
        <w:t>SG06-CL6.2-ALM.08 – Localiser l’élément associé à une alarme</w:t>
      </w:r>
      <w:r>
        <w:rPr>
          <w:noProof/>
        </w:rPr>
        <w:tab/>
      </w:r>
      <w:r>
        <w:rPr>
          <w:noProof/>
        </w:rPr>
        <w:fldChar w:fldCharType="begin"/>
      </w:r>
      <w:r>
        <w:rPr>
          <w:noProof/>
        </w:rPr>
        <w:instrText xml:space="preserve"> PAGEREF _Toc242209678 \h </w:instrText>
      </w:r>
      <w:r>
        <w:rPr>
          <w:noProof/>
        </w:rPr>
      </w:r>
      <w:r>
        <w:rPr>
          <w:noProof/>
        </w:rPr>
        <w:fldChar w:fldCharType="separate"/>
      </w:r>
      <w:r>
        <w:rPr>
          <w:noProof/>
        </w:rPr>
        <w:t>62</w:t>
      </w:r>
      <w:r>
        <w:rPr>
          <w:noProof/>
        </w:rPr>
        <w:fldChar w:fldCharType="end"/>
      </w:r>
    </w:p>
    <w:p w14:paraId="701EDEC2" w14:textId="1F3EC31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3.6.5.9</w:t>
      </w:r>
      <w:r>
        <w:rPr>
          <w:rFonts w:asciiTheme="minorHAnsi" w:eastAsiaTheme="minorEastAsia" w:hAnsiTheme="minorHAnsi" w:cstheme="minorBidi"/>
          <w:noProof/>
          <w:kern w:val="2"/>
          <w:sz w:val="24"/>
          <w:szCs w:val="24"/>
          <w14:ligatures w14:val="standardContextual"/>
        </w:rPr>
        <w:tab/>
      </w:r>
      <w:r>
        <w:rPr>
          <w:noProof/>
        </w:rPr>
        <w:t>SG06-CL6.2-ALM.09 – Impression des alarmes</w:t>
      </w:r>
      <w:r>
        <w:rPr>
          <w:noProof/>
        </w:rPr>
        <w:tab/>
      </w:r>
      <w:r>
        <w:rPr>
          <w:noProof/>
        </w:rPr>
        <w:fldChar w:fldCharType="begin"/>
      </w:r>
      <w:r>
        <w:rPr>
          <w:noProof/>
        </w:rPr>
        <w:instrText xml:space="preserve"> PAGEREF _Toc242209679 \h </w:instrText>
      </w:r>
      <w:r>
        <w:rPr>
          <w:noProof/>
        </w:rPr>
      </w:r>
      <w:r>
        <w:rPr>
          <w:noProof/>
        </w:rPr>
        <w:fldChar w:fldCharType="separate"/>
      </w:r>
      <w:r>
        <w:rPr>
          <w:noProof/>
        </w:rPr>
        <w:t>62</w:t>
      </w:r>
      <w:r>
        <w:rPr>
          <w:noProof/>
        </w:rPr>
        <w:fldChar w:fldCharType="end"/>
      </w:r>
    </w:p>
    <w:p w14:paraId="6B54A3EC" w14:textId="0E87137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3.6.5.10</w:t>
      </w:r>
      <w:r>
        <w:rPr>
          <w:rFonts w:asciiTheme="minorHAnsi" w:eastAsiaTheme="minorEastAsia" w:hAnsiTheme="minorHAnsi" w:cstheme="minorBidi"/>
          <w:noProof/>
          <w:kern w:val="2"/>
          <w:sz w:val="24"/>
          <w:szCs w:val="24"/>
          <w14:ligatures w14:val="standardContextual"/>
        </w:rPr>
        <w:tab/>
      </w:r>
      <w:r>
        <w:rPr>
          <w:noProof/>
        </w:rPr>
        <w:t>SG06-CL6.2-ALM.10 – Export CSV des alarmes</w:t>
      </w:r>
      <w:r>
        <w:rPr>
          <w:noProof/>
        </w:rPr>
        <w:tab/>
      </w:r>
      <w:r>
        <w:rPr>
          <w:noProof/>
        </w:rPr>
        <w:fldChar w:fldCharType="begin"/>
      </w:r>
      <w:r>
        <w:rPr>
          <w:noProof/>
        </w:rPr>
        <w:instrText xml:space="preserve"> PAGEREF _Toc242209680 \h </w:instrText>
      </w:r>
      <w:r>
        <w:rPr>
          <w:noProof/>
        </w:rPr>
      </w:r>
      <w:r>
        <w:rPr>
          <w:noProof/>
        </w:rPr>
        <w:fldChar w:fldCharType="separate"/>
      </w:r>
      <w:r>
        <w:rPr>
          <w:noProof/>
        </w:rPr>
        <w:t>62</w:t>
      </w:r>
      <w:r>
        <w:rPr>
          <w:noProof/>
        </w:rPr>
        <w:fldChar w:fldCharType="end"/>
      </w:r>
    </w:p>
    <w:p w14:paraId="292180DC" w14:textId="7D1A0952"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3.6.5.11</w:t>
      </w:r>
      <w:r>
        <w:rPr>
          <w:rFonts w:asciiTheme="minorHAnsi" w:eastAsiaTheme="minorEastAsia" w:hAnsiTheme="minorHAnsi" w:cstheme="minorBidi"/>
          <w:noProof/>
          <w:kern w:val="2"/>
          <w:sz w:val="24"/>
          <w:szCs w:val="24"/>
          <w14:ligatures w14:val="standardContextual"/>
        </w:rPr>
        <w:tab/>
      </w:r>
      <w:r>
        <w:rPr>
          <w:noProof/>
        </w:rPr>
        <w:t>SG06-CL6.2-ALM.11 – Export XLSX des alarmes</w:t>
      </w:r>
      <w:r>
        <w:rPr>
          <w:noProof/>
        </w:rPr>
        <w:tab/>
      </w:r>
      <w:r>
        <w:rPr>
          <w:noProof/>
        </w:rPr>
        <w:fldChar w:fldCharType="begin"/>
      </w:r>
      <w:r>
        <w:rPr>
          <w:noProof/>
        </w:rPr>
        <w:instrText xml:space="preserve"> PAGEREF _Toc242209681 \h </w:instrText>
      </w:r>
      <w:r>
        <w:rPr>
          <w:noProof/>
        </w:rPr>
      </w:r>
      <w:r>
        <w:rPr>
          <w:noProof/>
        </w:rPr>
        <w:fldChar w:fldCharType="separate"/>
      </w:r>
      <w:r>
        <w:rPr>
          <w:noProof/>
        </w:rPr>
        <w:t>63</w:t>
      </w:r>
      <w:r>
        <w:rPr>
          <w:noProof/>
        </w:rPr>
        <w:fldChar w:fldCharType="end"/>
      </w:r>
    </w:p>
    <w:p w14:paraId="05592F99" w14:textId="5B1B115E"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3.6.5.12</w:t>
      </w:r>
      <w:r>
        <w:rPr>
          <w:rFonts w:asciiTheme="minorHAnsi" w:eastAsiaTheme="minorEastAsia" w:hAnsiTheme="minorHAnsi" w:cstheme="minorBidi"/>
          <w:noProof/>
          <w:kern w:val="2"/>
          <w:sz w:val="24"/>
          <w:szCs w:val="24"/>
          <w14:ligatures w14:val="standardContextual"/>
        </w:rPr>
        <w:tab/>
      </w:r>
      <w:r>
        <w:rPr>
          <w:noProof/>
        </w:rPr>
        <w:t>SG06-CL6.2-ALM.12 – Prolonger demande d’ouverture UGCIS</w:t>
      </w:r>
      <w:r>
        <w:rPr>
          <w:noProof/>
        </w:rPr>
        <w:tab/>
      </w:r>
      <w:r>
        <w:rPr>
          <w:noProof/>
        </w:rPr>
        <w:fldChar w:fldCharType="begin"/>
      </w:r>
      <w:r>
        <w:rPr>
          <w:noProof/>
        </w:rPr>
        <w:instrText xml:space="preserve"> PAGEREF _Toc242209682 \h </w:instrText>
      </w:r>
      <w:r>
        <w:rPr>
          <w:noProof/>
        </w:rPr>
      </w:r>
      <w:r>
        <w:rPr>
          <w:noProof/>
        </w:rPr>
        <w:fldChar w:fldCharType="separate"/>
      </w:r>
      <w:r>
        <w:rPr>
          <w:noProof/>
        </w:rPr>
        <w:t>63</w:t>
      </w:r>
      <w:r>
        <w:rPr>
          <w:noProof/>
        </w:rPr>
        <w:fldChar w:fldCharType="end"/>
      </w:r>
    </w:p>
    <w:p w14:paraId="4983B27C" w14:textId="27905895"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3.6.5.13</w:t>
      </w:r>
      <w:r>
        <w:rPr>
          <w:rFonts w:asciiTheme="minorHAnsi" w:eastAsiaTheme="minorEastAsia" w:hAnsiTheme="minorHAnsi" w:cstheme="minorBidi"/>
          <w:noProof/>
          <w:kern w:val="2"/>
          <w:sz w:val="24"/>
          <w:szCs w:val="24"/>
          <w14:ligatures w14:val="standardContextual"/>
        </w:rPr>
        <w:tab/>
      </w:r>
      <w:r>
        <w:rPr>
          <w:noProof/>
        </w:rPr>
        <w:t>SG06-CL6.2-ALM.13 – Désactiver signal sonore</w:t>
      </w:r>
      <w:r>
        <w:rPr>
          <w:noProof/>
        </w:rPr>
        <w:tab/>
      </w:r>
      <w:r>
        <w:rPr>
          <w:noProof/>
        </w:rPr>
        <w:fldChar w:fldCharType="begin"/>
      </w:r>
      <w:r>
        <w:rPr>
          <w:noProof/>
        </w:rPr>
        <w:instrText xml:space="preserve"> PAGEREF _Toc242209683 \h </w:instrText>
      </w:r>
      <w:r>
        <w:rPr>
          <w:noProof/>
        </w:rPr>
      </w:r>
      <w:r>
        <w:rPr>
          <w:noProof/>
        </w:rPr>
        <w:fldChar w:fldCharType="separate"/>
      </w:r>
      <w:r>
        <w:rPr>
          <w:noProof/>
        </w:rPr>
        <w:t>63</w:t>
      </w:r>
      <w:r>
        <w:rPr>
          <w:noProof/>
        </w:rPr>
        <w:fldChar w:fldCharType="end"/>
      </w:r>
    </w:p>
    <w:p w14:paraId="5C6317D6" w14:textId="763CCC0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3.6.5.14</w:t>
      </w:r>
      <w:r>
        <w:rPr>
          <w:rFonts w:asciiTheme="minorHAnsi" w:eastAsiaTheme="minorEastAsia" w:hAnsiTheme="minorHAnsi" w:cstheme="minorBidi"/>
          <w:noProof/>
          <w:kern w:val="2"/>
          <w:sz w:val="24"/>
          <w:szCs w:val="24"/>
          <w14:ligatures w14:val="standardContextual"/>
        </w:rPr>
        <w:tab/>
      </w:r>
      <w:r>
        <w:rPr>
          <w:noProof/>
        </w:rPr>
        <w:t>SG06-CL6.2-ALM.14 – Consulter la liste détaillée des événements d’une synthèse – TODO CMA</w:t>
      </w:r>
      <w:r>
        <w:rPr>
          <w:noProof/>
        </w:rPr>
        <w:tab/>
      </w:r>
      <w:r>
        <w:rPr>
          <w:noProof/>
        </w:rPr>
        <w:fldChar w:fldCharType="begin"/>
      </w:r>
      <w:r>
        <w:rPr>
          <w:noProof/>
        </w:rPr>
        <w:instrText xml:space="preserve"> PAGEREF _Toc242209684 \h </w:instrText>
      </w:r>
      <w:r>
        <w:rPr>
          <w:noProof/>
        </w:rPr>
      </w:r>
      <w:r>
        <w:rPr>
          <w:noProof/>
        </w:rPr>
        <w:fldChar w:fldCharType="separate"/>
      </w:r>
      <w:r>
        <w:rPr>
          <w:noProof/>
        </w:rPr>
        <w:t>63</w:t>
      </w:r>
      <w:r>
        <w:rPr>
          <w:noProof/>
        </w:rPr>
        <w:fldChar w:fldCharType="end"/>
      </w:r>
    </w:p>
    <w:p w14:paraId="60964FF2" w14:textId="1F4AE874"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_Toc242209685 \h </w:instrText>
      </w:r>
      <w:r>
        <w:rPr>
          <w:noProof/>
        </w:rPr>
      </w:r>
      <w:r>
        <w:rPr>
          <w:noProof/>
        </w:rPr>
        <w:fldChar w:fldCharType="separate"/>
      </w:r>
      <w:r>
        <w:rPr>
          <w:noProof/>
        </w:rPr>
        <w:t>63</w:t>
      </w:r>
      <w:r>
        <w:rPr>
          <w:noProof/>
        </w:rPr>
        <w:fldChar w:fldCharType="end"/>
      </w:r>
    </w:p>
    <w:p w14:paraId="0185E3A4" w14:textId="6373662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3.6.6.1</w:t>
      </w:r>
      <w:r>
        <w:rPr>
          <w:rFonts w:asciiTheme="minorHAnsi" w:eastAsiaTheme="minorEastAsia" w:hAnsiTheme="minorHAnsi" w:cstheme="minorBidi"/>
          <w:noProof/>
          <w:kern w:val="2"/>
          <w:sz w:val="24"/>
          <w:szCs w:val="24"/>
          <w14:ligatures w14:val="standardContextual"/>
        </w:rPr>
        <w:tab/>
      </w:r>
      <w:r>
        <w:rPr>
          <w:noProof/>
        </w:rPr>
        <w:t>SG06-CL6.2-ALM.S01 – Déclenchement des actions sur alarmes</w:t>
      </w:r>
      <w:r>
        <w:rPr>
          <w:noProof/>
        </w:rPr>
        <w:tab/>
      </w:r>
      <w:r>
        <w:rPr>
          <w:noProof/>
        </w:rPr>
        <w:fldChar w:fldCharType="begin"/>
      </w:r>
      <w:r>
        <w:rPr>
          <w:noProof/>
        </w:rPr>
        <w:instrText xml:space="preserve"> PAGEREF _Toc242209686 \h </w:instrText>
      </w:r>
      <w:r>
        <w:rPr>
          <w:noProof/>
        </w:rPr>
      </w:r>
      <w:r>
        <w:rPr>
          <w:noProof/>
        </w:rPr>
        <w:fldChar w:fldCharType="separate"/>
      </w:r>
      <w:r>
        <w:rPr>
          <w:noProof/>
        </w:rPr>
        <w:t>64</w:t>
      </w:r>
      <w:r>
        <w:rPr>
          <w:noProof/>
        </w:rPr>
        <w:fldChar w:fldCharType="end"/>
      </w:r>
    </w:p>
    <w:p w14:paraId="087AAD33" w14:textId="78D932B9"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3.6.6.2</w:t>
      </w:r>
      <w:r>
        <w:rPr>
          <w:rFonts w:asciiTheme="minorHAnsi" w:eastAsiaTheme="minorEastAsia" w:hAnsiTheme="minorHAnsi" w:cstheme="minorBidi"/>
          <w:noProof/>
          <w:kern w:val="2"/>
          <w:sz w:val="24"/>
          <w:szCs w:val="24"/>
          <w14:ligatures w14:val="standardContextual"/>
        </w:rPr>
        <w:tab/>
      </w:r>
      <w:r>
        <w:rPr>
          <w:noProof/>
        </w:rPr>
        <w:t>SG06-CL6.2-ALM.S02 – Action sur alarme – Activation signal sonore</w:t>
      </w:r>
      <w:r>
        <w:rPr>
          <w:noProof/>
        </w:rPr>
        <w:tab/>
      </w:r>
      <w:r>
        <w:rPr>
          <w:noProof/>
        </w:rPr>
        <w:fldChar w:fldCharType="begin"/>
      </w:r>
      <w:r>
        <w:rPr>
          <w:noProof/>
        </w:rPr>
        <w:instrText xml:space="preserve"> PAGEREF _Toc242209687 \h </w:instrText>
      </w:r>
      <w:r>
        <w:rPr>
          <w:noProof/>
        </w:rPr>
      </w:r>
      <w:r>
        <w:rPr>
          <w:noProof/>
        </w:rPr>
        <w:fldChar w:fldCharType="separate"/>
      </w:r>
      <w:r>
        <w:rPr>
          <w:noProof/>
        </w:rPr>
        <w:t>65</w:t>
      </w:r>
      <w:r>
        <w:rPr>
          <w:noProof/>
        </w:rPr>
        <w:fldChar w:fldCharType="end"/>
      </w:r>
    </w:p>
    <w:p w14:paraId="65532DDB" w14:textId="1048940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3.6.6.3</w:t>
      </w:r>
      <w:r>
        <w:rPr>
          <w:rFonts w:asciiTheme="minorHAnsi" w:eastAsiaTheme="minorEastAsia" w:hAnsiTheme="minorHAnsi" w:cstheme="minorBidi"/>
          <w:noProof/>
          <w:kern w:val="2"/>
          <w:sz w:val="24"/>
          <w:szCs w:val="24"/>
          <w14:ligatures w14:val="standardContextual"/>
        </w:rPr>
        <w:tab/>
      </w:r>
      <w:r>
        <w:rPr>
          <w:noProof/>
        </w:rPr>
        <w:t>SG06-CL6.2-ALM.S03 – Action sur alarme – Désactivation signal sonore</w:t>
      </w:r>
      <w:r>
        <w:rPr>
          <w:noProof/>
        </w:rPr>
        <w:tab/>
      </w:r>
      <w:r>
        <w:rPr>
          <w:noProof/>
        </w:rPr>
        <w:fldChar w:fldCharType="begin"/>
      </w:r>
      <w:r>
        <w:rPr>
          <w:noProof/>
        </w:rPr>
        <w:instrText xml:space="preserve"> PAGEREF _Toc242209688 \h </w:instrText>
      </w:r>
      <w:r>
        <w:rPr>
          <w:noProof/>
        </w:rPr>
      </w:r>
      <w:r>
        <w:rPr>
          <w:noProof/>
        </w:rPr>
        <w:fldChar w:fldCharType="separate"/>
      </w:r>
      <w:r>
        <w:rPr>
          <w:noProof/>
        </w:rPr>
        <w:t>65</w:t>
      </w:r>
      <w:r>
        <w:rPr>
          <w:noProof/>
        </w:rPr>
        <w:fldChar w:fldCharType="end"/>
      </w:r>
    </w:p>
    <w:p w14:paraId="431315F8" w14:textId="456792F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3.6.6.4</w:t>
      </w:r>
      <w:r>
        <w:rPr>
          <w:rFonts w:asciiTheme="minorHAnsi" w:eastAsiaTheme="minorEastAsia" w:hAnsiTheme="minorHAnsi" w:cstheme="minorBidi"/>
          <w:noProof/>
          <w:kern w:val="2"/>
          <w:sz w:val="24"/>
          <w:szCs w:val="24"/>
          <w14:ligatures w14:val="standardContextual"/>
        </w:rPr>
        <w:tab/>
      </w:r>
      <w:r>
        <w:rPr>
          <w:noProof/>
        </w:rPr>
        <w:t>SG06-CL6.2-ALM.S04 – Action sur alarme - Localisation</w:t>
      </w:r>
      <w:r>
        <w:rPr>
          <w:noProof/>
        </w:rPr>
        <w:tab/>
      </w:r>
      <w:r>
        <w:rPr>
          <w:noProof/>
        </w:rPr>
        <w:fldChar w:fldCharType="begin"/>
      </w:r>
      <w:r>
        <w:rPr>
          <w:noProof/>
        </w:rPr>
        <w:instrText xml:space="preserve"> PAGEREF _Toc242209689 \h </w:instrText>
      </w:r>
      <w:r>
        <w:rPr>
          <w:noProof/>
        </w:rPr>
      </w:r>
      <w:r>
        <w:rPr>
          <w:noProof/>
        </w:rPr>
        <w:fldChar w:fldCharType="separate"/>
      </w:r>
      <w:r>
        <w:rPr>
          <w:noProof/>
        </w:rPr>
        <w:t>66</w:t>
      </w:r>
      <w:r>
        <w:rPr>
          <w:noProof/>
        </w:rPr>
        <w:fldChar w:fldCharType="end"/>
      </w:r>
    </w:p>
    <w:p w14:paraId="4E3EA05D" w14:textId="720284B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3.6.6.5</w:t>
      </w:r>
      <w:r>
        <w:rPr>
          <w:rFonts w:asciiTheme="minorHAnsi" w:eastAsiaTheme="minorEastAsia" w:hAnsiTheme="minorHAnsi" w:cstheme="minorBidi"/>
          <w:noProof/>
          <w:kern w:val="2"/>
          <w:sz w:val="24"/>
          <w:szCs w:val="24"/>
          <w14:ligatures w14:val="standardContextual"/>
        </w:rPr>
        <w:tab/>
      </w:r>
      <w:r>
        <w:rPr>
          <w:noProof/>
        </w:rPr>
        <w:t>SG06-CL6.2-ALM.S05 – Action sur alarme – Consigne</w:t>
      </w:r>
      <w:r>
        <w:rPr>
          <w:noProof/>
        </w:rPr>
        <w:tab/>
      </w:r>
      <w:r>
        <w:rPr>
          <w:noProof/>
        </w:rPr>
        <w:fldChar w:fldCharType="begin"/>
      </w:r>
      <w:r>
        <w:rPr>
          <w:noProof/>
        </w:rPr>
        <w:instrText xml:space="preserve"> PAGEREF _Toc242209690 \h </w:instrText>
      </w:r>
      <w:r>
        <w:rPr>
          <w:noProof/>
        </w:rPr>
      </w:r>
      <w:r>
        <w:rPr>
          <w:noProof/>
        </w:rPr>
        <w:fldChar w:fldCharType="separate"/>
      </w:r>
      <w:r>
        <w:rPr>
          <w:noProof/>
        </w:rPr>
        <w:t>66</w:t>
      </w:r>
      <w:r>
        <w:rPr>
          <w:noProof/>
        </w:rPr>
        <w:fldChar w:fldCharType="end"/>
      </w:r>
    </w:p>
    <w:p w14:paraId="539ADE62" w14:textId="2EF63968"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3.6.6.6</w:t>
      </w:r>
      <w:r>
        <w:rPr>
          <w:rFonts w:asciiTheme="minorHAnsi" w:eastAsiaTheme="minorEastAsia" w:hAnsiTheme="minorHAnsi" w:cstheme="minorBidi"/>
          <w:noProof/>
          <w:kern w:val="2"/>
          <w:sz w:val="24"/>
          <w:szCs w:val="24"/>
          <w14:ligatures w14:val="standardContextual"/>
        </w:rPr>
        <w:tab/>
      </w:r>
      <w:r>
        <w:rPr>
          <w:noProof/>
        </w:rPr>
        <w:t>SG06-CL6.2-ALM.S06 – Action sur alarme - Mail</w:t>
      </w:r>
      <w:r>
        <w:rPr>
          <w:noProof/>
        </w:rPr>
        <w:tab/>
      </w:r>
      <w:r>
        <w:rPr>
          <w:noProof/>
        </w:rPr>
        <w:fldChar w:fldCharType="begin"/>
      </w:r>
      <w:r>
        <w:rPr>
          <w:noProof/>
        </w:rPr>
        <w:instrText xml:space="preserve"> PAGEREF _Toc242209691 \h </w:instrText>
      </w:r>
      <w:r>
        <w:rPr>
          <w:noProof/>
        </w:rPr>
      </w:r>
      <w:r>
        <w:rPr>
          <w:noProof/>
        </w:rPr>
        <w:fldChar w:fldCharType="separate"/>
      </w:r>
      <w:r>
        <w:rPr>
          <w:noProof/>
        </w:rPr>
        <w:t>66</w:t>
      </w:r>
      <w:r>
        <w:rPr>
          <w:noProof/>
        </w:rPr>
        <w:fldChar w:fldCharType="end"/>
      </w:r>
    </w:p>
    <w:p w14:paraId="77524431" w14:textId="58A5F89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3.6.6.7</w:t>
      </w:r>
      <w:r>
        <w:rPr>
          <w:rFonts w:asciiTheme="minorHAnsi" w:eastAsiaTheme="minorEastAsia" w:hAnsiTheme="minorHAnsi" w:cstheme="minorBidi"/>
          <w:noProof/>
          <w:kern w:val="2"/>
          <w:sz w:val="24"/>
          <w:szCs w:val="24"/>
          <w14:ligatures w14:val="standardContextual"/>
        </w:rPr>
        <w:tab/>
      </w:r>
      <w:r>
        <w:rPr>
          <w:noProof/>
        </w:rPr>
        <w:t>SG06-CL6.2-ALM.S07 – Action sur alarme - Impression</w:t>
      </w:r>
      <w:r>
        <w:rPr>
          <w:noProof/>
        </w:rPr>
        <w:tab/>
      </w:r>
      <w:r>
        <w:rPr>
          <w:noProof/>
        </w:rPr>
        <w:fldChar w:fldCharType="begin"/>
      </w:r>
      <w:r>
        <w:rPr>
          <w:noProof/>
        </w:rPr>
        <w:instrText xml:space="preserve"> PAGEREF _Toc242209692 \h </w:instrText>
      </w:r>
      <w:r>
        <w:rPr>
          <w:noProof/>
        </w:rPr>
      </w:r>
      <w:r>
        <w:rPr>
          <w:noProof/>
        </w:rPr>
        <w:fldChar w:fldCharType="separate"/>
      </w:r>
      <w:r>
        <w:rPr>
          <w:noProof/>
        </w:rPr>
        <w:t>67</w:t>
      </w:r>
      <w:r>
        <w:rPr>
          <w:noProof/>
        </w:rPr>
        <w:fldChar w:fldCharType="end"/>
      </w:r>
    </w:p>
    <w:p w14:paraId="2A0F0FE7" w14:textId="7618A9D6"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3.6.6.8</w:t>
      </w:r>
      <w:r>
        <w:rPr>
          <w:rFonts w:asciiTheme="minorHAnsi" w:eastAsiaTheme="minorEastAsia" w:hAnsiTheme="minorHAnsi" w:cstheme="minorBidi"/>
          <w:noProof/>
          <w:kern w:val="2"/>
          <w:sz w:val="24"/>
          <w:szCs w:val="24"/>
          <w14:ligatures w14:val="standardContextual"/>
        </w:rPr>
        <w:tab/>
      </w:r>
      <w:r>
        <w:rPr>
          <w:noProof/>
        </w:rPr>
        <w:t>SG06-CL6.2-ALM.S08 – Action sur alarme – Affichage de caméra</w:t>
      </w:r>
      <w:r>
        <w:rPr>
          <w:noProof/>
        </w:rPr>
        <w:tab/>
      </w:r>
      <w:r>
        <w:rPr>
          <w:noProof/>
        </w:rPr>
        <w:fldChar w:fldCharType="begin"/>
      </w:r>
      <w:r>
        <w:rPr>
          <w:noProof/>
        </w:rPr>
        <w:instrText xml:space="preserve"> PAGEREF _Toc242209693 \h </w:instrText>
      </w:r>
      <w:r>
        <w:rPr>
          <w:noProof/>
        </w:rPr>
      </w:r>
      <w:r>
        <w:rPr>
          <w:noProof/>
        </w:rPr>
        <w:fldChar w:fldCharType="separate"/>
      </w:r>
      <w:r>
        <w:rPr>
          <w:noProof/>
        </w:rPr>
        <w:t>67</w:t>
      </w:r>
      <w:r>
        <w:rPr>
          <w:noProof/>
        </w:rPr>
        <w:fldChar w:fldCharType="end"/>
      </w:r>
    </w:p>
    <w:p w14:paraId="1EE1CD63" w14:textId="2ED383B3"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3.6.6.9</w:t>
      </w:r>
      <w:r>
        <w:rPr>
          <w:rFonts w:asciiTheme="minorHAnsi" w:eastAsiaTheme="minorEastAsia" w:hAnsiTheme="minorHAnsi" w:cstheme="minorBidi"/>
          <w:noProof/>
          <w:kern w:val="2"/>
          <w:sz w:val="24"/>
          <w:szCs w:val="24"/>
          <w14:ligatures w14:val="standardContextual"/>
        </w:rPr>
        <w:tab/>
      </w:r>
      <w:r>
        <w:rPr>
          <w:noProof/>
        </w:rPr>
        <w:t>SG06-CL6.2-ALM.S09 – Action sur alarme – Demande d’ouverture UGCIS</w:t>
      </w:r>
      <w:r>
        <w:rPr>
          <w:noProof/>
        </w:rPr>
        <w:tab/>
      </w:r>
      <w:r>
        <w:rPr>
          <w:noProof/>
        </w:rPr>
        <w:fldChar w:fldCharType="begin"/>
      </w:r>
      <w:r>
        <w:rPr>
          <w:noProof/>
        </w:rPr>
        <w:instrText xml:space="preserve"> PAGEREF _Toc242209694 \h </w:instrText>
      </w:r>
      <w:r>
        <w:rPr>
          <w:noProof/>
        </w:rPr>
      </w:r>
      <w:r>
        <w:rPr>
          <w:noProof/>
        </w:rPr>
        <w:fldChar w:fldCharType="separate"/>
      </w:r>
      <w:r>
        <w:rPr>
          <w:noProof/>
        </w:rPr>
        <w:t>67</w:t>
      </w:r>
      <w:r>
        <w:rPr>
          <w:noProof/>
        </w:rPr>
        <w:fldChar w:fldCharType="end"/>
      </w:r>
    </w:p>
    <w:p w14:paraId="579118D8" w14:textId="01FA2F14"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3.6.6.10</w:t>
      </w:r>
      <w:r>
        <w:rPr>
          <w:rFonts w:asciiTheme="minorHAnsi" w:eastAsiaTheme="minorEastAsia" w:hAnsiTheme="minorHAnsi" w:cstheme="minorBidi"/>
          <w:noProof/>
          <w:kern w:val="2"/>
          <w:sz w:val="24"/>
          <w:szCs w:val="24"/>
          <w14:ligatures w14:val="standardContextual"/>
        </w:rPr>
        <w:tab/>
      </w:r>
      <w:r>
        <w:rPr>
          <w:noProof/>
        </w:rPr>
        <w:t>SG06-CL6.2-ALM.S10 – Récupération de l’élément associé à une alarme</w:t>
      </w:r>
      <w:r>
        <w:rPr>
          <w:noProof/>
        </w:rPr>
        <w:tab/>
      </w:r>
      <w:r>
        <w:rPr>
          <w:noProof/>
        </w:rPr>
        <w:fldChar w:fldCharType="begin"/>
      </w:r>
      <w:r>
        <w:rPr>
          <w:noProof/>
        </w:rPr>
        <w:instrText xml:space="preserve"> PAGEREF _Toc242209695 \h </w:instrText>
      </w:r>
      <w:r>
        <w:rPr>
          <w:noProof/>
        </w:rPr>
      </w:r>
      <w:r>
        <w:rPr>
          <w:noProof/>
        </w:rPr>
        <w:fldChar w:fldCharType="separate"/>
      </w:r>
      <w:r>
        <w:rPr>
          <w:noProof/>
        </w:rPr>
        <w:t>68</w:t>
      </w:r>
      <w:r>
        <w:rPr>
          <w:noProof/>
        </w:rPr>
        <w:fldChar w:fldCharType="end"/>
      </w:r>
    </w:p>
    <w:p w14:paraId="7472F40D" w14:textId="17903A05"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3.6.6.11</w:t>
      </w:r>
      <w:r>
        <w:rPr>
          <w:rFonts w:asciiTheme="minorHAnsi" w:eastAsiaTheme="minorEastAsia" w:hAnsiTheme="minorHAnsi" w:cstheme="minorBidi"/>
          <w:noProof/>
          <w:kern w:val="2"/>
          <w:sz w:val="24"/>
          <w:szCs w:val="24"/>
          <w14:ligatures w14:val="standardContextual"/>
        </w:rPr>
        <w:tab/>
      </w:r>
      <w:r>
        <w:rPr>
          <w:noProof/>
        </w:rPr>
        <w:t>SG06-CL6.2-ALM.S11 – Récupération de la consigne associée à une alarme</w:t>
      </w:r>
      <w:r>
        <w:rPr>
          <w:noProof/>
        </w:rPr>
        <w:tab/>
      </w:r>
      <w:r>
        <w:rPr>
          <w:noProof/>
        </w:rPr>
        <w:fldChar w:fldCharType="begin"/>
      </w:r>
      <w:r>
        <w:rPr>
          <w:noProof/>
        </w:rPr>
        <w:instrText xml:space="preserve"> PAGEREF _Toc242209696 \h </w:instrText>
      </w:r>
      <w:r>
        <w:rPr>
          <w:noProof/>
        </w:rPr>
      </w:r>
      <w:r>
        <w:rPr>
          <w:noProof/>
        </w:rPr>
        <w:fldChar w:fldCharType="separate"/>
      </w:r>
      <w:r>
        <w:rPr>
          <w:noProof/>
        </w:rPr>
        <w:t>68</w:t>
      </w:r>
      <w:r>
        <w:rPr>
          <w:noProof/>
        </w:rPr>
        <w:fldChar w:fldCharType="end"/>
      </w:r>
    </w:p>
    <w:p w14:paraId="790991E7" w14:textId="3036133F"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3.7</w:t>
      </w:r>
      <w:r>
        <w:rPr>
          <w:rFonts w:asciiTheme="minorHAnsi" w:eastAsiaTheme="minorEastAsia" w:hAnsiTheme="minorHAnsi" w:cstheme="minorBidi"/>
          <w:smallCaps w:val="0"/>
          <w:noProof/>
          <w:kern w:val="2"/>
          <w:sz w:val="24"/>
          <w:szCs w:val="24"/>
          <w14:ligatures w14:val="standardContextual"/>
        </w:rPr>
        <w:tab/>
      </w:r>
      <w:r>
        <w:rPr>
          <w:noProof/>
        </w:rPr>
        <w:t>Gestion des commandes TODO CMA</w:t>
      </w:r>
      <w:r>
        <w:rPr>
          <w:noProof/>
        </w:rPr>
        <w:tab/>
      </w:r>
      <w:r>
        <w:rPr>
          <w:noProof/>
        </w:rPr>
        <w:fldChar w:fldCharType="begin"/>
      </w:r>
      <w:r>
        <w:rPr>
          <w:noProof/>
        </w:rPr>
        <w:instrText xml:space="preserve"> PAGEREF _Toc242209697 \h </w:instrText>
      </w:r>
      <w:r>
        <w:rPr>
          <w:noProof/>
        </w:rPr>
      </w:r>
      <w:r>
        <w:rPr>
          <w:noProof/>
        </w:rPr>
        <w:fldChar w:fldCharType="separate"/>
      </w:r>
      <w:r>
        <w:rPr>
          <w:noProof/>
        </w:rPr>
        <w:t>68</w:t>
      </w:r>
      <w:r>
        <w:rPr>
          <w:noProof/>
        </w:rPr>
        <w:fldChar w:fldCharType="end"/>
      </w:r>
    </w:p>
    <w:p w14:paraId="7F2F3C6E" w14:textId="31A021F0"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_Toc242209698 \h </w:instrText>
      </w:r>
      <w:r>
        <w:rPr>
          <w:noProof/>
        </w:rPr>
      </w:r>
      <w:r>
        <w:rPr>
          <w:noProof/>
        </w:rPr>
        <w:fldChar w:fldCharType="separate"/>
      </w:r>
      <w:r>
        <w:rPr>
          <w:noProof/>
        </w:rPr>
        <w:t>69</w:t>
      </w:r>
      <w:r>
        <w:rPr>
          <w:noProof/>
        </w:rPr>
        <w:fldChar w:fldCharType="end"/>
      </w:r>
    </w:p>
    <w:p w14:paraId="522E4F5B" w14:textId="06D00C46"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_Toc242209699 \h </w:instrText>
      </w:r>
      <w:r>
        <w:rPr>
          <w:noProof/>
        </w:rPr>
      </w:r>
      <w:r>
        <w:rPr>
          <w:noProof/>
        </w:rPr>
        <w:fldChar w:fldCharType="separate"/>
      </w:r>
      <w:r>
        <w:rPr>
          <w:noProof/>
        </w:rPr>
        <w:t>69</w:t>
      </w:r>
      <w:r>
        <w:rPr>
          <w:noProof/>
        </w:rPr>
        <w:fldChar w:fldCharType="end"/>
      </w:r>
    </w:p>
    <w:p w14:paraId="55A73897" w14:textId="49C37406"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_Toc242209700 \h </w:instrText>
      </w:r>
      <w:r>
        <w:rPr>
          <w:noProof/>
        </w:rPr>
      </w:r>
      <w:r>
        <w:rPr>
          <w:noProof/>
        </w:rPr>
        <w:fldChar w:fldCharType="separate"/>
      </w:r>
      <w:r>
        <w:rPr>
          <w:noProof/>
        </w:rPr>
        <w:t>70</w:t>
      </w:r>
      <w:r>
        <w:rPr>
          <w:noProof/>
        </w:rPr>
        <w:fldChar w:fldCharType="end"/>
      </w:r>
    </w:p>
    <w:p w14:paraId="0B32CD3A" w14:textId="3AFCF8A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3.7.3.1</w:t>
      </w:r>
      <w:r>
        <w:rPr>
          <w:rFonts w:asciiTheme="minorHAnsi" w:eastAsiaTheme="minorEastAsia" w:hAnsiTheme="minorHAnsi" w:cstheme="minorBidi"/>
          <w:noProof/>
          <w:kern w:val="2"/>
          <w:sz w:val="24"/>
          <w:szCs w:val="24"/>
          <w14:ligatures w14:val="standardContextual"/>
        </w:rPr>
        <w:tab/>
      </w:r>
      <w:r>
        <w:rPr>
          <w:noProof/>
        </w:rPr>
        <w:t>Commande personnalisée</w:t>
      </w:r>
      <w:r>
        <w:rPr>
          <w:noProof/>
        </w:rPr>
        <w:tab/>
      </w:r>
      <w:r>
        <w:rPr>
          <w:noProof/>
        </w:rPr>
        <w:fldChar w:fldCharType="begin"/>
      </w:r>
      <w:r>
        <w:rPr>
          <w:noProof/>
        </w:rPr>
        <w:instrText xml:space="preserve"> PAGEREF _Toc242209701 \h </w:instrText>
      </w:r>
      <w:r>
        <w:rPr>
          <w:noProof/>
        </w:rPr>
      </w:r>
      <w:r>
        <w:rPr>
          <w:noProof/>
        </w:rPr>
        <w:fldChar w:fldCharType="separate"/>
      </w:r>
      <w:r>
        <w:rPr>
          <w:noProof/>
        </w:rPr>
        <w:t>70</w:t>
      </w:r>
      <w:r>
        <w:rPr>
          <w:noProof/>
        </w:rPr>
        <w:fldChar w:fldCharType="end"/>
      </w:r>
    </w:p>
    <w:p w14:paraId="36F7F1C7" w14:textId="0FB439B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3.7.3.2</w:t>
      </w:r>
      <w:r>
        <w:rPr>
          <w:rFonts w:asciiTheme="minorHAnsi" w:eastAsiaTheme="minorEastAsia" w:hAnsiTheme="minorHAnsi" w:cstheme="minorBidi"/>
          <w:noProof/>
          <w:kern w:val="2"/>
          <w:sz w:val="24"/>
          <w:szCs w:val="24"/>
          <w14:ligatures w14:val="standardContextual"/>
        </w:rPr>
        <w:tab/>
      </w:r>
      <w:r>
        <w:rPr>
          <w:noProof/>
        </w:rPr>
        <w:t>Commande programmée</w:t>
      </w:r>
      <w:r>
        <w:rPr>
          <w:noProof/>
        </w:rPr>
        <w:tab/>
      </w:r>
      <w:r>
        <w:rPr>
          <w:noProof/>
        </w:rPr>
        <w:fldChar w:fldCharType="begin"/>
      </w:r>
      <w:r>
        <w:rPr>
          <w:noProof/>
        </w:rPr>
        <w:instrText xml:space="preserve"> PAGEREF _Toc242209702 \h </w:instrText>
      </w:r>
      <w:r>
        <w:rPr>
          <w:noProof/>
        </w:rPr>
      </w:r>
      <w:r>
        <w:rPr>
          <w:noProof/>
        </w:rPr>
        <w:fldChar w:fldCharType="separate"/>
      </w:r>
      <w:r>
        <w:rPr>
          <w:noProof/>
        </w:rPr>
        <w:t>70</w:t>
      </w:r>
      <w:r>
        <w:rPr>
          <w:noProof/>
        </w:rPr>
        <w:fldChar w:fldCharType="end"/>
      </w:r>
    </w:p>
    <w:p w14:paraId="6103329D" w14:textId="35B80B7B"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_Toc242209703 \h </w:instrText>
      </w:r>
      <w:r>
        <w:rPr>
          <w:noProof/>
        </w:rPr>
      </w:r>
      <w:r>
        <w:rPr>
          <w:noProof/>
        </w:rPr>
        <w:fldChar w:fldCharType="separate"/>
      </w:r>
      <w:r>
        <w:rPr>
          <w:noProof/>
        </w:rPr>
        <w:t>72</w:t>
      </w:r>
      <w:r>
        <w:rPr>
          <w:noProof/>
        </w:rPr>
        <w:fldChar w:fldCharType="end"/>
      </w:r>
    </w:p>
    <w:p w14:paraId="52B98A46" w14:textId="5C8E7432"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3.7.4.1</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_Toc242209704 \h </w:instrText>
      </w:r>
      <w:r>
        <w:rPr>
          <w:noProof/>
        </w:rPr>
      </w:r>
      <w:r>
        <w:rPr>
          <w:noProof/>
        </w:rPr>
        <w:fldChar w:fldCharType="separate"/>
      </w:r>
      <w:r>
        <w:rPr>
          <w:noProof/>
        </w:rPr>
        <w:t>72</w:t>
      </w:r>
      <w:r>
        <w:rPr>
          <w:noProof/>
        </w:rPr>
        <w:fldChar w:fldCharType="end"/>
      </w:r>
    </w:p>
    <w:p w14:paraId="32FA8615" w14:textId="5C036CC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3.7.4.2</w:t>
      </w:r>
      <w:r>
        <w:rPr>
          <w:rFonts w:asciiTheme="minorHAnsi" w:eastAsiaTheme="minorEastAsia" w:hAnsiTheme="minorHAnsi" w:cstheme="minorBidi"/>
          <w:noProof/>
          <w:kern w:val="2"/>
          <w:sz w:val="24"/>
          <w:szCs w:val="24"/>
          <w14:ligatures w14:val="standardContextual"/>
        </w:rPr>
        <w:tab/>
      </w:r>
      <w:r>
        <w:rPr>
          <w:noProof/>
        </w:rPr>
        <w:t>Notifications</w:t>
      </w:r>
      <w:r>
        <w:rPr>
          <w:noProof/>
        </w:rPr>
        <w:tab/>
      </w:r>
      <w:r>
        <w:rPr>
          <w:noProof/>
        </w:rPr>
        <w:fldChar w:fldCharType="begin"/>
      </w:r>
      <w:r>
        <w:rPr>
          <w:noProof/>
        </w:rPr>
        <w:instrText xml:space="preserve"> PAGEREF _Toc242209705 \h </w:instrText>
      </w:r>
      <w:r>
        <w:rPr>
          <w:noProof/>
        </w:rPr>
      </w:r>
      <w:r>
        <w:rPr>
          <w:noProof/>
        </w:rPr>
        <w:fldChar w:fldCharType="separate"/>
      </w:r>
      <w:r>
        <w:rPr>
          <w:noProof/>
        </w:rPr>
        <w:t>73</w:t>
      </w:r>
      <w:r>
        <w:rPr>
          <w:noProof/>
        </w:rPr>
        <w:fldChar w:fldCharType="end"/>
      </w:r>
    </w:p>
    <w:p w14:paraId="4FF6A79F" w14:textId="09C7D41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_Toc242209706 \h </w:instrText>
      </w:r>
      <w:r>
        <w:rPr>
          <w:noProof/>
        </w:rPr>
      </w:r>
      <w:r>
        <w:rPr>
          <w:noProof/>
        </w:rPr>
        <w:fldChar w:fldCharType="separate"/>
      </w:r>
      <w:r>
        <w:rPr>
          <w:noProof/>
        </w:rPr>
        <w:t>73</w:t>
      </w:r>
      <w:r>
        <w:rPr>
          <w:noProof/>
        </w:rPr>
        <w:fldChar w:fldCharType="end"/>
      </w:r>
    </w:p>
    <w:p w14:paraId="4489705A" w14:textId="65908916"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lastRenderedPageBreak/>
        <w:t>3.7.5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_Toc242209707 \h </w:instrText>
      </w:r>
      <w:r>
        <w:rPr>
          <w:noProof/>
        </w:rPr>
      </w:r>
      <w:r>
        <w:rPr>
          <w:noProof/>
        </w:rPr>
        <w:fldChar w:fldCharType="separate"/>
      </w:r>
      <w:r>
        <w:rPr>
          <w:noProof/>
        </w:rPr>
        <w:t>74</w:t>
      </w:r>
      <w:r>
        <w:rPr>
          <w:noProof/>
        </w:rPr>
        <w:fldChar w:fldCharType="end"/>
      </w:r>
    </w:p>
    <w:p w14:paraId="67A8149E" w14:textId="05C03EA6"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3.7.5.1</w:t>
      </w:r>
      <w:r>
        <w:rPr>
          <w:rFonts w:asciiTheme="minorHAnsi" w:eastAsiaTheme="minorEastAsia" w:hAnsiTheme="minorHAnsi" w:cstheme="minorBidi"/>
          <w:noProof/>
          <w:kern w:val="2"/>
          <w:sz w:val="24"/>
          <w:szCs w:val="24"/>
          <w14:ligatures w14:val="standardContextual"/>
        </w:rPr>
        <w:tab/>
      </w:r>
      <w:r>
        <w:rPr>
          <w:noProof/>
        </w:rPr>
        <w:t>SG06-CL6.8-CMD.01 – Visualiser les commandes manuelles</w:t>
      </w:r>
      <w:r>
        <w:rPr>
          <w:noProof/>
        </w:rPr>
        <w:tab/>
      </w:r>
      <w:r>
        <w:rPr>
          <w:noProof/>
        </w:rPr>
        <w:fldChar w:fldCharType="begin"/>
      </w:r>
      <w:r>
        <w:rPr>
          <w:noProof/>
        </w:rPr>
        <w:instrText xml:space="preserve"> PAGEREF _Toc242209708 \h </w:instrText>
      </w:r>
      <w:r>
        <w:rPr>
          <w:noProof/>
        </w:rPr>
      </w:r>
      <w:r>
        <w:rPr>
          <w:noProof/>
        </w:rPr>
        <w:fldChar w:fldCharType="separate"/>
      </w:r>
      <w:r>
        <w:rPr>
          <w:noProof/>
        </w:rPr>
        <w:t>75</w:t>
      </w:r>
      <w:r>
        <w:rPr>
          <w:noProof/>
        </w:rPr>
        <w:fldChar w:fldCharType="end"/>
      </w:r>
    </w:p>
    <w:p w14:paraId="362BEF21" w14:textId="422E3EB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3.7.5.2</w:t>
      </w:r>
      <w:r>
        <w:rPr>
          <w:rFonts w:asciiTheme="minorHAnsi" w:eastAsiaTheme="minorEastAsia" w:hAnsiTheme="minorHAnsi" w:cstheme="minorBidi"/>
          <w:noProof/>
          <w:kern w:val="2"/>
          <w:sz w:val="24"/>
          <w:szCs w:val="24"/>
          <w14:ligatures w14:val="standardContextual"/>
        </w:rPr>
        <w:tab/>
      </w:r>
      <w:r>
        <w:rPr>
          <w:noProof/>
        </w:rPr>
        <w:t>SG06-CL6.8-CMD.02 – Exécuter une commande manuelle</w:t>
      </w:r>
      <w:r>
        <w:rPr>
          <w:noProof/>
        </w:rPr>
        <w:tab/>
      </w:r>
      <w:r>
        <w:rPr>
          <w:noProof/>
        </w:rPr>
        <w:fldChar w:fldCharType="begin"/>
      </w:r>
      <w:r>
        <w:rPr>
          <w:noProof/>
        </w:rPr>
        <w:instrText xml:space="preserve"> PAGEREF _Toc242209709 \h </w:instrText>
      </w:r>
      <w:r>
        <w:rPr>
          <w:noProof/>
        </w:rPr>
      </w:r>
      <w:r>
        <w:rPr>
          <w:noProof/>
        </w:rPr>
        <w:fldChar w:fldCharType="separate"/>
      </w:r>
      <w:r>
        <w:rPr>
          <w:noProof/>
        </w:rPr>
        <w:t>75</w:t>
      </w:r>
      <w:r>
        <w:rPr>
          <w:noProof/>
        </w:rPr>
        <w:fldChar w:fldCharType="end"/>
      </w:r>
    </w:p>
    <w:p w14:paraId="4E8196E2" w14:textId="7138EF9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3.7.5.3</w:t>
      </w:r>
      <w:r>
        <w:rPr>
          <w:rFonts w:asciiTheme="minorHAnsi" w:eastAsiaTheme="minorEastAsia" w:hAnsiTheme="minorHAnsi" w:cstheme="minorBidi"/>
          <w:noProof/>
          <w:kern w:val="2"/>
          <w:sz w:val="24"/>
          <w:szCs w:val="24"/>
          <w14:ligatures w14:val="standardContextual"/>
        </w:rPr>
        <w:tab/>
      </w:r>
      <w:r>
        <w:rPr>
          <w:noProof/>
        </w:rPr>
        <w:t>SG06-CL6.8-CMD.03 – Confirmer l’authentification</w:t>
      </w:r>
      <w:r>
        <w:rPr>
          <w:noProof/>
        </w:rPr>
        <w:tab/>
      </w:r>
      <w:r>
        <w:rPr>
          <w:noProof/>
        </w:rPr>
        <w:fldChar w:fldCharType="begin"/>
      </w:r>
      <w:r>
        <w:rPr>
          <w:noProof/>
        </w:rPr>
        <w:instrText xml:space="preserve"> PAGEREF _Toc242209710 \h </w:instrText>
      </w:r>
      <w:r>
        <w:rPr>
          <w:noProof/>
        </w:rPr>
      </w:r>
      <w:r>
        <w:rPr>
          <w:noProof/>
        </w:rPr>
        <w:fldChar w:fldCharType="separate"/>
      </w:r>
      <w:r>
        <w:rPr>
          <w:noProof/>
        </w:rPr>
        <w:t>76</w:t>
      </w:r>
      <w:r>
        <w:rPr>
          <w:noProof/>
        </w:rPr>
        <w:fldChar w:fldCharType="end"/>
      </w:r>
    </w:p>
    <w:p w14:paraId="5C864A65" w14:textId="0E6CA69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3.7.5.4</w:t>
      </w:r>
      <w:r>
        <w:rPr>
          <w:rFonts w:asciiTheme="minorHAnsi" w:eastAsiaTheme="minorEastAsia" w:hAnsiTheme="minorHAnsi" w:cstheme="minorBidi"/>
          <w:noProof/>
          <w:kern w:val="2"/>
          <w:sz w:val="24"/>
          <w:szCs w:val="24"/>
          <w14:ligatures w14:val="standardContextual"/>
        </w:rPr>
        <w:tab/>
      </w:r>
      <w:r>
        <w:rPr>
          <w:noProof/>
        </w:rPr>
        <w:t>SG06-CL6.8-CMD.11 – Visualiser les commandes personnalisées</w:t>
      </w:r>
      <w:r>
        <w:rPr>
          <w:noProof/>
        </w:rPr>
        <w:tab/>
      </w:r>
      <w:r>
        <w:rPr>
          <w:noProof/>
        </w:rPr>
        <w:fldChar w:fldCharType="begin"/>
      </w:r>
      <w:r>
        <w:rPr>
          <w:noProof/>
        </w:rPr>
        <w:instrText xml:space="preserve"> PAGEREF _Toc242209711 \h </w:instrText>
      </w:r>
      <w:r>
        <w:rPr>
          <w:noProof/>
        </w:rPr>
      </w:r>
      <w:r>
        <w:rPr>
          <w:noProof/>
        </w:rPr>
        <w:fldChar w:fldCharType="separate"/>
      </w:r>
      <w:r>
        <w:rPr>
          <w:noProof/>
        </w:rPr>
        <w:t>76</w:t>
      </w:r>
      <w:r>
        <w:rPr>
          <w:noProof/>
        </w:rPr>
        <w:fldChar w:fldCharType="end"/>
      </w:r>
    </w:p>
    <w:p w14:paraId="26E0ECEB" w14:textId="1AB637D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3.7.5.5</w:t>
      </w:r>
      <w:r>
        <w:rPr>
          <w:rFonts w:asciiTheme="minorHAnsi" w:eastAsiaTheme="minorEastAsia" w:hAnsiTheme="minorHAnsi" w:cstheme="minorBidi"/>
          <w:noProof/>
          <w:kern w:val="2"/>
          <w:sz w:val="24"/>
          <w:szCs w:val="24"/>
          <w14:ligatures w14:val="standardContextual"/>
        </w:rPr>
        <w:tab/>
      </w:r>
      <w:r>
        <w:rPr>
          <w:noProof/>
        </w:rPr>
        <w:t>SG06-CL6.8-CMD.12 – Exécuter une commande personnalisée</w:t>
      </w:r>
      <w:r>
        <w:rPr>
          <w:noProof/>
        </w:rPr>
        <w:tab/>
      </w:r>
      <w:r>
        <w:rPr>
          <w:noProof/>
        </w:rPr>
        <w:fldChar w:fldCharType="begin"/>
      </w:r>
      <w:r>
        <w:rPr>
          <w:noProof/>
        </w:rPr>
        <w:instrText xml:space="preserve"> PAGEREF _Toc242209712 \h </w:instrText>
      </w:r>
      <w:r>
        <w:rPr>
          <w:noProof/>
        </w:rPr>
      </w:r>
      <w:r>
        <w:rPr>
          <w:noProof/>
        </w:rPr>
        <w:fldChar w:fldCharType="separate"/>
      </w:r>
      <w:r>
        <w:rPr>
          <w:noProof/>
        </w:rPr>
        <w:t>77</w:t>
      </w:r>
      <w:r>
        <w:rPr>
          <w:noProof/>
        </w:rPr>
        <w:fldChar w:fldCharType="end"/>
      </w:r>
    </w:p>
    <w:p w14:paraId="1DEDC040" w14:textId="5CC41949"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3.7.5.6</w:t>
      </w:r>
      <w:r>
        <w:rPr>
          <w:rFonts w:asciiTheme="minorHAnsi" w:eastAsiaTheme="minorEastAsia" w:hAnsiTheme="minorHAnsi" w:cstheme="minorBidi"/>
          <w:noProof/>
          <w:kern w:val="2"/>
          <w:sz w:val="24"/>
          <w:szCs w:val="24"/>
          <w14:ligatures w14:val="standardContextual"/>
        </w:rPr>
        <w:tab/>
      </w:r>
      <w:r>
        <w:rPr>
          <w:noProof/>
        </w:rPr>
        <w:t>SG06-CL6.8-CMD.21 – Consulter les commandes programmées</w:t>
      </w:r>
      <w:r>
        <w:rPr>
          <w:noProof/>
        </w:rPr>
        <w:tab/>
      </w:r>
      <w:r>
        <w:rPr>
          <w:noProof/>
        </w:rPr>
        <w:fldChar w:fldCharType="begin"/>
      </w:r>
      <w:r>
        <w:rPr>
          <w:noProof/>
        </w:rPr>
        <w:instrText xml:space="preserve"> PAGEREF _Toc242209713 \h </w:instrText>
      </w:r>
      <w:r>
        <w:rPr>
          <w:noProof/>
        </w:rPr>
      </w:r>
      <w:r>
        <w:rPr>
          <w:noProof/>
        </w:rPr>
        <w:fldChar w:fldCharType="separate"/>
      </w:r>
      <w:r>
        <w:rPr>
          <w:noProof/>
        </w:rPr>
        <w:t>78</w:t>
      </w:r>
      <w:r>
        <w:rPr>
          <w:noProof/>
        </w:rPr>
        <w:fldChar w:fldCharType="end"/>
      </w:r>
    </w:p>
    <w:p w14:paraId="44F518AA" w14:textId="4215B0D4"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3.7.5.7</w:t>
      </w:r>
      <w:r>
        <w:rPr>
          <w:rFonts w:asciiTheme="minorHAnsi" w:eastAsiaTheme="minorEastAsia" w:hAnsiTheme="minorHAnsi" w:cstheme="minorBidi"/>
          <w:noProof/>
          <w:kern w:val="2"/>
          <w:sz w:val="24"/>
          <w:szCs w:val="24"/>
          <w14:ligatures w14:val="standardContextual"/>
        </w:rPr>
        <w:tab/>
      </w:r>
      <w:r>
        <w:rPr>
          <w:noProof/>
        </w:rPr>
        <w:t>SG06-CL6.8-CMD.22 – Créer une commande programmée</w:t>
      </w:r>
      <w:r>
        <w:rPr>
          <w:noProof/>
        </w:rPr>
        <w:tab/>
      </w:r>
      <w:r>
        <w:rPr>
          <w:noProof/>
        </w:rPr>
        <w:fldChar w:fldCharType="begin"/>
      </w:r>
      <w:r>
        <w:rPr>
          <w:noProof/>
        </w:rPr>
        <w:instrText xml:space="preserve"> PAGEREF _Toc242209714 \h </w:instrText>
      </w:r>
      <w:r>
        <w:rPr>
          <w:noProof/>
        </w:rPr>
      </w:r>
      <w:r>
        <w:rPr>
          <w:noProof/>
        </w:rPr>
        <w:fldChar w:fldCharType="separate"/>
      </w:r>
      <w:r>
        <w:rPr>
          <w:noProof/>
        </w:rPr>
        <w:t>78</w:t>
      </w:r>
      <w:r>
        <w:rPr>
          <w:noProof/>
        </w:rPr>
        <w:fldChar w:fldCharType="end"/>
      </w:r>
    </w:p>
    <w:p w14:paraId="09BFFB31" w14:textId="520D1F5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3.7.5.8</w:t>
      </w:r>
      <w:r>
        <w:rPr>
          <w:rFonts w:asciiTheme="minorHAnsi" w:eastAsiaTheme="minorEastAsia" w:hAnsiTheme="minorHAnsi" w:cstheme="minorBidi"/>
          <w:noProof/>
          <w:kern w:val="2"/>
          <w:sz w:val="24"/>
          <w:szCs w:val="24"/>
          <w14:ligatures w14:val="standardContextual"/>
        </w:rPr>
        <w:tab/>
      </w:r>
      <w:r>
        <w:rPr>
          <w:noProof/>
        </w:rPr>
        <w:t>SG06-CL6.8-CMD.23 – Editer une commande programmée</w:t>
      </w:r>
      <w:r>
        <w:rPr>
          <w:noProof/>
        </w:rPr>
        <w:tab/>
      </w:r>
      <w:r>
        <w:rPr>
          <w:noProof/>
        </w:rPr>
        <w:fldChar w:fldCharType="begin"/>
      </w:r>
      <w:r>
        <w:rPr>
          <w:noProof/>
        </w:rPr>
        <w:instrText xml:space="preserve"> PAGEREF _Toc242209715 \h </w:instrText>
      </w:r>
      <w:r>
        <w:rPr>
          <w:noProof/>
        </w:rPr>
      </w:r>
      <w:r>
        <w:rPr>
          <w:noProof/>
        </w:rPr>
        <w:fldChar w:fldCharType="separate"/>
      </w:r>
      <w:r>
        <w:rPr>
          <w:noProof/>
        </w:rPr>
        <w:t>78</w:t>
      </w:r>
      <w:r>
        <w:rPr>
          <w:noProof/>
        </w:rPr>
        <w:fldChar w:fldCharType="end"/>
      </w:r>
    </w:p>
    <w:p w14:paraId="25143A94" w14:textId="2DCBC66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3.7.5.9</w:t>
      </w:r>
      <w:r>
        <w:rPr>
          <w:rFonts w:asciiTheme="minorHAnsi" w:eastAsiaTheme="minorEastAsia" w:hAnsiTheme="minorHAnsi" w:cstheme="minorBidi"/>
          <w:noProof/>
          <w:kern w:val="2"/>
          <w:sz w:val="24"/>
          <w:szCs w:val="24"/>
          <w14:ligatures w14:val="standardContextual"/>
        </w:rPr>
        <w:tab/>
      </w:r>
      <w:r>
        <w:rPr>
          <w:noProof/>
        </w:rPr>
        <w:t>SG06-CL6.8-CMD.24 – Archiver une commande programmée</w:t>
      </w:r>
      <w:r>
        <w:rPr>
          <w:noProof/>
        </w:rPr>
        <w:tab/>
      </w:r>
      <w:r>
        <w:rPr>
          <w:noProof/>
        </w:rPr>
        <w:fldChar w:fldCharType="begin"/>
      </w:r>
      <w:r>
        <w:rPr>
          <w:noProof/>
        </w:rPr>
        <w:instrText xml:space="preserve"> PAGEREF _Toc242209716 \h </w:instrText>
      </w:r>
      <w:r>
        <w:rPr>
          <w:noProof/>
        </w:rPr>
      </w:r>
      <w:r>
        <w:rPr>
          <w:noProof/>
        </w:rPr>
        <w:fldChar w:fldCharType="separate"/>
      </w:r>
      <w:r>
        <w:rPr>
          <w:noProof/>
        </w:rPr>
        <w:t>79</w:t>
      </w:r>
      <w:r>
        <w:rPr>
          <w:noProof/>
        </w:rPr>
        <w:fldChar w:fldCharType="end"/>
      </w:r>
    </w:p>
    <w:p w14:paraId="141806F3" w14:textId="71304F09"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3.7.5.10</w:t>
      </w:r>
      <w:r>
        <w:rPr>
          <w:rFonts w:asciiTheme="minorHAnsi" w:eastAsiaTheme="minorEastAsia" w:hAnsiTheme="minorHAnsi" w:cstheme="minorBidi"/>
          <w:noProof/>
          <w:kern w:val="2"/>
          <w:sz w:val="24"/>
          <w:szCs w:val="24"/>
          <w14:ligatures w14:val="standardContextual"/>
        </w:rPr>
        <w:tab/>
      </w:r>
      <w:r>
        <w:rPr>
          <w:noProof/>
        </w:rPr>
        <w:t>SG06-CL6.8-CMD.25 – Supprimer une commande programmée</w:t>
      </w:r>
      <w:r>
        <w:rPr>
          <w:noProof/>
        </w:rPr>
        <w:tab/>
      </w:r>
      <w:r>
        <w:rPr>
          <w:noProof/>
        </w:rPr>
        <w:fldChar w:fldCharType="begin"/>
      </w:r>
      <w:r>
        <w:rPr>
          <w:noProof/>
        </w:rPr>
        <w:instrText xml:space="preserve"> PAGEREF _Toc242209717 \h </w:instrText>
      </w:r>
      <w:r>
        <w:rPr>
          <w:noProof/>
        </w:rPr>
      </w:r>
      <w:r>
        <w:rPr>
          <w:noProof/>
        </w:rPr>
        <w:fldChar w:fldCharType="separate"/>
      </w:r>
      <w:r>
        <w:rPr>
          <w:noProof/>
        </w:rPr>
        <w:t>80</w:t>
      </w:r>
      <w:r>
        <w:rPr>
          <w:noProof/>
        </w:rPr>
        <w:fldChar w:fldCharType="end"/>
      </w:r>
    </w:p>
    <w:p w14:paraId="78CF612E" w14:textId="0A8752D0"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_Toc242209718 \h </w:instrText>
      </w:r>
      <w:r>
        <w:rPr>
          <w:noProof/>
        </w:rPr>
      </w:r>
      <w:r>
        <w:rPr>
          <w:noProof/>
        </w:rPr>
        <w:fldChar w:fldCharType="separate"/>
      </w:r>
      <w:r>
        <w:rPr>
          <w:noProof/>
        </w:rPr>
        <w:t>80</w:t>
      </w:r>
      <w:r>
        <w:rPr>
          <w:noProof/>
        </w:rPr>
        <w:fldChar w:fldCharType="end"/>
      </w:r>
    </w:p>
    <w:p w14:paraId="46D017CC" w14:textId="556EE6F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3.7.6.1</w:t>
      </w:r>
      <w:r>
        <w:rPr>
          <w:rFonts w:asciiTheme="minorHAnsi" w:eastAsiaTheme="minorEastAsia" w:hAnsiTheme="minorHAnsi" w:cstheme="minorBidi"/>
          <w:noProof/>
          <w:kern w:val="2"/>
          <w:sz w:val="24"/>
          <w:szCs w:val="24"/>
          <w14:ligatures w14:val="standardContextual"/>
        </w:rPr>
        <w:tab/>
      </w:r>
      <w:r>
        <w:rPr>
          <w:noProof/>
        </w:rPr>
        <w:t>SG06-CL6.8-CMD.S01 – Vérifier les droits d’exécution de commande manuelle</w:t>
      </w:r>
      <w:r>
        <w:rPr>
          <w:noProof/>
        </w:rPr>
        <w:tab/>
      </w:r>
      <w:r>
        <w:rPr>
          <w:noProof/>
        </w:rPr>
        <w:fldChar w:fldCharType="begin"/>
      </w:r>
      <w:r>
        <w:rPr>
          <w:noProof/>
        </w:rPr>
        <w:instrText xml:space="preserve"> PAGEREF _Toc242209719 \h </w:instrText>
      </w:r>
      <w:r>
        <w:rPr>
          <w:noProof/>
        </w:rPr>
      </w:r>
      <w:r>
        <w:rPr>
          <w:noProof/>
        </w:rPr>
        <w:fldChar w:fldCharType="separate"/>
      </w:r>
      <w:r>
        <w:rPr>
          <w:noProof/>
        </w:rPr>
        <w:t>80</w:t>
      </w:r>
      <w:r>
        <w:rPr>
          <w:noProof/>
        </w:rPr>
        <w:fldChar w:fldCharType="end"/>
      </w:r>
    </w:p>
    <w:p w14:paraId="382DD124" w14:textId="1289EEA4"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3.7.6.2</w:t>
      </w:r>
      <w:r>
        <w:rPr>
          <w:rFonts w:asciiTheme="minorHAnsi" w:eastAsiaTheme="minorEastAsia" w:hAnsiTheme="minorHAnsi" w:cstheme="minorBidi"/>
          <w:noProof/>
          <w:kern w:val="2"/>
          <w:sz w:val="24"/>
          <w:szCs w:val="24"/>
          <w14:ligatures w14:val="standardContextual"/>
        </w:rPr>
        <w:tab/>
      </w:r>
      <w:r>
        <w:rPr>
          <w:noProof/>
        </w:rPr>
        <w:t>SG06-CL6.8-CMD.S11 – Vérifier les droits d’exécution de commande personnalisée</w:t>
      </w:r>
      <w:r>
        <w:rPr>
          <w:noProof/>
        </w:rPr>
        <w:tab/>
      </w:r>
      <w:r>
        <w:rPr>
          <w:noProof/>
        </w:rPr>
        <w:fldChar w:fldCharType="begin"/>
      </w:r>
      <w:r>
        <w:rPr>
          <w:noProof/>
        </w:rPr>
        <w:instrText xml:space="preserve"> PAGEREF _Toc242209720 \h </w:instrText>
      </w:r>
      <w:r>
        <w:rPr>
          <w:noProof/>
        </w:rPr>
      </w:r>
      <w:r>
        <w:rPr>
          <w:noProof/>
        </w:rPr>
        <w:fldChar w:fldCharType="separate"/>
      </w:r>
      <w:r>
        <w:rPr>
          <w:noProof/>
        </w:rPr>
        <w:t>81</w:t>
      </w:r>
      <w:r>
        <w:rPr>
          <w:noProof/>
        </w:rPr>
        <w:fldChar w:fldCharType="end"/>
      </w:r>
    </w:p>
    <w:p w14:paraId="50BD185C" w14:textId="77E01454"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3.7.6.3</w:t>
      </w:r>
      <w:r>
        <w:rPr>
          <w:rFonts w:asciiTheme="minorHAnsi" w:eastAsiaTheme="minorEastAsia" w:hAnsiTheme="minorHAnsi" w:cstheme="minorBidi"/>
          <w:noProof/>
          <w:kern w:val="2"/>
          <w:sz w:val="24"/>
          <w:szCs w:val="24"/>
          <w14:ligatures w14:val="standardContextual"/>
        </w:rPr>
        <w:tab/>
      </w:r>
      <w:r>
        <w:rPr>
          <w:noProof/>
        </w:rPr>
        <w:t>SG06-CL6.8-CMD.S21 – Valider les données d’une commande programmée</w:t>
      </w:r>
      <w:r>
        <w:rPr>
          <w:noProof/>
        </w:rPr>
        <w:tab/>
      </w:r>
      <w:r>
        <w:rPr>
          <w:noProof/>
        </w:rPr>
        <w:fldChar w:fldCharType="begin"/>
      </w:r>
      <w:r>
        <w:rPr>
          <w:noProof/>
        </w:rPr>
        <w:instrText xml:space="preserve"> PAGEREF _Toc242209721 \h </w:instrText>
      </w:r>
      <w:r>
        <w:rPr>
          <w:noProof/>
        </w:rPr>
      </w:r>
      <w:r>
        <w:rPr>
          <w:noProof/>
        </w:rPr>
        <w:fldChar w:fldCharType="separate"/>
      </w:r>
      <w:r>
        <w:rPr>
          <w:noProof/>
        </w:rPr>
        <w:t>81</w:t>
      </w:r>
      <w:r>
        <w:rPr>
          <w:noProof/>
        </w:rPr>
        <w:fldChar w:fldCharType="end"/>
      </w:r>
    </w:p>
    <w:p w14:paraId="015C69CD" w14:textId="38C1FE26"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3.7.6.4</w:t>
      </w:r>
      <w:r>
        <w:rPr>
          <w:rFonts w:asciiTheme="minorHAnsi" w:eastAsiaTheme="minorEastAsia" w:hAnsiTheme="minorHAnsi" w:cstheme="minorBidi"/>
          <w:noProof/>
          <w:kern w:val="2"/>
          <w:sz w:val="24"/>
          <w:szCs w:val="24"/>
          <w14:ligatures w14:val="standardContextual"/>
        </w:rPr>
        <w:tab/>
      </w:r>
      <w:r>
        <w:rPr>
          <w:noProof/>
        </w:rPr>
        <w:t>SG06-CL6.8-CMD.S22 – Planifier une commande programmée</w:t>
      </w:r>
      <w:r>
        <w:rPr>
          <w:noProof/>
        </w:rPr>
        <w:tab/>
      </w:r>
      <w:r>
        <w:rPr>
          <w:noProof/>
        </w:rPr>
        <w:fldChar w:fldCharType="begin"/>
      </w:r>
      <w:r>
        <w:rPr>
          <w:noProof/>
        </w:rPr>
        <w:instrText xml:space="preserve"> PAGEREF _Toc242209722 \h </w:instrText>
      </w:r>
      <w:r>
        <w:rPr>
          <w:noProof/>
        </w:rPr>
      </w:r>
      <w:r>
        <w:rPr>
          <w:noProof/>
        </w:rPr>
        <w:fldChar w:fldCharType="separate"/>
      </w:r>
      <w:r>
        <w:rPr>
          <w:noProof/>
        </w:rPr>
        <w:t>82</w:t>
      </w:r>
      <w:r>
        <w:rPr>
          <w:noProof/>
        </w:rPr>
        <w:fldChar w:fldCharType="end"/>
      </w:r>
    </w:p>
    <w:p w14:paraId="515391EC" w14:textId="787AC53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3.7.6.5</w:t>
      </w:r>
      <w:r>
        <w:rPr>
          <w:rFonts w:asciiTheme="minorHAnsi" w:eastAsiaTheme="minorEastAsia" w:hAnsiTheme="minorHAnsi" w:cstheme="minorBidi"/>
          <w:noProof/>
          <w:kern w:val="2"/>
          <w:sz w:val="24"/>
          <w:szCs w:val="24"/>
          <w14:ligatures w14:val="standardContextual"/>
        </w:rPr>
        <w:tab/>
      </w:r>
      <w:r>
        <w:rPr>
          <w:noProof/>
        </w:rPr>
        <w:t>SG06-CL6.8-CMD.S23 – Démarrer une commande programmée</w:t>
      </w:r>
      <w:r>
        <w:rPr>
          <w:noProof/>
        </w:rPr>
        <w:tab/>
      </w:r>
      <w:r>
        <w:rPr>
          <w:noProof/>
        </w:rPr>
        <w:fldChar w:fldCharType="begin"/>
      </w:r>
      <w:r>
        <w:rPr>
          <w:noProof/>
        </w:rPr>
        <w:instrText xml:space="preserve"> PAGEREF _Toc242209723 \h </w:instrText>
      </w:r>
      <w:r>
        <w:rPr>
          <w:noProof/>
        </w:rPr>
      </w:r>
      <w:r>
        <w:rPr>
          <w:noProof/>
        </w:rPr>
        <w:fldChar w:fldCharType="separate"/>
      </w:r>
      <w:r>
        <w:rPr>
          <w:noProof/>
        </w:rPr>
        <w:t>82</w:t>
      </w:r>
      <w:r>
        <w:rPr>
          <w:noProof/>
        </w:rPr>
        <w:fldChar w:fldCharType="end"/>
      </w:r>
    </w:p>
    <w:p w14:paraId="0E11EA46" w14:textId="615C25DE"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3.7.6.6</w:t>
      </w:r>
      <w:r>
        <w:rPr>
          <w:rFonts w:asciiTheme="minorHAnsi" w:eastAsiaTheme="minorEastAsia" w:hAnsiTheme="minorHAnsi" w:cstheme="minorBidi"/>
          <w:noProof/>
          <w:kern w:val="2"/>
          <w:sz w:val="24"/>
          <w:szCs w:val="24"/>
          <w14:ligatures w14:val="standardContextual"/>
        </w:rPr>
        <w:tab/>
      </w:r>
      <w:r>
        <w:rPr>
          <w:noProof/>
        </w:rPr>
        <w:t>SG06-CL6.8-CMD.S24 – Terminer une commande programmée</w:t>
      </w:r>
      <w:r>
        <w:rPr>
          <w:noProof/>
        </w:rPr>
        <w:tab/>
      </w:r>
      <w:r>
        <w:rPr>
          <w:noProof/>
        </w:rPr>
        <w:fldChar w:fldCharType="begin"/>
      </w:r>
      <w:r>
        <w:rPr>
          <w:noProof/>
        </w:rPr>
        <w:instrText xml:space="preserve"> PAGEREF _Toc242209724 \h </w:instrText>
      </w:r>
      <w:r>
        <w:rPr>
          <w:noProof/>
        </w:rPr>
      </w:r>
      <w:r>
        <w:rPr>
          <w:noProof/>
        </w:rPr>
        <w:fldChar w:fldCharType="separate"/>
      </w:r>
      <w:r>
        <w:rPr>
          <w:noProof/>
        </w:rPr>
        <w:t>82</w:t>
      </w:r>
      <w:r>
        <w:rPr>
          <w:noProof/>
        </w:rPr>
        <w:fldChar w:fldCharType="end"/>
      </w:r>
    </w:p>
    <w:p w14:paraId="60552EB5" w14:textId="68BC0C09"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3.8</w:t>
      </w:r>
      <w:r>
        <w:rPr>
          <w:rFonts w:asciiTheme="minorHAnsi" w:eastAsiaTheme="minorEastAsia" w:hAnsiTheme="minorHAnsi" w:cstheme="minorBidi"/>
          <w:smallCaps w:val="0"/>
          <w:noProof/>
          <w:kern w:val="2"/>
          <w:sz w:val="24"/>
          <w:szCs w:val="24"/>
          <w14:ligatures w14:val="standardContextual"/>
        </w:rPr>
        <w:tab/>
      </w:r>
      <w:r>
        <w:rPr>
          <w:noProof/>
        </w:rPr>
        <w:t>Gestion des droits, profils et utilisateurs TODO FLA</w:t>
      </w:r>
      <w:r>
        <w:rPr>
          <w:noProof/>
        </w:rPr>
        <w:tab/>
      </w:r>
      <w:r>
        <w:rPr>
          <w:noProof/>
        </w:rPr>
        <w:fldChar w:fldCharType="begin"/>
      </w:r>
      <w:r>
        <w:rPr>
          <w:noProof/>
        </w:rPr>
        <w:instrText xml:space="preserve"> PAGEREF _Toc242209725 \h </w:instrText>
      </w:r>
      <w:r>
        <w:rPr>
          <w:noProof/>
        </w:rPr>
      </w:r>
      <w:r>
        <w:rPr>
          <w:noProof/>
        </w:rPr>
        <w:fldChar w:fldCharType="separate"/>
      </w:r>
      <w:r>
        <w:rPr>
          <w:noProof/>
        </w:rPr>
        <w:t>83</w:t>
      </w:r>
      <w:r>
        <w:rPr>
          <w:noProof/>
        </w:rPr>
        <w:fldChar w:fldCharType="end"/>
      </w:r>
    </w:p>
    <w:p w14:paraId="3EEDC732" w14:textId="113E4079"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B56001">
        <w:rPr>
          <w:noProof/>
          <w:highlight w:val="yellow"/>
        </w:rPr>
        <w:t>3.8.1</w:t>
      </w:r>
      <w:r>
        <w:rPr>
          <w:rFonts w:asciiTheme="minorHAnsi" w:eastAsiaTheme="minorEastAsia" w:hAnsiTheme="minorHAnsi" w:cstheme="minorBidi"/>
          <w:i w:val="0"/>
          <w:noProof/>
          <w:kern w:val="2"/>
          <w:sz w:val="24"/>
          <w:szCs w:val="24"/>
          <w14:ligatures w14:val="standardContextual"/>
        </w:rPr>
        <w:tab/>
      </w:r>
      <w:r w:rsidRPr="00B56001">
        <w:rPr>
          <w:noProof/>
          <w:highlight w:val="yellow"/>
        </w:rPr>
        <w:t xml:space="preserve">Description fonctionnelle </w:t>
      </w:r>
      <w:r>
        <w:rPr>
          <w:noProof/>
        </w:rPr>
        <w:t xml:space="preserve"> – TODO</w:t>
      </w:r>
      <w:r>
        <w:rPr>
          <w:noProof/>
        </w:rPr>
        <w:tab/>
      </w:r>
      <w:r>
        <w:rPr>
          <w:noProof/>
        </w:rPr>
        <w:fldChar w:fldCharType="begin"/>
      </w:r>
      <w:r>
        <w:rPr>
          <w:noProof/>
        </w:rPr>
        <w:instrText xml:space="preserve"> PAGEREF _Toc242209726 \h </w:instrText>
      </w:r>
      <w:r>
        <w:rPr>
          <w:noProof/>
        </w:rPr>
      </w:r>
      <w:r>
        <w:rPr>
          <w:noProof/>
        </w:rPr>
        <w:fldChar w:fldCharType="separate"/>
      </w:r>
      <w:r>
        <w:rPr>
          <w:noProof/>
        </w:rPr>
        <w:t>83</w:t>
      </w:r>
      <w:r>
        <w:rPr>
          <w:noProof/>
        </w:rPr>
        <w:fldChar w:fldCharType="end"/>
      </w:r>
    </w:p>
    <w:p w14:paraId="42FFA327" w14:textId="4A621A3A"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_Toc242209727 \h </w:instrText>
      </w:r>
      <w:r>
        <w:rPr>
          <w:noProof/>
        </w:rPr>
      </w:r>
      <w:r>
        <w:rPr>
          <w:noProof/>
        </w:rPr>
        <w:fldChar w:fldCharType="separate"/>
      </w:r>
      <w:r>
        <w:rPr>
          <w:noProof/>
        </w:rPr>
        <w:t>85</w:t>
      </w:r>
      <w:r>
        <w:rPr>
          <w:noProof/>
        </w:rPr>
        <w:fldChar w:fldCharType="end"/>
      </w:r>
    </w:p>
    <w:p w14:paraId="6422EEC6" w14:textId="5D4A38BD"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B56001">
        <w:rPr>
          <w:noProof/>
          <w:highlight w:val="yellow"/>
        </w:rPr>
        <w:t>3.8.3</w:t>
      </w:r>
      <w:r>
        <w:rPr>
          <w:rFonts w:asciiTheme="minorHAnsi" w:eastAsiaTheme="minorEastAsia" w:hAnsiTheme="minorHAnsi" w:cstheme="minorBidi"/>
          <w:i w:val="0"/>
          <w:noProof/>
          <w:kern w:val="2"/>
          <w:sz w:val="24"/>
          <w:szCs w:val="24"/>
          <w14:ligatures w14:val="standardContextual"/>
        </w:rPr>
        <w:tab/>
      </w:r>
      <w:r w:rsidRPr="00B56001">
        <w:rPr>
          <w:noProof/>
          <w:highlight w:val="yellow"/>
        </w:rPr>
        <w:t>Modèle de données</w:t>
      </w:r>
      <w:r>
        <w:rPr>
          <w:noProof/>
        </w:rPr>
        <w:t xml:space="preserve"> – TODO</w:t>
      </w:r>
      <w:r>
        <w:rPr>
          <w:noProof/>
        </w:rPr>
        <w:tab/>
      </w:r>
      <w:r>
        <w:rPr>
          <w:noProof/>
        </w:rPr>
        <w:fldChar w:fldCharType="begin"/>
      </w:r>
      <w:r>
        <w:rPr>
          <w:noProof/>
        </w:rPr>
        <w:instrText xml:space="preserve"> PAGEREF _Toc242209728 \h </w:instrText>
      </w:r>
      <w:r>
        <w:rPr>
          <w:noProof/>
        </w:rPr>
      </w:r>
      <w:r>
        <w:rPr>
          <w:noProof/>
        </w:rPr>
        <w:fldChar w:fldCharType="separate"/>
      </w:r>
      <w:r>
        <w:rPr>
          <w:noProof/>
        </w:rPr>
        <w:t>85</w:t>
      </w:r>
      <w:r>
        <w:rPr>
          <w:noProof/>
        </w:rPr>
        <w:fldChar w:fldCharType="end"/>
      </w:r>
    </w:p>
    <w:p w14:paraId="2B2F1971" w14:textId="6BDB6A66"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B56001">
        <w:rPr>
          <w:noProof/>
          <w:highlight w:val="yellow"/>
        </w:rPr>
        <w:t>3.8.4</w:t>
      </w:r>
      <w:r>
        <w:rPr>
          <w:rFonts w:asciiTheme="minorHAnsi" w:eastAsiaTheme="minorEastAsia" w:hAnsiTheme="minorHAnsi" w:cstheme="minorBidi"/>
          <w:i w:val="0"/>
          <w:noProof/>
          <w:kern w:val="2"/>
          <w:sz w:val="24"/>
          <w:szCs w:val="24"/>
          <w14:ligatures w14:val="standardContextual"/>
        </w:rPr>
        <w:tab/>
      </w:r>
      <w:r w:rsidRPr="00B56001">
        <w:rPr>
          <w:noProof/>
          <w:highlight w:val="yellow"/>
        </w:rPr>
        <w:t>Eléments support / Choix d’implémentation</w:t>
      </w:r>
      <w:r>
        <w:rPr>
          <w:noProof/>
        </w:rPr>
        <w:t xml:space="preserve"> – TODO</w:t>
      </w:r>
      <w:r>
        <w:rPr>
          <w:noProof/>
        </w:rPr>
        <w:tab/>
      </w:r>
      <w:r>
        <w:rPr>
          <w:noProof/>
        </w:rPr>
        <w:fldChar w:fldCharType="begin"/>
      </w:r>
      <w:r>
        <w:rPr>
          <w:noProof/>
        </w:rPr>
        <w:instrText xml:space="preserve"> PAGEREF _Toc242209729 \h </w:instrText>
      </w:r>
      <w:r>
        <w:rPr>
          <w:noProof/>
        </w:rPr>
      </w:r>
      <w:r>
        <w:rPr>
          <w:noProof/>
        </w:rPr>
        <w:fldChar w:fldCharType="separate"/>
      </w:r>
      <w:r>
        <w:rPr>
          <w:noProof/>
        </w:rPr>
        <w:t>85</w:t>
      </w:r>
      <w:r>
        <w:rPr>
          <w:noProof/>
        </w:rPr>
        <w:fldChar w:fldCharType="end"/>
      </w:r>
    </w:p>
    <w:p w14:paraId="48EFD306" w14:textId="65A8039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3.8.4.1</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_Toc242209730 \h </w:instrText>
      </w:r>
      <w:r>
        <w:rPr>
          <w:noProof/>
        </w:rPr>
      </w:r>
      <w:r>
        <w:rPr>
          <w:noProof/>
        </w:rPr>
        <w:fldChar w:fldCharType="separate"/>
      </w:r>
      <w:r>
        <w:rPr>
          <w:noProof/>
        </w:rPr>
        <w:t>85</w:t>
      </w:r>
      <w:r>
        <w:rPr>
          <w:noProof/>
        </w:rPr>
        <w:fldChar w:fldCharType="end"/>
      </w:r>
    </w:p>
    <w:p w14:paraId="337F7841" w14:textId="58EE0A49"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_Toc242209731 \h </w:instrText>
      </w:r>
      <w:r>
        <w:rPr>
          <w:noProof/>
        </w:rPr>
      </w:r>
      <w:r>
        <w:rPr>
          <w:noProof/>
        </w:rPr>
        <w:fldChar w:fldCharType="separate"/>
      </w:r>
      <w:r>
        <w:rPr>
          <w:noProof/>
        </w:rPr>
        <w:t>86</w:t>
      </w:r>
      <w:r>
        <w:rPr>
          <w:noProof/>
        </w:rPr>
        <w:fldChar w:fldCharType="end"/>
      </w:r>
    </w:p>
    <w:p w14:paraId="3C351EBE" w14:textId="00C399F1"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3.8.5</w:t>
      </w:r>
      <w:r>
        <w:rPr>
          <w:rFonts w:asciiTheme="minorHAnsi" w:eastAsiaTheme="minorEastAsia" w:hAnsiTheme="minorHAnsi" w:cstheme="minorBidi"/>
          <w:i w:val="0"/>
          <w:noProof/>
          <w:kern w:val="2"/>
          <w:sz w:val="24"/>
          <w:szCs w:val="24"/>
          <w14:ligatures w14:val="standardContextual"/>
        </w:rPr>
        <w:tab/>
      </w:r>
      <w:r>
        <w:rPr>
          <w:noProof/>
        </w:rPr>
        <w:t>Fonctionnalités utilisateurs – TODO</w:t>
      </w:r>
      <w:r>
        <w:rPr>
          <w:noProof/>
        </w:rPr>
        <w:tab/>
      </w:r>
      <w:r>
        <w:rPr>
          <w:noProof/>
        </w:rPr>
        <w:fldChar w:fldCharType="begin"/>
      </w:r>
      <w:r>
        <w:rPr>
          <w:noProof/>
        </w:rPr>
        <w:instrText xml:space="preserve"> PAGEREF _Toc242209732 \h </w:instrText>
      </w:r>
      <w:r>
        <w:rPr>
          <w:noProof/>
        </w:rPr>
      </w:r>
      <w:r>
        <w:rPr>
          <w:noProof/>
        </w:rPr>
        <w:fldChar w:fldCharType="separate"/>
      </w:r>
      <w:r>
        <w:rPr>
          <w:noProof/>
        </w:rPr>
        <w:t>87</w:t>
      </w:r>
      <w:r>
        <w:rPr>
          <w:noProof/>
        </w:rPr>
        <w:fldChar w:fldCharType="end"/>
      </w:r>
    </w:p>
    <w:p w14:paraId="5CE943A7" w14:textId="655D54E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3.8.5.1</w:t>
      </w:r>
      <w:r>
        <w:rPr>
          <w:rFonts w:asciiTheme="minorHAnsi" w:eastAsiaTheme="minorEastAsia" w:hAnsiTheme="minorHAnsi" w:cstheme="minorBidi"/>
          <w:noProof/>
          <w:kern w:val="2"/>
          <w:sz w:val="24"/>
          <w:szCs w:val="24"/>
          <w14:ligatures w14:val="standardContextual"/>
        </w:rPr>
        <w:tab/>
      </w:r>
      <w:r>
        <w:rPr>
          <w:noProof/>
        </w:rPr>
        <w:t>SG06-CL6.8-DPU.01 – Consulter la liste des comptes utilisateurs – TODO</w:t>
      </w:r>
      <w:r>
        <w:rPr>
          <w:noProof/>
        </w:rPr>
        <w:tab/>
      </w:r>
      <w:r>
        <w:rPr>
          <w:noProof/>
        </w:rPr>
        <w:fldChar w:fldCharType="begin"/>
      </w:r>
      <w:r>
        <w:rPr>
          <w:noProof/>
        </w:rPr>
        <w:instrText xml:space="preserve"> PAGEREF _Toc242209733 \h </w:instrText>
      </w:r>
      <w:r>
        <w:rPr>
          <w:noProof/>
        </w:rPr>
      </w:r>
      <w:r>
        <w:rPr>
          <w:noProof/>
        </w:rPr>
        <w:fldChar w:fldCharType="separate"/>
      </w:r>
      <w:r>
        <w:rPr>
          <w:noProof/>
        </w:rPr>
        <w:t>87</w:t>
      </w:r>
      <w:r>
        <w:rPr>
          <w:noProof/>
        </w:rPr>
        <w:fldChar w:fldCharType="end"/>
      </w:r>
    </w:p>
    <w:p w14:paraId="7BD53555" w14:textId="63D5C25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3.8.5.2</w:t>
      </w:r>
      <w:r>
        <w:rPr>
          <w:rFonts w:asciiTheme="minorHAnsi" w:eastAsiaTheme="minorEastAsia" w:hAnsiTheme="minorHAnsi" w:cstheme="minorBidi"/>
          <w:noProof/>
          <w:kern w:val="2"/>
          <w:sz w:val="24"/>
          <w:szCs w:val="24"/>
          <w14:ligatures w14:val="standardContextual"/>
        </w:rPr>
        <w:tab/>
      </w:r>
      <w:r>
        <w:rPr>
          <w:noProof/>
        </w:rPr>
        <w:t>SG06-CL6.8-DPU.02 – Afficher le panneau de détail d’un compte utilisateur – TODO</w:t>
      </w:r>
      <w:r>
        <w:rPr>
          <w:noProof/>
        </w:rPr>
        <w:tab/>
      </w:r>
      <w:r>
        <w:rPr>
          <w:noProof/>
        </w:rPr>
        <w:fldChar w:fldCharType="begin"/>
      </w:r>
      <w:r>
        <w:rPr>
          <w:noProof/>
        </w:rPr>
        <w:instrText xml:space="preserve"> PAGEREF _Toc242209734 \h </w:instrText>
      </w:r>
      <w:r>
        <w:rPr>
          <w:noProof/>
        </w:rPr>
      </w:r>
      <w:r>
        <w:rPr>
          <w:noProof/>
        </w:rPr>
        <w:fldChar w:fldCharType="separate"/>
      </w:r>
      <w:r>
        <w:rPr>
          <w:noProof/>
        </w:rPr>
        <w:t>88</w:t>
      </w:r>
      <w:r>
        <w:rPr>
          <w:noProof/>
        </w:rPr>
        <w:fldChar w:fldCharType="end"/>
      </w:r>
    </w:p>
    <w:p w14:paraId="3D6BEBA6" w14:textId="1D09D7D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3.8.5.3</w:t>
      </w:r>
      <w:r>
        <w:rPr>
          <w:rFonts w:asciiTheme="minorHAnsi" w:eastAsiaTheme="minorEastAsia" w:hAnsiTheme="minorHAnsi" w:cstheme="minorBidi"/>
          <w:noProof/>
          <w:kern w:val="2"/>
          <w:sz w:val="24"/>
          <w:szCs w:val="24"/>
          <w14:ligatures w14:val="standardContextual"/>
        </w:rPr>
        <w:tab/>
      </w:r>
      <w:r>
        <w:rPr>
          <w:noProof/>
        </w:rPr>
        <w:t>SG06-CL6.8-DPU.03 – Créer un compte utilisateur – TODO</w:t>
      </w:r>
      <w:r>
        <w:rPr>
          <w:noProof/>
        </w:rPr>
        <w:tab/>
      </w:r>
      <w:r>
        <w:rPr>
          <w:noProof/>
        </w:rPr>
        <w:fldChar w:fldCharType="begin"/>
      </w:r>
      <w:r>
        <w:rPr>
          <w:noProof/>
        </w:rPr>
        <w:instrText xml:space="preserve"> PAGEREF _Toc242209735 \h </w:instrText>
      </w:r>
      <w:r>
        <w:rPr>
          <w:noProof/>
        </w:rPr>
      </w:r>
      <w:r>
        <w:rPr>
          <w:noProof/>
        </w:rPr>
        <w:fldChar w:fldCharType="separate"/>
      </w:r>
      <w:r>
        <w:rPr>
          <w:noProof/>
        </w:rPr>
        <w:t>90</w:t>
      </w:r>
      <w:r>
        <w:rPr>
          <w:noProof/>
        </w:rPr>
        <w:fldChar w:fldCharType="end"/>
      </w:r>
    </w:p>
    <w:p w14:paraId="703C1D30" w14:textId="51978ABB"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3.8.5.4</w:t>
      </w:r>
      <w:r>
        <w:rPr>
          <w:rFonts w:asciiTheme="minorHAnsi" w:eastAsiaTheme="minorEastAsia" w:hAnsiTheme="minorHAnsi" w:cstheme="minorBidi"/>
          <w:noProof/>
          <w:kern w:val="2"/>
          <w:sz w:val="24"/>
          <w:szCs w:val="24"/>
          <w14:ligatures w14:val="standardContextual"/>
        </w:rPr>
        <w:tab/>
      </w:r>
      <w:r>
        <w:rPr>
          <w:noProof/>
        </w:rPr>
        <w:t>SG06-CL6.8-DPU.04 – Modifier un compte utilisateur</w:t>
      </w:r>
      <w:r>
        <w:rPr>
          <w:noProof/>
        </w:rPr>
        <w:tab/>
      </w:r>
      <w:r>
        <w:rPr>
          <w:noProof/>
        </w:rPr>
        <w:fldChar w:fldCharType="begin"/>
      </w:r>
      <w:r>
        <w:rPr>
          <w:noProof/>
        </w:rPr>
        <w:instrText xml:space="preserve"> PAGEREF _Toc242209736 \h </w:instrText>
      </w:r>
      <w:r>
        <w:rPr>
          <w:noProof/>
        </w:rPr>
      </w:r>
      <w:r>
        <w:rPr>
          <w:noProof/>
        </w:rPr>
        <w:fldChar w:fldCharType="separate"/>
      </w:r>
      <w:r>
        <w:rPr>
          <w:noProof/>
        </w:rPr>
        <w:t>90</w:t>
      </w:r>
      <w:r>
        <w:rPr>
          <w:noProof/>
        </w:rPr>
        <w:fldChar w:fldCharType="end"/>
      </w:r>
    </w:p>
    <w:p w14:paraId="4D38AB21" w14:textId="710C19D3"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3.8.5.5</w:t>
      </w:r>
      <w:r>
        <w:rPr>
          <w:rFonts w:asciiTheme="minorHAnsi" w:eastAsiaTheme="minorEastAsia" w:hAnsiTheme="minorHAnsi" w:cstheme="minorBidi"/>
          <w:noProof/>
          <w:kern w:val="2"/>
          <w:sz w:val="24"/>
          <w:szCs w:val="24"/>
          <w14:ligatures w14:val="standardContextual"/>
        </w:rPr>
        <w:tab/>
      </w:r>
      <w:r>
        <w:rPr>
          <w:noProof/>
        </w:rPr>
        <w:t>SG06-CL6.8-DPU.05 – Supprimer un compte utilisateur – TODO</w:t>
      </w:r>
      <w:r>
        <w:rPr>
          <w:noProof/>
        </w:rPr>
        <w:tab/>
      </w:r>
      <w:r>
        <w:rPr>
          <w:noProof/>
        </w:rPr>
        <w:fldChar w:fldCharType="begin"/>
      </w:r>
      <w:r>
        <w:rPr>
          <w:noProof/>
        </w:rPr>
        <w:instrText xml:space="preserve"> PAGEREF _Toc242209737 \h </w:instrText>
      </w:r>
      <w:r>
        <w:rPr>
          <w:noProof/>
        </w:rPr>
      </w:r>
      <w:r>
        <w:rPr>
          <w:noProof/>
        </w:rPr>
        <w:fldChar w:fldCharType="separate"/>
      </w:r>
      <w:r>
        <w:rPr>
          <w:noProof/>
        </w:rPr>
        <w:t>93</w:t>
      </w:r>
      <w:r>
        <w:rPr>
          <w:noProof/>
        </w:rPr>
        <w:fldChar w:fldCharType="end"/>
      </w:r>
    </w:p>
    <w:p w14:paraId="1209F206" w14:textId="6E05D5C2"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3.8.5.6</w:t>
      </w:r>
      <w:r>
        <w:rPr>
          <w:rFonts w:asciiTheme="minorHAnsi" w:eastAsiaTheme="minorEastAsia" w:hAnsiTheme="minorHAnsi" w:cstheme="minorBidi"/>
          <w:noProof/>
          <w:kern w:val="2"/>
          <w:sz w:val="24"/>
          <w:szCs w:val="24"/>
          <w14:ligatures w14:val="standardContextual"/>
        </w:rPr>
        <w:tab/>
      </w:r>
      <w:r>
        <w:rPr>
          <w:noProof/>
        </w:rPr>
        <w:t>SG06-CL6.8-DPU.06 – Activer un compte utilisateur</w:t>
      </w:r>
      <w:r>
        <w:rPr>
          <w:noProof/>
        </w:rPr>
        <w:tab/>
      </w:r>
      <w:r>
        <w:rPr>
          <w:noProof/>
        </w:rPr>
        <w:fldChar w:fldCharType="begin"/>
      </w:r>
      <w:r>
        <w:rPr>
          <w:noProof/>
        </w:rPr>
        <w:instrText xml:space="preserve"> PAGEREF _Toc242209738 \h </w:instrText>
      </w:r>
      <w:r>
        <w:rPr>
          <w:noProof/>
        </w:rPr>
      </w:r>
      <w:r>
        <w:rPr>
          <w:noProof/>
        </w:rPr>
        <w:fldChar w:fldCharType="separate"/>
      </w:r>
      <w:r>
        <w:rPr>
          <w:noProof/>
        </w:rPr>
        <w:t>93</w:t>
      </w:r>
      <w:r>
        <w:rPr>
          <w:noProof/>
        </w:rPr>
        <w:fldChar w:fldCharType="end"/>
      </w:r>
    </w:p>
    <w:p w14:paraId="22968C46" w14:textId="4FB7DC95"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3.8.5.7</w:t>
      </w:r>
      <w:r>
        <w:rPr>
          <w:rFonts w:asciiTheme="minorHAnsi" w:eastAsiaTheme="minorEastAsia" w:hAnsiTheme="minorHAnsi" w:cstheme="minorBidi"/>
          <w:noProof/>
          <w:kern w:val="2"/>
          <w:sz w:val="24"/>
          <w:szCs w:val="24"/>
          <w14:ligatures w14:val="standardContextual"/>
        </w:rPr>
        <w:tab/>
      </w:r>
      <w:r>
        <w:rPr>
          <w:noProof/>
        </w:rPr>
        <w:t>SG06-CL6.8-DPU.07 – Désactiver un compte utilisateur</w:t>
      </w:r>
      <w:r>
        <w:rPr>
          <w:noProof/>
        </w:rPr>
        <w:tab/>
      </w:r>
      <w:r>
        <w:rPr>
          <w:noProof/>
        </w:rPr>
        <w:fldChar w:fldCharType="begin"/>
      </w:r>
      <w:r>
        <w:rPr>
          <w:noProof/>
        </w:rPr>
        <w:instrText xml:space="preserve"> PAGEREF _Toc242209739 \h </w:instrText>
      </w:r>
      <w:r>
        <w:rPr>
          <w:noProof/>
        </w:rPr>
      </w:r>
      <w:r>
        <w:rPr>
          <w:noProof/>
        </w:rPr>
        <w:fldChar w:fldCharType="separate"/>
      </w:r>
      <w:r>
        <w:rPr>
          <w:noProof/>
        </w:rPr>
        <w:t>94</w:t>
      </w:r>
      <w:r>
        <w:rPr>
          <w:noProof/>
        </w:rPr>
        <w:fldChar w:fldCharType="end"/>
      </w:r>
    </w:p>
    <w:p w14:paraId="049026D6" w14:textId="2BAAEB85"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3.8.5.8</w:t>
      </w:r>
      <w:r>
        <w:rPr>
          <w:rFonts w:asciiTheme="minorHAnsi" w:eastAsiaTheme="minorEastAsia" w:hAnsiTheme="minorHAnsi" w:cstheme="minorBidi"/>
          <w:noProof/>
          <w:kern w:val="2"/>
          <w:sz w:val="24"/>
          <w:szCs w:val="24"/>
          <w14:ligatures w14:val="standardContextual"/>
        </w:rPr>
        <w:tab/>
      </w:r>
      <w:r>
        <w:rPr>
          <w:noProof/>
        </w:rPr>
        <w:t>SG06-CL6.8-DPU.08 – Consulter la liste des profils utilisateurs – TODO</w:t>
      </w:r>
      <w:r>
        <w:rPr>
          <w:noProof/>
        </w:rPr>
        <w:tab/>
      </w:r>
      <w:r>
        <w:rPr>
          <w:noProof/>
        </w:rPr>
        <w:fldChar w:fldCharType="begin"/>
      </w:r>
      <w:r>
        <w:rPr>
          <w:noProof/>
        </w:rPr>
        <w:instrText xml:space="preserve"> PAGEREF _Toc242209740 \h </w:instrText>
      </w:r>
      <w:r>
        <w:rPr>
          <w:noProof/>
        </w:rPr>
      </w:r>
      <w:r>
        <w:rPr>
          <w:noProof/>
        </w:rPr>
        <w:fldChar w:fldCharType="separate"/>
      </w:r>
      <w:r>
        <w:rPr>
          <w:noProof/>
        </w:rPr>
        <w:t>94</w:t>
      </w:r>
      <w:r>
        <w:rPr>
          <w:noProof/>
        </w:rPr>
        <w:fldChar w:fldCharType="end"/>
      </w:r>
    </w:p>
    <w:p w14:paraId="292E8535" w14:textId="21A7B7D8"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3.8.5.9</w:t>
      </w:r>
      <w:r>
        <w:rPr>
          <w:rFonts w:asciiTheme="minorHAnsi" w:eastAsiaTheme="minorEastAsia" w:hAnsiTheme="minorHAnsi" w:cstheme="minorBidi"/>
          <w:noProof/>
          <w:kern w:val="2"/>
          <w:sz w:val="24"/>
          <w:szCs w:val="24"/>
          <w14:ligatures w14:val="standardContextual"/>
        </w:rPr>
        <w:tab/>
      </w:r>
      <w:r>
        <w:rPr>
          <w:noProof/>
        </w:rPr>
        <w:t>SG06-CL6.8-DPU.09 – Afficher le panneau de détail d’un profil utilisateur – TODO</w:t>
      </w:r>
      <w:r>
        <w:rPr>
          <w:noProof/>
        </w:rPr>
        <w:tab/>
      </w:r>
      <w:r>
        <w:rPr>
          <w:noProof/>
        </w:rPr>
        <w:fldChar w:fldCharType="begin"/>
      </w:r>
      <w:r>
        <w:rPr>
          <w:noProof/>
        </w:rPr>
        <w:instrText xml:space="preserve"> PAGEREF _Toc242209741 \h </w:instrText>
      </w:r>
      <w:r>
        <w:rPr>
          <w:noProof/>
        </w:rPr>
      </w:r>
      <w:r>
        <w:rPr>
          <w:noProof/>
        </w:rPr>
        <w:fldChar w:fldCharType="separate"/>
      </w:r>
      <w:r>
        <w:rPr>
          <w:noProof/>
        </w:rPr>
        <w:t>94</w:t>
      </w:r>
      <w:r>
        <w:rPr>
          <w:noProof/>
        </w:rPr>
        <w:fldChar w:fldCharType="end"/>
      </w:r>
    </w:p>
    <w:p w14:paraId="78B91532" w14:textId="73FF64A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3.8.5.10</w:t>
      </w:r>
      <w:r>
        <w:rPr>
          <w:rFonts w:asciiTheme="minorHAnsi" w:eastAsiaTheme="minorEastAsia" w:hAnsiTheme="minorHAnsi" w:cstheme="minorBidi"/>
          <w:noProof/>
          <w:kern w:val="2"/>
          <w:sz w:val="24"/>
          <w:szCs w:val="24"/>
          <w14:ligatures w14:val="standardContextual"/>
        </w:rPr>
        <w:tab/>
      </w:r>
      <w:r>
        <w:rPr>
          <w:noProof/>
        </w:rPr>
        <w:t>SG06-CL6.8-DPU.10 – Créer un nouveau profil utilisateur – TODO</w:t>
      </w:r>
      <w:r>
        <w:rPr>
          <w:noProof/>
        </w:rPr>
        <w:tab/>
      </w:r>
      <w:r>
        <w:rPr>
          <w:noProof/>
        </w:rPr>
        <w:fldChar w:fldCharType="begin"/>
      </w:r>
      <w:r>
        <w:rPr>
          <w:noProof/>
        </w:rPr>
        <w:instrText xml:space="preserve"> PAGEREF _Toc242209742 \h </w:instrText>
      </w:r>
      <w:r>
        <w:rPr>
          <w:noProof/>
        </w:rPr>
      </w:r>
      <w:r>
        <w:rPr>
          <w:noProof/>
        </w:rPr>
        <w:fldChar w:fldCharType="separate"/>
      </w:r>
      <w:r>
        <w:rPr>
          <w:noProof/>
        </w:rPr>
        <w:t>94</w:t>
      </w:r>
      <w:r>
        <w:rPr>
          <w:noProof/>
        </w:rPr>
        <w:fldChar w:fldCharType="end"/>
      </w:r>
    </w:p>
    <w:p w14:paraId="6F6F2249" w14:textId="54E660A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3.8.5.11</w:t>
      </w:r>
      <w:r>
        <w:rPr>
          <w:rFonts w:asciiTheme="minorHAnsi" w:eastAsiaTheme="minorEastAsia" w:hAnsiTheme="minorHAnsi" w:cstheme="minorBidi"/>
          <w:noProof/>
          <w:kern w:val="2"/>
          <w:sz w:val="24"/>
          <w:szCs w:val="24"/>
          <w14:ligatures w14:val="standardContextual"/>
        </w:rPr>
        <w:tab/>
      </w:r>
      <w:r>
        <w:rPr>
          <w:noProof/>
        </w:rPr>
        <w:t>SG06-CL6.8-DPU.11 – Modifier un profil utilisateur – TODO</w:t>
      </w:r>
      <w:r>
        <w:rPr>
          <w:noProof/>
        </w:rPr>
        <w:tab/>
      </w:r>
      <w:r>
        <w:rPr>
          <w:noProof/>
        </w:rPr>
        <w:fldChar w:fldCharType="begin"/>
      </w:r>
      <w:r>
        <w:rPr>
          <w:noProof/>
        </w:rPr>
        <w:instrText xml:space="preserve"> PAGEREF _Toc242209743 \h </w:instrText>
      </w:r>
      <w:r>
        <w:rPr>
          <w:noProof/>
        </w:rPr>
      </w:r>
      <w:r>
        <w:rPr>
          <w:noProof/>
        </w:rPr>
        <w:fldChar w:fldCharType="separate"/>
      </w:r>
      <w:r>
        <w:rPr>
          <w:noProof/>
        </w:rPr>
        <w:t>94</w:t>
      </w:r>
      <w:r>
        <w:rPr>
          <w:noProof/>
        </w:rPr>
        <w:fldChar w:fldCharType="end"/>
      </w:r>
    </w:p>
    <w:p w14:paraId="158345EE" w14:textId="1B08B595"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3.8.5.12</w:t>
      </w:r>
      <w:r>
        <w:rPr>
          <w:rFonts w:asciiTheme="minorHAnsi" w:eastAsiaTheme="minorEastAsia" w:hAnsiTheme="minorHAnsi" w:cstheme="minorBidi"/>
          <w:noProof/>
          <w:kern w:val="2"/>
          <w:sz w:val="24"/>
          <w:szCs w:val="24"/>
          <w14:ligatures w14:val="standardContextual"/>
        </w:rPr>
        <w:tab/>
      </w:r>
      <w:r>
        <w:rPr>
          <w:noProof/>
        </w:rPr>
        <w:t>SG06-CL6.8-DPU.12 – Supprimer un profil utilisateur – TODO</w:t>
      </w:r>
      <w:r>
        <w:rPr>
          <w:noProof/>
        </w:rPr>
        <w:tab/>
      </w:r>
      <w:r>
        <w:rPr>
          <w:noProof/>
        </w:rPr>
        <w:fldChar w:fldCharType="begin"/>
      </w:r>
      <w:r>
        <w:rPr>
          <w:noProof/>
        </w:rPr>
        <w:instrText xml:space="preserve"> PAGEREF _Toc242209744 \h </w:instrText>
      </w:r>
      <w:r>
        <w:rPr>
          <w:noProof/>
        </w:rPr>
      </w:r>
      <w:r>
        <w:rPr>
          <w:noProof/>
        </w:rPr>
        <w:fldChar w:fldCharType="separate"/>
      </w:r>
      <w:r>
        <w:rPr>
          <w:noProof/>
        </w:rPr>
        <w:t>94</w:t>
      </w:r>
      <w:r>
        <w:rPr>
          <w:noProof/>
        </w:rPr>
        <w:fldChar w:fldCharType="end"/>
      </w:r>
    </w:p>
    <w:p w14:paraId="681E753B" w14:textId="5CCECEE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3.8.5.13</w:t>
      </w:r>
      <w:r>
        <w:rPr>
          <w:rFonts w:asciiTheme="minorHAnsi" w:eastAsiaTheme="minorEastAsia" w:hAnsiTheme="minorHAnsi" w:cstheme="minorBidi"/>
          <w:noProof/>
          <w:kern w:val="2"/>
          <w:sz w:val="24"/>
          <w:szCs w:val="24"/>
          <w14:ligatures w14:val="standardContextual"/>
        </w:rPr>
        <w:tab/>
      </w:r>
      <w:r>
        <w:rPr>
          <w:noProof/>
        </w:rPr>
        <w:t>SG06-CL6.8-DPU.13 – Activer un profil utilisateur – TODO</w:t>
      </w:r>
      <w:r>
        <w:rPr>
          <w:noProof/>
        </w:rPr>
        <w:tab/>
      </w:r>
      <w:r>
        <w:rPr>
          <w:noProof/>
        </w:rPr>
        <w:fldChar w:fldCharType="begin"/>
      </w:r>
      <w:r>
        <w:rPr>
          <w:noProof/>
        </w:rPr>
        <w:instrText xml:space="preserve"> PAGEREF _Toc242209745 \h </w:instrText>
      </w:r>
      <w:r>
        <w:rPr>
          <w:noProof/>
        </w:rPr>
      </w:r>
      <w:r>
        <w:rPr>
          <w:noProof/>
        </w:rPr>
        <w:fldChar w:fldCharType="separate"/>
      </w:r>
      <w:r>
        <w:rPr>
          <w:noProof/>
        </w:rPr>
        <w:t>94</w:t>
      </w:r>
      <w:r>
        <w:rPr>
          <w:noProof/>
        </w:rPr>
        <w:fldChar w:fldCharType="end"/>
      </w:r>
    </w:p>
    <w:p w14:paraId="738433FE" w14:textId="781D7688"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3.8.5.14</w:t>
      </w:r>
      <w:r>
        <w:rPr>
          <w:rFonts w:asciiTheme="minorHAnsi" w:eastAsiaTheme="minorEastAsia" w:hAnsiTheme="minorHAnsi" w:cstheme="minorBidi"/>
          <w:noProof/>
          <w:kern w:val="2"/>
          <w:sz w:val="24"/>
          <w:szCs w:val="24"/>
          <w14:ligatures w14:val="standardContextual"/>
        </w:rPr>
        <w:tab/>
      </w:r>
      <w:r>
        <w:rPr>
          <w:noProof/>
        </w:rPr>
        <w:t>SG06-CL6.8-DPU.14 – Désactiver un profil utilisateur – TODO</w:t>
      </w:r>
      <w:r>
        <w:rPr>
          <w:noProof/>
        </w:rPr>
        <w:tab/>
      </w:r>
      <w:r>
        <w:rPr>
          <w:noProof/>
        </w:rPr>
        <w:fldChar w:fldCharType="begin"/>
      </w:r>
      <w:r>
        <w:rPr>
          <w:noProof/>
        </w:rPr>
        <w:instrText xml:space="preserve"> PAGEREF _Toc242209746 \h </w:instrText>
      </w:r>
      <w:r>
        <w:rPr>
          <w:noProof/>
        </w:rPr>
      </w:r>
      <w:r>
        <w:rPr>
          <w:noProof/>
        </w:rPr>
        <w:fldChar w:fldCharType="separate"/>
      </w:r>
      <w:r>
        <w:rPr>
          <w:noProof/>
        </w:rPr>
        <w:t>94</w:t>
      </w:r>
      <w:r>
        <w:rPr>
          <w:noProof/>
        </w:rPr>
        <w:fldChar w:fldCharType="end"/>
      </w:r>
    </w:p>
    <w:p w14:paraId="31CB9621" w14:textId="0437B201"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3.8.6</w:t>
      </w:r>
      <w:r>
        <w:rPr>
          <w:rFonts w:asciiTheme="minorHAnsi" w:eastAsiaTheme="minorEastAsia" w:hAnsiTheme="minorHAnsi" w:cstheme="minorBidi"/>
          <w:i w:val="0"/>
          <w:noProof/>
          <w:kern w:val="2"/>
          <w:sz w:val="24"/>
          <w:szCs w:val="24"/>
          <w14:ligatures w14:val="standardContextual"/>
        </w:rPr>
        <w:tab/>
      </w:r>
      <w:r>
        <w:rPr>
          <w:noProof/>
        </w:rPr>
        <w:t>Fonctionnalités systèmes -- TODO</w:t>
      </w:r>
      <w:r>
        <w:rPr>
          <w:noProof/>
        </w:rPr>
        <w:tab/>
      </w:r>
      <w:r>
        <w:rPr>
          <w:noProof/>
        </w:rPr>
        <w:fldChar w:fldCharType="begin"/>
      </w:r>
      <w:r>
        <w:rPr>
          <w:noProof/>
        </w:rPr>
        <w:instrText xml:space="preserve"> PAGEREF _Toc242209747 \h </w:instrText>
      </w:r>
      <w:r>
        <w:rPr>
          <w:noProof/>
        </w:rPr>
      </w:r>
      <w:r>
        <w:rPr>
          <w:noProof/>
        </w:rPr>
        <w:fldChar w:fldCharType="separate"/>
      </w:r>
      <w:r>
        <w:rPr>
          <w:noProof/>
        </w:rPr>
        <w:t>94</w:t>
      </w:r>
      <w:r>
        <w:rPr>
          <w:noProof/>
        </w:rPr>
        <w:fldChar w:fldCharType="end"/>
      </w:r>
    </w:p>
    <w:p w14:paraId="6A4B3765" w14:textId="15CAA2E8"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w:t>
      </w:r>
      <w:r>
        <w:rPr>
          <w:rFonts w:asciiTheme="minorHAnsi" w:eastAsiaTheme="minorEastAsia" w:hAnsiTheme="minorHAnsi" w:cstheme="minorBidi"/>
          <w:noProof/>
          <w:kern w:val="2"/>
          <w:sz w:val="24"/>
          <w:szCs w:val="24"/>
          <w14:ligatures w14:val="standardContextual"/>
        </w:rPr>
        <w:tab/>
      </w:r>
      <w:r>
        <w:rPr>
          <w:noProof/>
        </w:rPr>
        <w:t>SG06-CL6.8-DPU.SXX – Modifier le mot de passe d’un utilisateur – TODO</w:t>
      </w:r>
      <w:r>
        <w:rPr>
          <w:noProof/>
        </w:rPr>
        <w:tab/>
      </w:r>
      <w:r>
        <w:rPr>
          <w:noProof/>
        </w:rPr>
        <w:fldChar w:fldCharType="begin"/>
      </w:r>
      <w:r>
        <w:rPr>
          <w:noProof/>
        </w:rPr>
        <w:instrText xml:space="preserve"> PAGEREF _Toc242209748 \h </w:instrText>
      </w:r>
      <w:r>
        <w:rPr>
          <w:noProof/>
        </w:rPr>
      </w:r>
      <w:r>
        <w:rPr>
          <w:noProof/>
        </w:rPr>
        <w:fldChar w:fldCharType="separate"/>
      </w:r>
      <w:r>
        <w:rPr>
          <w:noProof/>
        </w:rPr>
        <w:t>94</w:t>
      </w:r>
      <w:r>
        <w:rPr>
          <w:noProof/>
        </w:rPr>
        <w:fldChar w:fldCharType="end"/>
      </w:r>
    </w:p>
    <w:p w14:paraId="6298FB80" w14:textId="1BC525A4"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3.9</w:t>
      </w:r>
      <w:r>
        <w:rPr>
          <w:rFonts w:asciiTheme="minorHAnsi" w:eastAsiaTheme="minorEastAsia" w:hAnsiTheme="minorHAnsi" w:cstheme="minorBidi"/>
          <w:smallCaps w:val="0"/>
          <w:noProof/>
          <w:kern w:val="2"/>
          <w:sz w:val="24"/>
          <w:szCs w:val="24"/>
          <w14:ligatures w14:val="standardContextual"/>
        </w:rPr>
        <w:tab/>
      </w:r>
      <w:r>
        <w:rPr>
          <w:noProof/>
        </w:rPr>
        <w:t>Gestion des éléments</w:t>
      </w:r>
      <w:r>
        <w:rPr>
          <w:noProof/>
        </w:rPr>
        <w:tab/>
      </w:r>
      <w:r>
        <w:rPr>
          <w:noProof/>
        </w:rPr>
        <w:fldChar w:fldCharType="begin"/>
      </w:r>
      <w:r>
        <w:rPr>
          <w:noProof/>
        </w:rPr>
        <w:instrText xml:space="preserve"> PAGEREF _Toc242209749 \h </w:instrText>
      </w:r>
      <w:r>
        <w:rPr>
          <w:noProof/>
        </w:rPr>
      </w:r>
      <w:r>
        <w:rPr>
          <w:noProof/>
        </w:rPr>
        <w:fldChar w:fldCharType="separate"/>
      </w:r>
      <w:r>
        <w:rPr>
          <w:noProof/>
        </w:rPr>
        <w:t>95</w:t>
      </w:r>
      <w:r>
        <w:rPr>
          <w:noProof/>
        </w:rPr>
        <w:fldChar w:fldCharType="end"/>
      </w:r>
    </w:p>
    <w:p w14:paraId="21F5473A" w14:textId="77B4466F"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_Toc242209750 \h </w:instrText>
      </w:r>
      <w:r>
        <w:rPr>
          <w:noProof/>
        </w:rPr>
      </w:r>
      <w:r>
        <w:rPr>
          <w:noProof/>
        </w:rPr>
        <w:fldChar w:fldCharType="separate"/>
      </w:r>
      <w:r>
        <w:rPr>
          <w:noProof/>
        </w:rPr>
        <w:t>95</w:t>
      </w:r>
      <w:r>
        <w:rPr>
          <w:noProof/>
        </w:rPr>
        <w:fldChar w:fldCharType="end"/>
      </w:r>
    </w:p>
    <w:p w14:paraId="59BA3ADC" w14:textId="2616403A"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_Toc242209751 \h </w:instrText>
      </w:r>
      <w:r>
        <w:rPr>
          <w:noProof/>
        </w:rPr>
      </w:r>
      <w:r>
        <w:rPr>
          <w:noProof/>
        </w:rPr>
        <w:fldChar w:fldCharType="separate"/>
      </w:r>
      <w:r>
        <w:rPr>
          <w:noProof/>
        </w:rPr>
        <w:t>95</w:t>
      </w:r>
      <w:r>
        <w:rPr>
          <w:noProof/>
        </w:rPr>
        <w:fldChar w:fldCharType="end"/>
      </w:r>
    </w:p>
    <w:p w14:paraId="5870EC00" w14:textId="36EF9892"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_Toc242209752 \h </w:instrText>
      </w:r>
      <w:r>
        <w:rPr>
          <w:noProof/>
        </w:rPr>
      </w:r>
      <w:r>
        <w:rPr>
          <w:noProof/>
        </w:rPr>
        <w:fldChar w:fldCharType="separate"/>
      </w:r>
      <w:r>
        <w:rPr>
          <w:noProof/>
        </w:rPr>
        <w:t>96</w:t>
      </w:r>
      <w:r>
        <w:rPr>
          <w:noProof/>
        </w:rPr>
        <w:fldChar w:fldCharType="end"/>
      </w:r>
    </w:p>
    <w:p w14:paraId="7F1AB348" w14:textId="0A90A0FE"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_Toc242209753 \h </w:instrText>
      </w:r>
      <w:r>
        <w:rPr>
          <w:noProof/>
        </w:rPr>
      </w:r>
      <w:r>
        <w:rPr>
          <w:noProof/>
        </w:rPr>
        <w:fldChar w:fldCharType="separate"/>
      </w:r>
      <w:r>
        <w:rPr>
          <w:noProof/>
        </w:rPr>
        <w:t>96</w:t>
      </w:r>
      <w:r>
        <w:rPr>
          <w:noProof/>
        </w:rPr>
        <w:fldChar w:fldCharType="end"/>
      </w:r>
    </w:p>
    <w:p w14:paraId="3E5CD7F4" w14:textId="78C3DCB3"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_Toc242209754 \h </w:instrText>
      </w:r>
      <w:r>
        <w:rPr>
          <w:noProof/>
        </w:rPr>
      </w:r>
      <w:r>
        <w:rPr>
          <w:noProof/>
        </w:rPr>
        <w:fldChar w:fldCharType="separate"/>
      </w:r>
      <w:r>
        <w:rPr>
          <w:noProof/>
        </w:rPr>
        <w:t>96</w:t>
      </w:r>
      <w:r>
        <w:rPr>
          <w:noProof/>
        </w:rPr>
        <w:fldChar w:fldCharType="end"/>
      </w:r>
    </w:p>
    <w:p w14:paraId="0AD57CCB" w14:textId="72A29A4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_Toc242209755 \h </w:instrText>
      </w:r>
      <w:r>
        <w:rPr>
          <w:noProof/>
        </w:rPr>
      </w:r>
      <w:r>
        <w:rPr>
          <w:noProof/>
        </w:rPr>
        <w:fldChar w:fldCharType="separate"/>
      </w:r>
      <w:r>
        <w:rPr>
          <w:noProof/>
        </w:rPr>
        <w:t>96</w:t>
      </w:r>
      <w:r>
        <w:rPr>
          <w:noProof/>
        </w:rPr>
        <w:fldChar w:fldCharType="end"/>
      </w:r>
    </w:p>
    <w:p w14:paraId="3B21205C" w14:textId="65026FDE"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_Toc242209756 \h </w:instrText>
      </w:r>
      <w:r>
        <w:rPr>
          <w:noProof/>
        </w:rPr>
      </w:r>
      <w:r>
        <w:rPr>
          <w:noProof/>
        </w:rPr>
        <w:fldChar w:fldCharType="separate"/>
      </w:r>
      <w:r>
        <w:rPr>
          <w:noProof/>
        </w:rPr>
        <w:t>96</w:t>
      </w:r>
      <w:r>
        <w:rPr>
          <w:noProof/>
        </w:rPr>
        <w:fldChar w:fldCharType="end"/>
      </w:r>
    </w:p>
    <w:p w14:paraId="00E32E23" w14:textId="40A92924"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_Toc242209757 \h </w:instrText>
      </w:r>
      <w:r>
        <w:rPr>
          <w:noProof/>
        </w:rPr>
      </w:r>
      <w:r>
        <w:rPr>
          <w:noProof/>
        </w:rPr>
        <w:fldChar w:fldCharType="separate"/>
      </w:r>
      <w:r>
        <w:rPr>
          <w:noProof/>
        </w:rPr>
        <w:t>97</w:t>
      </w:r>
      <w:r>
        <w:rPr>
          <w:noProof/>
        </w:rPr>
        <w:fldChar w:fldCharType="end"/>
      </w:r>
    </w:p>
    <w:p w14:paraId="266D977C" w14:textId="649F259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3.9.5.1</w:t>
      </w:r>
      <w:r>
        <w:rPr>
          <w:rFonts w:asciiTheme="minorHAnsi" w:eastAsiaTheme="minorEastAsia" w:hAnsiTheme="minorHAnsi" w:cstheme="minorBidi"/>
          <w:noProof/>
          <w:kern w:val="2"/>
          <w:sz w:val="24"/>
          <w:szCs w:val="24"/>
          <w14:ligatures w14:val="standardContextual"/>
        </w:rPr>
        <w:tab/>
      </w:r>
      <w:r>
        <w:rPr>
          <w:noProof/>
        </w:rPr>
        <w:t>SG06-CL6.7-ELT.01 – Consulter la liste des éléments</w:t>
      </w:r>
      <w:r>
        <w:rPr>
          <w:noProof/>
        </w:rPr>
        <w:tab/>
      </w:r>
      <w:r>
        <w:rPr>
          <w:noProof/>
        </w:rPr>
        <w:fldChar w:fldCharType="begin"/>
      </w:r>
      <w:r>
        <w:rPr>
          <w:noProof/>
        </w:rPr>
        <w:instrText xml:space="preserve"> PAGEREF _Toc242209758 \h </w:instrText>
      </w:r>
      <w:r>
        <w:rPr>
          <w:noProof/>
        </w:rPr>
      </w:r>
      <w:r>
        <w:rPr>
          <w:noProof/>
        </w:rPr>
        <w:fldChar w:fldCharType="separate"/>
      </w:r>
      <w:r>
        <w:rPr>
          <w:noProof/>
        </w:rPr>
        <w:t>97</w:t>
      </w:r>
      <w:r>
        <w:rPr>
          <w:noProof/>
        </w:rPr>
        <w:fldChar w:fldCharType="end"/>
      </w:r>
    </w:p>
    <w:p w14:paraId="55592E50" w14:textId="6A290E78"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3.9.5.2</w:t>
      </w:r>
      <w:r>
        <w:rPr>
          <w:rFonts w:asciiTheme="minorHAnsi" w:eastAsiaTheme="minorEastAsia" w:hAnsiTheme="minorHAnsi" w:cstheme="minorBidi"/>
          <w:noProof/>
          <w:kern w:val="2"/>
          <w:sz w:val="24"/>
          <w:szCs w:val="24"/>
          <w14:ligatures w14:val="standardContextual"/>
        </w:rPr>
        <w:tab/>
      </w:r>
      <w:r>
        <w:rPr>
          <w:noProof/>
        </w:rPr>
        <w:t>SG06-CL6.7-ELT.02 – Filtrer la liste des éléments</w:t>
      </w:r>
      <w:r>
        <w:rPr>
          <w:noProof/>
        </w:rPr>
        <w:tab/>
      </w:r>
      <w:r>
        <w:rPr>
          <w:noProof/>
        </w:rPr>
        <w:fldChar w:fldCharType="begin"/>
      </w:r>
      <w:r>
        <w:rPr>
          <w:noProof/>
        </w:rPr>
        <w:instrText xml:space="preserve"> PAGEREF _Toc242209759 \h </w:instrText>
      </w:r>
      <w:r>
        <w:rPr>
          <w:noProof/>
        </w:rPr>
      </w:r>
      <w:r>
        <w:rPr>
          <w:noProof/>
        </w:rPr>
        <w:fldChar w:fldCharType="separate"/>
      </w:r>
      <w:r>
        <w:rPr>
          <w:noProof/>
        </w:rPr>
        <w:t>101</w:t>
      </w:r>
      <w:r>
        <w:rPr>
          <w:noProof/>
        </w:rPr>
        <w:fldChar w:fldCharType="end"/>
      </w:r>
    </w:p>
    <w:p w14:paraId="5952963B" w14:textId="27D68C9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3.9.5.3</w:t>
      </w:r>
      <w:r>
        <w:rPr>
          <w:rFonts w:asciiTheme="minorHAnsi" w:eastAsiaTheme="minorEastAsia" w:hAnsiTheme="minorHAnsi" w:cstheme="minorBidi"/>
          <w:noProof/>
          <w:kern w:val="2"/>
          <w:sz w:val="24"/>
          <w:szCs w:val="24"/>
          <w14:ligatures w14:val="standardContextual"/>
        </w:rPr>
        <w:tab/>
      </w:r>
      <w:r>
        <w:rPr>
          <w:noProof/>
        </w:rPr>
        <w:t>SG06-CL6.7-ELT.03 – Exporter la liste des éléments dans fichier CSV</w:t>
      </w:r>
      <w:r>
        <w:rPr>
          <w:noProof/>
        </w:rPr>
        <w:tab/>
      </w:r>
      <w:r>
        <w:rPr>
          <w:noProof/>
        </w:rPr>
        <w:fldChar w:fldCharType="begin"/>
      </w:r>
      <w:r>
        <w:rPr>
          <w:noProof/>
        </w:rPr>
        <w:instrText xml:space="preserve"> PAGEREF _Toc242209760 \h </w:instrText>
      </w:r>
      <w:r>
        <w:rPr>
          <w:noProof/>
        </w:rPr>
      </w:r>
      <w:r>
        <w:rPr>
          <w:noProof/>
        </w:rPr>
        <w:fldChar w:fldCharType="separate"/>
      </w:r>
      <w:r>
        <w:rPr>
          <w:noProof/>
        </w:rPr>
        <w:t>102</w:t>
      </w:r>
      <w:r>
        <w:rPr>
          <w:noProof/>
        </w:rPr>
        <w:fldChar w:fldCharType="end"/>
      </w:r>
    </w:p>
    <w:p w14:paraId="505A2B73" w14:textId="56B298F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3.9.5.4</w:t>
      </w:r>
      <w:r>
        <w:rPr>
          <w:rFonts w:asciiTheme="minorHAnsi" w:eastAsiaTheme="minorEastAsia" w:hAnsiTheme="minorHAnsi" w:cstheme="minorBidi"/>
          <w:noProof/>
          <w:kern w:val="2"/>
          <w:sz w:val="24"/>
          <w:szCs w:val="24"/>
          <w14:ligatures w14:val="standardContextual"/>
        </w:rPr>
        <w:tab/>
      </w:r>
      <w:r>
        <w:rPr>
          <w:noProof/>
        </w:rPr>
        <w:t>SG06-CL6.7-ELT.04 – Exporter la liste des éléments dans fichier XLSX</w:t>
      </w:r>
      <w:r>
        <w:rPr>
          <w:noProof/>
        </w:rPr>
        <w:tab/>
      </w:r>
      <w:r>
        <w:rPr>
          <w:noProof/>
        </w:rPr>
        <w:fldChar w:fldCharType="begin"/>
      </w:r>
      <w:r>
        <w:rPr>
          <w:noProof/>
        </w:rPr>
        <w:instrText xml:space="preserve"> PAGEREF _Toc242209761 \h </w:instrText>
      </w:r>
      <w:r>
        <w:rPr>
          <w:noProof/>
        </w:rPr>
      </w:r>
      <w:r>
        <w:rPr>
          <w:noProof/>
        </w:rPr>
        <w:fldChar w:fldCharType="separate"/>
      </w:r>
      <w:r>
        <w:rPr>
          <w:noProof/>
        </w:rPr>
        <w:t>103</w:t>
      </w:r>
      <w:r>
        <w:rPr>
          <w:noProof/>
        </w:rPr>
        <w:fldChar w:fldCharType="end"/>
      </w:r>
    </w:p>
    <w:p w14:paraId="2E41C8B3" w14:textId="5C1FEDD9"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3.9.5.5</w:t>
      </w:r>
      <w:r>
        <w:rPr>
          <w:rFonts w:asciiTheme="minorHAnsi" w:eastAsiaTheme="minorEastAsia" w:hAnsiTheme="minorHAnsi" w:cstheme="minorBidi"/>
          <w:noProof/>
          <w:kern w:val="2"/>
          <w:sz w:val="24"/>
          <w:szCs w:val="24"/>
          <w14:ligatures w14:val="standardContextual"/>
        </w:rPr>
        <w:tab/>
      </w:r>
      <w:r>
        <w:rPr>
          <w:noProof/>
        </w:rPr>
        <w:t>SG06-CL6.7-ELT.05 – Consulter le panneau de détails d’un éléments</w:t>
      </w:r>
      <w:r>
        <w:rPr>
          <w:noProof/>
        </w:rPr>
        <w:tab/>
      </w:r>
      <w:r>
        <w:rPr>
          <w:noProof/>
        </w:rPr>
        <w:fldChar w:fldCharType="begin"/>
      </w:r>
      <w:r>
        <w:rPr>
          <w:noProof/>
        </w:rPr>
        <w:instrText xml:space="preserve"> PAGEREF _Toc242209762 \h </w:instrText>
      </w:r>
      <w:r>
        <w:rPr>
          <w:noProof/>
        </w:rPr>
      </w:r>
      <w:r>
        <w:rPr>
          <w:noProof/>
        </w:rPr>
        <w:fldChar w:fldCharType="separate"/>
      </w:r>
      <w:r>
        <w:rPr>
          <w:noProof/>
        </w:rPr>
        <w:t>104</w:t>
      </w:r>
      <w:r>
        <w:rPr>
          <w:noProof/>
        </w:rPr>
        <w:fldChar w:fldCharType="end"/>
      </w:r>
    </w:p>
    <w:p w14:paraId="2CBD406A" w14:textId="73F2ACD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3.9.5.6</w:t>
      </w:r>
      <w:r>
        <w:rPr>
          <w:rFonts w:asciiTheme="minorHAnsi" w:eastAsiaTheme="minorEastAsia" w:hAnsiTheme="minorHAnsi" w:cstheme="minorBidi"/>
          <w:noProof/>
          <w:kern w:val="2"/>
          <w:sz w:val="24"/>
          <w:szCs w:val="24"/>
          <w14:ligatures w14:val="standardContextual"/>
        </w:rPr>
        <w:tab/>
      </w:r>
      <w:r>
        <w:rPr>
          <w:noProof/>
        </w:rPr>
        <w:t>SG06-CL6.7-ELT.06 – Changer le type d’un élément</w:t>
      </w:r>
      <w:r>
        <w:rPr>
          <w:noProof/>
        </w:rPr>
        <w:tab/>
      </w:r>
      <w:r>
        <w:rPr>
          <w:noProof/>
        </w:rPr>
        <w:fldChar w:fldCharType="begin"/>
      </w:r>
      <w:r>
        <w:rPr>
          <w:noProof/>
        </w:rPr>
        <w:instrText xml:space="preserve"> PAGEREF _Toc242209763 \h </w:instrText>
      </w:r>
      <w:r>
        <w:rPr>
          <w:noProof/>
        </w:rPr>
      </w:r>
      <w:r>
        <w:rPr>
          <w:noProof/>
        </w:rPr>
        <w:fldChar w:fldCharType="separate"/>
      </w:r>
      <w:r>
        <w:rPr>
          <w:noProof/>
        </w:rPr>
        <w:t>104</w:t>
      </w:r>
      <w:r>
        <w:rPr>
          <w:noProof/>
        </w:rPr>
        <w:fldChar w:fldCharType="end"/>
      </w:r>
    </w:p>
    <w:p w14:paraId="735CDDA0" w14:textId="6672AE0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3.9.5.7</w:t>
      </w:r>
      <w:r>
        <w:rPr>
          <w:rFonts w:asciiTheme="minorHAnsi" w:eastAsiaTheme="minorEastAsia" w:hAnsiTheme="minorHAnsi" w:cstheme="minorBidi"/>
          <w:noProof/>
          <w:kern w:val="2"/>
          <w:sz w:val="24"/>
          <w:szCs w:val="24"/>
          <w14:ligatures w14:val="standardContextual"/>
        </w:rPr>
        <w:tab/>
      </w:r>
      <w:r>
        <w:rPr>
          <w:noProof/>
        </w:rPr>
        <w:t>SG06-CL6.7-ELT.07 – Changer l'icône et le libellé d’un élément</w:t>
      </w:r>
      <w:r>
        <w:rPr>
          <w:noProof/>
        </w:rPr>
        <w:tab/>
      </w:r>
      <w:r>
        <w:rPr>
          <w:noProof/>
        </w:rPr>
        <w:fldChar w:fldCharType="begin"/>
      </w:r>
      <w:r>
        <w:rPr>
          <w:noProof/>
        </w:rPr>
        <w:instrText xml:space="preserve"> PAGEREF _Toc242209764 \h </w:instrText>
      </w:r>
      <w:r>
        <w:rPr>
          <w:noProof/>
        </w:rPr>
      </w:r>
      <w:r>
        <w:rPr>
          <w:noProof/>
        </w:rPr>
        <w:fldChar w:fldCharType="separate"/>
      </w:r>
      <w:r>
        <w:rPr>
          <w:noProof/>
        </w:rPr>
        <w:t>104</w:t>
      </w:r>
      <w:r>
        <w:rPr>
          <w:noProof/>
        </w:rPr>
        <w:fldChar w:fldCharType="end"/>
      </w:r>
    </w:p>
    <w:p w14:paraId="4CAF2907" w14:textId="11FCD570"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3.9.5.8</w:t>
      </w:r>
      <w:r>
        <w:rPr>
          <w:rFonts w:asciiTheme="minorHAnsi" w:eastAsiaTheme="minorEastAsia" w:hAnsiTheme="minorHAnsi" w:cstheme="minorBidi"/>
          <w:noProof/>
          <w:kern w:val="2"/>
          <w:sz w:val="24"/>
          <w:szCs w:val="24"/>
          <w14:ligatures w14:val="standardContextual"/>
        </w:rPr>
        <w:tab/>
      </w:r>
      <w:r>
        <w:rPr>
          <w:noProof/>
        </w:rPr>
        <w:t>SG06-CL6.7-ELT.08 – Ajouter/Editer/Supprimer un commentaire sur un élément</w:t>
      </w:r>
      <w:r>
        <w:rPr>
          <w:noProof/>
        </w:rPr>
        <w:tab/>
      </w:r>
      <w:r>
        <w:rPr>
          <w:noProof/>
        </w:rPr>
        <w:fldChar w:fldCharType="begin"/>
      </w:r>
      <w:r>
        <w:rPr>
          <w:noProof/>
        </w:rPr>
        <w:instrText xml:space="preserve"> PAGEREF _Toc242209765 \h </w:instrText>
      </w:r>
      <w:r>
        <w:rPr>
          <w:noProof/>
        </w:rPr>
      </w:r>
      <w:r>
        <w:rPr>
          <w:noProof/>
        </w:rPr>
        <w:fldChar w:fldCharType="separate"/>
      </w:r>
      <w:r>
        <w:rPr>
          <w:noProof/>
        </w:rPr>
        <w:t>104</w:t>
      </w:r>
      <w:r>
        <w:rPr>
          <w:noProof/>
        </w:rPr>
        <w:fldChar w:fldCharType="end"/>
      </w:r>
    </w:p>
    <w:p w14:paraId="76C5CC94" w14:textId="0CACDB20"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3.9.5.9</w:t>
      </w:r>
      <w:r>
        <w:rPr>
          <w:rFonts w:asciiTheme="minorHAnsi" w:eastAsiaTheme="minorEastAsia" w:hAnsiTheme="minorHAnsi" w:cstheme="minorBidi"/>
          <w:noProof/>
          <w:kern w:val="2"/>
          <w:sz w:val="24"/>
          <w:szCs w:val="24"/>
          <w14:ligatures w14:val="standardContextual"/>
        </w:rPr>
        <w:tab/>
      </w:r>
      <w:r>
        <w:rPr>
          <w:noProof/>
        </w:rPr>
        <w:t>SG06-CL6.7-ELT.09 – Localisation des implantations d'un élément</w:t>
      </w:r>
      <w:r>
        <w:rPr>
          <w:noProof/>
        </w:rPr>
        <w:tab/>
      </w:r>
      <w:r>
        <w:rPr>
          <w:noProof/>
        </w:rPr>
        <w:fldChar w:fldCharType="begin"/>
      </w:r>
      <w:r>
        <w:rPr>
          <w:noProof/>
        </w:rPr>
        <w:instrText xml:space="preserve"> PAGEREF _Toc242209766 \h </w:instrText>
      </w:r>
      <w:r>
        <w:rPr>
          <w:noProof/>
        </w:rPr>
      </w:r>
      <w:r>
        <w:rPr>
          <w:noProof/>
        </w:rPr>
        <w:fldChar w:fldCharType="separate"/>
      </w:r>
      <w:r>
        <w:rPr>
          <w:noProof/>
        </w:rPr>
        <w:t>105</w:t>
      </w:r>
      <w:r>
        <w:rPr>
          <w:noProof/>
        </w:rPr>
        <w:fldChar w:fldCharType="end"/>
      </w:r>
    </w:p>
    <w:p w14:paraId="1D463E35" w14:textId="0228108A" w:rsidR="00B23AEF" w:rsidRDefault="00B23AEF">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lastRenderedPageBreak/>
        <w:t>3.9.6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_Toc242209767 \h </w:instrText>
      </w:r>
      <w:r>
        <w:rPr>
          <w:noProof/>
        </w:rPr>
      </w:r>
      <w:r>
        <w:rPr>
          <w:noProof/>
        </w:rPr>
        <w:fldChar w:fldCharType="separate"/>
      </w:r>
      <w:r>
        <w:rPr>
          <w:noProof/>
        </w:rPr>
        <w:t>105</w:t>
      </w:r>
      <w:r>
        <w:rPr>
          <w:noProof/>
        </w:rPr>
        <w:fldChar w:fldCharType="end"/>
      </w:r>
    </w:p>
    <w:p w14:paraId="2ACD3539" w14:textId="215C0EED"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3.10</w:t>
      </w:r>
      <w:r>
        <w:rPr>
          <w:rFonts w:asciiTheme="minorHAnsi" w:eastAsiaTheme="minorEastAsia" w:hAnsiTheme="minorHAnsi" w:cstheme="minorBidi"/>
          <w:smallCaps w:val="0"/>
          <w:noProof/>
          <w:kern w:val="2"/>
          <w:sz w:val="24"/>
          <w:szCs w:val="24"/>
          <w14:ligatures w14:val="standardContextual"/>
        </w:rPr>
        <w:tab/>
      </w:r>
      <w:r>
        <w:rPr>
          <w:noProof/>
        </w:rPr>
        <w:t>Gestion des informations essentielles</w:t>
      </w:r>
      <w:r>
        <w:rPr>
          <w:noProof/>
        </w:rPr>
        <w:tab/>
      </w:r>
      <w:r>
        <w:rPr>
          <w:noProof/>
        </w:rPr>
        <w:fldChar w:fldCharType="begin"/>
      </w:r>
      <w:r>
        <w:rPr>
          <w:noProof/>
        </w:rPr>
        <w:instrText xml:space="preserve"> PAGEREF _Toc242209768 \h </w:instrText>
      </w:r>
      <w:r>
        <w:rPr>
          <w:noProof/>
        </w:rPr>
      </w:r>
      <w:r>
        <w:rPr>
          <w:noProof/>
        </w:rPr>
        <w:fldChar w:fldCharType="separate"/>
      </w:r>
      <w:r>
        <w:rPr>
          <w:noProof/>
        </w:rPr>
        <w:t>105</w:t>
      </w:r>
      <w:r>
        <w:rPr>
          <w:noProof/>
        </w:rPr>
        <w:fldChar w:fldCharType="end"/>
      </w:r>
    </w:p>
    <w:p w14:paraId="1D7F8781" w14:textId="3D1D55B2"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_Toc242209769 \h </w:instrText>
      </w:r>
      <w:r>
        <w:rPr>
          <w:noProof/>
        </w:rPr>
      </w:r>
      <w:r>
        <w:rPr>
          <w:noProof/>
        </w:rPr>
        <w:fldChar w:fldCharType="separate"/>
      </w:r>
      <w:r>
        <w:rPr>
          <w:noProof/>
        </w:rPr>
        <w:t>105</w:t>
      </w:r>
      <w:r>
        <w:rPr>
          <w:noProof/>
        </w:rPr>
        <w:fldChar w:fldCharType="end"/>
      </w:r>
    </w:p>
    <w:p w14:paraId="407E1164" w14:textId="6522D1CB"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_Toc242209770 \h </w:instrText>
      </w:r>
      <w:r>
        <w:rPr>
          <w:noProof/>
        </w:rPr>
      </w:r>
      <w:r>
        <w:rPr>
          <w:noProof/>
        </w:rPr>
        <w:fldChar w:fldCharType="separate"/>
      </w:r>
      <w:r>
        <w:rPr>
          <w:noProof/>
        </w:rPr>
        <w:t>105</w:t>
      </w:r>
      <w:r>
        <w:rPr>
          <w:noProof/>
        </w:rPr>
        <w:fldChar w:fldCharType="end"/>
      </w:r>
    </w:p>
    <w:p w14:paraId="3F6E05A4" w14:textId="72E768B6"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_Toc242209771 \h </w:instrText>
      </w:r>
      <w:r>
        <w:rPr>
          <w:noProof/>
        </w:rPr>
      </w:r>
      <w:r>
        <w:rPr>
          <w:noProof/>
        </w:rPr>
        <w:fldChar w:fldCharType="separate"/>
      </w:r>
      <w:r>
        <w:rPr>
          <w:noProof/>
        </w:rPr>
        <w:t>106</w:t>
      </w:r>
      <w:r>
        <w:rPr>
          <w:noProof/>
        </w:rPr>
        <w:fldChar w:fldCharType="end"/>
      </w:r>
    </w:p>
    <w:p w14:paraId="7ADB3606" w14:textId="1988FDB2"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_Toc242209772 \h </w:instrText>
      </w:r>
      <w:r>
        <w:rPr>
          <w:noProof/>
        </w:rPr>
      </w:r>
      <w:r>
        <w:rPr>
          <w:noProof/>
        </w:rPr>
        <w:fldChar w:fldCharType="separate"/>
      </w:r>
      <w:r>
        <w:rPr>
          <w:noProof/>
        </w:rPr>
        <w:t>106</w:t>
      </w:r>
      <w:r>
        <w:rPr>
          <w:noProof/>
        </w:rPr>
        <w:fldChar w:fldCharType="end"/>
      </w:r>
    </w:p>
    <w:p w14:paraId="46B46F07" w14:textId="44818A08"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_Toc242209773 \h </w:instrText>
      </w:r>
      <w:r>
        <w:rPr>
          <w:noProof/>
        </w:rPr>
      </w:r>
      <w:r>
        <w:rPr>
          <w:noProof/>
        </w:rPr>
        <w:fldChar w:fldCharType="separate"/>
      </w:r>
      <w:r>
        <w:rPr>
          <w:noProof/>
        </w:rPr>
        <w:t>106</w:t>
      </w:r>
      <w:r>
        <w:rPr>
          <w:noProof/>
        </w:rPr>
        <w:fldChar w:fldCharType="end"/>
      </w:r>
    </w:p>
    <w:p w14:paraId="13143A49" w14:textId="6932B514"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_Toc242209774 \h </w:instrText>
      </w:r>
      <w:r>
        <w:rPr>
          <w:noProof/>
        </w:rPr>
      </w:r>
      <w:r>
        <w:rPr>
          <w:noProof/>
        </w:rPr>
        <w:fldChar w:fldCharType="separate"/>
      </w:r>
      <w:r>
        <w:rPr>
          <w:noProof/>
        </w:rPr>
        <w:t>106</w:t>
      </w:r>
      <w:r>
        <w:rPr>
          <w:noProof/>
        </w:rPr>
        <w:fldChar w:fldCharType="end"/>
      </w:r>
    </w:p>
    <w:p w14:paraId="0A0CB4BA" w14:textId="638CE983"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_Toc242209775 \h </w:instrText>
      </w:r>
      <w:r>
        <w:rPr>
          <w:noProof/>
        </w:rPr>
      </w:r>
      <w:r>
        <w:rPr>
          <w:noProof/>
        </w:rPr>
        <w:fldChar w:fldCharType="separate"/>
      </w:r>
      <w:r>
        <w:rPr>
          <w:noProof/>
        </w:rPr>
        <w:t>107</w:t>
      </w:r>
      <w:r>
        <w:rPr>
          <w:noProof/>
        </w:rPr>
        <w:fldChar w:fldCharType="end"/>
      </w:r>
    </w:p>
    <w:p w14:paraId="247DEB82" w14:textId="55D8D3D3"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_Toc242209776 \h </w:instrText>
      </w:r>
      <w:r>
        <w:rPr>
          <w:noProof/>
        </w:rPr>
      </w:r>
      <w:r>
        <w:rPr>
          <w:noProof/>
        </w:rPr>
        <w:fldChar w:fldCharType="separate"/>
      </w:r>
      <w:r>
        <w:rPr>
          <w:noProof/>
        </w:rPr>
        <w:t>107</w:t>
      </w:r>
      <w:r>
        <w:rPr>
          <w:noProof/>
        </w:rPr>
        <w:fldChar w:fldCharType="end"/>
      </w:r>
    </w:p>
    <w:p w14:paraId="0DC0ACF3" w14:textId="7BF0D862"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3.10.5.1</w:t>
      </w:r>
      <w:r>
        <w:rPr>
          <w:rFonts w:asciiTheme="minorHAnsi" w:eastAsiaTheme="minorEastAsia" w:hAnsiTheme="minorHAnsi" w:cstheme="minorBidi"/>
          <w:noProof/>
          <w:kern w:val="2"/>
          <w:sz w:val="24"/>
          <w:szCs w:val="24"/>
          <w14:ligatures w14:val="standardContextual"/>
        </w:rPr>
        <w:tab/>
      </w:r>
      <w:r>
        <w:rPr>
          <w:noProof/>
        </w:rPr>
        <w:t>SG06-CL6.4-INFO.01 – Afficher les informations système</w:t>
      </w:r>
      <w:r>
        <w:rPr>
          <w:noProof/>
        </w:rPr>
        <w:tab/>
      </w:r>
      <w:r>
        <w:rPr>
          <w:noProof/>
        </w:rPr>
        <w:fldChar w:fldCharType="begin"/>
      </w:r>
      <w:r>
        <w:rPr>
          <w:noProof/>
        </w:rPr>
        <w:instrText xml:space="preserve"> PAGEREF _Toc242209777 \h </w:instrText>
      </w:r>
      <w:r>
        <w:rPr>
          <w:noProof/>
        </w:rPr>
      </w:r>
      <w:r>
        <w:rPr>
          <w:noProof/>
        </w:rPr>
        <w:fldChar w:fldCharType="separate"/>
      </w:r>
      <w:r>
        <w:rPr>
          <w:noProof/>
        </w:rPr>
        <w:t>108</w:t>
      </w:r>
      <w:r>
        <w:rPr>
          <w:noProof/>
        </w:rPr>
        <w:fldChar w:fldCharType="end"/>
      </w:r>
    </w:p>
    <w:p w14:paraId="33B7AE22" w14:textId="557B75F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3.10.5.2</w:t>
      </w:r>
      <w:r>
        <w:rPr>
          <w:rFonts w:asciiTheme="minorHAnsi" w:eastAsiaTheme="minorEastAsia" w:hAnsiTheme="minorHAnsi" w:cstheme="minorBidi"/>
          <w:noProof/>
          <w:kern w:val="2"/>
          <w:sz w:val="24"/>
          <w:szCs w:val="24"/>
          <w14:ligatures w14:val="standardContextual"/>
        </w:rPr>
        <w:tab/>
      </w:r>
      <w:r>
        <w:rPr>
          <w:noProof/>
        </w:rPr>
        <w:t>SG06-CL6.4-INFO.02 – Consulter le N° de version</w:t>
      </w:r>
      <w:r>
        <w:rPr>
          <w:noProof/>
        </w:rPr>
        <w:tab/>
      </w:r>
      <w:r>
        <w:rPr>
          <w:noProof/>
        </w:rPr>
        <w:fldChar w:fldCharType="begin"/>
      </w:r>
      <w:r>
        <w:rPr>
          <w:noProof/>
        </w:rPr>
        <w:instrText xml:space="preserve"> PAGEREF _Toc242209778 \h </w:instrText>
      </w:r>
      <w:r>
        <w:rPr>
          <w:noProof/>
        </w:rPr>
      </w:r>
      <w:r>
        <w:rPr>
          <w:noProof/>
        </w:rPr>
        <w:fldChar w:fldCharType="separate"/>
      </w:r>
      <w:r>
        <w:rPr>
          <w:noProof/>
        </w:rPr>
        <w:t>109</w:t>
      </w:r>
      <w:r>
        <w:rPr>
          <w:noProof/>
        </w:rPr>
        <w:fldChar w:fldCharType="end"/>
      </w:r>
    </w:p>
    <w:p w14:paraId="28A02F9C" w14:textId="71D97326"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3.10.5.3</w:t>
      </w:r>
      <w:r>
        <w:rPr>
          <w:rFonts w:asciiTheme="minorHAnsi" w:eastAsiaTheme="minorEastAsia" w:hAnsiTheme="minorHAnsi" w:cstheme="minorBidi"/>
          <w:noProof/>
          <w:kern w:val="2"/>
          <w:sz w:val="24"/>
          <w:szCs w:val="24"/>
          <w14:ligatures w14:val="standardContextual"/>
        </w:rPr>
        <w:tab/>
      </w:r>
      <w:r>
        <w:rPr>
          <w:noProof/>
        </w:rPr>
        <w:t>SG06-CL6.4-INFO.03 – Consulter le nom et le profil de l’utilisateur connecté</w:t>
      </w:r>
      <w:r>
        <w:rPr>
          <w:noProof/>
        </w:rPr>
        <w:tab/>
      </w:r>
      <w:r>
        <w:rPr>
          <w:noProof/>
        </w:rPr>
        <w:fldChar w:fldCharType="begin"/>
      </w:r>
      <w:r>
        <w:rPr>
          <w:noProof/>
        </w:rPr>
        <w:instrText xml:space="preserve"> PAGEREF _Toc242209779 \h </w:instrText>
      </w:r>
      <w:r>
        <w:rPr>
          <w:noProof/>
        </w:rPr>
      </w:r>
      <w:r>
        <w:rPr>
          <w:noProof/>
        </w:rPr>
        <w:fldChar w:fldCharType="separate"/>
      </w:r>
      <w:r>
        <w:rPr>
          <w:noProof/>
        </w:rPr>
        <w:t>109</w:t>
      </w:r>
      <w:r>
        <w:rPr>
          <w:noProof/>
        </w:rPr>
        <w:fldChar w:fldCharType="end"/>
      </w:r>
    </w:p>
    <w:p w14:paraId="244F44AC" w14:textId="6E487D1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3.10.5.4</w:t>
      </w:r>
      <w:r>
        <w:rPr>
          <w:rFonts w:asciiTheme="minorHAnsi" w:eastAsiaTheme="minorEastAsia" w:hAnsiTheme="minorHAnsi" w:cstheme="minorBidi"/>
          <w:noProof/>
          <w:kern w:val="2"/>
          <w:sz w:val="24"/>
          <w:szCs w:val="24"/>
          <w14:ligatures w14:val="standardContextual"/>
        </w:rPr>
        <w:tab/>
      </w:r>
      <w:r>
        <w:rPr>
          <w:noProof/>
        </w:rPr>
        <w:t>SG06-CL6.4-INFO.04 – Consulter la date et l’heure courante</w:t>
      </w:r>
      <w:r>
        <w:rPr>
          <w:noProof/>
        </w:rPr>
        <w:tab/>
      </w:r>
      <w:r>
        <w:rPr>
          <w:noProof/>
        </w:rPr>
        <w:fldChar w:fldCharType="begin"/>
      </w:r>
      <w:r>
        <w:rPr>
          <w:noProof/>
        </w:rPr>
        <w:instrText xml:space="preserve"> PAGEREF _Toc242209780 \h </w:instrText>
      </w:r>
      <w:r>
        <w:rPr>
          <w:noProof/>
        </w:rPr>
      </w:r>
      <w:r>
        <w:rPr>
          <w:noProof/>
        </w:rPr>
        <w:fldChar w:fldCharType="separate"/>
      </w:r>
      <w:r>
        <w:rPr>
          <w:noProof/>
        </w:rPr>
        <w:t>109</w:t>
      </w:r>
      <w:r>
        <w:rPr>
          <w:noProof/>
        </w:rPr>
        <w:fldChar w:fldCharType="end"/>
      </w:r>
    </w:p>
    <w:p w14:paraId="100A3B86" w14:textId="6057B13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3.10.5.5</w:t>
      </w:r>
      <w:r>
        <w:rPr>
          <w:rFonts w:asciiTheme="minorHAnsi" w:eastAsiaTheme="minorEastAsia" w:hAnsiTheme="minorHAnsi" w:cstheme="minorBidi"/>
          <w:noProof/>
          <w:kern w:val="2"/>
          <w:sz w:val="24"/>
          <w:szCs w:val="24"/>
          <w14:ligatures w14:val="standardContextual"/>
        </w:rPr>
        <w:tab/>
      </w:r>
      <w:r>
        <w:rPr>
          <w:noProof/>
        </w:rPr>
        <w:t>SG06-CL6.4-INFO.05 – Consulter l’état des connexions vers les serveurs OPC</w:t>
      </w:r>
      <w:r>
        <w:rPr>
          <w:noProof/>
        </w:rPr>
        <w:tab/>
      </w:r>
      <w:r>
        <w:rPr>
          <w:noProof/>
        </w:rPr>
        <w:fldChar w:fldCharType="begin"/>
      </w:r>
      <w:r>
        <w:rPr>
          <w:noProof/>
        </w:rPr>
        <w:instrText xml:space="preserve"> PAGEREF _Toc242209781 \h </w:instrText>
      </w:r>
      <w:r>
        <w:rPr>
          <w:noProof/>
        </w:rPr>
      </w:r>
      <w:r>
        <w:rPr>
          <w:noProof/>
        </w:rPr>
        <w:fldChar w:fldCharType="separate"/>
      </w:r>
      <w:r>
        <w:rPr>
          <w:noProof/>
        </w:rPr>
        <w:t>110</w:t>
      </w:r>
      <w:r>
        <w:rPr>
          <w:noProof/>
        </w:rPr>
        <w:fldChar w:fldCharType="end"/>
      </w:r>
    </w:p>
    <w:p w14:paraId="739A50A1" w14:textId="28700339"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3.10.5.6</w:t>
      </w:r>
      <w:r>
        <w:rPr>
          <w:rFonts w:asciiTheme="minorHAnsi" w:eastAsiaTheme="minorEastAsia" w:hAnsiTheme="minorHAnsi" w:cstheme="minorBidi"/>
          <w:noProof/>
          <w:kern w:val="2"/>
          <w:sz w:val="24"/>
          <w:szCs w:val="24"/>
          <w14:ligatures w14:val="standardContextual"/>
        </w:rPr>
        <w:tab/>
      </w:r>
      <w:r>
        <w:rPr>
          <w:noProof/>
        </w:rPr>
        <w:t>SG06-CL6.4-INFO.06 – Consulter l’état des connexions clients</w:t>
      </w:r>
      <w:r>
        <w:rPr>
          <w:noProof/>
        </w:rPr>
        <w:tab/>
      </w:r>
      <w:r>
        <w:rPr>
          <w:noProof/>
        </w:rPr>
        <w:fldChar w:fldCharType="begin"/>
      </w:r>
      <w:r>
        <w:rPr>
          <w:noProof/>
        </w:rPr>
        <w:instrText xml:space="preserve"> PAGEREF _Toc242209782 \h </w:instrText>
      </w:r>
      <w:r>
        <w:rPr>
          <w:noProof/>
        </w:rPr>
      </w:r>
      <w:r>
        <w:rPr>
          <w:noProof/>
        </w:rPr>
        <w:fldChar w:fldCharType="separate"/>
      </w:r>
      <w:r>
        <w:rPr>
          <w:noProof/>
        </w:rPr>
        <w:t>110</w:t>
      </w:r>
      <w:r>
        <w:rPr>
          <w:noProof/>
        </w:rPr>
        <w:fldChar w:fldCharType="end"/>
      </w:r>
    </w:p>
    <w:p w14:paraId="02141F3D" w14:textId="4CDA47B0"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3.10.5.7</w:t>
      </w:r>
      <w:r>
        <w:rPr>
          <w:rFonts w:asciiTheme="minorHAnsi" w:eastAsiaTheme="minorEastAsia" w:hAnsiTheme="minorHAnsi" w:cstheme="minorBidi"/>
          <w:noProof/>
          <w:kern w:val="2"/>
          <w:sz w:val="24"/>
          <w:szCs w:val="24"/>
          <w14:ligatures w14:val="standardContextual"/>
        </w:rPr>
        <w:tab/>
      </w:r>
      <w:r>
        <w:rPr>
          <w:noProof/>
        </w:rPr>
        <w:t>SG06-CL6.4-INFO.07 – Sélectionner la langue de l’interface</w:t>
      </w:r>
      <w:r>
        <w:rPr>
          <w:noProof/>
        </w:rPr>
        <w:tab/>
      </w:r>
      <w:r>
        <w:rPr>
          <w:noProof/>
        </w:rPr>
        <w:fldChar w:fldCharType="begin"/>
      </w:r>
      <w:r>
        <w:rPr>
          <w:noProof/>
        </w:rPr>
        <w:instrText xml:space="preserve"> PAGEREF _Toc242209783 \h </w:instrText>
      </w:r>
      <w:r>
        <w:rPr>
          <w:noProof/>
        </w:rPr>
      </w:r>
      <w:r>
        <w:rPr>
          <w:noProof/>
        </w:rPr>
        <w:fldChar w:fldCharType="separate"/>
      </w:r>
      <w:r>
        <w:rPr>
          <w:noProof/>
        </w:rPr>
        <w:t>110</w:t>
      </w:r>
      <w:r>
        <w:rPr>
          <w:noProof/>
        </w:rPr>
        <w:fldChar w:fldCharType="end"/>
      </w:r>
    </w:p>
    <w:p w14:paraId="58FF0641" w14:textId="422B9246"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3.10.5.8</w:t>
      </w:r>
      <w:r>
        <w:rPr>
          <w:rFonts w:asciiTheme="minorHAnsi" w:eastAsiaTheme="minorEastAsia" w:hAnsiTheme="minorHAnsi" w:cstheme="minorBidi"/>
          <w:noProof/>
          <w:kern w:val="2"/>
          <w:sz w:val="24"/>
          <w:szCs w:val="24"/>
          <w14:ligatures w14:val="standardContextual"/>
        </w:rPr>
        <w:tab/>
      </w:r>
      <w:r>
        <w:rPr>
          <w:noProof/>
        </w:rPr>
        <w:t>SG06-CL6.4-INFO.08 – Déconnecter l’utilisateur courant</w:t>
      </w:r>
      <w:r>
        <w:rPr>
          <w:noProof/>
        </w:rPr>
        <w:tab/>
      </w:r>
      <w:r>
        <w:rPr>
          <w:noProof/>
        </w:rPr>
        <w:fldChar w:fldCharType="begin"/>
      </w:r>
      <w:r>
        <w:rPr>
          <w:noProof/>
        </w:rPr>
        <w:instrText xml:space="preserve"> PAGEREF _Toc242209784 \h </w:instrText>
      </w:r>
      <w:r>
        <w:rPr>
          <w:noProof/>
        </w:rPr>
      </w:r>
      <w:r>
        <w:rPr>
          <w:noProof/>
        </w:rPr>
        <w:fldChar w:fldCharType="separate"/>
      </w:r>
      <w:r>
        <w:rPr>
          <w:noProof/>
        </w:rPr>
        <w:t>110</w:t>
      </w:r>
      <w:r>
        <w:rPr>
          <w:noProof/>
        </w:rPr>
        <w:fldChar w:fldCharType="end"/>
      </w:r>
    </w:p>
    <w:p w14:paraId="4A9FD411" w14:textId="78025426"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3.10.5.9</w:t>
      </w:r>
      <w:r>
        <w:rPr>
          <w:rFonts w:asciiTheme="minorHAnsi" w:eastAsiaTheme="minorEastAsia" w:hAnsiTheme="minorHAnsi" w:cstheme="minorBidi"/>
          <w:noProof/>
          <w:kern w:val="2"/>
          <w:sz w:val="24"/>
          <w:szCs w:val="24"/>
          <w14:ligatures w14:val="standardContextual"/>
        </w:rPr>
        <w:tab/>
      </w:r>
      <w:r>
        <w:rPr>
          <w:noProof/>
        </w:rPr>
        <w:t>SG06-CL6.4-INFO.09 – Quitter l’application</w:t>
      </w:r>
      <w:r>
        <w:rPr>
          <w:noProof/>
        </w:rPr>
        <w:tab/>
      </w:r>
      <w:r>
        <w:rPr>
          <w:noProof/>
        </w:rPr>
        <w:fldChar w:fldCharType="begin"/>
      </w:r>
      <w:r>
        <w:rPr>
          <w:noProof/>
        </w:rPr>
        <w:instrText xml:space="preserve"> PAGEREF _Toc242209785 \h </w:instrText>
      </w:r>
      <w:r>
        <w:rPr>
          <w:noProof/>
        </w:rPr>
      </w:r>
      <w:r>
        <w:rPr>
          <w:noProof/>
        </w:rPr>
        <w:fldChar w:fldCharType="separate"/>
      </w:r>
      <w:r>
        <w:rPr>
          <w:noProof/>
        </w:rPr>
        <w:t>110</w:t>
      </w:r>
      <w:r>
        <w:rPr>
          <w:noProof/>
        </w:rPr>
        <w:fldChar w:fldCharType="end"/>
      </w:r>
    </w:p>
    <w:p w14:paraId="70976298" w14:textId="5189A599"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3.11</w:t>
      </w:r>
      <w:r>
        <w:rPr>
          <w:rFonts w:asciiTheme="minorHAnsi" w:eastAsiaTheme="minorEastAsia" w:hAnsiTheme="minorHAnsi" w:cstheme="minorBidi"/>
          <w:smallCaps w:val="0"/>
          <w:noProof/>
          <w:kern w:val="2"/>
          <w:sz w:val="24"/>
          <w:szCs w:val="24"/>
          <w14:ligatures w14:val="standardContextual"/>
        </w:rPr>
        <w:tab/>
      </w:r>
      <w:r>
        <w:rPr>
          <w:noProof/>
        </w:rPr>
        <w:t>Gestion des permis feu</w:t>
      </w:r>
      <w:r>
        <w:rPr>
          <w:noProof/>
        </w:rPr>
        <w:tab/>
      </w:r>
      <w:r>
        <w:rPr>
          <w:noProof/>
        </w:rPr>
        <w:fldChar w:fldCharType="begin"/>
      </w:r>
      <w:r>
        <w:rPr>
          <w:noProof/>
        </w:rPr>
        <w:instrText xml:space="preserve"> PAGEREF _Toc242209786 \h </w:instrText>
      </w:r>
      <w:r>
        <w:rPr>
          <w:noProof/>
        </w:rPr>
      </w:r>
      <w:r>
        <w:rPr>
          <w:noProof/>
        </w:rPr>
        <w:fldChar w:fldCharType="separate"/>
      </w:r>
      <w:r>
        <w:rPr>
          <w:noProof/>
        </w:rPr>
        <w:t>111</w:t>
      </w:r>
      <w:r>
        <w:rPr>
          <w:noProof/>
        </w:rPr>
        <w:fldChar w:fldCharType="end"/>
      </w:r>
    </w:p>
    <w:p w14:paraId="7AAE59ED" w14:textId="076FA30E"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_Toc242209787 \h </w:instrText>
      </w:r>
      <w:r>
        <w:rPr>
          <w:noProof/>
        </w:rPr>
      </w:r>
      <w:r>
        <w:rPr>
          <w:noProof/>
        </w:rPr>
        <w:fldChar w:fldCharType="separate"/>
      </w:r>
      <w:r>
        <w:rPr>
          <w:noProof/>
        </w:rPr>
        <w:t>111</w:t>
      </w:r>
      <w:r>
        <w:rPr>
          <w:noProof/>
        </w:rPr>
        <w:fldChar w:fldCharType="end"/>
      </w:r>
    </w:p>
    <w:p w14:paraId="0DBCCAEB" w14:textId="7FD427F9"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_Toc242209788 \h </w:instrText>
      </w:r>
      <w:r>
        <w:rPr>
          <w:noProof/>
        </w:rPr>
      </w:r>
      <w:r>
        <w:rPr>
          <w:noProof/>
        </w:rPr>
        <w:fldChar w:fldCharType="separate"/>
      </w:r>
      <w:r>
        <w:rPr>
          <w:noProof/>
        </w:rPr>
        <w:t>111</w:t>
      </w:r>
      <w:r>
        <w:rPr>
          <w:noProof/>
        </w:rPr>
        <w:fldChar w:fldCharType="end"/>
      </w:r>
    </w:p>
    <w:p w14:paraId="1EC1498D" w14:textId="0C5A2C2E"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_Toc242209789 \h </w:instrText>
      </w:r>
      <w:r>
        <w:rPr>
          <w:noProof/>
        </w:rPr>
      </w:r>
      <w:r>
        <w:rPr>
          <w:noProof/>
        </w:rPr>
        <w:fldChar w:fldCharType="separate"/>
      </w:r>
      <w:r>
        <w:rPr>
          <w:noProof/>
        </w:rPr>
        <w:t>112</w:t>
      </w:r>
      <w:r>
        <w:rPr>
          <w:noProof/>
        </w:rPr>
        <w:fldChar w:fldCharType="end"/>
      </w:r>
    </w:p>
    <w:p w14:paraId="782F7831" w14:textId="758BCA44"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3.11.3.1</w:t>
      </w:r>
      <w:r>
        <w:rPr>
          <w:rFonts w:asciiTheme="minorHAnsi" w:eastAsiaTheme="minorEastAsia" w:hAnsiTheme="minorHAnsi" w:cstheme="minorBidi"/>
          <w:noProof/>
          <w:kern w:val="2"/>
          <w:sz w:val="24"/>
          <w:szCs w:val="24"/>
          <w14:ligatures w14:val="standardContextual"/>
        </w:rPr>
        <w:tab/>
      </w:r>
      <w:r>
        <w:rPr>
          <w:noProof/>
        </w:rPr>
        <w:t>Permis feu</w:t>
      </w:r>
      <w:r>
        <w:rPr>
          <w:noProof/>
        </w:rPr>
        <w:tab/>
      </w:r>
      <w:r>
        <w:rPr>
          <w:noProof/>
        </w:rPr>
        <w:fldChar w:fldCharType="begin"/>
      </w:r>
      <w:r>
        <w:rPr>
          <w:noProof/>
        </w:rPr>
        <w:instrText xml:space="preserve"> PAGEREF _Toc242209790 \h </w:instrText>
      </w:r>
      <w:r>
        <w:rPr>
          <w:noProof/>
        </w:rPr>
      </w:r>
      <w:r>
        <w:rPr>
          <w:noProof/>
        </w:rPr>
        <w:fldChar w:fldCharType="separate"/>
      </w:r>
      <w:r>
        <w:rPr>
          <w:noProof/>
        </w:rPr>
        <w:t>112</w:t>
      </w:r>
      <w:r>
        <w:rPr>
          <w:noProof/>
        </w:rPr>
        <w:fldChar w:fldCharType="end"/>
      </w:r>
    </w:p>
    <w:p w14:paraId="5022E510" w14:textId="18D35DB4"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_Toc242209791 \h </w:instrText>
      </w:r>
      <w:r>
        <w:rPr>
          <w:noProof/>
        </w:rPr>
      </w:r>
      <w:r>
        <w:rPr>
          <w:noProof/>
        </w:rPr>
        <w:fldChar w:fldCharType="separate"/>
      </w:r>
      <w:r>
        <w:rPr>
          <w:noProof/>
        </w:rPr>
        <w:t>113</w:t>
      </w:r>
      <w:r>
        <w:rPr>
          <w:noProof/>
        </w:rPr>
        <w:fldChar w:fldCharType="end"/>
      </w:r>
    </w:p>
    <w:p w14:paraId="65BA7AFD" w14:textId="4A1867AC"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_Toc242209792 \h </w:instrText>
      </w:r>
      <w:r>
        <w:rPr>
          <w:noProof/>
        </w:rPr>
      </w:r>
      <w:r>
        <w:rPr>
          <w:noProof/>
        </w:rPr>
        <w:fldChar w:fldCharType="separate"/>
      </w:r>
      <w:r>
        <w:rPr>
          <w:noProof/>
        </w:rPr>
        <w:t>113</w:t>
      </w:r>
      <w:r>
        <w:rPr>
          <w:noProof/>
        </w:rPr>
        <w:fldChar w:fldCharType="end"/>
      </w:r>
    </w:p>
    <w:p w14:paraId="3E0D367E" w14:textId="3E09C158"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_Toc242209793 \h </w:instrText>
      </w:r>
      <w:r>
        <w:rPr>
          <w:noProof/>
        </w:rPr>
      </w:r>
      <w:r>
        <w:rPr>
          <w:noProof/>
        </w:rPr>
        <w:fldChar w:fldCharType="separate"/>
      </w:r>
      <w:r>
        <w:rPr>
          <w:noProof/>
        </w:rPr>
        <w:t>114</w:t>
      </w:r>
      <w:r>
        <w:rPr>
          <w:noProof/>
        </w:rPr>
        <w:fldChar w:fldCharType="end"/>
      </w:r>
    </w:p>
    <w:p w14:paraId="1BF05FE9" w14:textId="35C40B69"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3.11.4.3</w:t>
      </w:r>
      <w:r>
        <w:rPr>
          <w:rFonts w:asciiTheme="minorHAnsi" w:eastAsiaTheme="minorEastAsia" w:hAnsiTheme="minorHAnsi" w:cstheme="minorBidi"/>
          <w:noProof/>
          <w:kern w:val="2"/>
          <w:sz w:val="24"/>
          <w:szCs w:val="24"/>
          <w14:ligatures w14:val="standardContextual"/>
        </w:rPr>
        <w:tab/>
      </w:r>
      <w:r>
        <w:rPr>
          <w:noProof/>
        </w:rPr>
        <w:t>Notifications</w:t>
      </w:r>
      <w:r>
        <w:rPr>
          <w:noProof/>
        </w:rPr>
        <w:tab/>
      </w:r>
      <w:r>
        <w:rPr>
          <w:noProof/>
        </w:rPr>
        <w:fldChar w:fldCharType="begin"/>
      </w:r>
      <w:r>
        <w:rPr>
          <w:noProof/>
        </w:rPr>
        <w:instrText xml:space="preserve"> PAGEREF _Toc242209794 \h </w:instrText>
      </w:r>
      <w:r>
        <w:rPr>
          <w:noProof/>
        </w:rPr>
      </w:r>
      <w:r>
        <w:rPr>
          <w:noProof/>
        </w:rPr>
        <w:fldChar w:fldCharType="separate"/>
      </w:r>
      <w:r>
        <w:rPr>
          <w:noProof/>
        </w:rPr>
        <w:t>114</w:t>
      </w:r>
      <w:r>
        <w:rPr>
          <w:noProof/>
        </w:rPr>
        <w:fldChar w:fldCharType="end"/>
      </w:r>
    </w:p>
    <w:p w14:paraId="6F9C22D7" w14:textId="5ABE5938"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3.11.4.4</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_Toc242209795 \h </w:instrText>
      </w:r>
      <w:r>
        <w:rPr>
          <w:noProof/>
        </w:rPr>
      </w:r>
      <w:r>
        <w:rPr>
          <w:noProof/>
        </w:rPr>
        <w:fldChar w:fldCharType="separate"/>
      </w:r>
      <w:r>
        <w:rPr>
          <w:noProof/>
        </w:rPr>
        <w:t>114</w:t>
      </w:r>
      <w:r>
        <w:rPr>
          <w:noProof/>
        </w:rPr>
        <w:fldChar w:fldCharType="end"/>
      </w:r>
    </w:p>
    <w:p w14:paraId="53F190F5" w14:textId="47170486"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_Toc242209796 \h </w:instrText>
      </w:r>
      <w:r>
        <w:rPr>
          <w:noProof/>
        </w:rPr>
      </w:r>
      <w:r>
        <w:rPr>
          <w:noProof/>
        </w:rPr>
        <w:fldChar w:fldCharType="separate"/>
      </w:r>
      <w:r>
        <w:rPr>
          <w:noProof/>
        </w:rPr>
        <w:t>116</w:t>
      </w:r>
      <w:r>
        <w:rPr>
          <w:noProof/>
        </w:rPr>
        <w:fldChar w:fldCharType="end"/>
      </w:r>
    </w:p>
    <w:p w14:paraId="7552F4C5" w14:textId="2254F24E"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3.11.5.1</w:t>
      </w:r>
      <w:r>
        <w:rPr>
          <w:rFonts w:asciiTheme="minorHAnsi" w:eastAsiaTheme="minorEastAsia" w:hAnsiTheme="minorHAnsi" w:cstheme="minorBidi"/>
          <w:noProof/>
          <w:kern w:val="2"/>
          <w:sz w:val="24"/>
          <w:szCs w:val="24"/>
          <w14:ligatures w14:val="standardContextual"/>
        </w:rPr>
        <w:tab/>
      </w:r>
      <w:r>
        <w:rPr>
          <w:noProof/>
        </w:rPr>
        <w:t>SG06-CL6.11-PF.01 – Consulter la liste des permis feu</w:t>
      </w:r>
      <w:r>
        <w:rPr>
          <w:noProof/>
        </w:rPr>
        <w:tab/>
      </w:r>
      <w:r>
        <w:rPr>
          <w:noProof/>
        </w:rPr>
        <w:fldChar w:fldCharType="begin"/>
      </w:r>
      <w:r>
        <w:rPr>
          <w:noProof/>
        </w:rPr>
        <w:instrText xml:space="preserve"> PAGEREF _Toc242209797 \h </w:instrText>
      </w:r>
      <w:r>
        <w:rPr>
          <w:noProof/>
        </w:rPr>
      </w:r>
      <w:r>
        <w:rPr>
          <w:noProof/>
        </w:rPr>
        <w:fldChar w:fldCharType="separate"/>
      </w:r>
      <w:r>
        <w:rPr>
          <w:noProof/>
        </w:rPr>
        <w:t>117</w:t>
      </w:r>
      <w:r>
        <w:rPr>
          <w:noProof/>
        </w:rPr>
        <w:fldChar w:fldCharType="end"/>
      </w:r>
    </w:p>
    <w:p w14:paraId="0A852DBE" w14:textId="4C242A14"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3.11.5.2</w:t>
      </w:r>
      <w:r>
        <w:rPr>
          <w:rFonts w:asciiTheme="minorHAnsi" w:eastAsiaTheme="minorEastAsia" w:hAnsiTheme="minorHAnsi" w:cstheme="minorBidi"/>
          <w:noProof/>
          <w:kern w:val="2"/>
          <w:sz w:val="24"/>
          <w:szCs w:val="24"/>
          <w14:ligatures w14:val="standardContextual"/>
        </w:rPr>
        <w:tab/>
      </w:r>
      <w:r>
        <w:rPr>
          <w:noProof/>
        </w:rPr>
        <w:t>SG06-CL6.11-PF.02 – Formulaire des données d’un permis feu</w:t>
      </w:r>
      <w:r>
        <w:rPr>
          <w:noProof/>
        </w:rPr>
        <w:tab/>
      </w:r>
      <w:r>
        <w:rPr>
          <w:noProof/>
        </w:rPr>
        <w:fldChar w:fldCharType="begin"/>
      </w:r>
      <w:r>
        <w:rPr>
          <w:noProof/>
        </w:rPr>
        <w:instrText xml:space="preserve"> PAGEREF _Toc242209798 \h </w:instrText>
      </w:r>
      <w:r>
        <w:rPr>
          <w:noProof/>
        </w:rPr>
      </w:r>
      <w:r>
        <w:rPr>
          <w:noProof/>
        </w:rPr>
        <w:fldChar w:fldCharType="separate"/>
      </w:r>
      <w:r>
        <w:rPr>
          <w:noProof/>
        </w:rPr>
        <w:t>119</w:t>
      </w:r>
      <w:r>
        <w:rPr>
          <w:noProof/>
        </w:rPr>
        <w:fldChar w:fldCharType="end"/>
      </w:r>
    </w:p>
    <w:p w14:paraId="32389563" w14:textId="1ACEB3B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3.11.5.3</w:t>
      </w:r>
      <w:r>
        <w:rPr>
          <w:rFonts w:asciiTheme="minorHAnsi" w:eastAsiaTheme="minorEastAsia" w:hAnsiTheme="minorHAnsi" w:cstheme="minorBidi"/>
          <w:noProof/>
          <w:kern w:val="2"/>
          <w:sz w:val="24"/>
          <w:szCs w:val="24"/>
          <w14:ligatures w14:val="standardContextual"/>
        </w:rPr>
        <w:tab/>
      </w:r>
      <w:r>
        <w:rPr>
          <w:noProof/>
        </w:rPr>
        <w:t>SG06-CL6.11-PF.03 – Créer un permis feu</w:t>
      </w:r>
      <w:r>
        <w:rPr>
          <w:noProof/>
        </w:rPr>
        <w:tab/>
      </w:r>
      <w:r>
        <w:rPr>
          <w:noProof/>
        </w:rPr>
        <w:fldChar w:fldCharType="begin"/>
      </w:r>
      <w:r>
        <w:rPr>
          <w:noProof/>
        </w:rPr>
        <w:instrText xml:space="preserve"> PAGEREF _Toc242209799 \h </w:instrText>
      </w:r>
      <w:r>
        <w:rPr>
          <w:noProof/>
        </w:rPr>
      </w:r>
      <w:r>
        <w:rPr>
          <w:noProof/>
        </w:rPr>
        <w:fldChar w:fldCharType="separate"/>
      </w:r>
      <w:r>
        <w:rPr>
          <w:noProof/>
        </w:rPr>
        <w:t>127</w:t>
      </w:r>
      <w:r>
        <w:rPr>
          <w:noProof/>
        </w:rPr>
        <w:fldChar w:fldCharType="end"/>
      </w:r>
    </w:p>
    <w:p w14:paraId="3FC7B5C1" w14:textId="32154FC6"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3.11.5.4</w:t>
      </w:r>
      <w:r>
        <w:rPr>
          <w:rFonts w:asciiTheme="minorHAnsi" w:eastAsiaTheme="minorEastAsia" w:hAnsiTheme="minorHAnsi" w:cstheme="minorBidi"/>
          <w:noProof/>
          <w:kern w:val="2"/>
          <w:sz w:val="24"/>
          <w:szCs w:val="24"/>
          <w14:ligatures w14:val="standardContextual"/>
        </w:rPr>
        <w:tab/>
      </w:r>
      <w:r>
        <w:rPr>
          <w:noProof/>
        </w:rPr>
        <w:t>SG06-CL6.11-PF.04 – Editer un permis feu</w:t>
      </w:r>
      <w:r>
        <w:rPr>
          <w:noProof/>
        </w:rPr>
        <w:tab/>
      </w:r>
      <w:r>
        <w:rPr>
          <w:noProof/>
        </w:rPr>
        <w:fldChar w:fldCharType="begin"/>
      </w:r>
      <w:r>
        <w:rPr>
          <w:noProof/>
        </w:rPr>
        <w:instrText xml:space="preserve"> PAGEREF _Toc242209800 \h </w:instrText>
      </w:r>
      <w:r>
        <w:rPr>
          <w:noProof/>
        </w:rPr>
      </w:r>
      <w:r>
        <w:rPr>
          <w:noProof/>
        </w:rPr>
        <w:fldChar w:fldCharType="separate"/>
      </w:r>
      <w:r>
        <w:rPr>
          <w:noProof/>
        </w:rPr>
        <w:t>127</w:t>
      </w:r>
      <w:r>
        <w:rPr>
          <w:noProof/>
        </w:rPr>
        <w:fldChar w:fldCharType="end"/>
      </w:r>
    </w:p>
    <w:p w14:paraId="6B948F31" w14:textId="471B3E3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3.11.5.5</w:t>
      </w:r>
      <w:r>
        <w:rPr>
          <w:rFonts w:asciiTheme="minorHAnsi" w:eastAsiaTheme="minorEastAsia" w:hAnsiTheme="minorHAnsi" w:cstheme="minorBidi"/>
          <w:noProof/>
          <w:kern w:val="2"/>
          <w:sz w:val="24"/>
          <w:szCs w:val="24"/>
          <w14:ligatures w14:val="standardContextual"/>
        </w:rPr>
        <w:tab/>
      </w:r>
      <w:r>
        <w:rPr>
          <w:noProof/>
        </w:rPr>
        <w:t>SG06-CL6.11-PF.05 – Consulter un permis feu</w:t>
      </w:r>
      <w:r>
        <w:rPr>
          <w:noProof/>
        </w:rPr>
        <w:tab/>
      </w:r>
      <w:r>
        <w:rPr>
          <w:noProof/>
        </w:rPr>
        <w:fldChar w:fldCharType="begin"/>
      </w:r>
      <w:r>
        <w:rPr>
          <w:noProof/>
        </w:rPr>
        <w:instrText xml:space="preserve"> PAGEREF _Toc242209801 \h </w:instrText>
      </w:r>
      <w:r>
        <w:rPr>
          <w:noProof/>
        </w:rPr>
      </w:r>
      <w:r>
        <w:rPr>
          <w:noProof/>
        </w:rPr>
        <w:fldChar w:fldCharType="separate"/>
      </w:r>
      <w:r>
        <w:rPr>
          <w:noProof/>
        </w:rPr>
        <w:t>127</w:t>
      </w:r>
      <w:r>
        <w:rPr>
          <w:noProof/>
        </w:rPr>
        <w:fldChar w:fldCharType="end"/>
      </w:r>
    </w:p>
    <w:p w14:paraId="3D464216" w14:textId="6B82A7A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3.11.5.6</w:t>
      </w:r>
      <w:r>
        <w:rPr>
          <w:rFonts w:asciiTheme="minorHAnsi" w:eastAsiaTheme="minorEastAsia" w:hAnsiTheme="minorHAnsi" w:cstheme="minorBidi"/>
          <w:noProof/>
          <w:kern w:val="2"/>
          <w:sz w:val="24"/>
          <w:szCs w:val="24"/>
          <w14:ligatures w14:val="standardContextual"/>
        </w:rPr>
        <w:tab/>
      </w:r>
      <w:r>
        <w:rPr>
          <w:noProof/>
        </w:rPr>
        <w:t>SG06-CL6.11-PF.06 – Panneau de détail d’un permis feu</w:t>
      </w:r>
      <w:r>
        <w:rPr>
          <w:noProof/>
        </w:rPr>
        <w:tab/>
      </w:r>
      <w:r>
        <w:rPr>
          <w:noProof/>
        </w:rPr>
        <w:fldChar w:fldCharType="begin"/>
      </w:r>
      <w:r>
        <w:rPr>
          <w:noProof/>
        </w:rPr>
        <w:instrText xml:space="preserve"> PAGEREF _Toc242209802 \h </w:instrText>
      </w:r>
      <w:r>
        <w:rPr>
          <w:noProof/>
        </w:rPr>
      </w:r>
      <w:r>
        <w:rPr>
          <w:noProof/>
        </w:rPr>
        <w:fldChar w:fldCharType="separate"/>
      </w:r>
      <w:r>
        <w:rPr>
          <w:noProof/>
        </w:rPr>
        <w:t>127</w:t>
      </w:r>
      <w:r>
        <w:rPr>
          <w:noProof/>
        </w:rPr>
        <w:fldChar w:fldCharType="end"/>
      </w:r>
    </w:p>
    <w:p w14:paraId="4B62266D" w14:textId="26693E76"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3.11.5.7</w:t>
      </w:r>
      <w:r>
        <w:rPr>
          <w:rFonts w:asciiTheme="minorHAnsi" w:eastAsiaTheme="minorEastAsia" w:hAnsiTheme="minorHAnsi" w:cstheme="minorBidi"/>
          <w:noProof/>
          <w:kern w:val="2"/>
          <w:sz w:val="24"/>
          <w:szCs w:val="24"/>
          <w14:ligatures w14:val="standardContextual"/>
        </w:rPr>
        <w:tab/>
      </w:r>
      <w:r>
        <w:rPr>
          <w:noProof/>
        </w:rPr>
        <w:t>SG06-CL6.11-PF.07 – Sceller un permis feu</w:t>
      </w:r>
      <w:r>
        <w:rPr>
          <w:noProof/>
        </w:rPr>
        <w:tab/>
      </w:r>
      <w:r>
        <w:rPr>
          <w:noProof/>
        </w:rPr>
        <w:fldChar w:fldCharType="begin"/>
      </w:r>
      <w:r>
        <w:rPr>
          <w:noProof/>
        </w:rPr>
        <w:instrText xml:space="preserve"> PAGEREF _Toc242209803 \h </w:instrText>
      </w:r>
      <w:r>
        <w:rPr>
          <w:noProof/>
        </w:rPr>
      </w:r>
      <w:r>
        <w:rPr>
          <w:noProof/>
        </w:rPr>
        <w:fldChar w:fldCharType="separate"/>
      </w:r>
      <w:r>
        <w:rPr>
          <w:noProof/>
        </w:rPr>
        <w:t>129</w:t>
      </w:r>
      <w:r>
        <w:rPr>
          <w:noProof/>
        </w:rPr>
        <w:fldChar w:fldCharType="end"/>
      </w:r>
    </w:p>
    <w:p w14:paraId="0F68F4AC" w14:textId="16D4D599"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3.11.5.8</w:t>
      </w:r>
      <w:r>
        <w:rPr>
          <w:rFonts w:asciiTheme="minorHAnsi" w:eastAsiaTheme="minorEastAsia" w:hAnsiTheme="minorHAnsi" w:cstheme="minorBidi"/>
          <w:noProof/>
          <w:kern w:val="2"/>
          <w:sz w:val="24"/>
          <w:szCs w:val="24"/>
          <w14:ligatures w14:val="standardContextual"/>
        </w:rPr>
        <w:tab/>
      </w:r>
      <w:r>
        <w:rPr>
          <w:noProof/>
        </w:rPr>
        <w:t>SG06-CL6.11-PF.08 – Générer le PDF d’un permis feu</w:t>
      </w:r>
      <w:r>
        <w:rPr>
          <w:noProof/>
        </w:rPr>
        <w:tab/>
      </w:r>
      <w:r>
        <w:rPr>
          <w:noProof/>
        </w:rPr>
        <w:fldChar w:fldCharType="begin"/>
      </w:r>
      <w:r>
        <w:rPr>
          <w:noProof/>
        </w:rPr>
        <w:instrText xml:space="preserve"> PAGEREF _Toc242209804 \h </w:instrText>
      </w:r>
      <w:r>
        <w:rPr>
          <w:noProof/>
        </w:rPr>
      </w:r>
      <w:r>
        <w:rPr>
          <w:noProof/>
        </w:rPr>
        <w:fldChar w:fldCharType="separate"/>
      </w:r>
      <w:r>
        <w:rPr>
          <w:noProof/>
        </w:rPr>
        <w:t>129</w:t>
      </w:r>
      <w:r>
        <w:rPr>
          <w:noProof/>
        </w:rPr>
        <w:fldChar w:fldCharType="end"/>
      </w:r>
    </w:p>
    <w:p w14:paraId="487F327E" w14:textId="3C3414C0"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3.11.5.9</w:t>
      </w:r>
      <w:r>
        <w:rPr>
          <w:rFonts w:asciiTheme="minorHAnsi" w:eastAsiaTheme="minorEastAsia" w:hAnsiTheme="minorHAnsi" w:cstheme="minorBidi"/>
          <w:noProof/>
          <w:kern w:val="2"/>
          <w:sz w:val="24"/>
          <w:szCs w:val="24"/>
          <w14:ligatures w14:val="standardContextual"/>
        </w:rPr>
        <w:tab/>
      </w:r>
      <w:r>
        <w:rPr>
          <w:noProof/>
        </w:rPr>
        <w:t>SG06-CL6.11-PF.09 – Visualiser un permis feu au format PDF</w:t>
      </w:r>
      <w:r>
        <w:rPr>
          <w:noProof/>
        </w:rPr>
        <w:tab/>
      </w:r>
      <w:r>
        <w:rPr>
          <w:noProof/>
        </w:rPr>
        <w:fldChar w:fldCharType="begin"/>
      </w:r>
      <w:r>
        <w:rPr>
          <w:noProof/>
        </w:rPr>
        <w:instrText xml:space="preserve"> PAGEREF _Toc242209805 \h </w:instrText>
      </w:r>
      <w:r>
        <w:rPr>
          <w:noProof/>
        </w:rPr>
      </w:r>
      <w:r>
        <w:rPr>
          <w:noProof/>
        </w:rPr>
        <w:fldChar w:fldCharType="separate"/>
      </w:r>
      <w:r>
        <w:rPr>
          <w:noProof/>
        </w:rPr>
        <w:t>130</w:t>
      </w:r>
      <w:r>
        <w:rPr>
          <w:noProof/>
        </w:rPr>
        <w:fldChar w:fldCharType="end"/>
      </w:r>
    </w:p>
    <w:p w14:paraId="52C0D49A" w14:textId="471A10D8" w:rsidR="00B23AEF" w:rsidRDefault="00B23AEF">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3.11.5.10</w:t>
      </w:r>
      <w:r>
        <w:rPr>
          <w:rFonts w:asciiTheme="minorHAnsi" w:eastAsiaTheme="minorEastAsia" w:hAnsiTheme="minorHAnsi" w:cstheme="minorBidi"/>
          <w:noProof/>
          <w:kern w:val="2"/>
          <w:sz w:val="24"/>
          <w:szCs w:val="24"/>
          <w14:ligatures w14:val="standardContextual"/>
        </w:rPr>
        <w:tab/>
      </w:r>
      <w:r>
        <w:rPr>
          <w:noProof/>
        </w:rPr>
        <w:t>SG06-CL6.11-PF.10 – Sauvegarder un permis feu</w:t>
      </w:r>
      <w:r>
        <w:rPr>
          <w:noProof/>
        </w:rPr>
        <w:tab/>
      </w:r>
      <w:r>
        <w:rPr>
          <w:noProof/>
        </w:rPr>
        <w:fldChar w:fldCharType="begin"/>
      </w:r>
      <w:r>
        <w:rPr>
          <w:noProof/>
        </w:rPr>
        <w:instrText xml:space="preserve"> PAGEREF _Toc242209806 \h </w:instrText>
      </w:r>
      <w:r>
        <w:rPr>
          <w:noProof/>
        </w:rPr>
      </w:r>
      <w:r>
        <w:rPr>
          <w:noProof/>
        </w:rPr>
        <w:fldChar w:fldCharType="separate"/>
      </w:r>
      <w:r>
        <w:rPr>
          <w:noProof/>
        </w:rPr>
        <w:t>131</w:t>
      </w:r>
      <w:r>
        <w:rPr>
          <w:noProof/>
        </w:rPr>
        <w:fldChar w:fldCharType="end"/>
      </w:r>
    </w:p>
    <w:p w14:paraId="4AA90710" w14:textId="301167E9" w:rsidR="00B23AEF" w:rsidRDefault="00B23AEF">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3.11.5.11</w:t>
      </w:r>
      <w:r>
        <w:rPr>
          <w:rFonts w:asciiTheme="minorHAnsi" w:eastAsiaTheme="minorEastAsia" w:hAnsiTheme="minorHAnsi" w:cstheme="minorBidi"/>
          <w:noProof/>
          <w:kern w:val="2"/>
          <w:sz w:val="24"/>
          <w:szCs w:val="24"/>
          <w14:ligatures w14:val="standardContextual"/>
        </w:rPr>
        <w:tab/>
      </w:r>
      <w:r>
        <w:rPr>
          <w:noProof/>
        </w:rPr>
        <w:t>SG06-CL6.11-PF.11 – Imprimer un permis feu</w:t>
      </w:r>
      <w:r>
        <w:rPr>
          <w:noProof/>
        </w:rPr>
        <w:tab/>
      </w:r>
      <w:r>
        <w:rPr>
          <w:noProof/>
        </w:rPr>
        <w:fldChar w:fldCharType="begin"/>
      </w:r>
      <w:r>
        <w:rPr>
          <w:noProof/>
        </w:rPr>
        <w:instrText xml:space="preserve"> PAGEREF _Toc242209807 \h </w:instrText>
      </w:r>
      <w:r>
        <w:rPr>
          <w:noProof/>
        </w:rPr>
      </w:r>
      <w:r>
        <w:rPr>
          <w:noProof/>
        </w:rPr>
        <w:fldChar w:fldCharType="separate"/>
      </w:r>
      <w:r>
        <w:rPr>
          <w:noProof/>
        </w:rPr>
        <w:t>132</w:t>
      </w:r>
      <w:r>
        <w:rPr>
          <w:noProof/>
        </w:rPr>
        <w:fldChar w:fldCharType="end"/>
      </w:r>
    </w:p>
    <w:p w14:paraId="5180D8F6" w14:textId="7FA0183C" w:rsidR="00B23AEF" w:rsidRDefault="00B23AEF">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3.11.5.12</w:t>
      </w:r>
      <w:r>
        <w:rPr>
          <w:rFonts w:asciiTheme="minorHAnsi" w:eastAsiaTheme="minorEastAsia" w:hAnsiTheme="minorHAnsi" w:cstheme="minorBidi"/>
          <w:noProof/>
          <w:kern w:val="2"/>
          <w:sz w:val="24"/>
          <w:szCs w:val="24"/>
          <w14:ligatures w14:val="standardContextual"/>
        </w:rPr>
        <w:tab/>
      </w:r>
      <w:r>
        <w:rPr>
          <w:noProof/>
        </w:rPr>
        <w:t>SG06-CL6.11-PF.12 – Archiver un permis feu</w:t>
      </w:r>
      <w:r>
        <w:rPr>
          <w:noProof/>
        </w:rPr>
        <w:tab/>
      </w:r>
      <w:r>
        <w:rPr>
          <w:noProof/>
        </w:rPr>
        <w:fldChar w:fldCharType="begin"/>
      </w:r>
      <w:r>
        <w:rPr>
          <w:noProof/>
        </w:rPr>
        <w:instrText xml:space="preserve"> PAGEREF _Toc242209808 \h </w:instrText>
      </w:r>
      <w:r>
        <w:rPr>
          <w:noProof/>
        </w:rPr>
      </w:r>
      <w:r>
        <w:rPr>
          <w:noProof/>
        </w:rPr>
        <w:fldChar w:fldCharType="separate"/>
      </w:r>
      <w:r>
        <w:rPr>
          <w:noProof/>
        </w:rPr>
        <w:t>132</w:t>
      </w:r>
      <w:r>
        <w:rPr>
          <w:noProof/>
        </w:rPr>
        <w:fldChar w:fldCharType="end"/>
      </w:r>
    </w:p>
    <w:p w14:paraId="571041A3" w14:textId="061D193F" w:rsidR="00B23AEF" w:rsidRDefault="00B23AEF">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3.11.5.13</w:t>
      </w:r>
      <w:r>
        <w:rPr>
          <w:rFonts w:asciiTheme="minorHAnsi" w:eastAsiaTheme="minorEastAsia" w:hAnsiTheme="minorHAnsi" w:cstheme="minorBidi"/>
          <w:noProof/>
          <w:kern w:val="2"/>
          <w:sz w:val="24"/>
          <w:szCs w:val="24"/>
          <w14:ligatures w14:val="standardContextual"/>
        </w:rPr>
        <w:tab/>
      </w:r>
      <w:r>
        <w:rPr>
          <w:noProof/>
        </w:rPr>
        <w:t>SG06-CL6.11-PF.13 – Supprimer un permis feu</w:t>
      </w:r>
      <w:r>
        <w:rPr>
          <w:noProof/>
        </w:rPr>
        <w:tab/>
      </w:r>
      <w:r>
        <w:rPr>
          <w:noProof/>
        </w:rPr>
        <w:fldChar w:fldCharType="begin"/>
      </w:r>
      <w:r>
        <w:rPr>
          <w:noProof/>
        </w:rPr>
        <w:instrText xml:space="preserve"> PAGEREF _Toc242209809 \h </w:instrText>
      </w:r>
      <w:r>
        <w:rPr>
          <w:noProof/>
        </w:rPr>
      </w:r>
      <w:r>
        <w:rPr>
          <w:noProof/>
        </w:rPr>
        <w:fldChar w:fldCharType="separate"/>
      </w:r>
      <w:r>
        <w:rPr>
          <w:noProof/>
        </w:rPr>
        <w:t>133</w:t>
      </w:r>
      <w:r>
        <w:rPr>
          <w:noProof/>
        </w:rPr>
        <w:fldChar w:fldCharType="end"/>
      </w:r>
    </w:p>
    <w:p w14:paraId="25B2F61D" w14:textId="2D8BB6C6" w:rsidR="00B23AEF" w:rsidRDefault="00B23AEF">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3.11.5.14</w:t>
      </w:r>
      <w:r>
        <w:rPr>
          <w:rFonts w:asciiTheme="minorHAnsi" w:eastAsiaTheme="minorEastAsia" w:hAnsiTheme="minorHAnsi" w:cstheme="minorBidi"/>
          <w:noProof/>
          <w:kern w:val="2"/>
          <w:sz w:val="24"/>
          <w:szCs w:val="24"/>
          <w14:ligatures w14:val="standardContextual"/>
        </w:rPr>
        <w:tab/>
      </w:r>
      <w:r>
        <w:rPr>
          <w:noProof/>
        </w:rPr>
        <w:t>SG06-CL6.11-PF.14 – Exécuter une commande manuelle</w:t>
      </w:r>
      <w:r>
        <w:rPr>
          <w:noProof/>
        </w:rPr>
        <w:tab/>
      </w:r>
      <w:r>
        <w:rPr>
          <w:noProof/>
        </w:rPr>
        <w:fldChar w:fldCharType="begin"/>
      </w:r>
      <w:r>
        <w:rPr>
          <w:noProof/>
        </w:rPr>
        <w:instrText xml:space="preserve"> PAGEREF _Toc242209810 \h </w:instrText>
      </w:r>
      <w:r>
        <w:rPr>
          <w:noProof/>
        </w:rPr>
      </w:r>
      <w:r>
        <w:rPr>
          <w:noProof/>
        </w:rPr>
        <w:fldChar w:fldCharType="separate"/>
      </w:r>
      <w:r>
        <w:rPr>
          <w:noProof/>
        </w:rPr>
        <w:t>133</w:t>
      </w:r>
      <w:r>
        <w:rPr>
          <w:noProof/>
        </w:rPr>
        <w:fldChar w:fldCharType="end"/>
      </w:r>
    </w:p>
    <w:p w14:paraId="5D987F97" w14:textId="7984C417"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_Toc242209811 \h </w:instrText>
      </w:r>
      <w:r>
        <w:rPr>
          <w:noProof/>
        </w:rPr>
      </w:r>
      <w:r>
        <w:rPr>
          <w:noProof/>
        </w:rPr>
        <w:fldChar w:fldCharType="separate"/>
      </w:r>
      <w:r>
        <w:rPr>
          <w:noProof/>
        </w:rPr>
        <w:t>134</w:t>
      </w:r>
      <w:r>
        <w:rPr>
          <w:noProof/>
        </w:rPr>
        <w:fldChar w:fldCharType="end"/>
      </w:r>
    </w:p>
    <w:p w14:paraId="3E63A184" w14:textId="0BCB642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3.11.6.1</w:t>
      </w:r>
      <w:r>
        <w:rPr>
          <w:rFonts w:asciiTheme="minorHAnsi" w:eastAsiaTheme="minorEastAsia" w:hAnsiTheme="minorHAnsi" w:cstheme="minorBidi"/>
          <w:noProof/>
          <w:kern w:val="2"/>
          <w:sz w:val="24"/>
          <w:szCs w:val="24"/>
          <w14:ligatures w14:val="standardContextual"/>
        </w:rPr>
        <w:tab/>
      </w:r>
      <w:r>
        <w:rPr>
          <w:noProof/>
        </w:rPr>
        <w:t>SG06-CL6.11-PF.S01 – Valider les données d’un permis feu</w:t>
      </w:r>
      <w:r>
        <w:rPr>
          <w:noProof/>
        </w:rPr>
        <w:tab/>
      </w:r>
      <w:r>
        <w:rPr>
          <w:noProof/>
        </w:rPr>
        <w:fldChar w:fldCharType="begin"/>
      </w:r>
      <w:r>
        <w:rPr>
          <w:noProof/>
        </w:rPr>
        <w:instrText xml:space="preserve"> PAGEREF _Toc242209812 \h </w:instrText>
      </w:r>
      <w:r>
        <w:rPr>
          <w:noProof/>
        </w:rPr>
      </w:r>
      <w:r>
        <w:rPr>
          <w:noProof/>
        </w:rPr>
        <w:fldChar w:fldCharType="separate"/>
      </w:r>
      <w:r>
        <w:rPr>
          <w:noProof/>
        </w:rPr>
        <w:t>134</w:t>
      </w:r>
      <w:r>
        <w:rPr>
          <w:noProof/>
        </w:rPr>
        <w:fldChar w:fldCharType="end"/>
      </w:r>
    </w:p>
    <w:p w14:paraId="0F3820BE" w14:textId="67E1F310"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3.11.6.2</w:t>
      </w:r>
      <w:r>
        <w:rPr>
          <w:rFonts w:asciiTheme="minorHAnsi" w:eastAsiaTheme="minorEastAsia" w:hAnsiTheme="minorHAnsi" w:cstheme="minorBidi"/>
          <w:noProof/>
          <w:kern w:val="2"/>
          <w:sz w:val="24"/>
          <w:szCs w:val="24"/>
          <w14:ligatures w14:val="standardContextual"/>
        </w:rPr>
        <w:tab/>
      </w:r>
      <w:r>
        <w:rPr>
          <w:noProof/>
        </w:rPr>
        <w:t>SG06-CL6.11-PF.S02 – Générer un permis feu au format PDF</w:t>
      </w:r>
      <w:r>
        <w:rPr>
          <w:noProof/>
        </w:rPr>
        <w:tab/>
      </w:r>
      <w:r>
        <w:rPr>
          <w:noProof/>
        </w:rPr>
        <w:fldChar w:fldCharType="begin"/>
      </w:r>
      <w:r>
        <w:rPr>
          <w:noProof/>
        </w:rPr>
        <w:instrText xml:space="preserve"> PAGEREF _Toc242209813 \h </w:instrText>
      </w:r>
      <w:r>
        <w:rPr>
          <w:noProof/>
        </w:rPr>
      </w:r>
      <w:r>
        <w:rPr>
          <w:noProof/>
        </w:rPr>
        <w:fldChar w:fldCharType="separate"/>
      </w:r>
      <w:r>
        <w:rPr>
          <w:noProof/>
        </w:rPr>
        <w:t>134</w:t>
      </w:r>
      <w:r>
        <w:rPr>
          <w:noProof/>
        </w:rPr>
        <w:fldChar w:fldCharType="end"/>
      </w:r>
    </w:p>
    <w:p w14:paraId="774CE00D" w14:textId="65958FC3"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3.12</w:t>
      </w:r>
      <w:r>
        <w:rPr>
          <w:rFonts w:asciiTheme="minorHAnsi" w:eastAsiaTheme="minorEastAsia" w:hAnsiTheme="minorHAnsi" w:cstheme="minorBidi"/>
          <w:smallCaps w:val="0"/>
          <w:noProof/>
          <w:kern w:val="2"/>
          <w:sz w:val="24"/>
          <w:szCs w:val="24"/>
          <w14:ligatures w14:val="standardContextual"/>
        </w:rPr>
        <w:tab/>
      </w:r>
      <w:r>
        <w:rPr>
          <w:noProof/>
        </w:rPr>
        <w:t>Gestion des scénarios</w:t>
      </w:r>
      <w:r>
        <w:rPr>
          <w:noProof/>
        </w:rPr>
        <w:tab/>
      </w:r>
      <w:r>
        <w:rPr>
          <w:noProof/>
        </w:rPr>
        <w:fldChar w:fldCharType="begin"/>
      </w:r>
      <w:r>
        <w:rPr>
          <w:noProof/>
        </w:rPr>
        <w:instrText xml:space="preserve"> PAGEREF _Toc242209814 \h </w:instrText>
      </w:r>
      <w:r>
        <w:rPr>
          <w:noProof/>
        </w:rPr>
      </w:r>
      <w:r>
        <w:rPr>
          <w:noProof/>
        </w:rPr>
        <w:fldChar w:fldCharType="separate"/>
      </w:r>
      <w:r>
        <w:rPr>
          <w:noProof/>
        </w:rPr>
        <w:t>136</w:t>
      </w:r>
      <w:r>
        <w:rPr>
          <w:noProof/>
        </w:rPr>
        <w:fldChar w:fldCharType="end"/>
      </w:r>
    </w:p>
    <w:p w14:paraId="5B3C5A6B" w14:textId="19E18A6F"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_Toc242209815 \h </w:instrText>
      </w:r>
      <w:r>
        <w:rPr>
          <w:noProof/>
        </w:rPr>
      </w:r>
      <w:r>
        <w:rPr>
          <w:noProof/>
        </w:rPr>
        <w:fldChar w:fldCharType="separate"/>
      </w:r>
      <w:r>
        <w:rPr>
          <w:noProof/>
        </w:rPr>
        <w:t>136</w:t>
      </w:r>
      <w:r>
        <w:rPr>
          <w:noProof/>
        </w:rPr>
        <w:fldChar w:fldCharType="end"/>
      </w:r>
    </w:p>
    <w:p w14:paraId="356592EA" w14:textId="19CD8C21"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_Toc242209816 \h </w:instrText>
      </w:r>
      <w:r>
        <w:rPr>
          <w:noProof/>
        </w:rPr>
      </w:r>
      <w:r>
        <w:rPr>
          <w:noProof/>
        </w:rPr>
        <w:fldChar w:fldCharType="separate"/>
      </w:r>
      <w:r>
        <w:rPr>
          <w:noProof/>
        </w:rPr>
        <w:t>136</w:t>
      </w:r>
      <w:r>
        <w:rPr>
          <w:noProof/>
        </w:rPr>
        <w:fldChar w:fldCharType="end"/>
      </w:r>
    </w:p>
    <w:p w14:paraId="14C1DEE5" w14:textId="0A4DCFA9"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_Toc242209817 \h </w:instrText>
      </w:r>
      <w:r>
        <w:rPr>
          <w:noProof/>
        </w:rPr>
      </w:r>
      <w:r>
        <w:rPr>
          <w:noProof/>
        </w:rPr>
        <w:fldChar w:fldCharType="separate"/>
      </w:r>
      <w:r>
        <w:rPr>
          <w:noProof/>
        </w:rPr>
        <w:t>136</w:t>
      </w:r>
      <w:r>
        <w:rPr>
          <w:noProof/>
        </w:rPr>
        <w:fldChar w:fldCharType="end"/>
      </w:r>
    </w:p>
    <w:p w14:paraId="6C90C065" w14:textId="14770C96"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3.12.3.1</w:t>
      </w:r>
      <w:r>
        <w:rPr>
          <w:rFonts w:asciiTheme="minorHAnsi" w:eastAsiaTheme="minorEastAsia" w:hAnsiTheme="minorHAnsi" w:cstheme="minorBidi"/>
          <w:noProof/>
          <w:kern w:val="2"/>
          <w:sz w:val="24"/>
          <w:szCs w:val="24"/>
          <w14:ligatures w14:val="standardContextual"/>
        </w:rPr>
        <w:tab/>
      </w:r>
      <w:r>
        <w:rPr>
          <w:noProof/>
        </w:rPr>
        <w:t>Fichier de scénario CMSI</w:t>
      </w:r>
      <w:r>
        <w:rPr>
          <w:noProof/>
        </w:rPr>
        <w:tab/>
      </w:r>
      <w:r>
        <w:rPr>
          <w:noProof/>
        </w:rPr>
        <w:fldChar w:fldCharType="begin"/>
      </w:r>
      <w:r>
        <w:rPr>
          <w:noProof/>
        </w:rPr>
        <w:instrText xml:space="preserve"> PAGEREF _Toc242209818 \h </w:instrText>
      </w:r>
      <w:r>
        <w:rPr>
          <w:noProof/>
        </w:rPr>
      </w:r>
      <w:r>
        <w:rPr>
          <w:noProof/>
        </w:rPr>
        <w:fldChar w:fldCharType="separate"/>
      </w:r>
      <w:r>
        <w:rPr>
          <w:noProof/>
        </w:rPr>
        <w:t>136</w:t>
      </w:r>
      <w:r>
        <w:rPr>
          <w:noProof/>
        </w:rPr>
        <w:fldChar w:fldCharType="end"/>
      </w:r>
    </w:p>
    <w:p w14:paraId="0831CE4B" w14:textId="1AE46AC8"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_Toc242209819 \h </w:instrText>
      </w:r>
      <w:r>
        <w:rPr>
          <w:noProof/>
        </w:rPr>
      </w:r>
      <w:r>
        <w:rPr>
          <w:noProof/>
        </w:rPr>
        <w:fldChar w:fldCharType="separate"/>
      </w:r>
      <w:r>
        <w:rPr>
          <w:noProof/>
        </w:rPr>
        <w:t>137</w:t>
      </w:r>
      <w:r>
        <w:rPr>
          <w:noProof/>
        </w:rPr>
        <w:fldChar w:fldCharType="end"/>
      </w:r>
    </w:p>
    <w:p w14:paraId="79C3C06D" w14:textId="28E0EFE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_Toc242209820 \h </w:instrText>
      </w:r>
      <w:r>
        <w:rPr>
          <w:noProof/>
        </w:rPr>
      </w:r>
      <w:r>
        <w:rPr>
          <w:noProof/>
        </w:rPr>
        <w:fldChar w:fldCharType="separate"/>
      </w:r>
      <w:r>
        <w:rPr>
          <w:noProof/>
        </w:rPr>
        <w:t>137</w:t>
      </w:r>
      <w:r>
        <w:rPr>
          <w:noProof/>
        </w:rPr>
        <w:fldChar w:fldCharType="end"/>
      </w:r>
    </w:p>
    <w:p w14:paraId="65BA03BE" w14:textId="12883DB2"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_Toc242209821 \h </w:instrText>
      </w:r>
      <w:r>
        <w:rPr>
          <w:noProof/>
        </w:rPr>
      </w:r>
      <w:r>
        <w:rPr>
          <w:noProof/>
        </w:rPr>
        <w:fldChar w:fldCharType="separate"/>
      </w:r>
      <w:r>
        <w:rPr>
          <w:noProof/>
        </w:rPr>
        <w:t>137</w:t>
      </w:r>
      <w:r>
        <w:rPr>
          <w:noProof/>
        </w:rPr>
        <w:fldChar w:fldCharType="end"/>
      </w:r>
    </w:p>
    <w:p w14:paraId="2C2E6A77" w14:textId="7869DBAD"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_Toc242209822 \h </w:instrText>
      </w:r>
      <w:r>
        <w:rPr>
          <w:noProof/>
        </w:rPr>
      </w:r>
      <w:r>
        <w:rPr>
          <w:noProof/>
        </w:rPr>
        <w:fldChar w:fldCharType="separate"/>
      </w:r>
      <w:r>
        <w:rPr>
          <w:noProof/>
        </w:rPr>
        <w:t>137</w:t>
      </w:r>
      <w:r>
        <w:rPr>
          <w:noProof/>
        </w:rPr>
        <w:fldChar w:fldCharType="end"/>
      </w:r>
    </w:p>
    <w:p w14:paraId="0BB713ED" w14:textId="526CBBA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3.12.5.1</w:t>
      </w:r>
      <w:r>
        <w:rPr>
          <w:rFonts w:asciiTheme="minorHAnsi" w:eastAsiaTheme="minorEastAsia" w:hAnsiTheme="minorHAnsi" w:cstheme="minorBidi"/>
          <w:noProof/>
          <w:kern w:val="2"/>
          <w:sz w:val="24"/>
          <w:szCs w:val="24"/>
          <w14:ligatures w14:val="standardContextual"/>
        </w:rPr>
        <w:tab/>
      </w:r>
      <w:r>
        <w:rPr>
          <w:noProof/>
        </w:rPr>
        <w:t>SG06-CL6.12-SCN.01 - Visualiser les scénarios</w:t>
      </w:r>
      <w:r>
        <w:rPr>
          <w:noProof/>
        </w:rPr>
        <w:tab/>
      </w:r>
      <w:r>
        <w:rPr>
          <w:noProof/>
        </w:rPr>
        <w:fldChar w:fldCharType="begin"/>
      </w:r>
      <w:r>
        <w:rPr>
          <w:noProof/>
        </w:rPr>
        <w:instrText xml:space="preserve"> PAGEREF _Toc242209823 \h </w:instrText>
      </w:r>
      <w:r>
        <w:rPr>
          <w:noProof/>
        </w:rPr>
      </w:r>
      <w:r>
        <w:rPr>
          <w:noProof/>
        </w:rPr>
        <w:fldChar w:fldCharType="separate"/>
      </w:r>
      <w:r>
        <w:rPr>
          <w:noProof/>
        </w:rPr>
        <w:t>137</w:t>
      </w:r>
      <w:r>
        <w:rPr>
          <w:noProof/>
        </w:rPr>
        <w:fldChar w:fldCharType="end"/>
      </w:r>
    </w:p>
    <w:p w14:paraId="09842386" w14:textId="2B179606"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3.12.5.2</w:t>
      </w:r>
      <w:r>
        <w:rPr>
          <w:rFonts w:asciiTheme="minorHAnsi" w:eastAsiaTheme="minorEastAsia" w:hAnsiTheme="minorHAnsi" w:cstheme="minorBidi"/>
          <w:noProof/>
          <w:kern w:val="2"/>
          <w:sz w:val="24"/>
          <w:szCs w:val="24"/>
          <w14:ligatures w14:val="standardContextual"/>
        </w:rPr>
        <w:tab/>
      </w:r>
      <w:r>
        <w:rPr>
          <w:noProof/>
        </w:rPr>
        <w:t>SG06-CL6.12-SCN.02 - Visualiser les relations liées aux scénarios</w:t>
      </w:r>
      <w:r>
        <w:rPr>
          <w:noProof/>
        </w:rPr>
        <w:tab/>
      </w:r>
      <w:r>
        <w:rPr>
          <w:noProof/>
        </w:rPr>
        <w:fldChar w:fldCharType="begin"/>
      </w:r>
      <w:r>
        <w:rPr>
          <w:noProof/>
        </w:rPr>
        <w:instrText xml:space="preserve"> PAGEREF _Toc242209824 \h </w:instrText>
      </w:r>
      <w:r>
        <w:rPr>
          <w:noProof/>
        </w:rPr>
      </w:r>
      <w:r>
        <w:rPr>
          <w:noProof/>
        </w:rPr>
        <w:fldChar w:fldCharType="separate"/>
      </w:r>
      <w:r>
        <w:rPr>
          <w:noProof/>
        </w:rPr>
        <w:t>138</w:t>
      </w:r>
      <w:r>
        <w:rPr>
          <w:noProof/>
        </w:rPr>
        <w:fldChar w:fldCharType="end"/>
      </w:r>
    </w:p>
    <w:p w14:paraId="2D53768A" w14:textId="1ECCE5A9"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3.13</w:t>
      </w:r>
      <w:r>
        <w:rPr>
          <w:rFonts w:asciiTheme="minorHAnsi" w:eastAsiaTheme="minorEastAsia" w:hAnsiTheme="minorHAnsi" w:cstheme="minorBidi"/>
          <w:smallCaps w:val="0"/>
          <w:noProof/>
          <w:kern w:val="2"/>
          <w:sz w:val="24"/>
          <w:szCs w:val="24"/>
          <w14:ligatures w14:val="standardContextual"/>
        </w:rPr>
        <w:tab/>
      </w:r>
      <w:r>
        <w:rPr>
          <w:noProof/>
        </w:rPr>
        <w:t>Historique</w:t>
      </w:r>
      <w:r>
        <w:rPr>
          <w:noProof/>
        </w:rPr>
        <w:tab/>
      </w:r>
      <w:r>
        <w:rPr>
          <w:noProof/>
        </w:rPr>
        <w:fldChar w:fldCharType="begin"/>
      </w:r>
      <w:r>
        <w:rPr>
          <w:noProof/>
        </w:rPr>
        <w:instrText xml:space="preserve"> PAGEREF _Toc242209825 \h </w:instrText>
      </w:r>
      <w:r>
        <w:rPr>
          <w:noProof/>
        </w:rPr>
      </w:r>
      <w:r>
        <w:rPr>
          <w:noProof/>
        </w:rPr>
        <w:fldChar w:fldCharType="separate"/>
      </w:r>
      <w:r>
        <w:rPr>
          <w:noProof/>
        </w:rPr>
        <w:t>140</w:t>
      </w:r>
      <w:r>
        <w:rPr>
          <w:noProof/>
        </w:rPr>
        <w:fldChar w:fldCharType="end"/>
      </w:r>
    </w:p>
    <w:p w14:paraId="75F76213" w14:textId="6DC4814F"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_Toc242209826 \h </w:instrText>
      </w:r>
      <w:r>
        <w:rPr>
          <w:noProof/>
        </w:rPr>
      </w:r>
      <w:r>
        <w:rPr>
          <w:noProof/>
        </w:rPr>
        <w:fldChar w:fldCharType="separate"/>
      </w:r>
      <w:r>
        <w:rPr>
          <w:noProof/>
        </w:rPr>
        <w:t>140</w:t>
      </w:r>
      <w:r>
        <w:rPr>
          <w:noProof/>
        </w:rPr>
        <w:fldChar w:fldCharType="end"/>
      </w:r>
    </w:p>
    <w:p w14:paraId="2E7A59DB" w14:textId="2112BE30"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lastRenderedPageBreak/>
        <w:t>3.13.2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_Toc242209827 \h </w:instrText>
      </w:r>
      <w:r>
        <w:rPr>
          <w:noProof/>
        </w:rPr>
      </w:r>
      <w:r>
        <w:rPr>
          <w:noProof/>
        </w:rPr>
        <w:fldChar w:fldCharType="separate"/>
      </w:r>
      <w:r>
        <w:rPr>
          <w:noProof/>
        </w:rPr>
        <w:t>140</w:t>
      </w:r>
      <w:r>
        <w:rPr>
          <w:noProof/>
        </w:rPr>
        <w:fldChar w:fldCharType="end"/>
      </w:r>
    </w:p>
    <w:p w14:paraId="26D5F037" w14:textId="75E87D0C"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_Toc242209828 \h </w:instrText>
      </w:r>
      <w:r>
        <w:rPr>
          <w:noProof/>
        </w:rPr>
      </w:r>
      <w:r>
        <w:rPr>
          <w:noProof/>
        </w:rPr>
        <w:fldChar w:fldCharType="separate"/>
      </w:r>
      <w:r>
        <w:rPr>
          <w:noProof/>
        </w:rPr>
        <w:t>140</w:t>
      </w:r>
      <w:r>
        <w:rPr>
          <w:noProof/>
        </w:rPr>
        <w:fldChar w:fldCharType="end"/>
      </w:r>
    </w:p>
    <w:p w14:paraId="786D36A8" w14:textId="1A9B1E23"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_Toc242209829 \h </w:instrText>
      </w:r>
      <w:r>
        <w:rPr>
          <w:noProof/>
        </w:rPr>
      </w:r>
      <w:r>
        <w:rPr>
          <w:noProof/>
        </w:rPr>
        <w:fldChar w:fldCharType="separate"/>
      </w:r>
      <w:r>
        <w:rPr>
          <w:noProof/>
        </w:rPr>
        <w:t>141</w:t>
      </w:r>
      <w:r>
        <w:rPr>
          <w:noProof/>
        </w:rPr>
        <w:fldChar w:fldCharType="end"/>
      </w:r>
    </w:p>
    <w:p w14:paraId="10D6D294" w14:textId="66B792FC"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_Toc242209830 \h </w:instrText>
      </w:r>
      <w:r>
        <w:rPr>
          <w:noProof/>
        </w:rPr>
      </w:r>
      <w:r>
        <w:rPr>
          <w:noProof/>
        </w:rPr>
        <w:fldChar w:fldCharType="separate"/>
      </w:r>
      <w:r>
        <w:rPr>
          <w:noProof/>
        </w:rPr>
        <w:t>141</w:t>
      </w:r>
      <w:r>
        <w:rPr>
          <w:noProof/>
        </w:rPr>
        <w:fldChar w:fldCharType="end"/>
      </w:r>
    </w:p>
    <w:p w14:paraId="1C5941DF" w14:textId="2038D345"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_Toc242209831 \h </w:instrText>
      </w:r>
      <w:r>
        <w:rPr>
          <w:noProof/>
        </w:rPr>
      </w:r>
      <w:r>
        <w:rPr>
          <w:noProof/>
        </w:rPr>
        <w:fldChar w:fldCharType="separate"/>
      </w:r>
      <w:r>
        <w:rPr>
          <w:noProof/>
        </w:rPr>
        <w:t>141</w:t>
      </w:r>
      <w:r>
        <w:rPr>
          <w:noProof/>
        </w:rPr>
        <w:fldChar w:fldCharType="end"/>
      </w:r>
    </w:p>
    <w:p w14:paraId="2740D424" w14:textId="0D665BE5"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_Toc242209832 \h </w:instrText>
      </w:r>
      <w:r>
        <w:rPr>
          <w:noProof/>
        </w:rPr>
      </w:r>
      <w:r>
        <w:rPr>
          <w:noProof/>
        </w:rPr>
        <w:fldChar w:fldCharType="separate"/>
      </w:r>
      <w:r>
        <w:rPr>
          <w:noProof/>
        </w:rPr>
        <w:t>141</w:t>
      </w:r>
      <w:r>
        <w:rPr>
          <w:noProof/>
        </w:rPr>
        <w:fldChar w:fldCharType="end"/>
      </w:r>
    </w:p>
    <w:p w14:paraId="7D173188" w14:textId="6F5FAFCF"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_Toc242209833 \h </w:instrText>
      </w:r>
      <w:r>
        <w:rPr>
          <w:noProof/>
        </w:rPr>
      </w:r>
      <w:r>
        <w:rPr>
          <w:noProof/>
        </w:rPr>
        <w:fldChar w:fldCharType="separate"/>
      </w:r>
      <w:r>
        <w:rPr>
          <w:noProof/>
        </w:rPr>
        <w:t>142</w:t>
      </w:r>
      <w:r>
        <w:rPr>
          <w:noProof/>
        </w:rPr>
        <w:fldChar w:fldCharType="end"/>
      </w:r>
    </w:p>
    <w:p w14:paraId="7DD4210B" w14:textId="2ACC71E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3.13.5.1</w:t>
      </w:r>
      <w:r>
        <w:rPr>
          <w:rFonts w:asciiTheme="minorHAnsi" w:eastAsiaTheme="minorEastAsia" w:hAnsiTheme="minorHAnsi" w:cstheme="minorBidi"/>
          <w:noProof/>
          <w:kern w:val="2"/>
          <w:sz w:val="24"/>
          <w:szCs w:val="24"/>
          <w14:ligatures w14:val="standardContextual"/>
        </w:rPr>
        <w:tab/>
      </w:r>
      <w:r>
        <w:rPr>
          <w:noProof/>
        </w:rPr>
        <w:t>SG06-CL6.3-HIST.01 – Consulter la liste des événements en mode historique</w:t>
      </w:r>
      <w:r>
        <w:rPr>
          <w:noProof/>
        </w:rPr>
        <w:tab/>
      </w:r>
      <w:r>
        <w:rPr>
          <w:noProof/>
        </w:rPr>
        <w:fldChar w:fldCharType="begin"/>
      </w:r>
      <w:r>
        <w:rPr>
          <w:noProof/>
        </w:rPr>
        <w:instrText xml:space="preserve"> PAGEREF _Toc242209834 \h </w:instrText>
      </w:r>
      <w:r>
        <w:rPr>
          <w:noProof/>
        </w:rPr>
      </w:r>
      <w:r>
        <w:rPr>
          <w:noProof/>
        </w:rPr>
        <w:fldChar w:fldCharType="separate"/>
      </w:r>
      <w:r>
        <w:rPr>
          <w:noProof/>
        </w:rPr>
        <w:t>142</w:t>
      </w:r>
      <w:r>
        <w:rPr>
          <w:noProof/>
        </w:rPr>
        <w:fldChar w:fldCharType="end"/>
      </w:r>
    </w:p>
    <w:p w14:paraId="4E049FE7" w14:textId="7DA5A2DB"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3.13.5.2</w:t>
      </w:r>
      <w:r>
        <w:rPr>
          <w:rFonts w:asciiTheme="minorHAnsi" w:eastAsiaTheme="minorEastAsia" w:hAnsiTheme="minorHAnsi" w:cstheme="minorBidi"/>
          <w:noProof/>
          <w:kern w:val="2"/>
          <w:sz w:val="24"/>
          <w:szCs w:val="24"/>
          <w14:ligatures w14:val="standardContextual"/>
        </w:rPr>
        <w:tab/>
      </w:r>
      <w:r>
        <w:rPr>
          <w:noProof/>
        </w:rPr>
        <w:t>SG06-CL6.3-HIST.02 – Filter la liste des événements en mode historique</w:t>
      </w:r>
      <w:r>
        <w:rPr>
          <w:noProof/>
        </w:rPr>
        <w:tab/>
      </w:r>
      <w:r>
        <w:rPr>
          <w:noProof/>
        </w:rPr>
        <w:fldChar w:fldCharType="begin"/>
      </w:r>
      <w:r>
        <w:rPr>
          <w:noProof/>
        </w:rPr>
        <w:instrText xml:space="preserve"> PAGEREF _Toc242209835 \h </w:instrText>
      </w:r>
      <w:r>
        <w:rPr>
          <w:noProof/>
        </w:rPr>
      </w:r>
      <w:r>
        <w:rPr>
          <w:noProof/>
        </w:rPr>
        <w:fldChar w:fldCharType="separate"/>
      </w:r>
      <w:r>
        <w:rPr>
          <w:noProof/>
        </w:rPr>
        <w:t>145</w:t>
      </w:r>
      <w:r>
        <w:rPr>
          <w:noProof/>
        </w:rPr>
        <w:fldChar w:fldCharType="end"/>
      </w:r>
    </w:p>
    <w:p w14:paraId="227732F7" w14:textId="129E38E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3.13.5.3</w:t>
      </w:r>
      <w:r>
        <w:rPr>
          <w:rFonts w:asciiTheme="minorHAnsi" w:eastAsiaTheme="minorEastAsia" w:hAnsiTheme="minorHAnsi" w:cstheme="minorBidi"/>
          <w:noProof/>
          <w:kern w:val="2"/>
          <w:sz w:val="24"/>
          <w:szCs w:val="24"/>
          <w14:ligatures w14:val="standardContextual"/>
        </w:rPr>
        <w:tab/>
      </w:r>
      <w:r>
        <w:rPr>
          <w:noProof/>
        </w:rPr>
        <w:t>SG06-CL6.3-HIST.03 – Consulter la liste des événements en mode fil de l’eau</w:t>
      </w:r>
      <w:r>
        <w:rPr>
          <w:noProof/>
        </w:rPr>
        <w:tab/>
      </w:r>
      <w:r>
        <w:rPr>
          <w:noProof/>
        </w:rPr>
        <w:fldChar w:fldCharType="begin"/>
      </w:r>
      <w:r>
        <w:rPr>
          <w:noProof/>
        </w:rPr>
        <w:instrText xml:space="preserve"> PAGEREF _Toc242209836 \h </w:instrText>
      </w:r>
      <w:r>
        <w:rPr>
          <w:noProof/>
        </w:rPr>
      </w:r>
      <w:r>
        <w:rPr>
          <w:noProof/>
        </w:rPr>
        <w:fldChar w:fldCharType="separate"/>
      </w:r>
      <w:r>
        <w:rPr>
          <w:noProof/>
        </w:rPr>
        <w:t>146</w:t>
      </w:r>
      <w:r>
        <w:rPr>
          <w:noProof/>
        </w:rPr>
        <w:fldChar w:fldCharType="end"/>
      </w:r>
    </w:p>
    <w:p w14:paraId="51EB0399" w14:textId="15DE75B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3.13.5.4</w:t>
      </w:r>
      <w:r>
        <w:rPr>
          <w:rFonts w:asciiTheme="minorHAnsi" w:eastAsiaTheme="minorEastAsia" w:hAnsiTheme="minorHAnsi" w:cstheme="minorBidi"/>
          <w:noProof/>
          <w:kern w:val="2"/>
          <w:sz w:val="24"/>
          <w:szCs w:val="24"/>
          <w14:ligatures w14:val="standardContextual"/>
        </w:rPr>
        <w:tab/>
      </w:r>
      <w:r>
        <w:rPr>
          <w:noProof/>
        </w:rPr>
        <w:t>SG06-CL6.3-HIST.04 – Consulter la liste détaillée des événements d’une synthèse</w:t>
      </w:r>
      <w:r>
        <w:rPr>
          <w:noProof/>
        </w:rPr>
        <w:tab/>
      </w:r>
      <w:r>
        <w:rPr>
          <w:noProof/>
        </w:rPr>
        <w:fldChar w:fldCharType="begin"/>
      </w:r>
      <w:r>
        <w:rPr>
          <w:noProof/>
        </w:rPr>
        <w:instrText xml:space="preserve"> PAGEREF _Toc242209837 \h </w:instrText>
      </w:r>
      <w:r>
        <w:rPr>
          <w:noProof/>
        </w:rPr>
      </w:r>
      <w:r>
        <w:rPr>
          <w:noProof/>
        </w:rPr>
        <w:fldChar w:fldCharType="separate"/>
      </w:r>
      <w:r>
        <w:rPr>
          <w:noProof/>
        </w:rPr>
        <w:t>146</w:t>
      </w:r>
      <w:r>
        <w:rPr>
          <w:noProof/>
        </w:rPr>
        <w:fldChar w:fldCharType="end"/>
      </w:r>
    </w:p>
    <w:p w14:paraId="3FF5E491" w14:textId="1FEE0E3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3.13.5.5</w:t>
      </w:r>
      <w:r>
        <w:rPr>
          <w:rFonts w:asciiTheme="minorHAnsi" w:eastAsiaTheme="minorEastAsia" w:hAnsiTheme="minorHAnsi" w:cstheme="minorBidi"/>
          <w:noProof/>
          <w:kern w:val="2"/>
          <w:sz w:val="24"/>
          <w:szCs w:val="24"/>
          <w14:ligatures w14:val="standardContextual"/>
        </w:rPr>
        <w:tab/>
      </w:r>
      <w:r>
        <w:rPr>
          <w:noProof/>
        </w:rPr>
        <w:t>SG06-CL6.3-HIST.05 – Exporter les données dans un fichier au format CSV</w:t>
      </w:r>
      <w:r>
        <w:rPr>
          <w:noProof/>
        </w:rPr>
        <w:tab/>
      </w:r>
      <w:r>
        <w:rPr>
          <w:noProof/>
        </w:rPr>
        <w:fldChar w:fldCharType="begin"/>
      </w:r>
      <w:r>
        <w:rPr>
          <w:noProof/>
        </w:rPr>
        <w:instrText xml:space="preserve"> PAGEREF _Toc242209838 \h </w:instrText>
      </w:r>
      <w:r>
        <w:rPr>
          <w:noProof/>
        </w:rPr>
      </w:r>
      <w:r>
        <w:rPr>
          <w:noProof/>
        </w:rPr>
        <w:fldChar w:fldCharType="separate"/>
      </w:r>
      <w:r>
        <w:rPr>
          <w:noProof/>
        </w:rPr>
        <w:t>146</w:t>
      </w:r>
      <w:r>
        <w:rPr>
          <w:noProof/>
        </w:rPr>
        <w:fldChar w:fldCharType="end"/>
      </w:r>
    </w:p>
    <w:p w14:paraId="574E5C4D" w14:textId="77BB4FA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3.13.5.6</w:t>
      </w:r>
      <w:r>
        <w:rPr>
          <w:rFonts w:asciiTheme="minorHAnsi" w:eastAsiaTheme="minorEastAsia" w:hAnsiTheme="minorHAnsi" w:cstheme="minorBidi"/>
          <w:noProof/>
          <w:kern w:val="2"/>
          <w:sz w:val="24"/>
          <w:szCs w:val="24"/>
          <w14:ligatures w14:val="standardContextual"/>
        </w:rPr>
        <w:tab/>
      </w:r>
      <w:r>
        <w:rPr>
          <w:noProof/>
        </w:rPr>
        <w:t>SG06-CL6.3-HIST.06 – Exporter les données dans un fichier au format XLSX</w:t>
      </w:r>
      <w:r>
        <w:rPr>
          <w:noProof/>
        </w:rPr>
        <w:tab/>
      </w:r>
      <w:r>
        <w:rPr>
          <w:noProof/>
        </w:rPr>
        <w:fldChar w:fldCharType="begin"/>
      </w:r>
      <w:r>
        <w:rPr>
          <w:noProof/>
        </w:rPr>
        <w:instrText xml:space="preserve"> PAGEREF _Toc242209839 \h </w:instrText>
      </w:r>
      <w:r>
        <w:rPr>
          <w:noProof/>
        </w:rPr>
      </w:r>
      <w:r>
        <w:rPr>
          <w:noProof/>
        </w:rPr>
        <w:fldChar w:fldCharType="separate"/>
      </w:r>
      <w:r>
        <w:rPr>
          <w:noProof/>
        </w:rPr>
        <w:t>147</w:t>
      </w:r>
      <w:r>
        <w:rPr>
          <w:noProof/>
        </w:rPr>
        <w:fldChar w:fldCharType="end"/>
      </w:r>
    </w:p>
    <w:p w14:paraId="7437D6B4" w14:textId="681BA6D8"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3.13.5.7</w:t>
      </w:r>
      <w:r>
        <w:rPr>
          <w:rFonts w:asciiTheme="minorHAnsi" w:eastAsiaTheme="minorEastAsia" w:hAnsiTheme="minorHAnsi" w:cstheme="minorBidi"/>
          <w:noProof/>
          <w:kern w:val="2"/>
          <w:sz w:val="24"/>
          <w:szCs w:val="24"/>
          <w14:ligatures w14:val="standardContextual"/>
        </w:rPr>
        <w:tab/>
      </w:r>
      <w:r>
        <w:rPr>
          <w:noProof/>
        </w:rPr>
        <w:t>SG06-CL6.3-HIST.07 – Consulter le panneau de détails d’un évènement</w:t>
      </w:r>
      <w:r>
        <w:rPr>
          <w:noProof/>
        </w:rPr>
        <w:tab/>
      </w:r>
      <w:r>
        <w:rPr>
          <w:noProof/>
        </w:rPr>
        <w:fldChar w:fldCharType="begin"/>
      </w:r>
      <w:r>
        <w:rPr>
          <w:noProof/>
        </w:rPr>
        <w:instrText xml:space="preserve"> PAGEREF _Toc242209840 \h </w:instrText>
      </w:r>
      <w:r>
        <w:rPr>
          <w:noProof/>
        </w:rPr>
      </w:r>
      <w:r>
        <w:rPr>
          <w:noProof/>
        </w:rPr>
        <w:fldChar w:fldCharType="separate"/>
      </w:r>
      <w:r>
        <w:rPr>
          <w:noProof/>
        </w:rPr>
        <w:t>148</w:t>
      </w:r>
      <w:r>
        <w:rPr>
          <w:noProof/>
        </w:rPr>
        <w:fldChar w:fldCharType="end"/>
      </w:r>
    </w:p>
    <w:p w14:paraId="1D34A457" w14:textId="3294F0D0"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_Toc242209841 \h </w:instrText>
      </w:r>
      <w:r>
        <w:rPr>
          <w:noProof/>
        </w:rPr>
      </w:r>
      <w:r>
        <w:rPr>
          <w:noProof/>
        </w:rPr>
        <w:fldChar w:fldCharType="separate"/>
      </w:r>
      <w:r>
        <w:rPr>
          <w:noProof/>
        </w:rPr>
        <w:t>148</w:t>
      </w:r>
      <w:r>
        <w:rPr>
          <w:noProof/>
        </w:rPr>
        <w:fldChar w:fldCharType="end"/>
      </w:r>
    </w:p>
    <w:p w14:paraId="07915548" w14:textId="3B580BDD"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3.14</w:t>
      </w:r>
      <w:r>
        <w:rPr>
          <w:rFonts w:asciiTheme="minorHAnsi" w:eastAsiaTheme="minorEastAsia" w:hAnsiTheme="minorHAnsi" w:cstheme="minorBidi"/>
          <w:smallCaps w:val="0"/>
          <w:noProof/>
          <w:kern w:val="2"/>
          <w:sz w:val="24"/>
          <w:szCs w:val="24"/>
          <w14:ligatures w14:val="standardContextual"/>
        </w:rPr>
        <w:tab/>
      </w:r>
      <w:r>
        <w:rPr>
          <w:noProof/>
        </w:rPr>
        <w:t>Hypervision</w:t>
      </w:r>
      <w:r>
        <w:rPr>
          <w:noProof/>
        </w:rPr>
        <w:tab/>
      </w:r>
      <w:r>
        <w:rPr>
          <w:noProof/>
        </w:rPr>
        <w:fldChar w:fldCharType="begin"/>
      </w:r>
      <w:r>
        <w:rPr>
          <w:noProof/>
        </w:rPr>
        <w:instrText xml:space="preserve"> PAGEREF _Toc242209842 \h </w:instrText>
      </w:r>
      <w:r>
        <w:rPr>
          <w:noProof/>
        </w:rPr>
      </w:r>
      <w:r>
        <w:rPr>
          <w:noProof/>
        </w:rPr>
        <w:fldChar w:fldCharType="separate"/>
      </w:r>
      <w:r>
        <w:rPr>
          <w:noProof/>
        </w:rPr>
        <w:t>149</w:t>
      </w:r>
      <w:r>
        <w:rPr>
          <w:noProof/>
        </w:rPr>
        <w:fldChar w:fldCharType="end"/>
      </w:r>
    </w:p>
    <w:p w14:paraId="6D815D0E" w14:textId="19058D1F"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3.14.1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_Toc242209843 \h </w:instrText>
      </w:r>
      <w:r>
        <w:rPr>
          <w:noProof/>
        </w:rPr>
      </w:r>
      <w:r>
        <w:rPr>
          <w:noProof/>
        </w:rPr>
        <w:fldChar w:fldCharType="separate"/>
      </w:r>
      <w:r>
        <w:rPr>
          <w:noProof/>
        </w:rPr>
        <w:t>149</w:t>
      </w:r>
      <w:r>
        <w:rPr>
          <w:noProof/>
        </w:rPr>
        <w:fldChar w:fldCharType="end"/>
      </w:r>
    </w:p>
    <w:p w14:paraId="16DBE13E" w14:textId="769B9E94"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3.14.2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_Toc242209844 \h </w:instrText>
      </w:r>
      <w:r>
        <w:rPr>
          <w:noProof/>
        </w:rPr>
      </w:r>
      <w:r>
        <w:rPr>
          <w:noProof/>
        </w:rPr>
        <w:fldChar w:fldCharType="separate"/>
      </w:r>
      <w:r>
        <w:rPr>
          <w:noProof/>
        </w:rPr>
        <w:t>149</w:t>
      </w:r>
      <w:r>
        <w:rPr>
          <w:noProof/>
        </w:rPr>
        <w:fldChar w:fldCharType="end"/>
      </w:r>
    </w:p>
    <w:p w14:paraId="0C5CC472" w14:textId="121B29D8"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3.15</w:t>
      </w:r>
      <w:r>
        <w:rPr>
          <w:rFonts w:asciiTheme="minorHAnsi" w:eastAsiaTheme="minorEastAsia" w:hAnsiTheme="minorHAnsi" w:cstheme="minorBidi"/>
          <w:smallCaps w:val="0"/>
          <w:noProof/>
          <w:kern w:val="2"/>
          <w:sz w:val="24"/>
          <w:szCs w:val="24"/>
          <w14:ligatures w14:val="standardContextual"/>
        </w:rPr>
        <w:tab/>
      </w:r>
      <w:r>
        <w:rPr>
          <w:noProof/>
        </w:rPr>
        <w:t>Navigation TODO FLA</w:t>
      </w:r>
      <w:r>
        <w:rPr>
          <w:noProof/>
        </w:rPr>
        <w:tab/>
      </w:r>
      <w:r>
        <w:rPr>
          <w:noProof/>
        </w:rPr>
        <w:fldChar w:fldCharType="begin"/>
      </w:r>
      <w:r>
        <w:rPr>
          <w:noProof/>
        </w:rPr>
        <w:instrText xml:space="preserve"> PAGEREF _Toc242209845 \h </w:instrText>
      </w:r>
      <w:r>
        <w:rPr>
          <w:noProof/>
        </w:rPr>
      </w:r>
      <w:r>
        <w:rPr>
          <w:noProof/>
        </w:rPr>
        <w:fldChar w:fldCharType="separate"/>
      </w:r>
      <w:r>
        <w:rPr>
          <w:noProof/>
        </w:rPr>
        <w:t>150</w:t>
      </w:r>
      <w:r>
        <w:rPr>
          <w:noProof/>
        </w:rPr>
        <w:fldChar w:fldCharType="end"/>
      </w:r>
    </w:p>
    <w:p w14:paraId="5DE8F060" w14:textId="0A9F6632"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B56001">
        <w:rPr>
          <w:noProof/>
          <w:highlight w:val="yellow"/>
        </w:rPr>
        <w:t>3.15.1</w:t>
      </w:r>
      <w:r>
        <w:rPr>
          <w:rFonts w:asciiTheme="minorHAnsi" w:eastAsiaTheme="minorEastAsia" w:hAnsiTheme="minorHAnsi" w:cstheme="minorBidi"/>
          <w:i w:val="0"/>
          <w:noProof/>
          <w:kern w:val="2"/>
          <w:sz w:val="24"/>
          <w:szCs w:val="24"/>
          <w14:ligatures w14:val="standardContextual"/>
        </w:rPr>
        <w:tab/>
      </w:r>
      <w:r w:rsidRPr="00B56001">
        <w:rPr>
          <w:noProof/>
          <w:highlight w:val="yellow"/>
        </w:rPr>
        <w:t>Description fonctionnelle</w:t>
      </w:r>
      <w:r>
        <w:rPr>
          <w:noProof/>
        </w:rPr>
        <w:t>– TODO</w:t>
      </w:r>
      <w:r>
        <w:rPr>
          <w:noProof/>
        </w:rPr>
        <w:tab/>
      </w:r>
      <w:r>
        <w:rPr>
          <w:noProof/>
        </w:rPr>
        <w:fldChar w:fldCharType="begin"/>
      </w:r>
      <w:r>
        <w:rPr>
          <w:noProof/>
        </w:rPr>
        <w:instrText xml:space="preserve"> PAGEREF _Toc242209846 \h </w:instrText>
      </w:r>
      <w:r>
        <w:rPr>
          <w:noProof/>
        </w:rPr>
      </w:r>
      <w:r>
        <w:rPr>
          <w:noProof/>
        </w:rPr>
        <w:fldChar w:fldCharType="separate"/>
      </w:r>
      <w:r>
        <w:rPr>
          <w:noProof/>
        </w:rPr>
        <w:t>150</w:t>
      </w:r>
      <w:r>
        <w:rPr>
          <w:noProof/>
        </w:rPr>
        <w:fldChar w:fldCharType="end"/>
      </w:r>
    </w:p>
    <w:p w14:paraId="4C5A7E19" w14:textId="11D71580"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3.15.2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_Toc242209847 \h </w:instrText>
      </w:r>
      <w:r>
        <w:rPr>
          <w:noProof/>
        </w:rPr>
      </w:r>
      <w:r>
        <w:rPr>
          <w:noProof/>
        </w:rPr>
        <w:fldChar w:fldCharType="separate"/>
      </w:r>
      <w:r>
        <w:rPr>
          <w:noProof/>
        </w:rPr>
        <w:t>150</w:t>
      </w:r>
      <w:r>
        <w:rPr>
          <w:noProof/>
        </w:rPr>
        <w:fldChar w:fldCharType="end"/>
      </w:r>
    </w:p>
    <w:p w14:paraId="46A45C26" w14:textId="2AEC0735"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B56001">
        <w:rPr>
          <w:noProof/>
          <w:highlight w:val="yellow"/>
        </w:rPr>
        <w:t>3.15.3</w:t>
      </w:r>
      <w:r>
        <w:rPr>
          <w:rFonts w:asciiTheme="minorHAnsi" w:eastAsiaTheme="minorEastAsia" w:hAnsiTheme="minorHAnsi" w:cstheme="minorBidi"/>
          <w:i w:val="0"/>
          <w:noProof/>
          <w:kern w:val="2"/>
          <w:sz w:val="24"/>
          <w:szCs w:val="24"/>
          <w14:ligatures w14:val="standardContextual"/>
        </w:rPr>
        <w:tab/>
      </w:r>
      <w:r w:rsidRPr="00B56001">
        <w:rPr>
          <w:noProof/>
          <w:highlight w:val="yellow"/>
        </w:rPr>
        <w:t>Modèle de données</w:t>
      </w:r>
      <w:r>
        <w:rPr>
          <w:noProof/>
        </w:rPr>
        <w:t>– TODO</w:t>
      </w:r>
      <w:r>
        <w:rPr>
          <w:noProof/>
        </w:rPr>
        <w:tab/>
      </w:r>
      <w:r>
        <w:rPr>
          <w:noProof/>
        </w:rPr>
        <w:fldChar w:fldCharType="begin"/>
      </w:r>
      <w:r>
        <w:rPr>
          <w:noProof/>
        </w:rPr>
        <w:instrText xml:space="preserve"> PAGEREF _Toc242209848 \h </w:instrText>
      </w:r>
      <w:r>
        <w:rPr>
          <w:noProof/>
        </w:rPr>
      </w:r>
      <w:r>
        <w:rPr>
          <w:noProof/>
        </w:rPr>
        <w:fldChar w:fldCharType="separate"/>
      </w:r>
      <w:r>
        <w:rPr>
          <w:noProof/>
        </w:rPr>
        <w:t>150</w:t>
      </w:r>
      <w:r>
        <w:rPr>
          <w:noProof/>
        </w:rPr>
        <w:fldChar w:fldCharType="end"/>
      </w:r>
    </w:p>
    <w:p w14:paraId="2A6FFA31" w14:textId="31573545"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B56001">
        <w:rPr>
          <w:noProof/>
          <w:highlight w:val="yellow"/>
        </w:rPr>
        <w:t>3.15.4</w:t>
      </w:r>
      <w:r>
        <w:rPr>
          <w:rFonts w:asciiTheme="minorHAnsi" w:eastAsiaTheme="minorEastAsia" w:hAnsiTheme="minorHAnsi" w:cstheme="minorBidi"/>
          <w:i w:val="0"/>
          <w:noProof/>
          <w:kern w:val="2"/>
          <w:sz w:val="24"/>
          <w:szCs w:val="24"/>
          <w14:ligatures w14:val="standardContextual"/>
        </w:rPr>
        <w:tab/>
      </w:r>
      <w:r w:rsidRPr="00B56001">
        <w:rPr>
          <w:noProof/>
          <w:highlight w:val="yellow"/>
        </w:rPr>
        <w:t xml:space="preserve">Eléments support / Choix d’implémentation </w:t>
      </w:r>
      <w:r>
        <w:rPr>
          <w:noProof/>
        </w:rPr>
        <w:t>– TODO</w:t>
      </w:r>
      <w:r>
        <w:rPr>
          <w:noProof/>
        </w:rPr>
        <w:tab/>
      </w:r>
      <w:r>
        <w:rPr>
          <w:noProof/>
        </w:rPr>
        <w:fldChar w:fldCharType="begin"/>
      </w:r>
      <w:r>
        <w:rPr>
          <w:noProof/>
        </w:rPr>
        <w:instrText xml:space="preserve"> PAGEREF _Toc242209849 \h </w:instrText>
      </w:r>
      <w:r>
        <w:rPr>
          <w:noProof/>
        </w:rPr>
      </w:r>
      <w:r>
        <w:rPr>
          <w:noProof/>
        </w:rPr>
        <w:fldChar w:fldCharType="separate"/>
      </w:r>
      <w:r>
        <w:rPr>
          <w:noProof/>
        </w:rPr>
        <w:t>150</w:t>
      </w:r>
      <w:r>
        <w:rPr>
          <w:noProof/>
        </w:rPr>
        <w:fldChar w:fldCharType="end"/>
      </w:r>
    </w:p>
    <w:p w14:paraId="24DE0238" w14:textId="0A19F3B6"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3.15.5</w:t>
      </w:r>
      <w:r>
        <w:rPr>
          <w:rFonts w:asciiTheme="minorHAnsi" w:eastAsiaTheme="minorEastAsia" w:hAnsiTheme="minorHAnsi" w:cstheme="minorBidi"/>
          <w:i w:val="0"/>
          <w:noProof/>
          <w:kern w:val="2"/>
          <w:sz w:val="24"/>
          <w:szCs w:val="24"/>
          <w14:ligatures w14:val="standardContextual"/>
        </w:rPr>
        <w:tab/>
      </w:r>
      <w:r>
        <w:rPr>
          <w:noProof/>
        </w:rPr>
        <w:t>Fonctionnalités utilisateurs – TODO</w:t>
      </w:r>
      <w:r>
        <w:rPr>
          <w:noProof/>
        </w:rPr>
        <w:tab/>
      </w:r>
      <w:r>
        <w:rPr>
          <w:noProof/>
        </w:rPr>
        <w:fldChar w:fldCharType="begin"/>
      </w:r>
      <w:r>
        <w:rPr>
          <w:noProof/>
        </w:rPr>
        <w:instrText xml:space="preserve"> PAGEREF _Toc242209850 \h </w:instrText>
      </w:r>
      <w:r>
        <w:rPr>
          <w:noProof/>
        </w:rPr>
      </w:r>
      <w:r>
        <w:rPr>
          <w:noProof/>
        </w:rPr>
        <w:fldChar w:fldCharType="separate"/>
      </w:r>
      <w:r>
        <w:rPr>
          <w:noProof/>
        </w:rPr>
        <w:t>151</w:t>
      </w:r>
      <w:r>
        <w:rPr>
          <w:noProof/>
        </w:rPr>
        <w:fldChar w:fldCharType="end"/>
      </w:r>
    </w:p>
    <w:p w14:paraId="7407DEB4" w14:textId="4E34788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3.15.5.1</w:t>
      </w:r>
      <w:r>
        <w:rPr>
          <w:rFonts w:asciiTheme="minorHAnsi" w:eastAsiaTheme="minorEastAsia" w:hAnsiTheme="minorHAnsi" w:cstheme="minorBidi"/>
          <w:noProof/>
          <w:kern w:val="2"/>
          <w:sz w:val="24"/>
          <w:szCs w:val="24"/>
          <w14:ligatures w14:val="standardContextual"/>
        </w:rPr>
        <w:tab/>
      </w:r>
      <w:r>
        <w:rPr>
          <w:noProof/>
        </w:rPr>
        <w:t>SG06-CL6.5-NAV.01 – XXXXXXXXXX – TODO</w:t>
      </w:r>
      <w:r>
        <w:rPr>
          <w:noProof/>
        </w:rPr>
        <w:tab/>
      </w:r>
      <w:r>
        <w:rPr>
          <w:noProof/>
        </w:rPr>
        <w:fldChar w:fldCharType="begin"/>
      </w:r>
      <w:r>
        <w:rPr>
          <w:noProof/>
        </w:rPr>
        <w:instrText xml:space="preserve"> PAGEREF _Toc242209851 \h </w:instrText>
      </w:r>
      <w:r>
        <w:rPr>
          <w:noProof/>
        </w:rPr>
      </w:r>
      <w:r>
        <w:rPr>
          <w:noProof/>
        </w:rPr>
        <w:fldChar w:fldCharType="separate"/>
      </w:r>
      <w:r>
        <w:rPr>
          <w:noProof/>
        </w:rPr>
        <w:t>151</w:t>
      </w:r>
      <w:r>
        <w:rPr>
          <w:noProof/>
        </w:rPr>
        <w:fldChar w:fldCharType="end"/>
      </w:r>
    </w:p>
    <w:p w14:paraId="6CF7A0B7" w14:textId="39B69143"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3.15.5.2</w:t>
      </w:r>
      <w:r>
        <w:rPr>
          <w:rFonts w:asciiTheme="minorHAnsi" w:eastAsiaTheme="minorEastAsia" w:hAnsiTheme="minorHAnsi" w:cstheme="minorBidi"/>
          <w:noProof/>
          <w:kern w:val="2"/>
          <w:sz w:val="24"/>
          <w:szCs w:val="24"/>
          <w14:ligatures w14:val="standardContextual"/>
        </w:rPr>
        <w:tab/>
      </w:r>
      <w:r>
        <w:rPr>
          <w:noProof/>
        </w:rPr>
        <w:t>SG06-CL6.5-NAV.02 – XXXXXXXXXX – TODO</w:t>
      </w:r>
      <w:r>
        <w:rPr>
          <w:noProof/>
        </w:rPr>
        <w:tab/>
      </w:r>
      <w:r>
        <w:rPr>
          <w:noProof/>
        </w:rPr>
        <w:fldChar w:fldCharType="begin"/>
      </w:r>
      <w:r>
        <w:rPr>
          <w:noProof/>
        </w:rPr>
        <w:instrText xml:space="preserve"> PAGEREF _Toc242209852 \h </w:instrText>
      </w:r>
      <w:r>
        <w:rPr>
          <w:noProof/>
        </w:rPr>
      </w:r>
      <w:r>
        <w:rPr>
          <w:noProof/>
        </w:rPr>
        <w:fldChar w:fldCharType="separate"/>
      </w:r>
      <w:r>
        <w:rPr>
          <w:noProof/>
        </w:rPr>
        <w:t>151</w:t>
      </w:r>
      <w:r>
        <w:rPr>
          <w:noProof/>
        </w:rPr>
        <w:fldChar w:fldCharType="end"/>
      </w:r>
    </w:p>
    <w:p w14:paraId="72DD7A19" w14:textId="1ECFB856"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3.15.5.3</w:t>
      </w:r>
      <w:r>
        <w:rPr>
          <w:rFonts w:asciiTheme="minorHAnsi" w:eastAsiaTheme="minorEastAsia" w:hAnsiTheme="minorHAnsi" w:cstheme="minorBidi"/>
          <w:noProof/>
          <w:kern w:val="2"/>
          <w:sz w:val="24"/>
          <w:szCs w:val="24"/>
          <w14:ligatures w14:val="standardContextual"/>
        </w:rPr>
        <w:tab/>
      </w:r>
      <w:r>
        <w:rPr>
          <w:noProof/>
        </w:rPr>
        <w:t>SG06-CL6.5-NAV.03 – XXXXXXXXXX – TODO</w:t>
      </w:r>
      <w:r>
        <w:rPr>
          <w:noProof/>
        </w:rPr>
        <w:tab/>
      </w:r>
      <w:r>
        <w:rPr>
          <w:noProof/>
        </w:rPr>
        <w:fldChar w:fldCharType="begin"/>
      </w:r>
      <w:r>
        <w:rPr>
          <w:noProof/>
        </w:rPr>
        <w:instrText xml:space="preserve"> PAGEREF _Toc242209853 \h </w:instrText>
      </w:r>
      <w:r>
        <w:rPr>
          <w:noProof/>
        </w:rPr>
      </w:r>
      <w:r>
        <w:rPr>
          <w:noProof/>
        </w:rPr>
        <w:fldChar w:fldCharType="separate"/>
      </w:r>
      <w:r>
        <w:rPr>
          <w:noProof/>
        </w:rPr>
        <w:t>151</w:t>
      </w:r>
      <w:r>
        <w:rPr>
          <w:noProof/>
        </w:rPr>
        <w:fldChar w:fldCharType="end"/>
      </w:r>
    </w:p>
    <w:p w14:paraId="35A20765" w14:textId="15E640A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3.15.5.4</w:t>
      </w:r>
      <w:r>
        <w:rPr>
          <w:rFonts w:asciiTheme="minorHAnsi" w:eastAsiaTheme="minorEastAsia" w:hAnsiTheme="minorHAnsi" w:cstheme="minorBidi"/>
          <w:noProof/>
          <w:kern w:val="2"/>
          <w:sz w:val="24"/>
          <w:szCs w:val="24"/>
          <w14:ligatures w14:val="standardContextual"/>
        </w:rPr>
        <w:tab/>
      </w:r>
      <w:r>
        <w:rPr>
          <w:noProof/>
        </w:rPr>
        <w:t>SG06-CL6.5-NAV.04 – XXXXXXXXXX – TODO</w:t>
      </w:r>
      <w:r>
        <w:rPr>
          <w:noProof/>
        </w:rPr>
        <w:tab/>
      </w:r>
      <w:r>
        <w:rPr>
          <w:noProof/>
        </w:rPr>
        <w:fldChar w:fldCharType="begin"/>
      </w:r>
      <w:r>
        <w:rPr>
          <w:noProof/>
        </w:rPr>
        <w:instrText xml:space="preserve"> PAGEREF _Toc242209854 \h </w:instrText>
      </w:r>
      <w:r>
        <w:rPr>
          <w:noProof/>
        </w:rPr>
      </w:r>
      <w:r>
        <w:rPr>
          <w:noProof/>
        </w:rPr>
        <w:fldChar w:fldCharType="separate"/>
      </w:r>
      <w:r>
        <w:rPr>
          <w:noProof/>
        </w:rPr>
        <w:t>151</w:t>
      </w:r>
      <w:r>
        <w:rPr>
          <w:noProof/>
        </w:rPr>
        <w:fldChar w:fldCharType="end"/>
      </w:r>
    </w:p>
    <w:p w14:paraId="24028057" w14:textId="0350CDC0"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3.15.5.5</w:t>
      </w:r>
      <w:r>
        <w:rPr>
          <w:rFonts w:asciiTheme="minorHAnsi" w:eastAsiaTheme="minorEastAsia" w:hAnsiTheme="minorHAnsi" w:cstheme="minorBidi"/>
          <w:noProof/>
          <w:kern w:val="2"/>
          <w:sz w:val="24"/>
          <w:szCs w:val="24"/>
          <w14:ligatures w14:val="standardContextual"/>
        </w:rPr>
        <w:tab/>
      </w:r>
      <w:r>
        <w:rPr>
          <w:noProof/>
        </w:rPr>
        <w:t>SG06-CL6.5-NAV.05 – XXXXXXXXXX – TODO</w:t>
      </w:r>
      <w:r>
        <w:rPr>
          <w:noProof/>
        </w:rPr>
        <w:tab/>
      </w:r>
      <w:r>
        <w:rPr>
          <w:noProof/>
        </w:rPr>
        <w:fldChar w:fldCharType="begin"/>
      </w:r>
      <w:r>
        <w:rPr>
          <w:noProof/>
        </w:rPr>
        <w:instrText xml:space="preserve"> PAGEREF _Toc242209855 \h </w:instrText>
      </w:r>
      <w:r>
        <w:rPr>
          <w:noProof/>
        </w:rPr>
      </w:r>
      <w:r>
        <w:rPr>
          <w:noProof/>
        </w:rPr>
        <w:fldChar w:fldCharType="separate"/>
      </w:r>
      <w:r>
        <w:rPr>
          <w:noProof/>
        </w:rPr>
        <w:t>151</w:t>
      </w:r>
      <w:r>
        <w:rPr>
          <w:noProof/>
        </w:rPr>
        <w:fldChar w:fldCharType="end"/>
      </w:r>
    </w:p>
    <w:p w14:paraId="0F024A7F" w14:textId="5778DAA3"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3.15.5.6</w:t>
      </w:r>
      <w:r>
        <w:rPr>
          <w:rFonts w:asciiTheme="minorHAnsi" w:eastAsiaTheme="minorEastAsia" w:hAnsiTheme="minorHAnsi" w:cstheme="minorBidi"/>
          <w:noProof/>
          <w:kern w:val="2"/>
          <w:sz w:val="24"/>
          <w:szCs w:val="24"/>
          <w14:ligatures w14:val="standardContextual"/>
        </w:rPr>
        <w:tab/>
      </w:r>
      <w:r>
        <w:rPr>
          <w:noProof/>
        </w:rPr>
        <w:t>SG06-CL6.5-NAV.06 – XXXXXXXXXX – TODO</w:t>
      </w:r>
      <w:r>
        <w:rPr>
          <w:noProof/>
        </w:rPr>
        <w:tab/>
      </w:r>
      <w:r>
        <w:rPr>
          <w:noProof/>
        </w:rPr>
        <w:fldChar w:fldCharType="begin"/>
      </w:r>
      <w:r>
        <w:rPr>
          <w:noProof/>
        </w:rPr>
        <w:instrText xml:space="preserve"> PAGEREF _Toc242209856 \h </w:instrText>
      </w:r>
      <w:r>
        <w:rPr>
          <w:noProof/>
        </w:rPr>
      </w:r>
      <w:r>
        <w:rPr>
          <w:noProof/>
        </w:rPr>
        <w:fldChar w:fldCharType="separate"/>
      </w:r>
      <w:r>
        <w:rPr>
          <w:noProof/>
        </w:rPr>
        <w:t>152</w:t>
      </w:r>
      <w:r>
        <w:rPr>
          <w:noProof/>
        </w:rPr>
        <w:fldChar w:fldCharType="end"/>
      </w:r>
    </w:p>
    <w:p w14:paraId="65F0A926" w14:textId="10209B6C"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3.15.5.7</w:t>
      </w:r>
      <w:r>
        <w:rPr>
          <w:rFonts w:asciiTheme="minorHAnsi" w:eastAsiaTheme="minorEastAsia" w:hAnsiTheme="minorHAnsi" w:cstheme="minorBidi"/>
          <w:noProof/>
          <w:kern w:val="2"/>
          <w:sz w:val="24"/>
          <w:szCs w:val="24"/>
          <w14:ligatures w14:val="standardContextual"/>
        </w:rPr>
        <w:tab/>
      </w:r>
      <w:r>
        <w:rPr>
          <w:noProof/>
        </w:rPr>
        <w:t>SG06-CL6.5-NAV.07 – XXXXXXXXXX – TODO</w:t>
      </w:r>
      <w:r>
        <w:rPr>
          <w:noProof/>
        </w:rPr>
        <w:tab/>
      </w:r>
      <w:r>
        <w:rPr>
          <w:noProof/>
        </w:rPr>
        <w:fldChar w:fldCharType="begin"/>
      </w:r>
      <w:r>
        <w:rPr>
          <w:noProof/>
        </w:rPr>
        <w:instrText xml:space="preserve"> PAGEREF _Toc242209857 \h </w:instrText>
      </w:r>
      <w:r>
        <w:rPr>
          <w:noProof/>
        </w:rPr>
      </w:r>
      <w:r>
        <w:rPr>
          <w:noProof/>
        </w:rPr>
        <w:fldChar w:fldCharType="separate"/>
      </w:r>
      <w:r>
        <w:rPr>
          <w:noProof/>
        </w:rPr>
        <w:t>152</w:t>
      </w:r>
      <w:r>
        <w:rPr>
          <w:noProof/>
        </w:rPr>
        <w:fldChar w:fldCharType="end"/>
      </w:r>
    </w:p>
    <w:p w14:paraId="5C960DCA" w14:textId="1E1891D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3.15.5.8</w:t>
      </w:r>
      <w:r>
        <w:rPr>
          <w:rFonts w:asciiTheme="minorHAnsi" w:eastAsiaTheme="minorEastAsia" w:hAnsiTheme="minorHAnsi" w:cstheme="minorBidi"/>
          <w:noProof/>
          <w:kern w:val="2"/>
          <w:sz w:val="24"/>
          <w:szCs w:val="24"/>
          <w14:ligatures w14:val="standardContextual"/>
        </w:rPr>
        <w:tab/>
      </w:r>
      <w:r>
        <w:rPr>
          <w:noProof/>
        </w:rPr>
        <w:t>SG06-CL6.5-NAV.08 – XXXXXXXXXX – TODO</w:t>
      </w:r>
      <w:r>
        <w:rPr>
          <w:noProof/>
        </w:rPr>
        <w:tab/>
      </w:r>
      <w:r>
        <w:rPr>
          <w:noProof/>
        </w:rPr>
        <w:fldChar w:fldCharType="begin"/>
      </w:r>
      <w:r>
        <w:rPr>
          <w:noProof/>
        </w:rPr>
        <w:instrText xml:space="preserve"> PAGEREF _Toc242209858 \h </w:instrText>
      </w:r>
      <w:r>
        <w:rPr>
          <w:noProof/>
        </w:rPr>
      </w:r>
      <w:r>
        <w:rPr>
          <w:noProof/>
        </w:rPr>
        <w:fldChar w:fldCharType="separate"/>
      </w:r>
      <w:r>
        <w:rPr>
          <w:noProof/>
        </w:rPr>
        <w:t>152</w:t>
      </w:r>
      <w:r>
        <w:rPr>
          <w:noProof/>
        </w:rPr>
        <w:fldChar w:fldCharType="end"/>
      </w:r>
    </w:p>
    <w:p w14:paraId="039BE94F" w14:textId="2EBDBFA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3.15.5.9</w:t>
      </w:r>
      <w:r>
        <w:rPr>
          <w:rFonts w:asciiTheme="minorHAnsi" w:eastAsiaTheme="minorEastAsia" w:hAnsiTheme="minorHAnsi" w:cstheme="minorBidi"/>
          <w:noProof/>
          <w:kern w:val="2"/>
          <w:sz w:val="24"/>
          <w:szCs w:val="24"/>
          <w14:ligatures w14:val="standardContextual"/>
        </w:rPr>
        <w:tab/>
      </w:r>
      <w:r>
        <w:rPr>
          <w:noProof/>
        </w:rPr>
        <w:t>SG06-CL6.5-NAV.09 – XXXXXXXXXX – TODO</w:t>
      </w:r>
      <w:r>
        <w:rPr>
          <w:noProof/>
        </w:rPr>
        <w:tab/>
      </w:r>
      <w:r>
        <w:rPr>
          <w:noProof/>
        </w:rPr>
        <w:fldChar w:fldCharType="begin"/>
      </w:r>
      <w:r>
        <w:rPr>
          <w:noProof/>
        </w:rPr>
        <w:instrText xml:space="preserve"> PAGEREF _Toc242209859 \h </w:instrText>
      </w:r>
      <w:r>
        <w:rPr>
          <w:noProof/>
        </w:rPr>
      </w:r>
      <w:r>
        <w:rPr>
          <w:noProof/>
        </w:rPr>
        <w:fldChar w:fldCharType="separate"/>
      </w:r>
      <w:r>
        <w:rPr>
          <w:noProof/>
        </w:rPr>
        <w:t>152</w:t>
      </w:r>
      <w:r>
        <w:rPr>
          <w:noProof/>
        </w:rPr>
        <w:fldChar w:fldCharType="end"/>
      </w:r>
    </w:p>
    <w:p w14:paraId="0F5236E5" w14:textId="03123CF3" w:rsidR="00B23AEF" w:rsidRDefault="00B23AEF">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3.15.5.10</w:t>
      </w:r>
      <w:r>
        <w:rPr>
          <w:rFonts w:asciiTheme="minorHAnsi" w:eastAsiaTheme="minorEastAsia" w:hAnsiTheme="minorHAnsi" w:cstheme="minorBidi"/>
          <w:noProof/>
          <w:kern w:val="2"/>
          <w:sz w:val="24"/>
          <w:szCs w:val="24"/>
          <w14:ligatures w14:val="standardContextual"/>
        </w:rPr>
        <w:tab/>
      </w:r>
      <w:r>
        <w:rPr>
          <w:noProof/>
        </w:rPr>
        <w:t>SG06-CL6.5-NAV.10 – XXXXXXXXXX – TODO</w:t>
      </w:r>
      <w:r>
        <w:rPr>
          <w:noProof/>
        </w:rPr>
        <w:tab/>
      </w:r>
      <w:r>
        <w:rPr>
          <w:noProof/>
        </w:rPr>
        <w:fldChar w:fldCharType="begin"/>
      </w:r>
      <w:r>
        <w:rPr>
          <w:noProof/>
        </w:rPr>
        <w:instrText xml:space="preserve"> PAGEREF _Toc242209860 \h </w:instrText>
      </w:r>
      <w:r>
        <w:rPr>
          <w:noProof/>
        </w:rPr>
      </w:r>
      <w:r>
        <w:rPr>
          <w:noProof/>
        </w:rPr>
        <w:fldChar w:fldCharType="separate"/>
      </w:r>
      <w:r>
        <w:rPr>
          <w:noProof/>
        </w:rPr>
        <w:t>153</w:t>
      </w:r>
      <w:r>
        <w:rPr>
          <w:noProof/>
        </w:rPr>
        <w:fldChar w:fldCharType="end"/>
      </w:r>
    </w:p>
    <w:p w14:paraId="6010B5B3" w14:textId="6B5F321A" w:rsidR="00B23AEF" w:rsidRDefault="00B23AEF">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3.15.5.11</w:t>
      </w:r>
      <w:r>
        <w:rPr>
          <w:rFonts w:asciiTheme="minorHAnsi" w:eastAsiaTheme="minorEastAsia" w:hAnsiTheme="minorHAnsi" w:cstheme="minorBidi"/>
          <w:noProof/>
          <w:kern w:val="2"/>
          <w:sz w:val="24"/>
          <w:szCs w:val="24"/>
          <w14:ligatures w14:val="standardContextual"/>
        </w:rPr>
        <w:tab/>
      </w:r>
      <w:r>
        <w:rPr>
          <w:noProof/>
        </w:rPr>
        <w:t>SG06-CL6.5-NAV.11 – XXXXXXXXXX – TODO</w:t>
      </w:r>
      <w:r>
        <w:rPr>
          <w:noProof/>
        </w:rPr>
        <w:tab/>
      </w:r>
      <w:r>
        <w:rPr>
          <w:noProof/>
        </w:rPr>
        <w:fldChar w:fldCharType="begin"/>
      </w:r>
      <w:r>
        <w:rPr>
          <w:noProof/>
        </w:rPr>
        <w:instrText xml:space="preserve"> PAGEREF _Toc242209861 \h </w:instrText>
      </w:r>
      <w:r>
        <w:rPr>
          <w:noProof/>
        </w:rPr>
      </w:r>
      <w:r>
        <w:rPr>
          <w:noProof/>
        </w:rPr>
        <w:fldChar w:fldCharType="separate"/>
      </w:r>
      <w:r>
        <w:rPr>
          <w:noProof/>
        </w:rPr>
        <w:t>153</w:t>
      </w:r>
      <w:r>
        <w:rPr>
          <w:noProof/>
        </w:rPr>
        <w:fldChar w:fldCharType="end"/>
      </w:r>
    </w:p>
    <w:p w14:paraId="7C176AF1" w14:textId="546276E6"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3.15.6</w:t>
      </w:r>
      <w:r>
        <w:rPr>
          <w:rFonts w:asciiTheme="minorHAnsi" w:eastAsiaTheme="minorEastAsia" w:hAnsiTheme="minorHAnsi" w:cstheme="minorBidi"/>
          <w:i w:val="0"/>
          <w:noProof/>
          <w:kern w:val="2"/>
          <w:sz w:val="24"/>
          <w:szCs w:val="24"/>
          <w14:ligatures w14:val="standardContextual"/>
        </w:rPr>
        <w:tab/>
      </w:r>
      <w:r>
        <w:rPr>
          <w:noProof/>
        </w:rPr>
        <w:t>Fonctionnalités systèmes -- TODO</w:t>
      </w:r>
      <w:r>
        <w:rPr>
          <w:noProof/>
        </w:rPr>
        <w:tab/>
      </w:r>
      <w:r>
        <w:rPr>
          <w:noProof/>
        </w:rPr>
        <w:fldChar w:fldCharType="begin"/>
      </w:r>
      <w:r>
        <w:rPr>
          <w:noProof/>
        </w:rPr>
        <w:instrText xml:space="preserve"> PAGEREF _Toc242209862 \h </w:instrText>
      </w:r>
      <w:r>
        <w:rPr>
          <w:noProof/>
        </w:rPr>
      </w:r>
      <w:r>
        <w:rPr>
          <w:noProof/>
        </w:rPr>
        <w:fldChar w:fldCharType="separate"/>
      </w:r>
      <w:r>
        <w:rPr>
          <w:noProof/>
        </w:rPr>
        <w:t>153</w:t>
      </w:r>
      <w:r>
        <w:rPr>
          <w:noProof/>
        </w:rPr>
        <w:fldChar w:fldCharType="end"/>
      </w:r>
    </w:p>
    <w:p w14:paraId="296E945E" w14:textId="7DB667BF"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3.16</w:t>
      </w:r>
      <w:r>
        <w:rPr>
          <w:rFonts w:asciiTheme="minorHAnsi" w:eastAsiaTheme="minorEastAsia" w:hAnsiTheme="minorHAnsi" w:cstheme="minorBidi"/>
          <w:smallCaps w:val="0"/>
          <w:noProof/>
          <w:kern w:val="2"/>
          <w:sz w:val="24"/>
          <w:szCs w:val="24"/>
          <w14:ligatures w14:val="standardContextual"/>
        </w:rPr>
        <w:tab/>
      </w:r>
      <w:r>
        <w:rPr>
          <w:noProof/>
        </w:rPr>
        <w:t>Supervision technique et connectivité</w:t>
      </w:r>
      <w:r>
        <w:rPr>
          <w:noProof/>
        </w:rPr>
        <w:tab/>
      </w:r>
      <w:r>
        <w:rPr>
          <w:noProof/>
        </w:rPr>
        <w:fldChar w:fldCharType="begin"/>
      </w:r>
      <w:r>
        <w:rPr>
          <w:noProof/>
        </w:rPr>
        <w:instrText xml:space="preserve"> PAGEREF _Toc242209863 \h </w:instrText>
      </w:r>
      <w:r>
        <w:rPr>
          <w:noProof/>
        </w:rPr>
      </w:r>
      <w:r>
        <w:rPr>
          <w:noProof/>
        </w:rPr>
        <w:fldChar w:fldCharType="separate"/>
      </w:r>
      <w:r>
        <w:rPr>
          <w:noProof/>
        </w:rPr>
        <w:t>154</w:t>
      </w:r>
      <w:r>
        <w:rPr>
          <w:noProof/>
        </w:rPr>
        <w:fldChar w:fldCharType="end"/>
      </w:r>
    </w:p>
    <w:p w14:paraId="123E9485" w14:textId="5FE7201D"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_Toc242209864 \h </w:instrText>
      </w:r>
      <w:r>
        <w:rPr>
          <w:noProof/>
        </w:rPr>
      </w:r>
      <w:r>
        <w:rPr>
          <w:noProof/>
        </w:rPr>
        <w:fldChar w:fldCharType="separate"/>
      </w:r>
      <w:r>
        <w:rPr>
          <w:noProof/>
        </w:rPr>
        <w:t>154</w:t>
      </w:r>
      <w:r>
        <w:rPr>
          <w:noProof/>
        </w:rPr>
        <w:fldChar w:fldCharType="end"/>
      </w:r>
    </w:p>
    <w:p w14:paraId="05D478E7" w14:textId="4E6E0C92"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_Toc242209865 \h </w:instrText>
      </w:r>
      <w:r>
        <w:rPr>
          <w:noProof/>
        </w:rPr>
      </w:r>
      <w:r>
        <w:rPr>
          <w:noProof/>
        </w:rPr>
        <w:fldChar w:fldCharType="separate"/>
      </w:r>
      <w:r>
        <w:rPr>
          <w:noProof/>
        </w:rPr>
        <w:t>154</w:t>
      </w:r>
      <w:r>
        <w:rPr>
          <w:noProof/>
        </w:rPr>
        <w:fldChar w:fldCharType="end"/>
      </w:r>
    </w:p>
    <w:p w14:paraId="432EED71" w14:textId="65FEE3A8"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_Toc242209866 \h </w:instrText>
      </w:r>
      <w:r>
        <w:rPr>
          <w:noProof/>
        </w:rPr>
      </w:r>
      <w:r>
        <w:rPr>
          <w:noProof/>
        </w:rPr>
        <w:fldChar w:fldCharType="separate"/>
      </w:r>
      <w:r>
        <w:rPr>
          <w:noProof/>
        </w:rPr>
        <w:t>154</w:t>
      </w:r>
      <w:r>
        <w:rPr>
          <w:noProof/>
        </w:rPr>
        <w:fldChar w:fldCharType="end"/>
      </w:r>
    </w:p>
    <w:p w14:paraId="7A57D260" w14:textId="41A16BBF"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_Toc242209867 \h </w:instrText>
      </w:r>
      <w:r>
        <w:rPr>
          <w:noProof/>
        </w:rPr>
      </w:r>
      <w:r>
        <w:rPr>
          <w:noProof/>
        </w:rPr>
        <w:fldChar w:fldCharType="separate"/>
      </w:r>
      <w:r>
        <w:rPr>
          <w:noProof/>
        </w:rPr>
        <w:t>155</w:t>
      </w:r>
      <w:r>
        <w:rPr>
          <w:noProof/>
        </w:rPr>
        <w:fldChar w:fldCharType="end"/>
      </w:r>
    </w:p>
    <w:p w14:paraId="162EB446" w14:textId="2915038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_Toc242209868 \h </w:instrText>
      </w:r>
      <w:r>
        <w:rPr>
          <w:noProof/>
        </w:rPr>
      </w:r>
      <w:r>
        <w:rPr>
          <w:noProof/>
        </w:rPr>
        <w:fldChar w:fldCharType="separate"/>
      </w:r>
      <w:r>
        <w:rPr>
          <w:noProof/>
        </w:rPr>
        <w:t>155</w:t>
      </w:r>
      <w:r>
        <w:rPr>
          <w:noProof/>
        </w:rPr>
        <w:fldChar w:fldCharType="end"/>
      </w:r>
    </w:p>
    <w:p w14:paraId="18C69D9A" w14:textId="6E0FF6F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_Toc242209869 \h </w:instrText>
      </w:r>
      <w:r>
        <w:rPr>
          <w:noProof/>
        </w:rPr>
      </w:r>
      <w:r>
        <w:rPr>
          <w:noProof/>
        </w:rPr>
        <w:fldChar w:fldCharType="separate"/>
      </w:r>
      <w:r>
        <w:rPr>
          <w:noProof/>
        </w:rPr>
        <w:t>155</w:t>
      </w:r>
      <w:r>
        <w:rPr>
          <w:noProof/>
        </w:rPr>
        <w:fldChar w:fldCharType="end"/>
      </w:r>
    </w:p>
    <w:p w14:paraId="1698CAF4" w14:textId="02BD7524"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_Toc242209870 \h </w:instrText>
      </w:r>
      <w:r>
        <w:rPr>
          <w:noProof/>
        </w:rPr>
      </w:r>
      <w:r>
        <w:rPr>
          <w:noProof/>
        </w:rPr>
        <w:fldChar w:fldCharType="separate"/>
      </w:r>
      <w:r>
        <w:rPr>
          <w:noProof/>
        </w:rPr>
        <w:t>155</w:t>
      </w:r>
      <w:r>
        <w:rPr>
          <w:noProof/>
        </w:rPr>
        <w:fldChar w:fldCharType="end"/>
      </w:r>
    </w:p>
    <w:p w14:paraId="7EAEBA58" w14:textId="71ABAB27"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_Toc242209871 \h </w:instrText>
      </w:r>
      <w:r>
        <w:rPr>
          <w:noProof/>
        </w:rPr>
      </w:r>
      <w:r>
        <w:rPr>
          <w:noProof/>
        </w:rPr>
        <w:fldChar w:fldCharType="separate"/>
      </w:r>
      <w:r>
        <w:rPr>
          <w:noProof/>
        </w:rPr>
        <w:t>156</w:t>
      </w:r>
      <w:r>
        <w:rPr>
          <w:noProof/>
        </w:rPr>
        <w:fldChar w:fldCharType="end"/>
      </w:r>
    </w:p>
    <w:p w14:paraId="102FBBA8" w14:textId="4F1A2889"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3.16.5.1</w:t>
      </w:r>
      <w:r>
        <w:rPr>
          <w:rFonts w:asciiTheme="minorHAnsi" w:eastAsiaTheme="minorEastAsia" w:hAnsiTheme="minorHAnsi" w:cstheme="minorBidi"/>
          <w:noProof/>
          <w:kern w:val="2"/>
          <w:sz w:val="24"/>
          <w:szCs w:val="24"/>
          <w14:ligatures w14:val="standardContextual"/>
        </w:rPr>
        <w:tab/>
      </w:r>
      <w:r>
        <w:rPr>
          <w:noProof/>
        </w:rPr>
        <w:t>SG06-CL6.9-TECH.01 – Consulter la liste des constituants</w:t>
      </w:r>
      <w:r>
        <w:rPr>
          <w:noProof/>
        </w:rPr>
        <w:tab/>
      </w:r>
      <w:r>
        <w:rPr>
          <w:noProof/>
        </w:rPr>
        <w:fldChar w:fldCharType="begin"/>
      </w:r>
      <w:r>
        <w:rPr>
          <w:noProof/>
        </w:rPr>
        <w:instrText xml:space="preserve"> PAGEREF _Toc242209872 \h </w:instrText>
      </w:r>
      <w:r>
        <w:rPr>
          <w:noProof/>
        </w:rPr>
      </w:r>
      <w:r>
        <w:rPr>
          <w:noProof/>
        </w:rPr>
        <w:fldChar w:fldCharType="separate"/>
      </w:r>
      <w:r>
        <w:rPr>
          <w:noProof/>
        </w:rPr>
        <w:t>157</w:t>
      </w:r>
      <w:r>
        <w:rPr>
          <w:noProof/>
        </w:rPr>
        <w:fldChar w:fldCharType="end"/>
      </w:r>
    </w:p>
    <w:p w14:paraId="123ECEE9" w14:textId="3053D979"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3.16.5.2</w:t>
      </w:r>
      <w:r>
        <w:rPr>
          <w:rFonts w:asciiTheme="minorHAnsi" w:eastAsiaTheme="minorEastAsia" w:hAnsiTheme="minorHAnsi" w:cstheme="minorBidi"/>
          <w:noProof/>
          <w:kern w:val="2"/>
          <w:sz w:val="24"/>
          <w:szCs w:val="24"/>
          <w14:ligatures w14:val="standardContextual"/>
        </w:rPr>
        <w:tab/>
      </w:r>
      <w:r>
        <w:rPr>
          <w:noProof/>
        </w:rPr>
        <w:t>SG06-CL6.9-TECH.02 – Filtrer la liste des constituants</w:t>
      </w:r>
      <w:r>
        <w:rPr>
          <w:noProof/>
        </w:rPr>
        <w:tab/>
      </w:r>
      <w:r>
        <w:rPr>
          <w:noProof/>
        </w:rPr>
        <w:fldChar w:fldCharType="begin"/>
      </w:r>
      <w:r>
        <w:rPr>
          <w:noProof/>
        </w:rPr>
        <w:instrText xml:space="preserve"> PAGEREF _Toc242209873 \h </w:instrText>
      </w:r>
      <w:r>
        <w:rPr>
          <w:noProof/>
        </w:rPr>
      </w:r>
      <w:r>
        <w:rPr>
          <w:noProof/>
        </w:rPr>
        <w:fldChar w:fldCharType="separate"/>
      </w:r>
      <w:r>
        <w:rPr>
          <w:noProof/>
        </w:rPr>
        <w:t>160</w:t>
      </w:r>
      <w:r>
        <w:rPr>
          <w:noProof/>
        </w:rPr>
        <w:fldChar w:fldCharType="end"/>
      </w:r>
    </w:p>
    <w:p w14:paraId="0E9480F0" w14:textId="49F90A7C"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3.16.5.3</w:t>
      </w:r>
      <w:r>
        <w:rPr>
          <w:rFonts w:asciiTheme="minorHAnsi" w:eastAsiaTheme="minorEastAsia" w:hAnsiTheme="minorHAnsi" w:cstheme="minorBidi"/>
          <w:noProof/>
          <w:kern w:val="2"/>
          <w:sz w:val="24"/>
          <w:szCs w:val="24"/>
          <w14:ligatures w14:val="standardContextual"/>
        </w:rPr>
        <w:tab/>
      </w:r>
      <w:r>
        <w:rPr>
          <w:noProof/>
        </w:rPr>
        <w:t>SG06-CL6.9-TECH.03 – Exporter la liste des constituants dans un fichier CSV</w:t>
      </w:r>
      <w:r>
        <w:rPr>
          <w:noProof/>
        </w:rPr>
        <w:tab/>
      </w:r>
      <w:r>
        <w:rPr>
          <w:noProof/>
        </w:rPr>
        <w:fldChar w:fldCharType="begin"/>
      </w:r>
      <w:r>
        <w:rPr>
          <w:noProof/>
        </w:rPr>
        <w:instrText xml:space="preserve"> PAGEREF _Toc242209874 \h </w:instrText>
      </w:r>
      <w:r>
        <w:rPr>
          <w:noProof/>
        </w:rPr>
      </w:r>
      <w:r>
        <w:rPr>
          <w:noProof/>
        </w:rPr>
        <w:fldChar w:fldCharType="separate"/>
      </w:r>
      <w:r>
        <w:rPr>
          <w:noProof/>
        </w:rPr>
        <w:t>161</w:t>
      </w:r>
      <w:r>
        <w:rPr>
          <w:noProof/>
        </w:rPr>
        <w:fldChar w:fldCharType="end"/>
      </w:r>
    </w:p>
    <w:p w14:paraId="722324D1" w14:textId="094E29D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3.16.5.4</w:t>
      </w:r>
      <w:r>
        <w:rPr>
          <w:rFonts w:asciiTheme="minorHAnsi" w:eastAsiaTheme="minorEastAsia" w:hAnsiTheme="minorHAnsi" w:cstheme="minorBidi"/>
          <w:noProof/>
          <w:kern w:val="2"/>
          <w:sz w:val="24"/>
          <w:szCs w:val="24"/>
          <w14:ligatures w14:val="standardContextual"/>
        </w:rPr>
        <w:tab/>
      </w:r>
      <w:r>
        <w:rPr>
          <w:noProof/>
        </w:rPr>
        <w:t>SG06-CL6.9-TECH.04 – Exporter la liste des constituants dans un fichier XLSX</w:t>
      </w:r>
      <w:r>
        <w:rPr>
          <w:noProof/>
        </w:rPr>
        <w:tab/>
      </w:r>
      <w:r>
        <w:rPr>
          <w:noProof/>
        </w:rPr>
        <w:fldChar w:fldCharType="begin"/>
      </w:r>
      <w:r>
        <w:rPr>
          <w:noProof/>
        </w:rPr>
        <w:instrText xml:space="preserve"> PAGEREF _Toc242209875 \h </w:instrText>
      </w:r>
      <w:r>
        <w:rPr>
          <w:noProof/>
        </w:rPr>
      </w:r>
      <w:r>
        <w:rPr>
          <w:noProof/>
        </w:rPr>
        <w:fldChar w:fldCharType="separate"/>
      </w:r>
      <w:r>
        <w:rPr>
          <w:noProof/>
        </w:rPr>
        <w:t>162</w:t>
      </w:r>
      <w:r>
        <w:rPr>
          <w:noProof/>
        </w:rPr>
        <w:fldChar w:fldCharType="end"/>
      </w:r>
    </w:p>
    <w:p w14:paraId="49485784" w14:textId="1F276450"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3.16.5.5</w:t>
      </w:r>
      <w:r>
        <w:rPr>
          <w:rFonts w:asciiTheme="minorHAnsi" w:eastAsiaTheme="minorEastAsia" w:hAnsiTheme="minorHAnsi" w:cstheme="minorBidi"/>
          <w:noProof/>
          <w:kern w:val="2"/>
          <w:sz w:val="24"/>
          <w:szCs w:val="24"/>
          <w14:ligatures w14:val="standardContextual"/>
        </w:rPr>
        <w:tab/>
      </w:r>
      <w:r>
        <w:rPr>
          <w:noProof/>
        </w:rPr>
        <w:t>SG06-CL6.9-TECH.05 – Consulter le panneau de détails d’un constituant</w:t>
      </w:r>
      <w:r>
        <w:rPr>
          <w:noProof/>
        </w:rPr>
        <w:tab/>
      </w:r>
      <w:r>
        <w:rPr>
          <w:noProof/>
        </w:rPr>
        <w:fldChar w:fldCharType="begin"/>
      </w:r>
      <w:r>
        <w:rPr>
          <w:noProof/>
        </w:rPr>
        <w:instrText xml:space="preserve"> PAGEREF _Toc242209876 \h </w:instrText>
      </w:r>
      <w:r>
        <w:rPr>
          <w:noProof/>
        </w:rPr>
      </w:r>
      <w:r>
        <w:rPr>
          <w:noProof/>
        </w:rPr>
        <w:fldChar w:fldCharType="separate"/>
      </w:r>
      <w:r>
        <w:rPr>
          <w:noProof/>
        </w:rPr>
        <w:t>163</w:t>
      </w:r>
      <w:r>
        <w:rPr>
          <w:noProof/>
        </w:rPr>
        <w:fldChar w:fldCharType="end"/>
      </w:r>
    </w:p>
    <w:p w14:paraId="77524AE0" w14:textId="4667D7D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3.16.5.6</w:t>
      </w:r>
      <w:r>
        <w:rPr>
          <w:rFonts w:asciiTheme="minorHAnsi" w:eastAsiaTheme="minorEastAsia" w:hAnsiTheme="minorHAnsi" w:cstheme="minorBidi"/>
          <w:noProof/>
          <w:kern w:val="2"/>
          <w:sz w:val="24"/>
          <w:szCs w:val="24"/>
          <w14:ligatures w14:val="standardContextual"/>
        </w:rPr>
        <w:tab/>
      </w:r>
      <w:r>
        <w:rPr>
          <w:noProof/>
        </w:rPr>
        <w:t>SG06-CL6.9-TECH.06 – Ajouter/Editer/Supprimer un commentaire sur un constituant</w:t>
      </w:r>
      <w:r>
        <w:rPr>
          <w:noProof/>
        </w:rPr>
        <w:tab/>
      </w:r>
      <w:r>
        <w:rPr>
          <w:noProof/>
        </w:rPr>
        <w:fldChar w:fldCharType="begin"/>
      </w:r>
      <w:r>
        <w:rPr>
          <w:noProof/>
        </w:rPr>
        <w:instrText xml:space="preserve"> PAGEREF _Toc242209877 \h </w:instrText>
      </w:r>
      <w:r>
        <w:rPr>
          <w:noProof/>
        </w:rPr>
      </w:r>
      <w:r>
        <w:rPr>
          <w:noProof/>
        </w:rPr>
        <w:fldChar w:fldCharType="separate"/>
      </w:r>
      <w:r>
        <w:rPr>
          <w:noProof/>
        </w:rPr>
        <w:t>163</w:t>
      </w:r>
      <w:r>
        <w:rPr>
          <w:noProof/>
        </w:rPr>
        <w:fldChar w:fldCharType="end"/>
      </w:r>
    </w:p>
    <w:p w14:paraId="2B0F711B" w14:textId="321ACE18"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3.16.5.7</w:t>
      </w:r>
      <w:r>
        <w:rPr>
          <w:rFonts w:asciiTheme="minorHAnsi" w:eastAsiaTheme="minorEastAsia" w:hAnsiTheme="minorHAnsi" w:cstheme="minorBidi"/>
          <w:noProof/>
          <w:kern w:val="2"/>
          <w:sz w:val="24"/>
          <w:szCs w:val="24"/>
          <w14:ligatures w14:val="standardContextual"/>
        </w:rPr>
        <w:tab/>
      </w:r>
      <w:r>
        <w:rPr>
          <w:noProof/>
        </w:rPr>
        <w:t>SG06-CL6.9-TECH.07 – Gérer la redondance</w:t>
      </w:r>
      <w:r>
        <w:rPr>
          <w:noProof/>
        </w:rPr>
        <w:tab/>
      </w:r>
      <w:r>
        <w:rPr>
          <w:noProof/>
        </w:rPr>
        <w:fldChar w:fldCharType="begin"/>
      </w:r>
      <w:r>
        <w:rPr>
          <w:noProof/>
        </w:rPr>
        <w:instrText xml:space="preserve"> PAGEREF _Toc242209878 \h </w:instrText>
      </w:r>
      <w:r>
        <w:rPr>
          <w:noProof/>
        </w:rPr>
      </w:r>
      <w:r>
        <w:rPr>
          <w:noProof/>
        </w:rPr>
        <w:fldChar w:fldCharType="separate"/>
      </w:r>
      <w:r>
        <w:rPr>
          <w:noProof/>
        </w:rPr>
        <w:t>163</w:t>
      </w:r>
      <w:r>
        <w:rPr>
          <w:noProof/>
        </w:rPr>
        <w:fldChar w:fldCharType="end"/>
      </w:r>
    </w:p>
    <w:p w14:paraId="0A72EADC" w14:textId="3309F48E"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3.16.5.8</w:t>
      </w:r>
      <w:r>
        <w:rPr>
          <w:rFonts w:asciiTheme="minorHAnsi" w:eastAsiaTheme="minorEastAsia" w:hAnsiTheme="minorHAnsi" w:cstheme="minorBidi"/>
          <w:noProof/>
          <w:kern w:val="2"/>
          <w:sz w:val="24"/>
          <w:szCs w:val="24"/>
          <w14:ligatures w14:val="standardContextual"/>
        </w:rPr>
        <w:tab/>
      </w:r>
      <w:r>
        <w:rPr>
          <w:noProof/>
        </w:rPr>
        <w:t>SG06-CL6.9-TECH.08 – Gérer les connexions OPC</w:t>
      </w:r>
      <w:r>
        <w:rPr>
          <w:noProof/>
        </w:rPr>
        <w:tab/>
      </w:r>
      <w:r>
        <w:rPr>
          <w:noProof/>
        </w:rPr>
        <w:fldChar w:fldCharType="begin"/>
      </w:r>
      <w:r>
        <w:rPr>
          <w:noProof/>
        </w:rPr>
        <w:instrText xml:space="preserve"> PAGEREF _Toc242209879 \h </w:instrText>
      </w:r>
      <w:r>
        <w:rPr>
          <w:noProof/>
        </w:rPr>
      </w:r>
      <w:r>
        <w:rPr>
          <w:noProof/>
        </w:rPr>
        <w:fldChar w:fldCharType="separate"/>
      </w:r>
      <w:r>
        <w:rPr>
          <w:noProof/>
        </w:rPr>
        <w:t>163</w:t>
      </w:r>
      <w:r>
        <w:rPr>
          <w:noProof/>
        </w:rPr>
        <w:fldChar w:fldCharType="end"/>
      </w:r>
    </w:p>
    <w:p w14:paraId="75A8A96C" w14:textId="7DD10A1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3.16.5.9</w:t>
      </w:r>
      <w:r>
        <w:rPr>
          <w:rFonts w:asciiTheme="minorHAnsi" w:eastAsiaTheme="minorEastAsia" w:hAnsiTheme="minorHAnsi" w:cstheme="minorBidi"/>
          <w:noProof/>
          <w:kern w:val="2"/>
          <w:sz w:val="24"/>
          <w:szCs w:val="24"/>
          <w14:ligatures w14:val="standardContextual"/>
        </w:rPr>
        <w:tab/>
      </w:r>
      <w:r>
        <w:rPr>
          <w:noProof/>
        </w:rPr>
        <w:t>SG06-CL6.9-TECH.09 – Panneau de détail : Serveur logique Panorama</w:t>
      </w:r>
      <w:r>
        <w:rPr>
          <w:noProof/>
        </w:rPr>
        <w:tab/>
      </w:r>
      <w:r>
        <w:rPr>
          <w:noProof/>
        </w:rPr>
        <w:fldChar w:fldCharType="begin"/>
      </w:r>
      <w:r>
        <w:rPr>
          <w:noProof/>
        </w:rPr>
        <w:instrText xml:space="preserve"> PAGEREF _Toc242209880 \h </w:instrText>
      </w:r>
      <w:r>
        <w:rPr>
          <w:noProof/>
        </w:rPr>
      </w:r>
      <w:r>
        <w:rPr>
          <w:noProof/>
        </w:rPr>
        <w:fldChar w:fldCharType="separate"/>
      </w:r>
      <w:r>
        <w:rPr>
          <w:noProof/>
        </w:rPr>
        <w:t>164</w:t>
      </w:r>
      <w:r>
        <w:rPr>
          <w:noProof/>
        </w:rPr>
        <w:fldChar w:fldCharType="end"/>
      </w:r>
    </w:p>
    <w:p w14:paraId="62789A94" w14:textId="15F502D3" w:rsidR="00B23AEF" w:rsidRDefault="00B23AEF">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3.16.5.10</w:t>
      </w:r>
      <w:r>
        <w:rPr>
          <w:rFonts w:asciiTheme="minorHAnsi" w:eastAsiaTheme="minorEastAsia" w:hAnsiTheme="minorHAnsi" w:cstheme="minorBidi"/>
          <w:noProof/>
          <w:kern w:val="2"/>
          <w:sz w:val="24"/>
          <w:szCs w:val="24"/>
          <w14:ligatures w14:val="standardContextual"/>
        </w:rPr>
        <w:tab/>
      </w:r>
      <w:r>
        <w:rPr>
          <w:noProof/>
        </w:rPr>
        <w:t>SG06-CL6.9-TECH.10 – Panneau de détail : Serveur Panorama</w:t>
      </w:r>
      <w:r>
        <w:rPr>
          <w:noProof/>
        </w:rPr>
        <w:tab/>
      </w:r>
      <w:r>
        <w:rPr>
          <w:noProof/>
        </w:rPr>
        <w:fldChar w:fldCharType="begin"/>
      </w:r>
      <w:r>
        <w:rPr>
          <w:noProof/>
        </w:rPr>
        <w:instrText xml:space="preserve"> PAGEREF _Toc242209881 \h </w:instrText>
      </w:r>
      <w:r>
        <w:rPr>
          <w:noProof/>
        </w:rPr>
      </w:r>
      <w:r>
        <w:rPr>
          <w:noProof/>
        </w:rPr>
        <w:fldChar w:fldCharType="separate"/>
      </w:r>
      <w:r>
        <w:rPr>
          <w:noProof/>
        </w:rPr>
        <w:t>166</w:t>
      </w:r>
      <w:r>
        <w:rPr>
          <w:noProof/>
        </w:rPr>
        <w:fldChar w:fldCharType="end"/>
      </w:r>
    </w:p>
    <w:p w14:paraId="47CF13D4" w14:textId="2EF61FB8" w:rsidR="00B23AEF" w:rsidRDefault="00B23AEF">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3.16.5.11</w:t>
      </w:r>
      <w:r>
        <w:rPr>
          <w:rFonts w:asciiTheme="minorHAnsi" w:eastAsiaTheme="minorEastAsia" w:hAnsiTheme="minorHAnsi" w:cstheme="minorBidi"/>
          <w:noProof/>
          <w:kern w:val="2"/>
          <w:sz w:val="24"/>
          <w:szCs w:val="24"/>
          <w14:ligatures w14:val="standardContextual"/>
        </w:rPr>
        <w:tab/>
      </w:r>
      <w:r>
        <w:rPr>
          <w:noProof/>
        </w:rPr>
        <w:t>SG06-CL6.9-TECH.11 – Panneau de détail  : Serveur de licence Panorama (SLP)</w:t>
      </w:r>
      <w:r>
        <w:rPr>
          <w:noProof/>
        </w:rPr>
        <w:tab/>
      </w:r>
      <w:r>
        <w:rPr>
          <w:noProof/>
        </w:rPr>
        <w:fldChar w:fldCharType="begin"/>
      </w:r>
      <w:r>
        <w:rPr>
          <w:noProof/>
        </w:rPr>
        <w:instrText xml:space="preserve"> PAGEREF _Toc242209882 \h </w:instrText>
      </w:r>
      <w:r>
        <w:rPr>
          <w:noProof/>
        </w:rPr>
      </w:r>
      <w:r>
        <w:rPr>
          <w:noProof/>
        </w:rPr>
        <w:fldChar w:fldCharType="separate"/>
      </w:r>
      <w:r>
        <w:rPr>
          <w:noProof/>
        </w:rPr>
        <w:t>167</w:t>
      </w:r>
      <w:r>
        <w:rPr>
          <w:noProof/>
        </w:rPr>
        <w:fldChar w:fldCharType="end"/>
      </w:r>
    </w:p>
    <w:p w14:paraId="6E3893B7" w14:textId="2AE08233" w:rsidR="00B23AEF" w:rsidRDefault="00B23AEF">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3.16.5.12</w:t>
      </w:r>
      <w:r>
        <w:rPr>
          <w:rFonts w:asciiTheme="minorHAnsi" w:eastAsiaTheme="minorEastAsia" w:hAnsiTheme="minorHAnsi" w:cstheme="minorBidi"/>
          <w:noProof/>
          <w:kern w:val="2"/>
          <w:sz w:val="24"/>
          <w:szCs w:val="24"/>
          <w14:ligatures w14:val="standardContextual"/>
        </w:rPr>
        <w:tab/>
      </w:r>
      <w:r>
        <w:rPr>
          <w:noProof/>
        </w:rPr>
        <w:t>SG06-CL6.9-TECH.12 – Panneau de détail : Base SQL</w:t>
      </w:r>
      <w:r>
        <w:rPr>
          <w:noProof/>
        </w:rPr>
        <w:tab/>
      </w:r>
      <w:r>
        <w:rPr>
          <w:noProof/>
        </w:rPr>
        <w:fldChar w:fldCharType="begin"/>
      </w:r>
      <w:r>
        <w:rPr>
          <w:noProof/>
        </w:rPr>
        <w:instrText xml:space="preserve"> PAGEREF _Toc242209883 \h </w:instrText>
      </w:r>
      <w:r>
        <w:rPr>
          <w:noProof/>
        </w:rPr>
      </w:r>
      <w:r>
        <w:rPr>
          <w:noProof/>
        </w:rPr>
        <w:fldChar w:fldCharType="separate"/>
      </w:r>
      <w:r>
        <w:rPr>
          <w:noProof/>
        </w:rPr>
        <w:t>168</w:t>
      </w:r>
      <w:r>
        <w:rPr>
          <w:noProof/>
        </w:rPr>
        <w:fldChar w:fldCharType="end"/>
      </w:r>
    </w:p>
    <w:p w14:paraId="0B87BC4F" w14:textId="63A649A6" w:rsidR="00B23AEF" w:rsidRDefault="00B23AEF">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3.16.5.13</w:t>
      </w:r>
      <w:r>
        <w:rPr>
          <w:rFonts w:asciiTheme="minorHAnsi" w:eastAsiaTheme="minorEastAsia" w:hAnsiTheme="minorHAnsi" w:cstheme="minorBidi"/>
          <w:noProof/>
          <w:kern w:val="2"/>
          <w:sz w:val="24"/>
          <w:szCs w:val="24"/>
          <w14:ligatures w14:val="standardContextual"/>
        </w:rPr>
        <w:tab/>
      </w:r>
      <w:r>
        <w:rPr>
          <w:noProof/>
        </w:rPr>
        <w:t>SG06-CL6.9-TECH.13 – Panneau de détail : Serveur IHM Web</w:t>
      </w:r>
      <w:r>
        <w:rPr>
          <w:noProof/>
        </w:rPr>
        <w:tab/>
      </w:r>
      <w:r>
        <w:rPr>
          <w:noProof/>
        </w:rPr>
        <w:fldChar w:fldCharType="begin"/>
      </w:r>
      <w:r>
        <w:rPr>
          <w:noProof/>
        </w:rPr>
        <w:instrText xml:space="preserve"> PAGEREF _Toc242209884 \h </w:instrText>
      </w:r>
      <w:r>
        <w:rPr>
          <w:noProof/>
        </w:rPr>
      </w:r>
      <w:r>
        <w:rPr>
          <w:noProof/>
        </w:rPr>
        <w:fldChar w:fldCharType="separate"/>
      </w:r>
      <w:r>
        <w:rPr>
          <w:noProof/>
        </w:rPr>
        <w:t>169</w:t>
      </w:r>
      <w:r>
        <w:rPr>
          <w:noProof/>
        </w:rPr>
        <w:fldChar w:fldCharType="end"/>
      </w:r>
    </w:p>
    <w:p w14:paraId="714FDAAB" w14:textId="0AB78D08" w:rsidR="00B23AEF" w:rsidRDefault="00B23AEF">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3.16.5.14</w:t>
      </w:r>
      <w:r>
        <w:rPr>
          <w:rFonts w:asciiTheme="minorHAnsi" w:eastAsiaTheme="minorEastAsia" w:hAnsiTheme="minorHAnsi" w:cstheme="minorBidi"/>
          <w:noProof/>
          <w:kern w:val="2"/>
          <w:sz w:val="24"/>
          <w:szCs w:val="24"/>
          <w14:ligatures w14:val="standardContextual"/>
        </w:rPr>
        <w:tab/>
      </w:r>
      <w:r>
        <w:rPr>
          <w:noProof/>
        </w:rPr>
        <w:t>SG06-CL6.9-TECH.14 – Panneau de détail : Poste IHM Web</w:t>
      </w:r>
      <w:r>
        <w:rPr>
          <w:noProof/>
        </w:rPr>
        <w:tab/>
      </w:r>
      <w:r>
        <w:rPr>
          <w:noProof/>
        </w:rPr>
        <w:fldChar w:fldCharType="begin"/>
      </w:r>
      <w:r>
        <w:rPr>
          <w:noProof/>
        </w:rPr>
        <w:instrText xml:space="preserve"> PAGEREF _Toc242209885 \h </w:instrText>
      </w:r>
      <w:r>
        <w:rPr>
          <w:noProof/>
        </w:rPr>
      </w:r>
      <w:r>
        <w:rPr>
          <w:noProof/>
        </w:rPr>
        <w:fldChar w:fldCharType="separate"/>
      </w:r>
      <w:r>
        <w:rPr>
          <w:noProof/>
        </w:rPr>
        <w:t>170</w:t>
      </w:r>
      <w:r>
        <w:rPr>
          <w:noProof/>
        </w:rPr>
        <w:fldChar w:fldCharType="end"/>
      </w:r>
    </w:p>
    <w:p w14:paraId="1F84C643" w14:textId="21AAAB72" w:rsidR="00B23AEF" w:rsidRDefault="00B23AEF">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3.16.5.15</w:t>
      </w:r>
      <w:r>
        <w:rPr>
          <w:rFonts w:asciiTheme="minorHAnsi" w:eastAsiaTheme="minorEastAsia" w:hAnsiTheme="minorHAnsi" w:cstheme="minorBidi"/>
          <w:noProof/>
          <w:kern w:val="2"/>
          <w:sz w:val="24"/>
          <w:szCs w:val="24"/>
          <w14:ligatures w14:val="standardContextual"/>
        </w:rPr>
        <w:tab/>
      </w:r>
      <w:r>
        <w:rPr>
          <w:noProof/>
        </w:rPr>
        <w:t>SG06-CL6.9-TECH.15 – Panneau de détail : Poste IHM (client lourd)</w:t>
      </w:r>
      <w:r>
        <w:rPr>
          <w:noProof/>
        </w:rPr>
        <w:tab/>
      </w:r>
      <w:r>
        <w:rPr>
          <w:noProof/>
        </w:rPr>
        <w:fldChar w:fldCharType="begin"/>
      </w:r>
      <w:r>
        <w:rPr>
          <w:noProof/>
        </w:rPr>
        <w:instrText xml:space="preserve"> PAGEREF _Toc242209886 \h </w:instrText>
      </w:r>
      <w:r>
        <w:rPr>
          <w:noProof/>
        </w:rPr>
      </w:r>
      <w:r>
        <w:rPr>
          <w:noProof/>
        </w:rPr>
        <w:fldChar w:fldCharType="separate"/>
      </w:r>
      <w:r>
        <w:rPr>
          <w:noProof/>
        </w:rPr>
        <w:t>171</w:t>
      </w:r>
      <w:r>
        <w:rPr>
          <w:noProof/>
        </w:rPr>
        <w:fldChar w:fldCharType="end"/>
      </w:r>
    </w:p>
    <w:p w14:paraId="43B6C0CC" w14:textId="67068F71"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lastRenderedPageBreak/>
        <w:t>3.16.6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_Toc242209887 \h </w:instrText>
      </w:r>
      <w:r>
        <w:rPr>
          <w:noProof/>
        </w:rPr>
      </w:r>
      <w:r>
        <w:rPr>
          <w:noProof/>
        </w:rPr>
        <w:fldChar w:fldCharType="separate"/>
      </w:r>
      <w:r>
        <w:rPr>
          <w:noProof/>
        </w:rPr>
        <w:t>171</w:t>
      </w:r>
      <w:r>
        <w:rPr>
          <w:noProof/>
        </w:rPr>
        <w:fldChar w:fldCharType="end"/>
      </w:r>
    </w:p>
    <w:p w14:paraId="550F1E63" w14:textId="533528C4"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3.17</w:t>
      </w:r>
      <w:r>
        <w:rPr>
          <w:rFonts w:asciiTheme="minorHAnsi" w:eastAsiaTheme="minorEastAsia" w:hAnsiTheme="minorHAnsi" w:cstheme="minorBidi"/>
          <w:smallCaps w:val="0"/>
          <w:noProof/>
          <w:kern w:val="2"/>
          <w:sz w:val="24"/>
          <w:szCs w:val="24"/>
          <w14:ligatures w14:val="standardContextual"/>
        </w:rPr>
        <w:tab/>
      </w:r>
      <w:r>
        <w:rPr>
          <w:noProof/>
        </w:rPr>
        <w:t>Visualisation des installations TODO FLA</w:t>
      </w:r>
      <w:r>
        <w:rPr>
          <w:noProof/>
        </w:rPr>
        <w:tab/>
      </w:r>
      <w:r>
        <w:rPr>
          <w:noProof/>
        </w:rPr>
        <w:fldChar w:fldCharType="begin"/>
      </w:r>
      <w:r>
        <w:rPr>
          <w:noProof/>
        </w:rPr>
        <w:instrText xml:space="preserve"> PAGEREF _Toc242209888 \h </w:instrText>
      </w:r>
      <w:r>
        <w:rPr>
          <w:noProof/>
        </w:rPr>
      </w:r>
      <w:r>
        <w:rPr>
          <w:noProof/>
        </w:rPr>
        <w:fldChar w:fldCharType="separate"/>
      </w:r>
      <w:r>
        <w:rPr>
          <w:noProof/>
        </w:rPr>
        <w:t>172</w:t>
      </w:r>
      <w:r>
        <w:rPr>
          <w:noProof/>
        </w:rPr>
        <w:fldChar w:fldCharType="end"/>
      </w:r>
    </w:p>
    <w:p w14:paraId="400D925C" w14:textId="2C55C6AF"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B56001">
        <w:rPr>
          <w:noProof/>
          <w:highlight w:val="yellow"/>
        </w:rPr>
        <w:t>3.17.1</w:t>
      </w:r>
      <w:r>
        <w:rPr>
          <w:rFonts w:asciiTheme="minorHAnsi" w:eastAsiaTheme="minorEastAsia" w:hAnsiTheme="minorHAnsi" w:cstheme="minorBidi"/>
          <w:i w:val="0"/>
          <w:noProof/>
          <w:kern w:val="2"/>
          <w:sz w:val="24"/>
          <w:szCs w:val="24"/>
          <w14:ligatures w14:val="standardContextual"/>
        </w:rPr>
        <w:tab/>
      </w:r>
      <w:r w:rsidRPr="00B56001">
        <w:rPr>
          <w:noProof/>
          <w:highlight w:val="yellow"/>
        </w:rPr>
        <w:t>Description fonctionnelle</w:t>
      </w:r>
      <w:r>
        <w:rPr>
          <w:noProof/>
        </w:rPr>
        <w:t xml:space="preserve"> – TODO</w:t>
      </w:r>
      <w:r>
        <w:rPr>
          <w:noProof/>
        </w:rPr>
        <w:tab/>
      </w:r>
      <w:r>
        <w:rPr>
          <w:noProof/>
        </w:rPr>
        <w:fldChar w:fldCharType="begin"/>
      </w:r>
      <w:r>
        <w:rPr>
          <w:noProof/>
        </w:rPr>
        <w:instrText xml:space="preserve"> PAGEREF _Toc242209889 \h </w:instrText>
      </w:r>
      <w:r>
        <w:rPr>
          <w:noProof/>
        </w:rPr>
      </w:r>
      <w:r>
        <w:rPr>
          <w:noProof/>
        </w:rPr>
        <w:fldChar w:fldCharType="separate"/>
      </w:r>
      <w:r>
        <w:rPr>
          <w:noProof/>
        </w:rPr>
        <w:t>172</w:t>
      </w:r>
      <w:r>
        <w:rPr>
          <w:noProof/>
        </w:rPr>
        <w:fldChar w:fldCharType="end"/>
      </w:r>
    </w:p>
    <w:p w14:paraId="63B49774" w14:textId="21D22F3E"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3.17.2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_Toc242209890 \h </w:instrText>
      </w:r>
      <w:r>
        <w:rPr>
          <w:noProof/>
        </w:rPr>
      </w:r>
      <w:r>
        <w:rPr>
          <w:noProof/>
        </w:rPr>
        <w:fldChar w:fldCharType="separate"/>
      </w:r>
      <w:r>
        <w:rPr>
          <w:noProof/>
        </w:rPr>
        <w:t>172</w:t>
      </w:r>
      <w:r>
        <w:rPr>
          <w:noProof/>
        </w:rPr>
        <w:fldChar w:fldCharType="end"/>
      </w:r>
    </w:p>
    <w:p w14:paraId="22233AA6" w14:textId="03A5A596"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B56001">
        <w:rPr>
          <w:noProof/>
          <w:highlight w:val="yellow"/>
        </w:rPr>
        <w:t>3.17.3</w:t>
      </w:r>
      <w:r>
        <w:rPr>
          <w:rFonts w:asciiTheme="minorHAnsi" w:eastAsiaTheme="minorEastAsia" w:hAnsiTheme="minorHAnsi" w:cstheme="minorBidi"/>
          <w:i w:val="0"/>
          <w:noProof/>
          <w:kern w:val="2"/>
          <w:sz w:val="24"/>
          <w:szCs w:val="24"/>
          <w14:ligatures w14:val="standardContextual"/>
        </w:rPr>
        <w:tab/>
      </w:r>
      <w:r w:rsidRPr="00B56001">
        <w:rPr>
          <w:noProof/>
          <w:highlight w:val="yellow"/>
        </w:rPr>
        <w:t>Modèle de données</w:t>
      </w:r>
      <w:r>
        <w:rPr>
          <w:noProof/>
        </w:rPr>
        <w:t xml:space="preserve"> – TODO</w:t>
      </w:r>
      <w:r>
        <w:rPr>
          <w:noProof/>
        </w:rPr>
        <w:tab/>
      </w:r>
      <w:r>
        <w:rPr>
          <w:noProof/>
        </w:rPr>
        <w:fldChar w:fldCharType="begin"/>
      </w:r>
      <w:r>
        <w:rPr>
          <w:noProof/>
        </w:rPr>
        <w:instrText xml:space="preserve"> PAGEREF _Toc242209891 \h </w:instrText>
      </w:r>
      <w:r>
        <w:rPr>
          <w:noProof/>
        </w:rPr>
      </w:r>
      <w:r>
        <w:rPr>
          <w:noProof/>
        </w:rPr>
        <w:fldChar w:fldCharType="separate"/>
      </w:r>
      <w:r>
        <w:rPr>
          <w:noProof/>
        </w:rPr>
        <w:t>172</w:t>
      </w:r>
      <w:r>
        <w:rPr>
          <w:noProof/>
        </w:rPr>
        <w:fldChar w:fldCharType="end"/>
      </w:r>
    </w:p>
    <w:p w14:paraId="3C8DAF4C" w14:textId="736157EF"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B56001">
        <w:rPr>
          <w:noProof/>
          <w:highlight w:val="yellow"/>
        </w:rPr>
        <w:t>3.17.4</w:t>
      </w:r>
      <w:r>
        <w:rPr>
          <w:rFonts w:asciiTheme="minorHAnsi" w:eastAsiaTheme="minorEastAsia" w:hAnsiTheme="minorHAnsi" w:cstheme="minorBidi"/>
          <w:i w:val="0"/>
          <w:noProof/>
          <w:kern w:val="2"/>
          <w:sz w:val="24"/>
          <w:szCs w:val="24"/>
          <w14:ligatures w14:val="standardContextual"/>
        </w:rPr>
        <w:tab/>
      </w:r>
      <w:r w:rsidRPr="00B56001">
        <w:rPr>
          <w:noProof/>
          <w:highlight w:val="yellow"/>
        </w:rPr>
        <w:t>Eléments support / Choix d’implémentation</w:t>
      </w:r>
      <w:r>
        <w:rPr>
          <w:noProof/>
        </w:rPr>
        <w:t xml:space="preserve"> – TODO</w:t>
      </w:r>
      <w:r>
        <w:rPr>
          <w:noProof/>
        </w:rPr>
        <w:tab/>
      </w:r>
      <w:r>
        <w:rPr>
          <w:noProof/>
        </w:rPr>
        <w:fldChar w:fldCharType="begin"/>
      </w:r>
      <w:r>
        <w:rPr>
          <w:noProof/>
        </w:rPr>
        <w:instrText xml:space="preserve"> PAGEREF _Toc242209892 \h </w:instrText>
      </w:r>
      <w:r>
        <w:rPr>
          <w:noProof/>
        </w:rPr>
      </w:r>
      <w:r>
        <w:rPr>
          <w:noProof/>
        </w:rPr>
        <w:fldChar w:fldCharType="separate"/>
      </w:r>
      <w:r>
        <w:rPr>
          <w:noProof/>
        </w:rPr>
        <w:t>172</w:t>
      </w:r>
      <w:r>
        <w:rPr>
          <w:noProof/>
        </w:rPr>
        <w:fldChar w:fldCharType="end"/>
      </w:r>
    </w:p>
    <w:p w14:paraId="228ACAE8" w14:textId="177565EF"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3.17.5</w:t>
      </w:r>
      <w:r>
        <w:rPr>
          <w:rFonts w:asciiTheme="minorHAnsi" w:eastAsiaTheme="minorEastAsia" w:hAnsiTheme="minorHAnsi" w:cstheme="minorBidi"/>
          <w:i w:val="0"/>
          <w:noProof/>
          <w:kern w:val="2"/>
          <w:sz w:val="24"/>
          <w:szCs w:val="24"/>
          <w14:ligatures w14:val="standardContextual"/>
        </w:rPr>
        <w:tab/>
      </w:r>
      <w:r>
        <w:rPr>
          <w:noProof/>
        </w:rPr>
        <w:t>Fonctionnalités utilisateurs – TODO</w:t>
      </w:r>
      <w:r>
        <w:rPr>
          <w:noProof/>
        </w:rPr>
        <w:tab/>
      </w:r>
      <w:r>
        <w:rPr>
          <w:noProof/>
        </w:rPr>
        <w:fldChar w:fldCharType="begin"/>
      </w:r>
      <w:r>
        <w:rPr>
          <w:noProof/>
        </w:rPr>
        <w:instrText xml:space="preserve"> PAGEREF _Toc242209893 \h </w:instrText>
      </w:r>
      <w:r>
        <w:rPr>
          <w:noProof/>
        </w:rPr>
      </w:r>
      <w:r>
        <w:rPr>
          <w:noProof/>
        </w:rPr>
        <w:fldChar w:fldCharType="separate"/>
      </w:r>
      <w:r>
        <w:rPr>
          <w:noProof/>
        </w:rPr>
        <w:t>173</w:t>
      </w:r>
      <w:r>
        <w:rPr>
          <w:noProof/>
        </w:rPr>
        <w:fldChar w:fldCharType="end"/>
      </w:r>
    </w:p>
    <w:p w14:paraId="4196E705" w14:textId="2021E740"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3.17.5.1</w:t>
      </w:r>
      <w:r>
        <w:rPr>
          <w:rFonts w:asciiTheme="minorHAnsi" w:eastAsiaTheme="minorEastAsia" w:hAnsiTheme="minorHAnsi" w:cstheme="minorBidi"/>
          <w:noProof/>
          <w:kern w:val="2"/>
          <w:sz w:val="24"/>
          <w:szCs w:val="24"/>
          <w14:ligatures w14:val="standardContextual"/>
        </w:rPr>
        <w:tab/>
      </w:r>
      <w:r>
        <w:rPr>
          <w:noProof/>
        </w:rPr>
        <w:t>SG06-CL6.1-PLN.01 – XXXXXXXXXX – TODO</w:t>
      </w:r>
      <w:r>
        <w:rPr>
          <w:noProof/>
        </w:rPr>
        <w:tab/>
      </w:r>
      <w:r>
        <w:rPr>
          <w:noProof/>
        </w:rPr>
        <w:fldChar w:fldCharType="begin"/>
      </w:r>
      <w:r>
        <w:rPr>
          <w:noProof/>
        </w:rPr>
        <w:instrText xml:space="preserve"> PAGEREF _Toc242209894 \h </w:instrText>
      </w:r>
      <w:r>
        <w:rPr>
          <w:noProof/>
        </w:rPr>
      </w:r>
      <w:r>
        <w:rPr>
          <w:noProof/>
        </w:rPr>
        <w:fldChar w:fldCharType="separate"/>
      </w:r>
      <w:r>
        <w:rPr>
          <w:noProof/>
        </w:rPr>
        <w:t>173</w:t>
      </w:r>
      <w:r>
        <w:rPr>
          <w:noProof/>
        </w:rPr>
        <w:fldChar w:fldCharType="end"/>
      </w:r>
    </w:p>
    <w:p w14:paraId="55298242" w14:textId="60FBBD7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3.17.5.2</w:t>
      </w:r>
      <w:r>
        <w:rPr>
          <w:rFonts w:asciiTheme="minorHAnsi" w:eastAsiaTheme="minorEastAsia" w:hAnsiTheme="minorHAnsi" w:cstheme="minorBidi"/>
          <w:noProof/>
          <w:kern w:val="2"/>
          <w:sz w:val="24"/>
          <w:szCs w:val="24"/>
          <w14:ligatures w14:val="standardContextual"/>
        </w:rPr>
        <w:tab/>
      </w:r>
      <w:r>
        <w:rPr>
          <w:noProof/>
        </w:rPr>
        <w:t>SG06-CL6.1-PLN.02 – XXXXXXXXXX – TODO</w:t>
      </w:r>
      <w:r>
        <w:rPr>
          <w:noProof/>
        </w:rPr>
        <w:tab/>
      </w:r>
      <w:r>
        <w:rPr>
          <w:noProof/>
        </w:rPr>
        <w:fldChar w:fldCharType="begin"/>
      </w:r>
      <w:r>
        <w:rPr>
          <w:noProof/>
        </w:rPr>
        <w:instrText xml:space="preserve"> PAGEREF _Toc242209895 \h </w:instrText>
      </w:r>
      <w:r>
        <w:rPr>
          <w:noProof/>
        </w:rPr>
      </w:r>
      <w:r>
        <w:rPr>
          <w:noProof/>
        </w:rPr>
        <w:fldChar w:fldCharType="separate"/>
      </w:r>
      <w:r>
        <w:rPr>
          <w:noProof/>
        </w:rPr>
        <w:t>173</w:t>
      </w:r>
      <w:r>
        <w:rPr>
          <w:noProof/>
        </w:rPr>
        <w:fldChar w:fldCharType="end"/>
      </w:r>
    </w:p>
    <w:p w14:paraId="3476F6D8" w14:textId="188A6AF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3.17.5.3</w:t>
      </w:r>
      <w:r>
        <w:rPr>
          <w:rFonts w:asciiTheme="minorHAnsi" w:eastAsiaTheme="minorEastAsia" w:hAnsiTheme="minorHAnsi" w:cstheme="minorBidi"/>
          <w:noProof/>
          <w:kern w:val="2"/>
          <w:sz w:val="24"/>
          <w:szCs w:val="24"/>
          <w14:ligatures w14:val="standardContextual"/>
        </w:rPr>
        <w:tab/>
      </w:r>
      <w:r>
        <w:rPr>
          <w:noProof/>
        </w:rPr>
        <w:t>SG06-CL6.1-PLN.03 – XXXXXXXXXX – TODO</w:t>
      </w:r>
      <w:r>
        <w:rPr>
          <w:noProof/>
        </w:rPr>
        <w:tab/>
      </w:r>
      <w:r>
        <w:rPr>
          <w:noProof/>
        </w:rPr>
        <w:fldChar w:fldCharType="begin"/>
      </w:r>
      <w:r>
        <w:rPr>
          <w:noProof/>
        </w:rPr>
        <w:instrText xml:space="preserve"> PAGEREF _Toc242209896 \h </w:instrText>
      </w:r>
      <w:r>
        <w:rPr>
          <w:noProof/>
        </w:rPr>
      </w:r>
      <w:r>
        <w:rPr>
          <w:noProof/>
        </w:rPr>
        <w:fldChar w:fldCharType="separate"/>
      </w:r>
      <w:r>
        <w:rPr>
          <w:noProof/>
        </w:rPr>
        <w:t>173</w:t>
      </w:r>
      <w:r>
        <w:rPr>
          <w:noProof/>
        </w:rPr>
        <w:fldChar w:fldCharType="end"/>
      </w:r>
    </w:p>
    <w:p w14:paraId="52E88047" w14:textId="6945EC07"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3.17.5.4</w:t>
      </w:r>
      <w:r>
        <w:rPr>
          <w:rFonts w:asciiTheme="minorHAnsi" w:eastAsiaTheme="minorEastAsia" w:hAnsiTheme="minorHAnsi" w:cstheme="minorBidi"/>
          <w:noProof/>
          <w:kern w:val="2"/>
          <w:sz w:val="24"/>
          <w:szCs w:val="24"/>
          <w14:ligatures w14:val="standardContextual"/>
        </w:rPr>
        <w:tab/>
      </w:r>
      <w:r>
        <w:rPr>
          <w:noProof/>
        </w:rPr>
        <w:t>SG06-CL6.1-PLN.04 – XXXXXXXXXX – TODO</w:t>
      </w:r>
      <w:r>
        <w:rPr>
          <w:noProof/>
        </w:rPr>
        <w:tab/>
      </w:r>
      <w:r>
        <w:rPr>
          <w:noProof/>
        </w:rPr>
        <w:fldChar w:fldCharType="begin"/>
      </w:r>
      <w:r>
        <w:rPr>
          <w:noProof/>
        </w:rPr>
        <w:instrText xml:space="preserve"> PAGEREF _Toc242209897 \h </w:instrText>
      </w:r>
      <w:r>
        <w:rPr>
          <w:noProof/>
        </w:rPr>
      </w:r>
      <w:r>
        <w:rPr>
          <w:noProof/>
        </w:rPr>
        <w:fldChar w:fldCharType="separate"/>
      </w:r>
      <w:r>
        <w:rPr>
          <w:noProof/>
        </w:rPr>
        <w:t>173</w:t>
      </w:r>
      <w:r>
        <w:rPr>
          <w:noProof/>
        </w:rPr>
        <w:fldChar w:fldCharType="end"/>
      </w:r>
    </w:p>
    <w:p w14:paraId="3C8E0C65" w14:textId="5B09944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3.17.5.5</w:t>
      </w:r>
      <w:r>
        <w:rPr>
          <w:rFonts w:asciiTheme="minorHAnsi" w:eastAsiaTheme="minorEastAsia" w:hAnsiTheme="minorHAnsi" w:cstheme="minorBidi"/>
          <w:noProof/>
          <w:kern w:val="2"/>
          <w:sz w:val="24"/>
          <w:szCs w:val="24"/>
          <w14:ligatures w14:val="standardContextual"/>
        </w:rPr>
        <w:tab/>
      </w:r>
      <w:r>
        <w:rPr>
          <w:noProof/>
        </w:rPr>
        <w:t>SG06-CL6.1-PLN.05 – XXXXXXXXXX – TODO</w:t>
      </w:r>
      <w:r>
        <w:rPr>
          <w:noProof/>
        </w:rPr>
        <w:tab/>
      </w:r>
      <w:r>
        <w:rPr>
          <w:noProof/>
        </w:rPr>
        <w:fldChar w:fldCharType="begin"/>
      </w:r>
      <w:r>
        <w:rPr>
          <w:noProof/>
        </w:rPr>
        <w:instrText xml:space="preserve"> PAGEREF _Toc242209898 \h </w:instrText>
      </w:r>
      <w:r>
        <w:rPr>
          <w:noProof/>
        </w:rPr>
      </w:r>
      <w:r>
        <w:rPr>
          <w:noProof/>
        </w:rPr>
        <w:fldChar w:fldCharType="separate"/>
      </w:r>
      <w:r>
        <w:rPr>
          <w:noProof/>
        </w:rPr>
        <w:t>174</w:t>
      </w:r>
      <w:r>
        <w:rPr>
          <w:noProof/>
        </w:rPr>
        <w:fldChar w:fldCharType="end"/>
      </w:r>
    </w:p>
    <w:p w14:paraId="307E480C" w14:textId="7A57E276"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3.17.5.6</w:t>
      </w:r>
      <w:r>
        <w:rPr>
          <w:rFonts w:asciiTheme="minorHAnsi" w:eastAsiaTheme="minorEastAsia" w:hAnsiTheme="minorHAnsi" w:cstheme="minorBidi"/>
          <w:noProof/>
          <w:kern w:val="2"/>
          <w:sz w:val="24"/>
          <w:szCs w:val="24"/>
          <w14:ligatures w14:val="standardContextual"/>
        </w:rPr>
        <w:tab/>
      </w:r>
      <w:r>
        <w:rPr>
          <w:noProof/>
        </w:rPr>
        <w:t>SG06-CL6.1-PLN.06 – XXXXXXXXXX – TODO</w:t>
      </w:r>
      <w:r>
        <w:rPr>
          <w:noProof/>
        </w:rPr>
        <w:tab/>
      </w:r>
      <w:r>
        <w:rPr>
          <w:noProof/>
        </w:rPr>
        <w:fldChar w:fldCharType="begin"/>
      </w:r>
      <w:r>
        <w:rPr>
          <w:noProof/>
        </w:rPr>
        <w:instrText xml:space="preserve"> PAGEREF _Toc242209899 \h </w:instrText>
      </w:r>
      <w:r>
        <w:rPr>
          <w:noProof/>
        </w:rPr>
      </w:r>
      <w:r>
        <w:rPr>
          <w:noProof/>
        </w:rPr>
        <w:fldChar w:fldCharType="separate"/>
      </w:r>
      <w:r>
        <w:rPr>
          <w:noProof/>
        </w:rPr>
        <w:t>174</w:t>
      </w:r>
      <w:r>
        <w:rPr>
          <w:noProof/>
        </w:rPr>
        <w:fldChar w:fldCharType="end"/>
      </w:r>
    </w:p>
    <w:p w14:paraId="779EC787" w14:textId="102C5EC2"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3.17.5.7</w:t>
      </w:r>
      <w:r>
        <w:rPr>
          <w:rFonts w:asciiTheme="minorHAnsi" w:eastAsiaTheme="minorEastAsia" w:hAnsiTheme="minorHAnsi" w:cstheme="minorBidi"/>
          <w:noProof/>
          <w:kern w:val="2"/>
          <w:sz w:val="24"/>
          <w:szCs w:val="24"/>
          <w14:ligatures w14:val="standardContextual"/>
        </w:rPr>
        <w:tab/>
      </w:r>
      <w:r>
        <w:rPr>
          <w:noProof/>
        </w:rPr>
        <w:t>SG06-CL6.1-PLN.07 – XXXXXXXXXX – TODO</w:t>
      </w:r>
      <w:r>
        <w:rPr>
          <w:noProof/>
        </w:rPr>
        <w:tab/>
      </w:r>
      <w:r>
        <w:rPr>
          <w:noProof/>
        </w:rPr>
        <w:fldChar w:fldCharType="begin"/>
      </w:r>
      <w:r>
        <w:rPr>
          <w:noProof/>
        </w:rPr>
        <w:instrText xml:space="preserve"> PAGEREF _Toc242209900 \h </w:instrText>
      </w:r>
      <w:r>
        <w:rPr>
          <w:noProof/>
        </w:rPr>
      </w:r>
      <w:r>
        <w:rPr>
          <w:noProof/>
        </w:rPr>
        <w:fldChar w:fldCharType="separate"/>
      </w:r>
      <w:r>
        <w:rPr>
          <w:noProof/>
        </w:rPr>
        <w:t>174</w:t>
      </w:r>
      <w:r>
        <w:rPr>
          <w:noProof/>
        </w:rPr>
        <w:fldChar w:fldCharType="end"/>
      </w:r>
    </w:p>
    <w:p w14:paraId="215977B6" w14:textId="42DAA12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3.17.5.8</w:t>
      </w:r>
      <w:r>
        <w:rPr>
          <w:rFonts w:asciiTheme="minorHAnsi" w:eastAsiaTheme="minorEastAsia" w:hAnsiTheme="minorHAnsi" w:cstheme="minorBidi"/>
          <w:noProof/>
          <w:kern w:val="2"/>
          <w:sz w:val="24"/>
          <w:szCs w:val="24"/>
          <w14:ligatures w14:val="standardContextual"/>
        </w:rPr>
        <w:tab/>
      </w:r>
      <w:r>
        <w:rPr>
          <w:noProof/>
        </w:rPr>
        <w:t>SG06-CL6.1-PLN.08 – XXXXXXXXXX – TODO</w:t>
      </w:r>
      <w:r>
        <w:rPr>
          <w:noProof/>
        </w:rPr>
        <w:tab/>
      </w:r>
      <w:r>
        <w:rPr>
          <w:noProof/>
        </w:rPr>
        <w:fldChar w:fldCharType="begin"/>
      </w:r>
      <w:r>
        <w:rPr>
          <w:noProof/>
        </w:rPr>
        <w:instrText xml:space="preserve"> PAGEREF _Toc242209901 \h </w:instrText>
      </w:r>
      <w:r>
        <w:rPr>
          <w:noProof/>
        </w:rPr>
      </w:r>
      <w:r>
        <w:rPr>
          <w:noProof/>
        </w:rPr>
        <w:fldChar w:fldCharType="separate"/>
      </w:r>
      <w:r>
        <w:rPr>
          <w:noProof/>
        </w:rPr>
        <w:t>174</w:t>
      </w:r>
      <w:r>
        <w:rPr>
          <w:noProof/>
        </w:rPr>
        <w:fldChar w:fldCharType="end"/>
      </w:r>
    </w:p>
    <w:p w14:paraId="005249BA" w14:textId="6A17C791"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3.17.5.9</w:t>
      </w:r>
      <w:r>
        <w:rPr>
          <w:rFonts w:asciiTheme="minorHAnsi" w:eastAsiaTheme="minorEastAsia" w:hAnsiTheme="minorHAnsi" w:cstheme="minorBidi"/>
          <w:noProof/>
          <w:kern w:val="2"/>
          <w:sz w:val="24"/>
          <w:szCs w:val="24"/>
          <w14:ligatures w14:val="standardContextual"/>
        </w:rPr>
        <w:tab/>
      </w:r>
      <w:r>
        <w:rPr>
          <w:noProof/>
        </w:rPr>
        <w:t>SG06-CL6.1-PLN.09 – XXXXXXXXXX – TODO</w:t>
      </w:r>
      <w:r>
        <w:rPr>
          <w:noProof/>
        </w:rPr>
        <w:tab/>
      </w:r>
      <w:r>
        <w:rPr>
          <w:noProof/>
        </w:rPr>
        <w:fldChar w:fldCharType="begin"/>
      </w:r>
      <w:r>
        <w:rPr>
          <w:noProof/>
        </w:rPr>
        <w:instrText xml:space="preserve"> PAGEREF _Toc242209902 \h </w:instrText>
      </w:r>
      <w:r>
        <w:rPr>
          <w:noProof/>
        </w:rPr>
      </w:r>
      <w:r>
        <w:rPr>
          <w:noProof/>
        </w:rPr>
        <w:fldChar w:fldCharType="separate"/>
      </w:r>
      <w:r>
        <w:rPr>
          <w:noProof/>
        </w:rPr>
        <w:t>174</w:t>
      </w:r>
      <w:r>
        <w:rPr>
          <w:noProof/>
        </w:rPr>
        <w:fldChar w:fldCharType="end"/>
      </w:r>
    </w:p>
    <w:p w14:paraId="6FE3186B" w14:textId="6F5AD8CD" w:rsidR="00B23AEF" w:rsidRDefault="00B23AEF">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3.17.5.10</w:t>
      </w:r>
      <w:r>
        <w:rPr>
          <w:rFonts w:asciiTheme="minorHAnsi" w:eastAsiaTheme="minorEastAsia" w:hAnsiTheme="minorHAnsi" w:cstheme="minorBidi"/>
          <w:noProof/>
          <w:kern w:val="2"/>
          <w:sz w:val="24"/>
          <w:szCs w:val="24"/>
          <w14:ligatures w14:val="standardContextual"/>
        </w:rPr>
        <w:tab/>
      </w:r>
      <w:r>
        <w:rPr>
          <w:noProof/>
        </w:rPr>
        <w:t>SG06-CL6.1-PLN.10 – XXXXXXXXXX – TODO</w:t>
      </w:r>
      <w:r>
        <w:rPr>
          <w:noProof/>
        </w:rPr>
        <w:tab/>
      </w:r>
      <w:r>
        <w:rPr>
          <w:noProof/>
        </w:rPr>
        <w:fldChar w:fldCharType="begin"/>
      </w:r>
      <w:r>
        <w:rPr>
          <w:noProof/>
        </w:rPr>
        <w:instrText xml:space="preserve"> PAGEREF _Toc242209903 \h </w:instrText>
      </w:r>
      <w:r>
        <w:rPr>
          <w:noProof/>
        </w:rPr>
      </w:r>
      <w:r>
        <w:rPr>
          <w:noProof/>
        </w:rPr>
        <w:fldChar w:fldCharType="separate"/>
      </w:r>
      <w:r>
        <w:rPr>
          <w:noProof/>
        </w:rPr>
        <w:t>175</w:t>
      </w:r>
      <w:r>
        <w:rPr>
          <w:noProof/>
        </w:rPr>
        <w:fldChar w:fldCharType="end"/>
      </w:r>
    </w:p>
    <w:p w14:paraId="762CB562" w14:textId="1ABA817F"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3.17.6</w:t>
      </w:r>
      <w:r>
        <w:rPr>
          <w:rFonts w:asciiTheme="minorHAnsi" w:eastAsiaTheme="minorEastAsia" w:hAnsiTheme="minorHAnsi" w:cstheme="minorBidi"/>
          <w:i w:val="0"/>
          <w:noProof/>
          <w:kern w:val="2"/>
          <w:sz w:val="24"/>
          <w:szCs w:val="24"/>
          <w14:ligatures w14:val="standardContextual"/>
        </w:rPr>
        <w:tab/>
      </w:r>
      <w:r>
        <w:rPr>
          <w:noProof/>
        </w:rPr>
        <w:t>Fonctionnalités systèmes -- TODO</w:t>
      </w:r>
      <w:r>
        <w:rPr>
          <w:noProof/>
        </w:rPr>
        <w:tab/>
      </w:r>
      <w:r>
        <w:rPr>
          <w:noProof/>
        </w:rPr>
        <w:fldChar w:fldCharType="begin"/>
      </w:r>
      <w:r>
        <w:rPr>
          <w:noProof/>
        </w:rPr>
        <w:instrText xml:space="preserve"> PAGEREF _Toc242209904 \h </w:instrText>
      </w:r>
      <w:r>
        <w:rPr>
          <w:noProof/>
        </w:rPr>
      </w:r>
      <w:r>
        <w:rPr>
          <w:noProof/>
        </w:rPr>
        <w:fldChar w:fldCharType="separate"/>
      </w:r>
      <w:r>
        <w:rPr>
          <w:noProof/>
        </w:rPr>
        <w:t>175</w:t>
      </w:r>
      <w:r>
        <w:rPr>
          <w:noProof/>
        </w:rPr>
        <w:fldChar w:fldCharType="end"/>
      </w:r>
    </w:p>
    <w:p w14:paraId="2C376A36" w14:textId="1B5E0B13" w:rsidR="00B23AEF" w:rsidRDefault="00B23AEF">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3.18</w:t>
      </w:r>
      <w:r>
        <w:rPr>
          <w:rFonts w:asciiTheme="minorHAnsi" w:eastAsiaTheme="minorEastAsia" w:hAnsiTheme="minorHAnsi" w:cstheme="minorBidi"/>
          <w:smallCaps w:val="0"/>
          <w:noProof/>
          <w:kern w:val="2"/>
          <w:sz w:val="24"/>
          <w:szCs w:val="24"/>
          <w14:ligatures w14:val="standardContextual"/>
        </w:rPr>
        <w:tab/>
      </w:r>
      <w:r>
        <w:rPr>
          <w:noProof/>
        </w:rPr>
        <w:t>Paramétrage</w:t>
      </w:r>
      <w:r>
        <w:rPr>
          <w:noProof/>
        </w:rPr>
        <w:tab/>
      </w:r>
      <w:r>
        <w:rPr>
          <w:noProof/>
        </w:rPr>
        <w:fldChar w:fldCharType="begin"/>
      </w:r>
      <w:r>
        <w:rPr>
          <w:noProof/>
        </w:rPr>
        <w:instrText xml:space="preserve"> PAGEREF _Toc242209905 \h </w:instrText>
      </w:r>
      <w:r>
        <w:rPr>
          <w:noProof/>
        </w:rPr>
      </w:r>
      <w:r>
        <w:rPr>
          <w:noProof/>
        </w:rPr>
        <w:fldChar w:fldCharType="separate"/>
      </w:r>
      <w:r>
        <w:rPr>
          <w:noProof/>
        </w:rPr>
        <w:t>176</w:t>
      </w:r>
      <w:r>
        <w:rPr>
          <w:noProof/>
        </w:rPr>
        <w:fldChar w:fldCharType="end"/>
      </w:r>
    </w:p>
    <w:p w14:paraId="64F26BF6" w14:textId="62AF174F"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_Toc242209906 \h </w:instrText>
      </w:r>
      <w:r>
        <w:rPr>
          <w:noProof/>
        </w:rPr>
      </w:r>
      <w:r>
        <w:rPr>
          <w:noProof/>
        </w:rPr>
        <w:fldChar w:fldCharType="separate"/>
      </w:r>
      <w:r>
        <w:rPr>
          <w:noProof/>
        </w:rPr>
        <w:t>176</w:t>
      </w:r>
      <w:r>
        <w:rPr>
          <w:noProof/>
        </w:rPr>
        <w:fldChar w:fldCharType="end"/>
      </w:r>
    </w:p>
    <w:p w14:paraId="4324AE1C" w14:textId="058DF73C"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_Toc242209907 \h </w:instrText>
      </w:r>
      <w:r>
        <w:rPr>
          <w:noProof/>
        </w:rPr>
      </w:r>
      <w:r>
        <w:rPr>
          <w:noProof/>
        </w:rPr>
        <w:fldChar w:fldCharType="separate"/>
      </w:r>
      <w:r>
        <w:rPr>
          <w:noProof/>
        </w:rPr>
        <w:t>176</w:t>
      </w:r>
      <w:r>
        <w:rPr>
          <w:noProof/>
        </w:rPr>
        <w:fldChar w:fldCharType="end"/>
      </w:r>
    </w:p>
    <w:p w14:paraId="713837AB" w14:textId="1EB48F3E"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3.18.3</w:t>
      </w:r>
      <w:r>
        <w:rPr>
          <w:rFonts w:asciiTheme="minorHAnsi" w:eastAsiaTheme="minorEastAsia" w:hAnsiTheme="minorHAnsi" w:cstheme="minorBidi"/>
          <w:i w:val="0"/>
          <w:noProof/>
          <w:kern w:val="2"/>
          <w:sz w:val="24"/>
          <w:szCs w:val="24"/>
          <w14:ligatures w14:val="standardContextual"/>
        </w:rPr>
        <w:tab/>
      </w:r>
      <w:r>
        <w:rPr>
          <w:noProof/>
        </w:rPr>
        <w:t>Modèle de données – TODO</w:t>
      </w:r>
      <w:r>
        <w:rPr>
          <w:noProof/>
        </w:rPr>
        <w:tab/>
      </w:r>
      <w:r>
        <w:rPr>
          <w:noProof/>
        </w:rPr>
        <w:fldChar w:fldCharType="begin"/>
      </w:r>
      <w:r>
        <w:rPr>
          <w:noProof/>
        </w:rPr>
        <w:instrText xml:space="preserve"> PAGEREF _Toc242209908 \h </w:instrText>
      </w:r>
      <w:r>
        <w:rPr>
          <w:noProof/>
        </w:rPr>
      </w:r>
      <w:r>
        <w:rPr>
          <w:noProof/>
        </w:rPr>
        <w:fldChar w:fldCharType="separate"/>
      </w:r>
      <w:r>
        <w:rPr>
          <w:noProof/>
        </w:rPr>
        <w:t>176</w:t>
      </w:r>
      <w:r>
        <w:rPr>
          <w:noProof/>
        </w:rPr>
        <w:fldChar w:fldCharType="end"/>
      </w:r>
    </w:p>
    <w:p w14:paraId="14BC909D" w14:textId="5288027A"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_Toc242209909 \h </w:instrText>
      </w:r>
      <w:r>
        <w:rPr>
          <w:noProof/>
        </w:rPr>
      </w:r>
      <w:r>
        <w:rPr>
          <w:noProof/>
        </w:rPr>
        <w:fldChar w:fldCharType="separate"/>
      </w:r>
      <w:r>
        <w:rPr>
          <w:noProof/>
        </w:rPr>
        <w:t>176</w:t>
      </w:r>
      <w:r>
        <w:rPr>
          <w:noProof/>
        </w:rPr>
        <w:fldChar w:fldCharType="end"/>
      </w:r>
    </w:p>
    <w:p w14:paraId="21048352" w14:textId="4BF93CCE"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_Toc242209910 \h </w:instrText>
      </w:r>
      <w:r>
        <w:rPr>
          <w:noProof/>
        </w:rPr>
      </w:r>
      <w:r>
        <w:rPr>
          <w:noProof/>
        </w:rPr>
        <w:fldChar w:fldCharType="separate"/>
      </w:r>
      <w:r>
        <w:rPr>
          <w:noProof/>
        </w:rPr>
        <w:t>176</w:t>
      </w:r>
      <w:r>
        <w:rPr>
          <w:noProof/>
        </w:rPr>
        <w:fldChar w:fldCharType="end"/>
      </w:r>
    </w:p>
    <w:p w14:paraId="452EA1AD" w14:textId="61270B9B"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_Toc242209911 \h </w:instrText>
      </w:r>
      <w:r>
        <w:rPr>
          <w:noProof/>
        </w:rPr>
      </w:r>
      <w:r>
        <w:rPr>
          <w:noProof/>
        </w:rPr>
        <w:fldChar w:fldCharType="separate"/>
      </w:r>
      <w:r>
        <w:rPr>
          <w:noProof/>
        </w:rPr>
        <w:t>177</w:t>
      </w:r>
      <w:r>
        <w:rPr>
          <w:noProof/>
        </w:rPr>
        <w:fldChar w:fldCharType="end"/>
      </w:r>
    </w:p>
    <w:p w14:paraId="28FD4F3A" w14:textId="26AF33A5"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_Toc242209912 \h </w:instrText>
      </w:r>
      <w:r>
        <w:rPr>
          <w:noProof/>
        </w:rPr>
      </w:r>
      <w:r>
        <w:rPr>
          <w:noProof/>
        </w:rPr>
        <w:fldChar w:fldCharType="separate"/>
      </w:r>
      <w:r>
        <w:rPr>
          <w:noProof/>
        </w:rPr>
        <w:t>177</w:t>
      </w:r>
      <w:r>
        <w:rPr>
          <w:noProof/>
        </w:rPr>
        <w:fldChar w:fldCharType="end"/>
      </w:r>
    </w:p>
    <w:p w14:paraId="18D534B2" w14:textId="4DA32151"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_Toc242209913 \h </w:instrText>
      </w:r>
      <w:r>
        <w:rPr>
          <w:noProof/>
        </w:rPr>
      </w:r>
      <w:r>
        <w:rPr>
          <w:noProof/>
        </w:rPr>
        <w:fldChar w:fldCharType="separate"/>
      </w:r>
      <w:r>
        <w:rPr>
          <w:noProof/>
        </w:rPr>
        <w:t>178</w:t>
      </w:r>
      <w:r>
        <w:rPr>
          <w:noProof/>
        </w:rPr>
        <w:fldChar w:fldCharType="end"/>
      </w:r>
    </w:p>
    <w:p w14:paraId="46535539" w14:textId="2A816784"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3.18.5.1</w:t>
      </w:r>
      <w:r>
        <w:rPr>
          <w:rFonts w:asciiTheme="minorHAnsi" w:eastAsiaTheme="minorEastAsia" w:hAnsiTheme="minorHAnsi" w:cstheme="minorBidi"/>
          <w:noProof/>
          <w:kern w:val="2"/>
          <w:sz w:val="24"/>
          <w:szCs w:val="24"/>
          <w14:ligatures w14:val="standardContextual"/>
        </w:rPr>
        <w:tab/>
      </w:r>
      <w:r>
        <w:rPr>
          <w:noProof/>
        </w:rPr>
        <w:t>SG06-CL6.8-PRM.01 – Accès et navigation</w:t>
      </w:r>
      <w:r>
        <w:rPr>
          <w:noProof/>
        </w:rPr>
        <w:tab/>
      </w:r>
      <w:r>
        <w:rPr>
          <w:noProof/>
        </w:rPr>
        <w:fldChar w:fldCharType="begin"/>
      </w:r>
      <w:r>
        <w:rPr>
          <w:noProof/>
        </w:rPr>
        <w:instrText xml:space="preserve"> PAGEREF _Toc242209914 \h </w:instrText>
      </w:r>
      <w:r>
        <w:rPr>
          <w:noProof/>
        </w:rPr>
      </w:r>
      <w:r>
        <w:rPr>
          <w:noProof/>
        </w:rPr>
        <w:fldChar w:fldCharType="separate"/>
      </w:r>
      <w:r>
        <w:rPr>
          <w:noProof/>
        </w:rPr>
        <w:t>178</w:t>
      </w:r>
      <w:r>
        <w:rPr>
          <w:noProof/>
        </w:rPr>
        <w:fldChar w:fldCharType="end"/>
      </w:r>
    </w:p>
    <w:p w14:paraId="05F94D44" w14:textId="0EE9E0EC"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3.18.5.2</w:t>
      </w:r>
      <w:r>
        <w:rPr>
          <w:rFonts w:asciiTheme="minorHAnsi" w:eastAsiaTheme="minorEastAsia" w:hAnsiTheme="minorHAnsi" w:cstheme="minorBidi"/>
          <w:noProof/>
          <w:kern w:val="2"/>
          <w:sz w:val="24"/>
          <w:szCs w:val="24"/>
          <w14:ligatures w14:val="standardContextual"/>
        </w:rPr>
        <w:tab/>
      </w:r>
      <w:r>
        <w:rPr>
          <w:noProof/>
        </w:rPr>
        <w:t>SG06-CL6.8-PRM.02 – Gérer la liste des utilisateurs</w:t>
      </w:r>
      <w:r>
        <w:rPr>
          <w:noProof/>
        </w:rPr>
        <w:tab/>
      </w:r>
      <w:r>
        <w:rPr>
          <w:noProof/>
        </w:rPr>
        <w:fldChar w:fldCharType="begin"/>
      </w:r>
      <w:r>
        <w:rPr>
          <w:noProof/>
        </w:rPr>
        <w:instrText xml:space="preserve"> PAGEREF _Toc242209915 \h </w:instrText>
      </w:r>
      <w:r>
        <w:rPr>
          <w:noProof/>
        </w:rPr>
      </w:r>
      <w:r>
        <w:rPr>
          <w:noProof/>
        </w:rPr>
        <w:fldChar w:fldCharType="separate"/>
      </w:r>
      <w:r>
        <w:rPr>
          <w:noProof/>
        </w:rPr>
        <w:t>178</w:t>
      </w:r>
      <w:r>
        <w:rPr>
          <w:noProof/>
        </w:rPr>
        <w:fldChar w:fldCharType="end"/>
      </w:r>
    </w:p>
    <w:p w14:paraId="4815F036" w14:textId="1F53E7C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3.18.5.3</w:t>
      </w:r>
      <w:r>
        <w:rPr>
          <w:rFonts w:asciiTheme="minorHAnsi" w:eastAsiaTheme="minorEastAsia" w:hAnsiTheme="minorHAnsi" w:cstheme="minorBidi"/>
          <w:noProof/>
          <w:kern w:val="2"/>
          <w:sz w:val="24"/>
          <w:szCs w:val="24"/>
          <w14:ligatures w14:val="standardContextual"/>
        </w:rPr>
        <w:tab/>
      </w:r>
      <w:r>
        <w:rPr>
          <w:noProof/>
        </w:rPr>
        <w:t>SG06-CL6.8-PRM.03 – Gérer la liste des profils</w:t>
      </w:r>
      <w:r>
        <w:rPr>
          <w:noProof/>
        </w:rPr>
        <w:tab/>
      </w:r>
      <w:r>
        <w:rPr>
          <w:noProof/>
        </w:rPr>
        <w:fldChar w:fldCharType="begin"/>
      </w:r>
      <w:r>
        <w:rPr>
          <w:noProof/>
        </w:rPr>
        <w:instrText xml:space="preserve"> PAGEREF _Toc242209916 \h </w:instrText>
      </w:r>
      <w:r>
        <w:rPr>
          <w:noProof/>
        </w:rPr>
      </w:r>
      <w:r>
        <w:rPr>
          <w:noProof/>
        </w:rPr>
        <w:fldChar w:fldCharType="separate"/>
      </w:r>
      <w:r>
        <w:rPr>
          <w:noProof/>
        </w:rPr>
        <w:t>178</w:t>
      </w:r>
      <w:r>
        <w:rPr>
          <w:noProof/>
        </w:rPr>
        <w:fldChar w:fldCharType="end"/>
      </w:r>
    </w:p>
    <w:p w14:paraId="0CAD1E8A" w14:textId="5A84B85D"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3.18.5.4</w:t>
      </w:r>
      <w:r>
        <w:rPr>
          <w:rFonts w:asciiTheme="minorHAnsi" w:eastAsiaTheme="minorEastAsia" w:hAnsiTheme="minorHAnsi" w:cstheme="minorBidi"/>
          <w:noProof/>
          <w:kern w:val="2"/>
          <w:sz w:val="24"/>
          <w:szCs w:val="24"/>
          <w14:ligatures w14:val="standardContextual"/>
        </w:rPr>
        <w:tab/>
      </w:r>
      <w:r>
        <w:rPr>
          <w:noProof/>
        </w:rPr>
        <w:t>SG06-CL6.8-PRM.04 – Consulter les informations système</w:t>
      </w:r>
      <w:r>
        <w:rPr>
          <w:noProof/>
        </w:rPr>
        <w:tab/>
      </w:r>
      <w:r>
        <w:rPr>
          <w:noProof/>
        </w:rPr>
        <w:fldChar w:fldCharType="begin"/>
      </w:r>
      <w:r>
        <w:rPr>
          <w:noProof/>
        </w:rPr>
        <w:instrText xml:space="preserve"> PAGEREF _Toc242209917 \h </w:instrText>
      </w:r>
      <w:r>
        <w:rPr>
          <w:noProof/>
        </w:rPr>
      </w:r>
      <w:r>
        <w:rPr>
          <w:noProof/>
        </w:rPr>
        <w:fldChar w:fldCharType="separate"/>
      </w:r>
      <w:r>
        <w:rPr>
          <w:noProof/>
        </w:rPr>
        <w:t>179</w:t>
      </w:r>
      <w:r>
        <w:rPr>
          <w:noProof/>
        </w:rPr>
        <w:fldChar w:fldCharType="end"/>
      </w:r>
    </w:p>
    <w:p w14:paraId="68793C38" w14:textId="45C7B185"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3.18.5.5</w:t>
      </w:r>
      <w:r>
        <w:rPr>
          <w:rFonts w:asciiTheme="minorHAnsi" w:eastAsiaTheme="minorEastAsia" w:hAnsiTheme="minorHAnsi" w:cstheme="minorBidi"/>
          <w:noProof/>
          <w:kern w:val="2"/>
          <w:sz w:val="24"/>
          <w:szCs w:val="24"/>
          <w14:ligatures w14:val="standardContextual"/>
        </w:rPr>
        <w:tab/>
      </w:r>
      <w:r>
        <w:rPr>
          <w:noProof/>
        </w:rPr>
        <w:t>SG06-CL6.8-PRM.05 – Gérer les paramètres généraux</w:t>
      </w:r>
      <w:r>
        <w:rPr>
          <w:noProof/>
        </w:rPr>
        <w:tab/>
      </w:r>
      <w:r>
        <w:rPr>
          <w:noProof/>
        </w:rPr>
        <w:fldChar w:fldCharType="begin"/>
      </w:r>
      <w:r>
        <w:rPr>
          <w:noProof/>
        </w:rPr>
        <w:instrText xml:space="preserve"> PAGEREF _Toc242209918 \h </w:instrText>
      </w:r>
      <w:r>
        <w:rPr>
          <w:noProof/>
        </w:rPr>
      </w:r>
      <w:r>
        <w:rPr>
          <w:noProof/>
        </w:rPr>
        <w:fldChar w:fldCharType="separate"/>
      </w:r>
      <w:r>
        <w:rPr>
          <w:noProof/>
        </w:rPr>
        <w:t>179</w:t>
      </w:r>
      <w:r>
        <w:rPr>
          <w:noProof/>
        </w:rPr>
        <w:fldChar w:fldCharType="end"/>
      </w:r>
    </w:p>
    <w:p w14:paraId="0E081101" w14:textId="1822C83A"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3.18.5.6</w:t>
      </w:r>
      <w:r>
        <w:rPr>
          <w:rFonts w:asciiTheme="minorHAnsi" w:eastAsiaTheme="minorEastAsia" w:hAnsiTheme="minorHAnsi" w:cstheme="minorBidi"/>
          <w:noProof/>
          <w:kern w:val="2"/>
          <w:sz w:val="24"/>
          <w:szCs w:val="24"/>
          <w14:ligatures w14:val="standardContextual"/>
        </w:rPr>
        <w:tab/>
      </w:r>
      <w:r>
        <w:rPr>
          <w:noProof/>
        </w:rPr>
        <w:t>SG06-CL6.8-PRM.06 – Paramétrer la rétention des données</w:t>
      </w:r>
      <w:r>
        <w:rPr>
          <w:noProof/>
        </w:rPr>
        <w:tab/>
      </w:r>
      <w:r>
        <w:rPr>
          <w:noProof/>
        </w:rPr>
        <w:fldChar w:fldCharType="begin"/>
      </w:r>
      <w:r>
        <w:rPr>
          <w:noProof/>
        </w:rPr>
        <w:instrText xml:space="preserve"> PAGEREF _Toc242209919 \h </w:instrText>
      </w:r>
      <w:r>
        <w:rPr>
          <w:noProof/>
        </w:rPr>
      </w:r>
      <w:r>
        <w:rPr>
          <w:noProof/>
        </w:rPr>
        <w:fldChar w:fldCharType="separate"/>
      </w:r>
      <w:r>
        <w:rPr>
          <w:noProof/>
        </w:rPr>
        <w:t>179</w:t>
      </w:r>
      <w:r>
        <w:rPr>
          <w:noProof/>
        </w:rPr>
        <w:fldChar w:fldCharType="end"/>
      </w:r>
    </w:p>
    <w:p w14:paraId="668112FA" w14:textId="78572149"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3.18.5.7</w:t>
      </w:r>
      <w:r>
        <w:rPr>
          <w:rFonts w:asciiTheme="minorHAnsi" w:eastAsiaTheme="minorEastAsia" w:hAnsiTheme="minorHAnsi" w:cstheme="minorBidi"/>
          <w:noProof/>
          <w:kern w:val="2"/>
          <w:sz w:val="24"/>
          <w:szCs w:val="24"/>
          <w14:ligatures w14:val="standardContextual"/>
        </w:rPr>
        <w:tab/>
      </w:r>
      <w:r>
        <w:rPr>
          <w:noProof/>
        </w:rPr>
        <w:t>SG06-CL6.8-PRM.07 – Lancer la purge immédiatement</w:t>
      </w:r>
      <w:r>
        <w:rPr>
          <w:noProof/>
        </w:rPr>
        <w:tab/>
      </w:r>
      <w:r>
        <w:rPr>
          <w:noProof/>
        </w:rPr>
        <w:fldChar w:fldCharType="begin"/>
      </w:r>
      <w:r>
        <w:rPr>
          <w:noProof/>
        </w:rPr>
        <w:instrText xml:space="preserve"> PAGEREF _Toc242209920 \h </w:instrText>
      </w:r>
      <w:r>
        <w:rPr>
          <w:noProof/>
        </w:rPr>
      </w:r>
      <w:r>
        <w:rPr>
          <w:noProof/>
        </w:rPr>
        <w:fldChar w:fldCharType="separate"/>
      </w:r>
      <w:r>
        <w:rPr>
          <w:noProof/>
        </w:rPr>
        <w:t>180</w:t>
      </w:r>
      <w:r>
        <w:rPr>
          <w:noProof/>
        </w:rPr>
        <w:fldChar w:fldCharType="end"/>
      </w:r>
    </w:p>
    <w:p w14:paraId="00C1E2D5" w14:textId="6F1865C3"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3.18.5.8</w:t>
      </w:r>
      <w:r>
        <w:rPr>
          <w:rFonts w:asciiTheme="minorHAnsi" w:eastAsiaTheme="minorEastAsia" w:hAnsiTheme="minorHAnsi" w:cstheme="minorBidi"/>
          <w:noProof/>
          <w:kern w:val="2"/>
          <w:sz w:val="24"/>
          <w:szCs w:val="24"/>
          <w14:ligatures w14:val="standardContextual"/>
        </w:rPr>
        <w:tab/>
      </w:r>
      <w:r>
        <w:rPr>
          <w:noProof/>
        </w:rPr>
        <w:t>SG06-CL6.8-PRM.08 – Consulter les paramètres d’impression</w:t>
      </w:r>
      <w:r>
        <w:rPr>
          <w:noProof/>
        </w:rPr>
        <w:tab/>
      </w:r>
      <w:r>
        <w:rPr>
          <w:noProof/>
        </w:rPr>
        <w:fldChar w:fldCharType="begin"/>
      </w:r>
      <w:r>
        <w:rPr>
          <w:noProof/>
        </w:rPr>
        <w:instrText xml:space="preserve"> PAGEREF _Toc242209921 \h </w:instrText>
      </w:r>
      <w:r>
        <w:rPr>
          <w:noProof/>
        </w:rPr>
      </w:r>
      <w:r>
        <w:rPr>
          <w:noProof/>
        </w:rPr>
        <w:fldChar w:fldCharType="separate"/>
      </w:r>
      <w:r>
        <w:rPr>
          <w:noProof/>
        </w:rPr>
        <w:t>181</w:t>
      </w:r>
      <w:r>
        <w:rPr>
          <w:noProof/>
        </w:rPr>
        <w:fldChar w:fldCharType="end"/>
      </w:r>
    </w:p>
    <w:p w14:paraId="2927A8F9" w14:textId="53B36F44"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B56001">
        <w:rPr>
          <w:noProof/>
          <w:highlight w:val="yellow"/>
        </w:rPr>
        <w:t>3.18.5.9</w:t>
      </w:r>
      <w:r>
        <w:rPr>
          <w:rFonts w:asciiTheme="minorHAnsi" w:eastAsiaTheme="minorEastAsia" w:hAnsiTheme="minorHAnsi" w:cstheme="minorBidi"/>
          <w:noProof/>
          <w:kern w:val="2"/>
          <w:sz w:val="24"/>
          <w:szCs w:val="24"/>
          <w14:ligatures w14:val="standardContextual"/>
        </w:rPr>
        <w:tab/>
      </w:r>
      <w:r>
        <w:rPr>
          <w:noProof/>
        </w:rPr>
        <w:t xml:space="preserve">SG06-CL6.8-PRM.09 </w:t>
      </w:r>
      <w:r w:rsidRPr="00B56001">
        <w:rPr>
          <w:noProof/>
          <w:highlight w:val="yellow"/>
        </w:rPr>
        <w:t>– Exporter une archive – TODO</w:t>
      </w:r>
      <w:r>
        <w:rPr>
          <w:noProof/>
        </w:rPr>
        <w:tab/>
      </w:r>
      <w:r>
        <w:rPr>
          <w:noProof/>
        </w:rPr>
        <w:fldChar w:fldCharType="begin"/>
      </w:r>
      <w:r>
        <w:rPr>
          <w:noProof/>
        </w:rPr>
        <w:instrText xml:space="preserve"> PAGEREF _Toc242209922 \h </w:instrText>
      </w:r>
      <w:r>
        <w:rPr>
          <w:noProof/>
        </w:rPr>
      </w:r>
      <w:r>
        <w:rPr>
          <w:noProof/>
        </w:rPr>
        <w:fldChar w:fldCharType="separate"/>
      </w:r>
      <w:r>
        <w:rPr>
          <w:noProof/>
        </w:rPr>
        <w:t>181</w:t>
      </w:r>
      <w:r>
        <w:rPr>
          <w:noProof/>
        </w:rPr>
        <w:fldChar w:fldCharType="end"/>
      </w:r>
    </w:p>
    <w:p w14:paraId="718A16A5" w14:textId="5F6713F4" w:rsidR="00B23AEF" w:rsidRDefault="00B23AEF">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_Toc242209923 \h </w:instrText>
      </w:r>
      <w:r>
        <w:rPr>
          <w:noProof/>
        </w:rPr>
      </w:r>
      <w:r>
        <w:rPr>
          <w:noProof/>
        </w:rPr>
        <w:fldChar w:fldCharType="separate"/>
      </w:r>
      <w:r>
        <w:rPr>
          <w:noProof/>
        </w:rPr>
        <w:t>182</w:t>
      </w:r>
      <w:r>
        <w:rPr>
          <w:noProof/>
        </w:rPr>
        <w:fldChar w:fldCharType="end"/>
      </w:r>
    </w:p>
    <w:p w14:paraId="5993BA81" w14:textId="7F8D0FCF" w:rsidR="00B23AEF" w:rsidRDefault="00B23AEF">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3.18.6.1</w:t>
      </w:r>
      <w:r>
        <w:rPr>
          <w:rFonts w:asciiTheme="minorHAnsi" w:eastAsiaTheme="minorEastAsia" w:hAnsiTheme="minorHAnsi" w:cstheme="minorBidi"/>
          <w:noProof/>
          <w:kern w:val="2"/>
          <w:sz w:val="24"/>
          <w:szCs w:val="24"/>
          <w14:ligatures w14:val="standardContextual"/>
        </w:rPr>
        <w:tab/>
      </w:r>
      <w:r>
        <w:rPr>
          <w:noProof/>
        </w:rPr>
        <w:t>SG06-CL6.8-PRM.S01 – Purger les données d’une catégorie automatiquement</w:t>
      </w:r>
      <w:r>
        <w:rPr>
          <w:noProof/>
        </w:rPr>
        <w:tab/>
      </w:r>
      <w:r>
        <w:rPr>
          <w:noProof/>
        </w:rPr>
        <w:fldChar w:fldCharType="begin"/>
      </w:r>
      <w:r>
        <w:rPr>
          <w:noProof/>
        </w:rPr>
        <w:instrText xml:space="preserve"> PAGEREF _Toc242209924 \h </w:instrText>
      </w:r>
      <w:r>
        <w:rPr>
          <w:noProof/>
        </w:rPr>
      </w:r>
      <w:r>
        <w:rPr>
          <w:noProof/>
        </w:rPr>
        <w:fldChar w:fldCharType="separate"/>
      </w:r>
      <w:r>
        <w:rPr>
          <w:noProof/>
        </w:rPr>
        <w:t>182</w:t>
      </w:r>
      <w:r>
        <w:rPr>
          <w:noProof/>
        </w:rPr>
        <w:fldChar w:fldCharType="end"/>
      </w:r>
    </w:p>
    <w:p w14:paraId="1366C128" w14:textId="7DD6F74C" w:rsidR="00B23AEF" w:rsidRDefault="00B23AEF">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Pr>
          <w:noProof/>
        </w:rPr>
        <w:t>4.</w:t>
      </w:r>
      <w:r>
        <w:rPr>
          <w:rFonts w:asciiTheme="minorHAnsi" w:eastAsiaTheme="minorEastAsia" w:hAnsiTheme="minorHAnsi" w:cstheme="minorBidi"/>
          <w:b w:val="0"/>
          <w:caps w:val="0"/>
          <w:noProof/>
          <w:kern w:val="2"/>
          <w:sz w:val="24"/>
          <w:szCs w:val="24"/>
          <w14:ligatures w14:val="standardContextual"/>
        </w:rPr>
        <w:tab/>
      </w:r>
      <w:r>
        <w:rPr>
          <w:noProof/>
        </w:rPr>
        <w:t>DESCRIPTION DES INTERFACES</w:t>
      </w:r>
      <w:r>
        <w:rPr>
          <w:noProof/>
        </w:rPr>
        <w:tab/>
      </w:r>
      <w:r>
        <w:rPr>
          <w:noProof/>
        </w:rPr>
        <w:fldChar w:fldCharType="begin"/>
      </w:r>
      <w:r>
        <w:rPr>
          <w:noProof/>
        </w:rPr>
        <w:instrText xml:space="preserve"> PAGEREF _Toc242209925 \h </w:instrText>
      </w:r>
      <w:r>
        <w:rPr>
          <w:noProof/>
        </w:rPr>
      </w:r>
      <w:r>
        <w:rPr>
          <w:noProof/>
        </w:rPr>
        <w:fldChar w:fldCharType="separate"/>
      </w:r>
      <w:r>
        <w:rPr>
          <w:noProof/>
        </w:rPr>
        <w:t>183</w:t>
      </w:r>
      <w:r>
        <w:rPr>
          <w:noProof/>
        </w:rPr>
        <w:fldChar w:fldCharType="end"/>
      </w:r>
    </w:p>
    <w:p w14:paraId="2074DBFC" w14:textId="680CCA49" w:rsidR="006D6F1F" w:rsidRPr="00CC6FF0" w:rsidRDefault="006A208B" w:rsidP="009820B8">
      <w:r w:rsidRPr="00CC6FF0">
        <w:rPr>
          <w:b/>
          <w:i/>
          <w:caps/>
        </w:rPr>
        <w:fldChar w:fldCharType="end"/>
      </w:r>
    </w:p>
    <w:p w14:paraId="00F3DF34" w14:textId="26CC9E39" w:rsidR="00CF7969" w:rsidRPr="00CC6FF0" w:rsidRDefault="00CF7969" w:rsidP="00CF7969">
      <w:pPr>
        <w:pStyle w:val="Sommaire"/>
        <w:rPr>
          <w:rFonts w:ascii="Tahoma" w:hAnsi="Tahoma" w:cs="Tahoma"/>
        </w:rPr>
      </w:pPr>
      <w:r w:rsidRPr="00CC6FF0">
        <w:rPr>
          <w:rFonts w:ascii="Tahoma" w:hAnsi="Tahoma" w:cs="Tahoma"/>
        </w:rPr>
        <w:lastRenderedPageBreak/>
        <w:t>Liste des illustrations</w:t>
      </w:r>
    </w:p>
    <w:p w14:paraId="0FA33232" w14:textId="5BC4EA21" w:rsidR="00B23AEF" w:rsidRDefault="00CF7969">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r w:rsidRPr="00CC6FF0">
        <w:rPr>
          <w:rFonts w:cs="Tahoma"/>
        </w:rPr>
        <w:fldChar w:fldCharType="begin"/>
      </w:r>
      <w:r w:rsidRPr="00CC6FF0">
        <w:rPr>
          <w:rFonts w:cs="Tahoma"/>
        </w:rPr>
        <w:instrText xml:space="preserve"> TOC \h \z \c "Figure" </w:instrText>
      </w:r>
      <w:r w:rsidRPr="00CC6FF0">
        <w:rPr>
          <w:rFonts w:cs="Tahoma"/>
        </w:rPr>
        <w:fldChar w:fldCharType="separate"/>
      </w:r>
      <w:hyperlink w:anchor="_Toc242209519" w:history="1">
        <w:r w:rsidR="00B23AEF" w:rsidRPr="006B6C09">
          <w:rPr>
            <w:rStyle w:val="Lienhypertexte"/>
            <w:noProof/>
          </w:rPr>
          <w:t>Figure 1 – UXUI – Structure générale d’un affichage.</w:t>
        </w:r>
        <w:r w:rsidR="00B23AEF">
          <w:rPr>
            <w:noProof/>
            <w:webHidden/>
          </w:rPr>
          <w:tab/>
        </w:r>
        <w:r w:rsidR="00B23AEF">
          <w:rPr>
            <w:noProof/>
            <w:webHidden/>
          </w:rPr>
          <w:fldChar w:fldCharType="begin"/>
        </w:r>
        <w:r w:rsidR="00B23AEF">
          <w:rPr>
            <w:noProof/>
            <w:webHidden/>
          </w:rPr>
          <w:instrText xml:space="preserve"> PAGEREF _Toc242209519 \h </w:instrText>
        </w:r>
        <w:r w:rsidR="00B23AEF">
          <w:rPr>
            <w:noProof/>
            <w:webHidden/>
          </w:rPr>
        </w:r>
        <w:r w:rsidR="00B23AEF">
          <w:rPr>
            <w:noProof/>
            <w:webHidden/>
          </w:rPr>
          <w:fldChar w:fldCharType="separate"/>
        </w:r>
        <w:r w:rsidR="00B23AEF">
          <w:rPr>
            <w:noProof/>
            <w:webHidden/>
          </w:rPr>
          <w:t>25</w:t>
        </w:r>
        <w:r w:rsidR="00B23AEF">
          <w:rPr>
            <w:noProof/>
            <w:webHidden/>
          </w:rPr>
          <w:fldChar w:fldCharType="end"/>
        </w:r>
      </w:hyperlink>
    </w:p>
    <w:p w14:paraId="02C96024" w14:textId="1AFA7A7B"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20" w:history="1">
        <w:r w:rsidRPr="006B6C09">
          <w:rPr>
            <w:rStyle w:val="Lienhypertexte"/>
            <w:noProof/>
          </w:rPr>
          <w:t>Figure 2 – UXUI – Structure générale d’un affichage avec Panneau de détails</w:t>
        </w:r>
        <w:r>
          <w:rPr>
            <w:noProof/>
            <w:webHidden/>
          </w:rPr>
          <w:tab/>
        </w:r>
        <w:r>
          <w:rPr>
            <w:noProof/>
            <w:webHidden/>
          </w:rPr>
          <w:fldChar w:fldCharType="begin"/>
        </w:r>
        <w:r>
          <w:rPr>
            <w:noProof/>
            <w:webHidden/>
          </w:rPr>
          <w:instrText xml:space="preserve"> PAGEREF _Toc242209520 \h </w:instrText>
        </w:r>
        <w:r>
          <w:rPr>
            <w:noProof/>
            <w:webHidden/>
          </w:rPr>
        </w:r>
        <w:r>
          <w:rPr>
            <w:noProof/>
            <w:webHidden/>
          </w:rPr>
          <w:fldChar w:fldCharType="separate"/>
        </w:r>
        <w:r>
          <w:rPr>
            <w:noProof/>
            <w:webHidden/>
          </w:rPr>
          <w:t>26</w:t>
        </w:r>
        <w:r>
          <w:rPr>
            <w:noProof/>
            <w:webHidden/>
          </w:rPr>
          <w:fldChar w:fldCharType="end"/>
        </w:r>
      </w:hyperlink>
    </w:p>
    <w:p w14:paraId="0279EC7F" w14:textId="374C41FF"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21" w:history="1">
        <w:r w:rsidRPr="006B6C09">
          <w:rPr>
            <w:rStyle w:val="Lienhypertexte"/>
            <w:noProof/>
          </w:rPr>
          <w:t>Figure 3 – UXUI – Barre de menu</w:t>
        </w:r>
        <w:r>
          <w:rPr>
            <w:noProof/>
            <w:webHidden/>
          </w:rPr>
          <w:tab/>
        </w:r>
        <w:r>
          <w:rPr>
            <w:noProof/>
            <w:webHidden/>
          </w:rPr>
          <w:fldChar w:fldCharType="begin"/>
        </w:r>
        <w:r>
          <w:rPr>
            <w:noProof/>
            <w:webHidden/>
          </w:rPr>
          <w:instrText xml:space="preserve"> PAGEREF _Toc242209521 \h </w:instrText>
        </w:r>
        <w:r>
          <w:rPr>
            <w:noProof/>
            <w:webHidden/>
          </w:rPr>
        </w:r>
        <w:r>
          <w:rPr>
            <w:noProof/>
            <w:webHidden/>
          </w:rPr>
          <w:fldChar w:fldCharType="separate"/>
        </w:r>
        <w:r>
          <w:rPr>
            <w:noProof/>
            <w:webHidden/>
          </w:rPr>
          <w:t>26</w:t>
        </w:r>
        <w:r>
          <w:rPr>
            <w:noProof/>
            <w:webHidden/>
          </w:rPr>
          <w:fldChar w:fldCharType="end"/>
        </w:r>
      </w:hyperlink>
    </w:p>
    <w:p w14:paraId="1A726616" w14:textId="447B0EED"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22" w:history="1">
        <w:r w:rsidRPr="006B6C09">
          <w:rPr>
            <w:rStyle w:val="Lienhypertexte"/>
            <w:noProof/>
          </w:rPr>
          <w:t>Figure 4 – Fenêtre d’authentification</w:t>
        </w:r>
        <w:r>
          <w:rPr>
            <w:noProof/>
            <w:webHidden/>
          </w:rPr>
          <w:tab/>
        </w:r>
        <w:r>
          <w:rPr>
            <w:noProof/>
            <w:webHidden/>
          </w:rPr>
          <w:fldChar w:fldCharType="begin"/>
        </w:r>
        <w:r>
          <w:rPr>
            <w:noProof/>
            <w:webHidden/>
          </w:rPr>
          <w:instrText xml:space="preserve"> PAGEREF _Toc242209522 \h </w:instrText>
        </w:r>
        <w:r>
          <w:rPr>
            <w:noProof/>
            <w:webHidden/>
          </w:rPr>
        </w:r>
        <w:r>
          <w:rPr>
            <w:noProof/>
            <w:webHidden/>
          </w:rPr>
          <w:fldChar w:fldCharType="separate"/>
        </w:r>
        <w:r>
          <w:rPr>
            <w:noProof/>
            <w:webHidden/>
          </w:rPr>
          <w:t>27</w:t>
        </w:r>
        <w:r>
          <w:rPr>
            <w:noProof/>
            <w:webHidden/>
          </w:rPr>
          <w:fldChar w:fldCharType="end"/>
        </w:r>
      </w:hyperlink>
    </w:p>
    <w:p w14:paraId="31C308F8" w14:textId="3A9E4330"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23" w:history="1">
        <w:r w:rsidRPr="006B6C09">
          <w:rPr>
            <w:rStyle w:val="Lienhypertexte"/>
            <w:noProof/>
          </w:rPr>
          <w:t>Figure 5 – Page de connexion et d’authentification en mode WEB – Langue FR sélectionnée</w:t>
        </w:r>
        <w:r>
          <w:rPr>
            <w:noProof/>
            <w:webHidden/>
          </w:rPr>
          <w:tab/>
        </w:r>
        <w:r>
          <w:rPr>
            <w:noProof/>
            <w:webHidden/>
          </w:rPr>
          <w:fldChar w:fldCharType="begin"/>
        </w:r>
        <w:r>
          <w:rPr>
            <w:noProof/>
            <w:webHidden/>
          </w:rPr>
          <w:instrText xml:space="preserve"> PAGEREF _Toc242209523 \h </w:instrText>
        </w:r>
        <w:r>
          <w:rPr>
            <w:noProof/>
            <w:webHidden/>
          </w:rPr>
        </w:r>
        <w:r>
          <w:rPr>
            <w:noProof/>
            <w:webHidden/>
          </w:rPr>
          <w:fldChar w:fldCharType="separate"/>
        </w:r>
        <w:r>
          <w:rPr>
            <w:noProof/>
            <w:webHidden/>
          </w:rPr>
          <w:t>29</w:t>
        </w:r>
        <w:r>
          <w:rPr>
            <w:noProof/>
            <w:webHidden/>
          </w:rPr>
          <w:fldChar w:fldCharType="end"/>
        </w:r>
      </w:hyperlink>
    </w:p>
    <w:p w14:paraId="223BE00A" w14:textId="42A1B329"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24" w:history="1">
        <w:r w:rsidRPr="006B6C09">
          <w:rPr>
            <w:rStyle w:val="Lienhypertexte"/>
            <w:noProof/>
          </w:rPr>
          <w:t>Figure 6 – Page de connexion et d’authentification en mode WEB – Langage EN sélectionné</w:t>
        </w:r>
        <w:r>
          <w:rPr>
            <w:noProof/>
            <w:webHidden/>
          </w:rPr>
          <w:tab/>
        </w:r>
        <w:r>
          <w:rPr>
            <w:noProof/>
            <w:webHidden/>
          </w:rPr>
          <w:fldChar w:fldCharType="begin"/>
        </w:r>
        <w:r>
          <w:rPr>
            <w:noProof/>
            <w:webHidden/>
          </w:rPr>
          <w:instrText xml:space="preserve"> PAGEREF _Toc242209524 \h </w:instrText>
        </w:r>
        <w:r>
          <w:rPr>
            <w:noProof/>
            <w:webHidden/>
          </w:rPr>
        </w:r>
        <w:r>
          <w:rPr>
            <w:noProof/>
            <w:webHidden/>
          </w:rPr>
          <w:fldChar w:fldCharType="separate"/>
        </w:r>
        <w:r>
          <w:rPr>
            <w:noProof/>
            <w:webHidden/>
          </w:rPr>
          <w:t>30</w:t>
        </w:r>
        <w:r>
          <w:rPr>
            <w:noProof/>
            <w:webHidden/>
          </w:rPr>
          <w:fldChar w:fldCharType="end"/>
        </w:r>
      </w:hyperlink>
    </w:p>
    <w:p w14:paraId="6E0EAE01" w14:textId="7FC92705"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25" w:history="1">
        <w:r w:rsidRPr="006B6C09">
          <w:rPr>
            <w:rStyle w:val="Lienhypertexte"/>
            <w:noProof/>
          </w:rPr>
          <w:t>Figure 7 - Menu principal - Accès à la liste des événements</w:t>
        </w:r>
        <w:r>
          <w:rPr>
            <w:noProof/>
            <w:webHidden/>
          </w:rPr>
          <w:tab/>
        </w:r>
        <w:r>
          <w:rPr>
            <w:noProof/>
            <w:webHidden/>
          </w:rPr>
          <w:fldChar w:fldCharType="begin"/>
        </w:r>
        <w:r>
          <w:rPr>
            <w:noProof/>
            <w:webHidden/>
          </w:rPr>
          <w:instrText xml:space="preserve"> PAGEREF _Toc242209525 \h </w:instrText>
        </w:r>
        <w:r>
          <w:rPr>
            <w:noProof/>
            <w:webHidden/>
          </w:rPr>
        </w:r>
        <w:r>
          <w:rPr>
            <w:noProof/>
            <w:webHidden/>
          </w:rPr>
          <w:fldChar w:fldCharType="separate"/>
        </w:r>
        <w:r>
          <w:rPr>
            <w:noProof/>
            <w:webHidden/>
          </w:rPr>
          <w:t>36</w:t>
        </w:r>
        <w:r>
          <w:rPr>
            <w:noProof/>
            <w:webHidden/>
          </w:rPr>
          <w:fldChar w:fldCharType="end"/>
        </w:r>
      </w:hyperlink>
    </w:p>
    <w:p w14:paraId="44365C6A" w14:textId="6918F2A1"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26" w:history="1">
        <w:r w:rsidRPr="006B6C09">
          <w:rPr>
            <w:rStyle w:val="Lienhypertexte"/>
            <w:noProof/>
          </w:rPr>
          <w:t>Figure 8 - Menu principal – Accès au détail des événements d’une synthèse.</w:t>
        </w:r>
        <w:r>
          <w:rPr>
            <w:noProof/>
            <w:webHidden/>
          </w:rPr>
          <w:tab/>
        </w:r>
        <w:r>
          <w:rPr>
            <w:noProof/>
            <w:webHidden/>
          </w:rPr>
          <w:fldChar w:fldCharType="begin"/>
        </w:r>
        <w:r>
          <w:rPr>
            <w:noProof/>
            <w:webHidden/>
          </w:rPr>
          <w:instrText xml:space="preserve"> PAGEREF _Toc242209526 \h </w:instrText>
        </w:r>
        <w:r>
          <w:rPr>
            <w:noProof/>
            <w:webHidden/>
          </w:rPr>
        </w:r>
        <w:r>
          <w:rPr>
            <w:noProof/>
            <w:webHidden/>
          </w:rPr>
          <w:fldChar w:fldCharType="separate"/>
        </w:r>
        <w:r>
          <w:rPr>
            <w:noProof/>
            <w:webHidden/>
          </w:rPr>
          <w:t>36</w:t>
        </w:r>
        <w:r>
          <w:rPr>
            <w:noProof/>
            <w:webHidden/>
          </w:rPr>
          <w:fldChar w:fldCharType="end"/>
        </w:r>
      </w:hyperlink>
    </w:p>
    <w:p w14:paraId="748438AE" w14:textId="77002157"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27" w:history="1">
        <w:r w:rsidRPr="006B6C09">
          <w:rPr>
            <w:rStyle w:val="Lienhypertexte"/>
            <w:noProof/>
          </w:rPr>
          <w:t>Figure 9 – Vidéo – Maquette – Panneau de détails d’une caméra</w:t>
        </w:r>
        <w:r>
          <w:rPr>
            <w:noProof/>
            <w:webHidden/>
          </w:rPr>
          <w:tab/>
        </w:r>
        <w:r>
          <w:rPr>
            <w:noProof/>
            <w:webHidden/>
          </w:rPr>
          <w:fldChar w:fldCharType="begin"/>
        </w:r>
        <w:r>
          <w:rPr>
            <w:noProof/>
            <w:webHidden/>
          </w:rPr>
          <w:instrText xml:space="preserve"> PAGEREF _Toc242209527 \h </w:instrText>
        </w:r>
        <w:r>
          <w:rPr>
            <w:noProof/>
            <w:webHidden/>
          </w:rPr>
        </w:r>
        <w:r>
          <w:rPr>
            <w:noProof/>
            <w:webHidden/>
          </w:rPr>
          <w:fldChar w:fldCharType="separate"/>
        </w:r>
        <w:r>
          <w:rPr>
            <w:noProof/>
            <w:webHidden/>
          </w:rPr>
          <w:t>44</w:t>
        </w:r>
        <w:r>
          <w:rPr>
            <w:noProof/>
            <w:webHidden/>
          </w:rPr>
          <w:fldChar w:fldCharType="end"/>
        </w:r>
      </w:hyperlink>
    </w:p>
    <w:p w14:paraId="0F7F53D0" w14:textId="7814BD71"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28" w:history="1">
        <w:r w:rsidRPr="006B6C09">
          <w:rPr>
            <w:rStyle w:val="Lienhypertexte"/>
            <w:noProof/>
          </w:rPr>
          <w:t>Figure 10 – Fenêtre d’alarme – Maquette – Vue globale</w:t>
        </w:r>
        <w:r>
          <w:rPr>
            <w:noProof/>
            <w:webHidden/>
          </w:rPr>
          <w:tab/>
        </w:r>
        <w:r>
          <w:rPr>
            <w:noProof/>
            <w:webHidden/>
          </w:rPr>
          <w:fldChar w:fldCharType="begin"/>
        </w:r>
        <w:r>
          <w:rPr>
            <w:noProof/>
            <w:webHidden/>
          </w:rPr>
          <w:instrText xml:space="preserve"> PAGEREF _Toc242209528 \h </w:instrText>
        </w:r>
        <w:r>
          <w:rPr>
            <w:noProof/>
            <w:webHidden/>
          </w:rPr>
        </w:r>
        <w:r>
          <w:rPr>
            <w:noProof/>
            <w:webHidden/>
          </w:rPr>
          <w:fldChar w:fldCharType="separate"/>
        </w:r>
        <w:r>
          <w:rPr>
            <w:noProof/>
            <w:webHidden/>
          </w:rPr>
          <w:t>57</w:t>
        </w:r>
        <w:r>
          <w:rPr>
            <w:noProof/>
            <w:webHidden/>
          </w:rPr>
          <w:fldChar w:fldCharType="end"/>
        </w:r>
      </w:hyperlink>
    </w:p>
    <w:p w14:paraId="22BF1BEB" w14:textId="00E8AB4C"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29" w:history="1">
        <w:r w:rsidRPr="006B6C09">
          <w:rPr>
            <w:rStyle w:val="Lienhypertexte"/>
            <w:noProof/>
          </w:rPr>
          <w:t>Figure 11 – Fenêtre d’alarme – Maquette – Groupement par colonne Priorité</w:t>
        </w:r>
        <w:r>
          <w:rPr>
            <w:noProof/>
            <w:webHidden/>
          </w:rPr>
          <w:tab/>
        </w:r>
        <w:r>
          <w:rPr>
            <w:noProof/>
            <w:webHidden/>
          </w:rPr>
          <w:fldChar w:fldCharType="begin"/>
        </w:r>
        <w:r>
          <w:rPr>
            <w:noProof/>
            <w:webHidden/>
          </w:rPr>
          <w:instrText xml:space="preserve"> PAGEREF _Toc242209529 \h </w:instrText>
        </w:r>
        <w:r>
          <w:rPr>
            <w:noProof/>
            <w:webHidden/>
          </w:rPr>
        </w:r>
        <w:r>
          <w:rPr>
            <w:noProof/>
            <w:webHidden/>
          </w:rPr>
          <w:fldChar w:fldCharType="separate"/>
        </w:r>
        <w:r>
          <w:rPr>
            <w:noProof/>
            <w:webHidden/>
          </w:rPr>
          <w:t>58</w:t>
        </w:r>
        <w:r>
          <w:rPr>
            <w:noProof/>
            <w:webHidden/>
          </w:rPr>
          <w:fldChar w:fldCharType="end"/>
        </w:r>
      </w:hyperlink>
    </w:p>
    <w:p w14:paraId="189ED98B" w14:textId="19FC4696"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30" w:history="1">
        <w:r w:rsidRPr="006B6C09">
          <w:rPr>
            <w:rStyle w:val="Lienhypertexte"/>
            <w:noProof/>
          </w:rPr>
          <w:t>Figure 12 – Liste de commentaires – Maquette</w:t>
        </w:r>
        <w:r>
          <w:rPr>
            <w:noProof/>
            <w:webHidden/>
          </w:rPr>
          <w:tab/>
        </w:r>
        <w:r>
          <w:rPr>
            <w:noProof/>
            <w:webHidden/>
          </w:rPr>
          <w:fldChar w:fldCharType="begin"/>
        </w:r>
        <w:r>
          <w:rPr>
            <w:noProof/>
            <w:webHidden/>
          </w:rPr>
          <w:instrText xml:space="preserve"> PAGEREF _Toc242209530 \h </w:instrText>
        </w:r>
        <w:r>
          <w:rPr>
            <w:noProof/>
            <w:webHidden/>
          </w:rPr>
        </w:r>
        <w:r>
          <w:rPr>
            <w:noProof/>
            <w:webHidden/>
          </w:rPr>
          <w:fldChar w:fldCharType="separate"/>
        </w:r>
        <w:r>
          <w:rPr>
            <w:noProof/>
            <w:webHidden/>
          </w:rPr>
          <w:t>60</w:t>
        </w:r>
        <w:r>
          <w:rPr>
            <w:noProof/>
            <w:webHidden/>
          </w:rPr>
          <w:fldChar w:fldCharType="end"/>
        </w:r>
      </w:hyperlink>
    </w:p>
    <w:p w14:paraId="210C74CD" w14:textId="14E6170A"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31" w:history="1">
        <w:r w:rsidRPr="006B6C09">
          <w:rPr>
            <w:rStyle w:val="Lienhypertexte"/>
            <w:noProof/>
          </w:rPr>
          <w:t>Figure 13 – Commande programmée – Cycle de vie</w:t>
        </w:r>
        <w:r>
          <w:rPr>
            <w:noProof/>
            <w:webHidden/>
          </w:rPr>
          <w:tab/>
        </w:r>
        <w:r>
          <w:rPr>
            <w:noProof/>
            <w:webHidden/>
          </w:rPr>
          <w:fldChar w:fldCharType="begin"/>
        </w:r>
        <w:r>
          <w:rPr>
            <w:noProof/>
            <w:webHidden/>
          </w:rPr>
          <w:instrText xml:space="preserve"> PAGEREF _Toc242209531 \h </w:instrText>
        </w:r>
        <w:r>
          <w:rPr>
            <w:noProof/>
            <w:webHidden/>
          </w:rPr>
        </w:r>
        <w:r>
          <w:rPr>
            <w:noProof/>
            <w:webHidden/>
          </w:rPr>
          <w:fldChar w:fldCharType="separate"/>
        </w:r>
        <w:r>
          <w:rPr>
            <w:noProof/>
            <w:webHidden/>
          </w:rPr>
          <w:t>71</w:t>
        </w:r>
        <w:r>
          <w:rPr>
            <w:noProof/>
            <w:webHidden/>
          </w:rPr>
          <w:fldChar w:fldCharType="end"/>
        </w:r>
      </w:hyperlink>
    </w:p>
    <w:p w14:paraId="75E9A500" w14:textId="7B91184A"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32" w:history="1">
        <w:r w:rsidRPr="006B6C09">
          <w:rPr>
            <w:rStyle w:val="Lienhypertexte"/>
            <w:noProof/>
          </w:rPr>
          <w:t>Figure 14 – Commandes personnalisées – Maquette</w:t>
        </w:r>
        <w:r>
          <w:rPr>
            <w:noProof/>
            <w:webHidden/>
          </w:rPr>
          <w:tab/>
        </w:r>
        <w:r>
          <w:rPr>
            <w:noProof/>
            <w:webHidden/>
          </w:rPr>
          <w:fldChar w:fldCharType="begin"/>
        </w:r>
        <w:r>
          <w:rPr>
            <w:noProof/>
            <w:webHidden/>
          </w:rPr>
          <w:instrText xml:space="preserve"> PAGEREF _Toc242209532 \h </w:instrText>
        </w:r>
        <w:r>
          <w:rPr>
            <w:noProof/>
            <w:webHidden/>
          </w:rPr>
        </w:r>
        <w:r>
          <w:rPr>
            <w:noProof/>
            <w:webHidden/>
          </w:rPr>
          <w:fldChar w:fldCharType="separate"/>
        </w:r>
        <w:r>
          <w:rPr>
            <w:noProof/>
            <w:webHidden/>
          </w:rPr>
          <w:t>77</w:t>
        </w:r>
        <w:r>
          <w:rPr>
            <w:noProof/>
            <w:webHidden/>
          </w:rPr>
          <w:fldChar w:fldCharType="end"/>
        </w:r>
      </w:hyperlink>
    </w:p>
    <w:p w14:paraId="1F6BEA9C" w14:textId="1023A4A9"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33" w:history="1">
        <w:r w:rsidRPr="006B6C09">
          <w:rPr>
            <w:rStyle w:val="Lienhypertexte"/>
            <w:noProof/>
          </w:rPr>
          <w:t>Figure 15 – Profils et utilisateurs – Panneau de détails d'un compte utilisateur</w:t>
        </w:r>
        <w:r>
          <w:rPr>
            <w:noProof/>
            <w:webHidden/>
          </w:rPr>
          <w:tab/>
        </w:r>
        <w:r>
          <w:rPr>
            <w:noProof/>
            <w:webHidden/>
          </w:rPr>
          <w:fldChar w:fldCharType="begin"/>
        </w:r>
        <w:r>
          <w:rPr>
            <w:noProof/>
            <w:webHidden/>
          </w:rPr>
          <w:instrText xml:space="preserve"> PAGEREF _Toc242209533 \h </w:instrText>
        </w:r>
        <w:r>
          <w:rPr>
            <w:noProof/>
            <w:webHidden/>
          </w:rPr>
        </w:r>
        <w:r>
          <w:rPr>
            <w:noProof/>
            <w:webHidden/>
          </w:rPr>
          <w:fldChar w:fldCharType="separate"/>
        </w:r>
        <w:r>
          <w:rPr>
            <w:noProof/>
            <w:webHidden/>
          </w:rPr>
          <w:t>88</w:t>
        </w:r>
        <w:r>
          <w:rPr>
            <w:noProof/>
            <w:webHidden/>
          </w:rPr>
          <w:fldChar w:fldCharType="end"/>
        </w:r>
      </w:hyperlink>
    </w:p>
    <w:p w14:paraId="0A143506" w14:textId="734BA1B1"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34" w:history="1">
        <w:r w:rsidRPr="006B6C09">
          <w:rPr>
            <w:rStyle w:val="Lienhypertexte"/>
            <w:noProof/>
          </w:rPr>
          <w:t>Figure 16 – Profils et utilisateurs – Modifier un compte utilisateur</w:t>
        </w:r>
        <w:r>
          <w:rPr>
            <w:noProof/>
            <w:webHidden/>
          </w:rPr>
          <w:tab/>
        </w:r>
        <w:r>
          <w:rPr>
            <w:noProof/>
            <w:webHidden/>
          </w:rPr>
          <w:fldChar w:fldCharType="begin"/>
        </w:r>
        <w:r>
          <w:rPr>
            <w:noProof/>
            <w:webHidden/>
          </w:rPr>
          <w:instrText xml:space="preserve"> PAGEREF _Toc242209534 \h </w:instrText>
        </w:r>
        <w:r>
          <w:rPr>
            <w:noProof/>
            <w:webHidden/>
          </w:rPr>
        </w:r>
        <w:r>
          <w:rPr>
            <w:noProof/>
            <w:webHidden/>
          </w:rPr>
          <w:fldChar w:fldCharType="separate"/>
        </w:r>
        <w:r>
          <w:rPr>
            <w:noProof/>
            <w:webHidden/>
          </w:rPr>
          <w:t>91</w:t>
        </w:r>
        <w:r>
          <w:rPr>
            <w:noProof/>
            <w:webHidden/>
          </w:rPr>
          <w:fldChar w:fldCharType="end"/>
        </w:r>
      </w:hyperlink>
    </w:p>
    <w:p w14:paraId="4442CC32" w14:textId="50596C4C"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35" w:history="1">
        <w:r w:rsidRPr="006B6C09">
          <w:rPr>
            <w:rStyle w:val="Lienhypertexte"/>
            <w:noProof/>
          </w:rPr>
          <w:t>Figure 17 – Liste des éléments – Affichage pat défaut</w:t>
        </w:r>
        <w:r>
          <w:rPr>
            <w:noProof/>
            <w:webHidden/>
          </w:rPr>
          <w:tab/>
        </w:r>
        <w:r>
          <w:rPr>
            <w:noProof/>
            <w:webHidden/>
          </w:rPr>
          <w:fldChar w:fldCharType="begin"/>
        </w:r>
        <w:r>
          <w:rPr>
            <w:noProof/>
            <w:webHidden/>
          </w:rPr>
          <w:instrText xml:space="preserve"> PAGEREF _Toc242209535 \h </w:instrText>
        </w:r>
        <w:r>
          <w:rPr>
            <w:noProof/>
            <w:webHidden/>
          </w:rPr>
        </w:r>
        <w:r>
          <w:rPr>
            <w:noProof/>
            <w:webHidden/>
          </w:rPr>
          <w:fldChar w:fldCharType="separate"/>
        </w:r>
        <w:r>
          <w:rPr>
            <w:noProof/>
            <w:webHidden/>
          </w:rPr>
          <w:t>98</w:t>
        </w:r>
        <w:r>
          <w:rPr>
            <w:noProof/>
            <w:webHidden/>
          </w:rPr>
          <w:fldChar w:fldCharType="end"/>
        </w:r>
      </w:hyperlink>
    </w:p>
    <w:p w14:paraId="51A069AA" w14:textId="3DBD81FD"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36" w:history="1">
        <w:r w:rsidRPr="006B6C09">
          <w:rPr>
            <w:rStyle w:val="Lienhypertexte"/>
            <w:noProof/>
          </w:rPr>
          <w:t>Figure 18 – Liste des éléments – Utilisation du regroupement</w:t>
        </w:r>
        <w:r>
          <w:rPr>
            <w:noProof/>
            <w:webHidden/>
          </w:rPr>
          <w:tab/>
        </w:r>
        <w:r>
          <w:rPr>
            <w:noProof/>
            <w:webHidden/>
          </w:rPr>
          <w:fldChar w:fldCharType="begin"/>
        </w:r>
        <w:r>
          <w:rPr>
            <w:noProof/>
            <w:webHidden/>
          </w:rPr>
          <w:instrText xml:space="preserve"> PAGEREF _Toc242209536 \h </w:instrText>
        </w:r>
        <w:r>
          <w:rPr>
            <w:noProof/>
            <w:webHidden/>
          </w:rPr>
        </w:r>
        <w:r>
          <w:rPr>
            <w:noProof/>
            <w:webHidden/>
          </w:rPr>
          <w:fldChar w:fldCharType="separate"/>
        </w:r>
        <w:r>
          <w:rPr>
            <w:noProof/>
            <w:webHidden/>
          </w:rPr>
          <w:t>99</w:t>
        </w:r>
        <w:r>
          <w:rPr>
            <w:noProof/>
            <w:webHidden/>
          </w:rPr>
          <w:fldChar w:fldCharType="end"/>
        </w:r>
      </w:hyperlink>
    </w:p>
    <w:p w14:paraId="12026DE3" w14:textId="26B915BE"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37" w:history="1">
        <w:r w:rsidRPr="006B6C09">
          <w:rPr>
            <w:rStyle w:val="Lienhypertexte"/>
            <w:noProof/>
          </w:rPr>
          <w:t>Figure 19 – Liste des éléments – Filtres</w:t>
        </w:r>
        <w:r>
          <w:rPr>
            <w:noProof/>
            <w:webHidden/>
          </w:rPr>
          <w:tab/>
        </w:r>
        <w:r>
          <w:rPr>
            <w:noProof/>
            <w:webHidden/>
          </w:rPr>
          <w:fldChar w:fldCharType="begin"/>
        </w:r>
        <w:r>
          <w:rPr>
            <w:noProof/>
            <w:webHidden/>
          </w:rPr>
          <w:instrText xml:space="preserve"> PAGEREF _Toc242209537 \h </w:instrText>
        </w:r>
        <w:r>
          <w:rPr>
            <w:noProof/>
            <w:webHidden/>
          </w:rPr>
        </w:r>
        <w:r>
          <w:rPr>
            <w:noProof/>
            <w:webHidden/>
          </w:rPr>
          <w:fldChar w:fldCharType="separate"/>
        </w:r>
        <w:r>
          <w:rPr>
            <w:noProof/>
            <w:webHidden/>
          </w:rPr>
          <w:t>101</w:t>
        </w:r>
        <w:r>
          <w:rPr>
            <w:noProof/>
            <w:webHidden/>
          </w:rPr>
          <w:fldChar w:fldCharType="end"/>
        </w:r>
      </w:hyperlink>
    </w:p>
    <w:p w14:paraId="023E49C0" w14:textId="4FD671FC"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38" w:history="1">
        <w:r w:rsidRPr="006B6C09">
          <w:rPr>
            <w:rStyle w:val="Lienhypertexte"/>
            <w:noProof/>
          </w:rPr>
          <w:t>Figure 20 – Informations système - Consultation</w:t>
        </w:r>
        <w:r>
          <w:rPr>
            <w:noProof/>
            <w:webHidden/>
          </w:rPr>
          <w:tab/>
        </w:r>
        <w:r>
          <w:rPr>
            <w:noProof/>
            <w:webHidden/>
          </w:rPr>
          <w:fldChar w:fldCharType="begin"/>
        </w:r>
        <w:r>
          <w:rPr>
            <w:noProof/>
            <w:webHidden/>
          </w:rPr>
          <w:instrText xml:space="preserve"> PAGEREF _Toc242209538 \h </w:instrText>
        </w:r>
        <w:r>
          <w:rPr>
            <w:noProof/>
            <w:webHidden/>
          </w:rPr>
        </w:r>
        <w:r>
          <w:rPr>
            <w:noProof/>
            <w:webHidden/>
          </w:rPr>
          <w:fldChar w:fldCharType="separate"/>
        </w:r>
        <w:r>
          <w:rPr>
            <w:noProof/>
            <w:webHidden/>
          </w:rPr>
          <w:t>108</w:t>
        </w:r>
        <w:r>
          <w:rPr>
            <w:noProof/>
            <w:webHidden/>
          </w:rPr>
          <w:fldChar w:fldCharType="end"/>
        </w:r>
      </w:hyperlink>
    </w:p>
    <w:p w14:paraId="2AA00BA4" w14:textId="521F2C8A"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39" w:history="1">
        <w:r w:rsidRPr="006B6C09">
          <w:rPr>
            <w:rStyle w:val="Lienhypertexte"/>
            <w:noProof/>
          </w:rPr>
          <w:t>Figure 21 – Permis feu – Cycle de vie</w:t>
        </w:r>
        <w:r>
          <w:rPr>
            <w:noProof/>
            <w:webHidden/>
          </w:rPr>
          <w:tab/>
        </w:r>
        <w:r>
          <w:rPr>
            <w:noProof/>
            <w:webHidden/>
          </w:rPr>
          <w:fldChar w:fldCharType="begin"/>
        </w:r>
        <w:r>
          <w:rPr>
            <w:noProof/>
            <w:webHidden/>
          </w:rPr>
          <w:instrText xml:space="preserve"> PAGEREF _Toc242209539 \h </w:instrText>
        </w:r>
        <w:r>
          <w:rPr>
            <w:noProof/>
            <w:webHidden/>
          </w:rPr>
        </w:r>
        <w:r>
          <w:rPr>
            <w:noProof/>
            <w:webHidden/>
          </w:rPr>
          <w:fldChar w:fldCharType="separate"/>
        </w:r>
        <w:r>
          <w:rPr>
            <w:noProof/>
            <w:webHidden/>
          </w:rPr>
          <w:t>112</w:t>
        </w:r>
        <w:r>
          <w:rPr>
            <w:noProof/>
            <w:webHidden/>
          </w:rPr>
          <w:fldChar w:fldCharType="end"/>
        </w:r>
      </w:hyperlink>
    </w:p>
    <w:p w14:paraId="58EB5198" w14:textId="41574507"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40" w:history="1">
        <w:r w:rsidRPr="006B6C09">
          <w:rPr>
            <w:rStyle w:val="Lienhypertexte"/>
            <w:noProof/>
          </w:rPr>
          <w:t>Figure 22 – Permis Feu – Maquette – Liste des permis feu</w:t>
        </w:r>
        <w:r>
          <w:rPr>
            <w:noProof/>
            <w:webHidden/>
          </w:rPr>
          <w:tab/>
        </w:r>
        <w:r>
          <w:rPr>
            <w:noProof/>
            <w:webHidden/>
          </w:rPr>
          <w:fldChar w:fldCharType="begin"/>
        </w:r>
        <w:r>
          <w:rPr>
            <w:noProof/>
            <w:webHidden/>
          </w:rPr>
          <w:instrText xml:space="preserve"> PAGEREF _Toc242209540 \h </w:instrText>
        </w:r>
        <w:r>
          <w:rPr>
            <w:noProof/>
            <w:webHidden/>
          </w:rPr>
        </w:r>
        <w:r>
          <w:rPr>
            <w:noProof/>
            <w:webHidden/>
          </w:rPr>
          <w:fldChar w:fldCharType="separate"/>
        </w:r>
        <w:r>
          <w:rPr>
            <w:noProof/>
            <w:webHidden/>
          </w:rPr>
          <w:t>117</w:t>
        </w:r>
        <w:r>
          <w:rPr>
            <w:noProof/>
            <w:webHidden/>
          </w:rPr>
          <w:fldChar w:fldCharType="end"/>
        </w:r>
      </w:hyperlink>
    </w:p>
    <w:p w14:paraId="56A61BD8" w14:textId="350484CF"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41" w:history="1">
        <w:r w:rsidRPr="006B6C09">
          <w:rPr>
            <w:rStyle w:val="Lienhypertexte"/>
            <w:noProof/>
          </w:rPr>
          <w:t>Figure 23 – Permis Feu – Formulaire d’édition en mode création (vue partielle)</w:t>
        </w:r>
        <w:r>
          <w:rPr>
            <w:noProof/>
            <w:webHidden/>
          </w:rPr>
          <w:tab/>
        </w:r>
        <w:r>
          <w:rPr>
            <w:noProof/>
            <w:webHidden/>
          </w:rPr>
          <w:fldChar w:fldCharType="begin"/>
        </w:r>
        <w:r>
          <w:rPr>
            <w:noProof/>
            <w:webHidden/>
          </w:rPr>
          <w:instrText xml:space="preserve"> PAGEREF _Toc242209541 \h </w:instrText>
        </w:r>
        <w:r>
          <w:rPr>
            <w:noProof/>
            <w:webHidden/>
          </w:rPr>
        </w:r>
        <w:r>
          <w:rPr>
            <w:noProof/>
            <w:webHidden/>
          </w:rPr>
          <w:fldChar w:fldCharType="separate"/>
        </w:r>
        <w:r>
          <w:rPr>
            <w:noProof/>
            <w:webHidden/>
          </w:rPr>
          <w:t>120</w:t>
        </w:r>
        <w:r>
          <w:rPr>
            <w:noProof/>
            <w:webHidden/>
          </w:rPr>
          <w:fldChar w:fldCharType="end"/>
        </w:r>
      </w:hyperlink>
    </w:p>
    <w:p w14:paraId="3D870F53" w14:textId="6F8AF321"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42" w:history="1">
        <w:r w:rsidRPr="006B6C09">
          <w:rPr>
            <w:rStyle w:val="Lienhypertexte"/>
            <w:noProof/>
          </w:rPr>
          <w:t>Figure 24 – Permis Feu – Formulaire d’édition en mode édition (vue partielle)</w:t>
        </w:r>
        <w:r>
          <w:rPr>
            <w:noProof/>
            <w:webHidden/>
          </w:rPr>
          <w:tab/>
        </w:r>
        <w:r>
          <w:rPr>
            <w:noProof/>
            <w:webHidden/>
          </w:rPr>
          <w:fldChar w:fldCharType="begin"/>
        </w:r>
        <w:r>
          <w:rPr>
            <w:noProof/>
            <w:webHidden/>
          </w:rPr>
          <w:instrText xml:space="preserve"> PAGEREF _Toc242209542 \h </w:instrText>
        </w:r>
        <w:r>
          <w:rPr>
            <w:noProof/>
            <w:webHidden/>
          </w:rPr>
        </w:r>
        <w:r>
          <w:rPr>
            <w:noProof/>
            <w:webHidden/>
          </w:rPr>
          <w:fldChar w:fldCharType="separate"/>
        </w:r>
        <w:r>
          <w:rPr>
            <w:noProof/>
            <w:webHidden/>
          </w:rPr>
          <w:t>120</w:t>
        </w:r>
        <w:r>
          <w:rPr>
            <w:noProof/>
            <w:webHidden/>
          </w:rPr>
          <w:fldChar w:fldCharType="end"/>
        </w:r>
      </w:hyperlink>
    </w:p>
    <w:p w14:paraId="0163C58A" w14:textId="0F3EB2FC"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43" w:history="1">
        <w:r w:rsidRPr="006B6C09">
          <w:rPr>
            <w:rStyle w:val="Lienhypertexte"/>
            <w:noProof/>
          </w:rPr>
          <w:t>Figure 25 – Permis Feu – Formulaire d’édition – Section n°1 – Identification</w:t>
        </w:r>
        <w:r>
          <w:rPr>
            <w:noProof/>
            <w:webHidden/>
          </w:rPr>
          <w:tab/>
        </w:r>
        <w:r>
          <w:rPr>
            <w:noProof/>
            <w:webHidden/>
          </w:rPr>
          <w:fldChar w:fldCharType="begin"/>
        </w:r>
        <w:r>
          <w:rPr>
            <w:noProof/>
            <w:webHidden/>
          </w:rPr>
          <w:instrText xml:space="preserve"> PAGEREF _Toc242209543 \h </w:instrText>
        </w:r>
        <w:r>
          <w:rPr>
            <w:noProof/>
            <w:webHidden/>
          </w:rPr>
        </w:r>
        <w:r>
          <w:rPr>
            <w:noProof/>
            <w:webHidden/>
          </w:rPr>
          <w:fldChar w:fldCharType="separate"/>
        </w:r>
        <w:r>
          <w:rPr>
            <w:noProof/>
            <w:webHidden/>
          </w:rPr>
          <w:t>122</w:t>
        </w:r>
        <w:r>
          <w:rPr>
            <w:noProof/>
            <w:webHidden/>
          </w:rPr>
          <w:fldChar w:fldCharType="end"/>
        </w:r>
      </w:hyperlink>
    </w:p>
    <w:p w14:paraId="6B9DDF33" w14:textId="0A828B6A"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44" w:history="1">
        <w:r w:rsidRPr="006B6C09">
          <w:rPr>
            <w:rStyle w:val="Lienhypertexte"/>
            <w:noProof/>
          </w:rPr>
          <w:t>Figure 26 – Permis Feu – Formulaire d’édition – Section n°2 – Localisation</w:t>
        </w:r>
        <w:r>
          <w:rPr>
            <w:noProof/>
            <w:webHidden/>
          </w:rPr>
          <w:tab/>
        </w:r>
        <w:r>
          <w:rPr>
            <w:noProof/>
            <w:webHidden/>
          </w:rPr>
          <w:fldChar w:fldCharType="begin"/>
        </w:r>
        <w:r>
          <w:rPr>
            <w:noProof/>
            <w:webHidden/>
          </w:rPr>
          <w:instrText xml:space="preserve"> PAGEREF _Toc242209544 \h </w:instrText>
        </w:r>
        <w:r>
          <w:rPr>
            <w:noProof/>
            <w:webHidden/>
          </w:rPr>
        </w:r>
        <w:r>
          <w:rPr>
            <w:noProof/>
            <w:webHidden/>
          </w:rPr>
          <w:fldChar w:fldCharType="separate"/>
        </w:r>
        <w:r>
          <w:rPr>
            <w:noProof/>
            <w:webHidden/>
          </w:rPr>
          <w:t>122</w:t>
        </w:r>
        <w:r>
          <w:rPr>
            <w:noProof/>
            <w:webHidden/>
          </w:rPr>
          <w:fldChar w:fldCharType="end"/>
        </w:r>
      </w:hyperlink>
    </w:p>
    <w:p w14:paraId="22889DD8" w14:textId="09AB4F65"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45" w:history="1">
        <w:r w:rsidRPr="006B6C09">
          <w:rPr>
            <w:rStyle w:val="Lienhypertexte"/>
            <w:noProof/>
          </w:rPr>
          <w:t>Figure 27 – Permis Feu – Formulaire d’édition – Section n°3 – Intervenants</w:t>
        </w:r>
        <w:r>
          <w:rPr>
            <w:noProof/>
            <w:webHidden/>
          </w:rPr>
          <w:tab/>
        </w:r>
        <w:r>
          <w:rPr>
            <w:noProof/>
            <w:webHidden/>
          </w:rPr>
          <w:fldChar w:fldCharType="begin"/>
        </w:r>
        <w:r>
          <w:rPr>
            <w:noProof/>
            <w:webHidden/>
          </w:rPr>
          <w:instrText xml:space="preserve"> PAGEREF _Toc242209545 \h </w:instrText>
        </w:r>
        <w:r>
          <w:rPr>
            <w:noProof/>
            <w:webHidden/>
          </w:rPr>
        </w:r>
        <w:r>
          <w:rPr>
            <w:noProof/>
            <w:webHidden/>
          </w:rPr>
          <w:fldChar w:fldCharType="separate"/>
        </w:r>
        <w:r>
          <w:rPr>
            <w:noProof/>
            <w:webHidden/>
          </w:rPr>
          <w:t>123</w:t>
        </w:r>
        <w:r>
          <w:rPr>
            <w:noProof/>
            <w:webHidden/>
          </w:rPr>
          <w:fldChar w:fldCharType="end"/>
        </w:r>
      </w:hyperlink>
    </w:p>
    <w:p w14:paraId="6E1C1F4A" w14:textId="16C553EF"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46" w:history="1">
        <w:r w:rsidRPr="006B6C09">
          <w:rPr>
            <w:rStyle w:val="Lienhypertexte"/>
            <w:noProof/>
          </w:rPr>
          <w:t>Figure 28 – Permis Feu – Formulaire d’édition – Section n°4 – Nature des travaux</w:t>
        </w:r>
        <w:r>
          <w:rPr>
            <w:noProof/>
            <w:webHidden/>
          </w:rPr>
          <w:tab/>
        </w:r>
        <w:r>
          <w:rPr>
            <w:noProof/>
            <w:webHidden/>
          </w:rPr>
          <w:fldChar w:fldCharType="begin"/>
        </w:r>
        <w:r>
          <w:rPr>
            <w:noProof/>
            <w:webHidden/>
          </w:rPr>
          <w:instrText xml:space="preserve"> PAGEREF _Toc242209546 \h </w:instrText>
        </w:r>
        <w:r>
          <w:rPr>
            <w:noProof/>
            <w:webHidden/>
          </w:rPr>
        </w:r>
        <w:r>
          <w:rPr>
            <w:noProof/>
            <w:webHidden/>
          </w:rPr>
          <w:fldChar w:fldCharType="separate"/>
        </w:r>
        <w:r>
          <w:rPr>
            <w:noProof/>
            <w:webHidden/>
          </w:rPr>
          <w:t>123</w:t>
        </w:r>
        <w:r>
          <w:rPr>
            <w:noProof/>
            <w:webHidden/>
          </w:rPr>
          <w:fldChar w:fldCharType="end"/>
        </w:r>
      </w:hyperlink>
    </w:p>
    <w:p w14:paraId="47E94016" w14:textId="2F4B4F31"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47" w:history="1">
        <w:r w:rsidRPr="006B6C09">
          <w:rPr>
            <w:rStyle w:val="Lienhypertexte"/>
            <w:noProof/>
          </w:rPr>
          <w:t>Figure 29 – Permis Feu – Formulaire d’édition – Section n°5 – Mesures de prévention</w:t>
        </w:r>
        <w:r>
          <w:rPr>
            <w:noProof/>
            <w:webHidden/>
          </w:rPr>
          <w:tab/>
        </w:r>
        <w:r>
          <w:rPr>
            <w:noProof/>
            <w:webHidden/>
          </w:rPr>
          <w:fldChar w:fldCharType="begin"/>
        </w:r>
        <w:r>
          <w:rPr>
            <w:noProof/>
            <w:webHidden/>
          </w:rPr>
          <w:instrText xml:space="preserve"> PAGEREF _Toc242209547 \h </w:instrText>
        </w:r>
        <w:r>
          <w:rPr>
            <w:noProof/>
            <w:webHidden/>
          </w:rPr>
        </w:r>
        <w:r>
          <w:rPr>
            <w:noProof/>
            <w:webHidden/>
          </w:rPr>
          <w:fldChar w:fldCharType="separate"/>
        </w:r>
        <w:r>
          <w:rPr>
            <w:noProof/>
            <w:webHidden/>
          </w:rPr>
          <w:t>124</w:t>
        </w:r>
        <w:r>
          <w:rPr>
            <w:noProof/>
            <w:webHidden/>
          </w:rPr>
          <w:fldChar w:fldCharType="end"/>
        </w:r>
      </w:hyperlink>
    </w:p>
    <w:p w14:paraId="5A4C5C8A" w14:textId="1C9A003C"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48" w:history="1">
        <w:r w:rsidRPr="006B6C09">
          <w:rPr>
            <w:rStyle w:val="Lienhypertexte"/>
            <w:noProof/>
          </w:rPr>
          <w:t>Figure 30 – Permis Feu – Formulaire d’édition – Section n°6 – Eléments impactés</w:t>
        </w:r>
        <w:r>
          <w:rPr>
            <w:noProof/>
            <w:webHidden/>
          </w:rPr>
          <w:tab/>
        </w:r>
        <w:r>
          <w:rPr>
            <w:noProof/>
            <w:webHidden/>
          </w:rPr>
          <w:fldChar w:fldCharType="begin"/>
        </w:r>
        <w:r>
          <w:rPr>
            <w:noProof/>
            <w:webHidden/>
          </w:rPr>
          <w:instrText xml:space="preserve"> PAGEREF _Toc242209548 \h </w:instrText>
        </w:r>
        <w:r>
          <w:rPr>
            <w:noProof/>
            <w:webHidden/>
          </w:rPr>
        </w:r>
        <w:r>
          <w:rPr>
            <w:noProof/>
            <w:webHidden/>
          </w:rPr>
          <w:fldChar w:fldCharType="separate"/>
        </w:r>
        <w:r>
          <w:rPr>
            <w:noProof/>
            <w:webHidden/>
          </w:rPr>
          <w:t>124</w:t>
        </w:r>
        <w:r>
          <w:rPr>
            <w:noProof/>
            <w:webHidden/>
          </w:rPr>
          <w:fldChar w:fldCharType="end"/>
        </w:r>
      </w:hyperlink>
    </w:p>
    <w:p w14:paraId="3E86FE16" w14:textId="55B1E7DA"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49" w:history="1">
        <w:r w:rsidRPr="006B6C09">
          <w:rPr>
            <w:rStyle w:val="Lienhypertexte"/>
            <w:noProof/>
          </w:rPr>
          <w:t>Figure 31 – Permis Feu – Formulaire d’édition – Section n°7 – Moyens de secours</w:t>
        </w:r>
        <w:r>
          <w:rPr>
            <w:noProof/>
            <w:webHidden/>
          </w:rPr>
          <w:tab/>
        </w:r>
        <w:r>
          <w:rPr>
            <w:noProof/>
            <w:webHidden/>
          </w:rPr>
          <w:fldChar w:fldCharType="begin"/>
        </w:r>
        <w:r>
          <w:rPr>
            <w:noProof/>
            <w:webHidden/>
          </w:rPr>
          <w:instrText xml:space="preserve"> PAGEREF _Toc242209549 \h </w:instrText>
        </w:r>
        <w:r>
          <w:rPr>
            <w:noProof/>
            <w:webHidden/>
          </w:rPr>
        </w:r>
        <w:r>
          <w:rPr>
            <w:noProof/>
            <w:webHidden/>
          </w:rPr>
          <w:fldChar w:fldCharType="separate"/>
        </w:r>
        <w:r>
          <w:rPr>
            <w:noProof/>
            <w:webHidden/>
          </w:rPr>
          <w:t>125</w:t>
        </w:r>
        <w:r>
          <w:rPr>
            <w:noProof/>
            <w:webHidden/>
          </w:rPr>
          <w:fldChar w:fldCharType="end"/>
        </w:r>
      </w:hyperlink>
    </w:p>
    <w:p w14:paraId="5BCE77AB" w14:textId="38F2F3E3"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50" w:history="1">
        <w:r w:rsidRPr="006B6C09">
          <w:rPr>
            <w:rStyle w:val="Lienhypertexte"/>
            <w:noProof/>
          </w:rPr>
          <w:t>Figure 32 – Permis Feu – Formulaire d’édition – Section n°8 – Visas et signatures</w:t>
        </w:r>
        <w:r>
          <w:rPr>
            <w:noProof/>
            <w:webHidden/>
          </w:rPr>
          <w:tab/>
        </w:r>
        <w:r>
          <w:rPr>
            <w:noProof/>
            <w:webHidden/>
          </w:rPr>
          <w:fldChar w:fldCharType="begin"/>
        </w:r>
        <w:r>
          <w:rPr>
            <w:noProof/>
            <w:webHidden/>
          </w:rPr>
          <w:instrText xml:space="preserve"> PAGEREF _Toc242209550 \h </w:instrText>
        </w:r>
        <w:r>
          <w:rPr>
            <w:noProof/>
            <w:webHidden/>
          </w:rPr>
        </w:r>
        <w:r>
          <w:rPr>
            <w:noProof/>
            <w:webHidden/>
          </w:rPr>
          <w:fldChar w:fldCharType="separate"/>
        </w:r>
        <w:r>
          <w:rPr>
            <w:noProof/>
            <w:webHidden/>
          </w:rPr>
          <w:t>126</w:t>
        </w:r>
        <w:r>
          <w:rPr>
            <w:noProof/>
            <w:webHidden/>
          </w:rPr>
          <w:fldChar w:fldCharType="end"/>
        </w:r>
      </w:hyperlink>
    </w:p>
    <w:p w14:paraId="1AD1C79F" w14:textId="4EA01103"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51" w:history="1">
        <w:r w:rsidRPr="006B6C09">
          <w:rPr>
            <w:rStyle w:val="Lienhypertexte"/>
            <w:noProof/>
          </w:rPr>
          <w:t>Figure 33 – Permis Feu – Panneau de détail</w:t>
        </w:r>
        <w:r>
          <w:rPr>
            <w:noProof/>
            <w:webHidden/>
          </w:rPr>
          <w:tab/>
        </w:r>
        <w:r>
          <w:rPr>
            <w:noProof/>
            <w:webHidden/>
          </w:rPr>
          <w:fldChar w:fldCharType="begin"/>
        </w:r>
        <w:r>
          <w:rPr>
            <w:noProof/>
            <w:webHidden/>
          </w:rPr>
          <w:instrText xml:space="preserve"> PAGEREF _Toc242209551 \h </w:instrText>
        </w:r>
        <w:r>
          <w:rPr>
            <w:noProof/>
            <w:webHidden/>
          </w:rPr>
        </w:r>
        <w:r>
          <w:rPr>
            <w:noProof/>
            <w:webHidden/>
          </w:rPr>
          <w:fldChar w:fldCharType="separate"/>
        </w:r>
        <w:r>
          <w:rPr>
            <w:noProof/>
            <w:webHidden/>
          </w:rPr>
          <w:t>128</w:t>
        </w:r>
        <w:r>
          <w:rPr>
            <w:noProof/>
            <w:webHidden/>
          </w:rPr>
          <w:fldChar w:fldCharType="end"/>
        </w:r>
      </w:hyperlink>
    </w:p>
    <w:p w14:paraId="7CE3D2D5" w14:textId="7F033714"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52" w:history="1">
        <w:r w:rsidRPr="006B6C09">
          <w:rPr>
            <w:rStyle w:val="Lienhypertexte"/>
            <w:noProof/>
          </w:rPr>
          <w:t>Figure 34 – Permis Feu – Maquette – Affichage du fichier PDF</w:t>
        </w:r>
        <w:r>
          <w:rPr>
            <w:noProof/>
            <w:webHidden/>
          </w:rPr>
          <w:tab/>
        </w:r>
        <w:r>
          <w:rPr>
            <w:noProof/>
            <w:webHidden/>
          </w:rPr>
          <w:fldChar w:fldCharType="begin"/>
        </w:r>
        <w:r>
          <w:rPr>
            <w:noProof/>
            <w:webHidden/>
          </w:rPr>
          <w:instrText xml:space="preserve"> PAGEREF _Toc242209552 \h </w:instrText>
        </w:r>
        <w:r>
          <w:rPr>
            <w:noProof/>
            <w:webHidden/>
          </w:rPr>
        </w:r>
        <w:r>
          <w:rPr>
            <w:noProof/>
            <w:webHidden/>
          </w:rPr>
          <w:fldChar w:fldCharType="separate"/>
        </w:r>
        <w:r>
          <w:rPr>
            <w:noProof/>
            <w:webHidden/>
          </w:rPr>
          <w:t>131</w:t>
        </w:r>
        <w:r>
          <w:rPr>
            <w:noProof/>
            <w:webHidden/>
          </w:rPr>
          <w:fldChar w:fldCharType="end"/>
        </w:r>
      </w:hyperlink>
    </w:p>
    <w:p w14:paraId="4B1C3ECC" w14:textId="718223FE"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53" w:history="1">
        <w:r w:rsidRPr="006B6C09">
          <w:rPr>
            <w:rStyle w:val="Lienhypertexte"/>
            <w:noProof/>
          </w:rPr>
          <w:t>Figure 35 – Scénarios – Maquette</w:t>
        </w:r>
        <w:r>
          <w:rPr>
            <w:noProof/>
            <w:webHidden/>
          </w:rPr>
          <w:tab/>
        </w:r>
        <w:r>
          <w:rPr>
            <w:noProof/>
            <w:webHidden/>
          </w:rPr>
          <w:fldChar w:fldCharType="begin"/>
        </w:r>
        <w:r>
          <w:rPr>
            <w:noProof/>
            <w:webHidden/>
          </w:rPr>
          <w:instrText xml:space="preserve"> PAGEREF _Toc242209553 \h </w:instrText>
        </w:r>
        <w:r>
          <w:rPr>
            <w:noProof/>
            <w:webHidden/>
          </w:rPr>
        </w:r>
        <w:r>
          <w:rPr>
            <w:noProof/>
            <w:webHidden/>
          </w:rPr>
          <w:fldChar w:fldCharType="separate"/>
        </w:r>
        <w:r>
          <w:rPr>
            <w:noProof/>
            <w:webHidden/>
          </w:rPr>
          <w:t>138</w:t>
        </w:r>
        <w:r>
          <w:rPr>
            <w:noProof/>
            <w:webHidden/>
          </w:rPr>
          <w:fldChar w:fldCharType="end"/>
        </w:r>
      </w:hyperlink>
    </w:p>
    <w:p w14:paraId="15A1F70C" w14:textId="614702AF"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54" w:history="1">
        <w:r w:rsidRPr="006B6C09">
          <w:rPr>
            <w:rStyle w:val="Lienhypertexte"/>
            <w:noProof/>
          </w:rPr>
          <w:t>Figure 36 – Historique - Liste des événements</w:t>
        </w:r>
        <w:r>
          <w:rPr>
            <w:noProof/>
            <w:webHidden/>
          </w:rPr>
          <w:tab/>
        </w:r>
        <w:r>
          <w:rPr>
            <w:noProof/>
            <w:webHidden/>
          </w:rPr>
          <w:fldChar w:fldCharType="begin"/>
        </w:r>
        <w:r>
          <w:rPr>
            <w:noProof/>
            <w:webHidden/>
          </w:rPr>
          <w:instrText xml:space="preserve"> PAGEREF _Toc242209554 \h </w:instrText>
        </w:r>
        <w:r>
          <w:rPr>
            <w:noProof/>
            <w:webHidden/>
          </w:rPr>
        </w:r>
        <w:r>
          <w:rPr>
            <w:noProof/>
            <w:webHidden/>
          </w:rPr>
          <w:fldChar w:fldCharType="separate"/>
        </w:r>
        <w:r>
          <w:rPr>
            <w:noProof/>
            <w:webHidden/>
          </w:rPr>
          <w:t>143</w:t>
        </w:r>
        <w:r>
          <w:rPr>
            <w:noProof/>
            <w:webHidden/>
          </w:rPr>
          <w:fldChar w:fldCharType="end"/>
        </w:r>
      </w:hyperlink>
    </w:p>
    <w:p w14:paraId="018F4029" w14:textId="1224389F"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55" w:history="1">
        <w:r w:rsidRPr="006B6C09">
          <w:rPr>
            <w:rStyle w:val="Lienhypertexte"/>
            <w:noProof/>
          </w:rPr>
          <w:t>Figure 37 – Connectivité - Liste des constituants</w:t>
        </w:r>
        <w:r>
          <w:rPr>
            <w:noProof/>
            <w:webHidden/>
          </w:rPr>
          <w:tab/>
        </w:r>
        <w:r>
          <w:rPr>
            <w:noProof/>
            <w:webHidden/>
          </w:rPr>
          <w:fldChar w:fldCharType="begin"/>
        </w:r>
        <w:r>
          <w:rPr>
            <w:noProof/>
            <w:webHidden/>
          </w:rPr>
          <w:instrText xml:space="preserve"> PAGEREF _Toc242209555 \h </w:instrText>
        </w:r>
        <w:r>
          <w:rPr>
            <w:noProof/>
            <w:webHidden/>
          </w:rPr>
        </w:r>
        <w:r>
          <w:rPr>
            <w:noProof/>
            <w:webHidden/>
          </w:rPr>
          <w:fldChar w:fldCharType="separate"/>
        </w:r>
        <w:r>
          <w:rPr>
            <w:noProof/>
            <w:webHidden/>
          </w:rPr>
          <w:t>158</w:t>
        </w:r>
        <w:r>
          <w:rPr>
            <w:noProof/>
            <w:webHidden/>
          </w:rPr>
          <w:fldChar w:fldCharType="end"/>
        </w:r>
      </w:hyperlink>
    </w:p>
    <w:p w14:paraId="6F9D0C3B" w14:textId="26A8BEC8"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56" w:history="1">
        <w:r w:rsidRPr="006B6C09">
          <w:rPr>
            <w:rStyle w:val="Lienhypertexte"/>
            <w:noProof/>
          </w:rPr>
          <w:t>Figure 38 – Liste des constituants – Utilisation du regroupement</w:t>
        </w:r>
        <w:r>
          <w:rPr>
            <w:noProof/>
            <w:webHidden/>
          </w:rPr>
          <w:tab/>
        </w:r>
        <w:r>
          <w:rPr>
            <w:noProof/>
            <w:webHidden/>
          </w:rPr>
          <w:fldChar w:fldCharType="begin"/>
        </w:r>
        <w:r>
          <w:rPr>
            <w:noProof/>
            <w:webHidden/>
          </w:rPr>
          <w:instrText xml:space="preserve"> PAGEREF _Toc242209556 \h </w:instrText>
        </w:r>
        <w:r>
          <w:rPr>
            <w:noProof/>
            <w:webHidden/>
          </w:rPr>
        </w:r>
        <w:r>
          <w:rPr>
            <w:noProof/>
            <w:webHidden/>
          </w:rPr>
          <w:fldChar w:fldCharType="separate"/>
        </w:r>
        <w:r>
          <w:rPr>
            <w:noProof/>
            <w:webHidden/>
          </w:rPr>
          <w:t>159</w:t>
        </w:r>
        <w:r>
          <w:rPr>
            <w:noProof/>
            <w:webHidden/>
          </w:rPr>
          <w:fldChar w:fldCharType="end"/>
        </w:r>
      </w:hyperlink>
    </w:p>
    <w:p w14:paraId="76EB1B22" w14:textId="0535D678"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57" w:history="1">
        <w:r w:rsidRPr="006B6C09">
          <w:rPr>
            <w:rStyle w:val="Lienhypertexte"/>
            <w:noProof/>
          </w:rPr>
          <w:t>Figure 39 – Liste des constituants – Filtres</w:t>
        </w:r>
        <w:r>
          <w:rPr>
            <w:noProof/>
            <w:webHidden/>
          </w:rPr>
          <w:tab/>
        </w:r>
        <w:r>
          <w:rPr>
            <w:noProof/>
            <w:webHidden/>
          </w:rPr>
          <w:fldChar w:fldCharType="begin"/>
        </w:r>
        <w:r>
          <w:rPr>
            <w:noProof/>
            <w:webHidden/>
          </w:rPr>
          <w:instrText xml:space="preserve"> PAGEREF _Toc242209557 \h </w:instrText>
        </w:r>
        <w:r>
          <w:rPr>
            <w:noProof/>
            <w:webHidden/>
          </w:rPr>
        </w:r>
        <w:r>
          <w:rPr>
            <w:noProof/>
            <w:webHidden/>
          </w:rPr>
          <w:fldChar w:fldCharType="separate"/>
        </w:r>
        <w:r>
          <w:rPr>
            <w:noProof/>
            <w:webHidden/>
          </w:rPr>
          <w:t>160</w:t>
        </w:r>
        <w:r>
          <w:rPr>
            <w:noProof/>
            <w:webHidden/>
          </w:rPr>
          <w:fldChar w:fldCharType="end"/>
        </w:r>
      </w:hyperlink>
    </w:p>
    <w:p w14:paraId="347CDBB7" w14:textId="029D66C9"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58" w:history="1">
        <w:r w:rsidRPr="006B6C09">
          <w:rPr>
            <w:rStyle w:val="Lienhypertexte"/>
            <w:noProof/>
          </w:rPr>
          <w:t>Figure 40 – Panneau de détail : Serveur logique Panorama</w:t>
        </w:r>
        <w:r>
          <w:rPr>
            <w:noProof/>
            <w:webHidden/>
          </w:rPr>
          <w:tab/>
        </w:r>
        <w:r>
          <w:rPr>
            <w:noProof/>
            <w:webHidden/>
          </w:rPr>
          <w:fldChar w:fldCharType="begin"/>
        </w:r>
        <w:r>
          <w:rPr>
            <w:noProof/>
            <w:webHidden/>
          </w:rPr>
          <w:instrText xml:space="preserve"> PAGEREF _Toc242209558 \h </w:instrText>
        </w:r>
        <w:r>
          <w:rPr>
            <w:noProof/>
            <w:webHidden/>
          </w:rPr>
        </w:r>
        <w:r>
          <w:rPr>
            <w:noProof/>
            <w:webHidden/>
          </w:rPr>
          <w:fldChar w:fldCharType="separate"/>
        </w:r>
        <w:r>
          <w:rPr>
            <w:noProof/>
            <w:webHidden/>
          </w:rPr>
          <w:t>164</w:t>
        </w:r>
        <w:r>
          <w:rPr>
            <w:noProof/>
            <w:webHidden/>
          </w:rPr>
          <w:fldChar w:fldCharType="end"/>
        </w:r>
      </w:hyperlink>
    </w:p>
    <w:p w14:paraId="3505D8C4" w14:textId="30613DF3"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59" w:history="1">
        <w:r w:rsidRPr="006B6C09">
          <w:rPr>
            <w:rStyle w:val="Lienhypertexte"/>
            <w:noProof/>
          </w:rPr>
          <w:t>Figure 41 – Panneau de détail : Serveur Panorama</w:t>
        </w:r>
        <w:r>
          <w:rPr>
            <w:noProof/>
            <w:webHidden/>
          </w:rPr>
          <w:tab/>
        </w:r>
        <w:r>
          <w:rPr>
            <w:noProof/>
            <w:webHidden/>
          </w:rPr>
          <w:fldChar w:fldCharType="begin"/>
        </w:r>
        <w:r>
          <w:rPr>
            <w:noProof/>
            <w:webHidden/>
          </w:rPr>
          <w:instrText xml:space="preserve"> PAGEREF _Toc242209559 \h </w:instrText>
        </w:r>
        <w:r>
          <w:rPr>
            <w:noProof/>
            <w:webHidden/>
          </w:rPr>
        </w:r>
        <w:r>
          <w:rPr>
            <w:noProof/>
            <w:webHidden/>
          </w:rPr>
          <w:fldChar w:fldCharType="separate"/>
        </w:r>
        <w:r>
          <w:rPr>
            <w:noProof/>
            <w:webHidden/>
          </w:rPr>
          <w:t>166</w:t>
        </w:r>
        <w:r>
          <w:rPr>
            <w:noProof/>
            <w:webHidden/>
          </w:rPr>
          <w:fldChar w:fldCharType="end"/>
        </w:r>
      </w:hyperlink>
    </w:p>
    <w:p w14:paraId="3C59B683" w14:textId="159927C3"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60" w:history="1">
        <w:r w:rsidRPr="006B6C09">
          <w:rPr>
            <w:rStyle w:val="Lienhypertexte"/>
            <w:noProof/>
          </w:rPr>
          <w:t>Figure 42 – Panneau de détail : Serveur de licence Panorama (SLP)</w:t>
        </w:r>
        <w:r>
          <w:rPr>
            <w:noProof/>
            <w:webHidden/>
          </w:rPr>
          <w:tab/>
        </w:r>
        <w:r>
          <w:rPr>
            <w:noProof/>
            <w:webHidden/>
          </w:rPr>
          <w:fldChar w:fldCharType="begin"/>
        </w:r>
        <w:r>
          <w:rPr>
            <w:noProof/>
            <w:webHidden/>
          </w:rPr>
          <w:instrText xml:space="preserve"> PAGEREF _Toc242209560 \h </w:instrText>
        </w:r>
        <w:r>
          <w:rPr>
            <w:noProof/>
            <w:webHidden/>
          </w:rPr>
        </w:r>
        <w:r>
          <w:rPr>
            <w:noProof/>
            <w:webHidden/>
          </w:rPr>
          <w:fldChar w:fldCharType="separate"/>
        </w:r>
        <w:r>
          <w:rPr>
            <w:noProof/>
            <w:webHidden/>
          </w:rPr>
          <w:t>167</w:t>
        </w:r>
        <w:r>
          <w:rPr>
            <w:noProof/>
            <w:webHidden/>
          </w:rPr>
          <w:fldChar w:fldCharType="end"/>
        </w:r>
      </w:hyperlink>
    </w:p>
    <w:p w14:paraId="58BB9B3A" w14:textId="552F3006"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61" w:history="1">
        <w:r w:rsidRPr="006B6C09">
          <w:rPr>
            <w:rStyle w:val="Lienhypertexte"/>
            <w:noProof/>
          </w:rPr>
          <w:t>Figure 43 – Panneau de détail : Base SQL</w:t>
        </w:r>
        <w:r>
          <w:rPr>
            <w:noProof/>
            <w:webHidden/>
          </w:rPr>
          <w:tab/>
        </w:r>
        <w:r>
          <w:rPr>
            <w:noProof/>
            <w:webHidden/>
          </w:rPr>
          <w:fldChar w:fldCharType="begin"/>
        </w:r>
        <w:r>
          <w:rPr>
            <w:noProof/>
            <w:webHidden/>
          </w:rPr>
          <w:instrText xml:space="preserve"> PAGEREF _Toc242209561 \h </w:instrText>
        </w:r>
        <w:r>
          <w:rPr>
            <w:noProof/>
            <w:webHidden/>
          </w:rPr>
        </w:r>
        <w:r>
          <w:rPr>
            <w:noProof/>
            <w:webHidden/>
          </w:rPr>
          <w:fldChar w:fldCharType="separate"/>
        </w:r>
        <w:r>
          <w:rPr>
            <w:noProof/>
            <w:webHidden/>
          </w:rPr>
          <w:t>168</w:t>
        </w:r>
        <w:r>
          <w:rPr>
            <w:noProof/>
            <w:webHidden/>
          </w:rPr>
          <w:fldChar w:fldCharType="end"/>
        </w:r>
      </w:hyperlink>
    </w:p>
    <w:p w14:paraId="303EDF88" w14:textId="0408AA79"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62" w:history="1">
        <w:r w:rsidRPr="006B6C09">
          <w:rPr>
            <w:rStyle w:val="Lienhypertexte"/>
            <w:noProof/>
          </w:rPr>
          <w:t>Figure 44 -- Panneau de détail : Serveur IHM WEB</w:t>
        </w:r>
        <w:r>
          <w:rPr>
            <w:noProof/>
            <w:webHidden/>
          </w:rPr>
          <w:tab/>
        </w:r>
        <w:r>
          <w:rPr>
            <w:noProof/>
            <w:webHidden/>
          </w:rPr>
          <w:fldChar w:fldCharType="begin"/>
        </w:r>
        <w:r>
          <w:rPr>
            <w:noProof/>
            <w:webHidden/>
          </w:rPr>
          <w:instrText xml:space="preserve"> PAGEREF _Toc242209562 \h </w:instrText>
        </w:r>
        <w:r>
          <w:rPr>
            <w:noProof/>
            <w:webHidden/>
          </w:rPr>
        </w:r>
        <w:r>
          <w:rPr>
            <w:noProof/>
            <w:webHidden/>
          </w:rPr>
          <w:fldChar w:fldCharType="separate"/>
        </w:r>
        <w:r>
          <w:rPr>
            <w:noProof/>
            <w:webHidden/>
          </w:rPr>
          <w:t>169</w:t>
        </w:r>
        <w:r>
          <w:rPr>
            <w:noProof/>
            <w:webHidden/>
          </w:rPr>
          <w:fldChar w:fldCharType="end"/>
        </w:r>
      </w:hyperlink>
    </w:p>
    <w:p w14:paraId="7712279D" w14:textId="6E7AD7CA"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63" w:history="1">
        <w:r w:rsidRPr="006B6C09">
          <w:rPr>
            <w:rStyle w:val="Lienhypertexte"/>
            <w:noProof/>
          </w:rPr>
          <w:t>Figure 45 – Panneau de détail : Poste IHM Web</w:t>
        </w:r>
        <w:r>
          <w:rPr>
            <w:noProof/>
            <w:webHidden/>
          </w:rPr>
          <w:tab/>
        </w:r>
        <w:r>
          <w:rPr>
            <w:noProof/>
            <w:webHidden/>
          </w:rPr>
          <w:fldChar w:fldCharType="begin"/>
        </w:r>
        <w:r>
          <w:rPr>
            <w:noProof/>
            <w:webHidden/>
          </w:rPr>
          <w:instrText xml:space="preserve"> PAGEREF _Toc242209563 \h </w:instrText>
        </w:r>
        <w:r>
          <w:rPr>
            <w:noProof/>
            <w:webHidden/>
          </w:rPr>
        </w:r>
        <w:r>
          <w:rPr>
            <w:noProof/>
            <w:webHidden/>
          </w:rPr>
          <w:fldChar w:fldCharType="separate"/>
        </w:r>
        <w:r>
          <w:rPr>
            <w:noProof/>
            <w:webHidden/>
          </w:rPr>
          <w:t>170</w:t>
        </w:r>
        <w:r>
          <w:rPr>
            <w:noProof/>
            <w:webHidden/>
          </w:rPr>
          <w:fldChar w:fldCharType="end"/>
        </w:r>
      </w:hyperlink>
    </w:p>
    <w:p w14:paraId="0E86AF9E" w14:textId="3A369B0E"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64" w:history="1">
        <w:r w:rsidRPr="006B6C09">
          <w:rPr>
            <w:rStyle w:val="Lienhypertexte"/>
            <w:noProof/>
          </w:rPr>
          <w:t>Figure 46 – Panneau de détail : Poste IHM (client lourd)</w:t>
        </w:r>
        <w:r>
          <w:rPr>
            <w:noProof/>
            <w:webHidden/>
          </w:rPr>
          <w:tab/>
        </w:r>
        <w:r>
          <w:rPr>
            <w:noProof/>
            <w:webHidden/>
          </w:rPr>
          <w:fldChar w:fldCharType="begin"/>
        </w:r>
        <w:r>
          <w:rPr>
            <w:noProof/>
            <w:webHidden/>
          </w:rPr>
          <w:instrText xml:space="preserve"> PAGEREF _Toc242209564 \h </w:instrText>
        </w:r>
        <w:r>
          <w:rPr>
            <w:noProof/>
            <w:webHidden/>
          </w:rPr>
        </w:r>
        <w:r>
          <w:rPr>
            <w:noProof/>
            <w:webHidden/>
          </w:rPr>
          <w:fldChar w:fldCharType="separate"/>
        </w:r>
        <w:r>
          <w:rPr>
            <w:noProof/>
            <w:webHidden/>
          </w:rPr>
          <w:t>171</w:t>
        </w:r>
        <w:r>
          <w:rPr>
            <w:noProof/>
            <w:webHidden/>
          </w:rPr>
          <w:fldChar w:fldCharType="end"/>
        </w:r>
      </w:hyperlink>
    </w:p>
    <w:p w14:paraId="600C045B" w14:textId="522F2EE4"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65" w:history="1">
        <w:r w:rsidRPr="006B6C09">
          <w:rPr>
            <w:rStyle w:val="Lienhypertexte"/>
            <w:noProof/>
          </w:rPr>
          <w:t>Figure 47 - Menu Paramétrage</w:t>
        </w:r>
        <w:r>
          <w:rPr>
            <w:noProof/>
            <w:webHidden/>
          </w:rPr>
          <w:tab/>
        </w:r>
        <w:r>
          <w:rPr>
            <w:noProof/>
            <w:webHidden/>
          </w:rPr>
          <w:fldChar w:fldCharType="begin"/>
        </w:r>
        <w:r>
          <w:rPr>
            <w:noProof/>
            <w:webHidden/>
          </w:rPr>
          <w:instrText xml:space="preserve"> PAGEREF _Toc242209565 \h </w:instrText>
        </w:r>
        <w:r>
          <w:rPr>
            <w:noProof/>
            <w:webHidden/>
          </w:rPr>
        </w:r>
        <w:r>
          <w:rPr>
            <w:noProof/>
            <w:webHidden/>
          </w:rPr>
          <w:fldChar w:fldCharType="separate"/>
        </w:r>
        <w:r>
          <w:rPr>
            <w:noProof/>
            <w:webHidden/>
          </w:rPr>
          <w:t>178</w:t>
        </w:r>
        <w:r>
          <w:rPr>
            <w:noProof/>
            <w:webHidden/>
          </w:rPr>
          <w:fldChar w:fldCharType="end"/>
        </w:r>
      </w:hyperlink>
    </w:p>
    <w:p w14:paraId="48100D98" w14:textId="227B1350"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66" w:history="1">
        <w:r w:rsidRPr="006B6C09">
          <w:rPr>
            <w:rStyle w:val="Lienhypertexte"/>
            <w:noProof/>
          </w:rPr>
          <w:t>Figure 48 - Paramètres généraux - Paramétrer la rétention des données</w:t>
        </w:r>
        <w:r>
          <w:rPr>
            <w:noProof/>
            <w:webHidden/>
          </w:rPr>
          <w:tab/>
        </w:r>
        <w:r>
          <w:rPr>
            <w:noProof/>
            <w:webHidden/>
          </w:rPr>
          <w:fldChar w:fldCharType="begin"/>
        </w:r>
        <w:r>
          <w:rPr>
            <w:noProof/>
            <w:webHidden/>
          </w:rPr>
          <w:instrText xml:space="preserve"> PAGEREF _Toc242209566 \h </w:instrText>
        </w:r>
        <w:r>
          <w:rPr>
            <w:noProof/>
            <w:webHidden/>
          </w:rPr>
        </w:r>
        <w:r>
          <w:rPr>
            <w:noProof/>
            <w:webHidden/>
          </w:rPr>
          <w:fldChar w:fldCharType="separate"/>
        </w:r>
        <w:r>
          <w:rPr>
            <w:noProof/>
            <w:webHidden/>
          </w:rPr>
          <w:t>179</w:t>
        </w:r>
        <w:r>
          <w:rPr>
            <w:noProof/>
            <w:webHidden/>
          </w:rPr>
          <w:fldChar w:fldCharType="end"/>
        </w:r>
      </w:hyperlink>
    </w:p>
    <w:p w14:paraId="2AE667B2" w14:textId="3EF5A05A" w:rsidR="00B23AEF" w:rsidRDefault="00B23AEF">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209567" w:history="1">
        <w:r w:rsidRPr="006B6C09">
          <w:rPr>
            <w:rStyle w:val="Lienhypertexte"/>
            <w:noProof/>
          </w:rPr>
          <w:t>Figure 49 – Paramètres généraux – Consulter les paramètres d’impression</w:t>
        </w:r>
        <w:r>
          <w:rPr>
            <w:noProof/>
            <w:webHidden/>
          </w:rPr>
          <w:tab/>
        </w:r>
        <w:r>
          <w:rPr>
            <w:noProof/>
            <w:webHidden/>
          </w:rPr>
          <w:fldChar w:fldCharType="begin"/>
        </w:r>
        <w:r>
          <w:rPr>
            <w:noProof/>
            <w:webHidden/>
          </w:rPr>
          <w:instrText xml:space="preserve"> PAGEREF _Toc242209567 \h </w:instrText>
        </w:r>
        <w:r>
          <w:rPr>
            <w:noProof/>
            <w:webHidden/>
          </w:rPr>
        </w:r>
        <w:r>
          <w:rPr>
            <w:noProof/>
            <w:webHidden/>
          </w:rPr>
          <w:fldChar w:fldCharType="separate"/>
        </w:r>
        <w:r>
          <w:rPr>
            <w:noProof/>
            <w:webHidden/>
          </w:rPr>
          <w:t>181</w:t>
        </w:r>
        <w:r>
          <w:rPr>
            <w:noProof/>
            <w:webHidden/>
          </w:rPr>
          <w:fldChar w:fldCharType="end"/>
        </w:r>
      </w:hyperlink>
    </w:p>
    <w:p w14:paraId="6A5838E9" w14:textId="6424EB95" w:rsidR="006A208B" w:rsidRPr="00CC6FF0" w:rsidRDefault="00CF7969" w:rsidP="009820B8">
      <w:r w:rsidRPr="00CC6FF0">
        <w:fldChar w:fldCharType="end"/>
      </w:r>
    </w:p>
    <w:p w14:paraId="558C3CED" w14:textId="235DBA2F" w:rsidR="00683633" w:rsidRPr="00CC6FF0" w:rsidRDefault="00683633" w:rsidP="00683633">
      <w:pPr>
        <w:pStyle w:val="Titre1"/>
        <w:tabs>
          <w:tab w:val="num" w:pos="360"/>
        </w:tabs>
        <w:ind w:left="357" w:hanging="357"/>
      </w:pPr>
      <w:bookmarkStart w:id="5" w:name="_Toc73271398"/>
      <w:bookmarkStart w:id="6" w:name="_Toc73271435"/>
      <w:bookmarkStart w:id="7" w:name="_Toc73271446"/>
      <w:bookmarkStart w:id="8" w:name="_Toc103417252"/>
      <w:bookmarkStart w:id="9" w:name="_Toc103417714"/>
      <w:bookmarkStart w:id="10" w:name="_Ref453338060"/>
      <w:bookmarkStart w:id="11" w:name="_Toc5701982"/>
      <w:bookmarkStart w:id="12" w:name="_Toc230874694"/>
      <w:bookmarkStart w:id="13" w:name="_Ref232357024"/>
      <w:bookmarkStart w:id="14" w:name="_Ref240642228"/>
      <w:bookmarkStart w:id="15" w:name="_Toc242209568"/>
      <w:bookmarkStart w:id="16" w:name="_Toc67999695"/>
      <w:bookmarkStart w:id="17" w:name="_Toc67998991"/>
      <w:bookmarkStart w:id="18" w:name="_Toc67998395"/>
      <w:bookmarkStart w:id="19" w:name="_Toc71992416"/>
      <w:r w:rsidRPr="00CC6FF0">
        <w:lastRenderedPageBreak/>
        <w:t>Introduction</w:t>
      </w:r>
      <w:bookmarkEnd w:id="5"/>
      <w:bookmarkEnd w:id="6"/>
      <w:bookmarkEnd w:id="7"/>
      <w:bookmarkEnd w:id="8"/>
      <w:bookmarkEnd w:id="9"/>
      <w:bookmarkEnd w:id="10"/>
      <w:bookmarkEnd w:id="11"/>
      <w:bookmarkEnd w:id="12"/>
      <w:bookmarkEnd w:id="13"/>
      <w:bookmarkEnd w:id="14"/>
      <w:bookmarkEnd w:id="15"/>
    </w:p>
    <w:p w14:paraId="000A3ABA" w14:textId="5DBC5F89" w:rsidR="00E00E71" w:rsidRPr="00CC6FF0" w:rsidRDefault="00E00E71" w:rsidP="00991F81">
      <w:pPr>
        <w:pStyle w:val="Titre2"/>
      </w:pPr>
      <w:bookmarkStart w:id="20" w:name="_Toc230874695"/>
      <w:bookmarkStart w:id="21" w:name="_Ref239239502"/>
      <w:bookmarkStart w:id="22" w:name="_Ref239239503"/>
      <w:bookmarkStart w:id="23" w:name="_Toc242209569"/>
      <w:r w:rsidRPr="00CC6FF0">
        <w:t>Objet</w:t>
      </w:r>
      <w:bookmarkEnd w:id="20"/>
      <w:bookmarkEnd w:id="21"/>
      <w:bookmarkEnd w:id="22"/>
      <w:bookmarkEnd w:id="23"/>
    </w:p>
    <w:p w14:paraId="76E093F5" w14:textId="548C1BF1" w:rsidR="00321553" w:rsidRPr="00CC6FF0" w:rsidRDefault="005E6426" w:rsidP="005E6426">
      <w:pPr>
        <w:keepNext/>
      </w:pPr>
      <w:r w:rsidRPr="00CC6FF0">
        <w:t xml:space="preserve">Le présent document constitue les </w:t>
      </w:r>
      <w:fldSimple w:instr=" SUBJECT   \* MERGEFORMAT ">
        <w:r w:rsidR="00991C6A" w:rsidRPr="00CC6FF0">
          <w:t>Spécifications Générales</w:t>
        </w:r>
      </w:fldSimple>
      <w:r w:rsidRPr="00CC6FF0">
        <w:t xml:space="preserve"> du sous-système </w:t>
      </w:r>
      <w:r w:rsidRPr="00CC6FF0">
        <w:fldChar w:fldCharType="begin"/>
      </w:r>
      <w:r w:rsidRPr="00CC6FF0">
        <w:instrText xml:space="preserve"> REF SousSystème \h  \* MERGEFORMAT </w:instrText>
      </w:r>
      <w:r w:rsidRPr="00CC6FF0">
        <w:fldChar w:fldCharType="separate"/>
      </w:r>
      <w:r w:rsidR="00991C6A" w:rsidRPr="00CC6FF0">
        <w:t xml:space="preserve">Applications de </w:t>
      </w:r>
      <w:r w:rsidR="00991C6A" w:rsidRPr="00CC6FF0">
        <w:rPr>
          <w:rFonts w:cs="Tahoma"/>
        </w:rPr>
        <w:t>fonctions</w:t>
      </w:r>
      <w:r w:rsidRPr="00CC6FF0">
        <w:fldChar w:fldCharType="end"/>
      </w:r>
      <w:r w:rsidRPr="00CC6FF0">
        <w:t xml:space="preserve"> dans le cadre du projet </w:t>
      </w:r>
      <w:fldSimple w:instr=" TITLE   \* MERGEFORMAT ">
        <w:r w:rsidR="00991C6A" w:rsidRPr="00CC6FF0">
          <w:t>VisioDEF 4.0</w:t>
        </w:r>
      </w:fldSimple>
      <w:r w:rsidR="00321553" w:rsidRPr="00CC6FF0">
        <w:t>.</w:t>
      </w:r>
    </w:p>
    <w:p w14:paraId="26D68CD5" w14:textId="348BB40C" w:rsidR="00321553" w:rsidRPr="00CC6FF0" w:rsidRDefault="00321553" w:rsidP="00321553">
      <w:pPr>
        <w:keepNext/>
      </w:pPr>
      <w:r w:rsidRPr="00CC6FF0">
        <w:t>Les applications de fonctions sont des bibliothèques Panorama qui regroupent les modèles de composants implémentant les fonctions d’exploitation de l'application finale (gestion d'alarmes, historisation, permis feu, navigation, par ex.) et qui permettent de répondre aux fonctions identifiées dans le DSL.</w:t>
      </w:r>
    </w:p>
    <w:p w14:paraId="02669F3A" w14:textId="6E870FBE" w:rsidR="00321553" w:rsidRPr="00CC6FF0" w:rsidRDefault="00321553" w:rsidP="00321553">
      <w:pPr>
        <w:keepNext/>
      </w:pPr>
      <w:r w:rsidRPr="00CC6FF0">
        <w:t>Chaque modèle de composant expose une interface (propriétés, méthodes) qui permet de l'intégrer et de l'utiliser dans l'application finale.</w:t>
      </w:r>
    </w:p>
    <w:p w14:paraId="002DDF17" w14:textId="281C48E5" w:rsidR="004F36D3" w:rsidRPr="00CC6FF0" w:rsidRDefault="00A70FAB" w:rsidP="00DC7AFF">
      <w:pPr>
        <w:keepNext/>
      </w:pPr>
      <w:r w:rsidRPr="00CC6FF0">
        <w:t>Ce document défini</w:t>
      </w:r>
      <w:r w:rsidR="00D02051" w:rsidRPr="00CC6FF0">
        <w:t>t</w:t>
      </w:r>
      <w:r w:rsidRPr="00CC6FF0">
        <w:t xml:space="preserve"> </w:t>
      </w:r>
      <w:r w:rsidR="00DC7AFF" w:rsidRPr="00CC6FF0">
        <w:t>les principes généraux de l'IHM de VisioDEF4, communs à l'ensemble des écrans de l'application. Il précise les règles de navigation, les conventions graphiques, les composants d'interface récurrents (grilles, menus contextuels, formulaires) ainsi que les règles de gestion générales (RDG) applicables transversalement aux différents écrans spécifiés.</w:t>
      </w:r>
      <w:r w:rsidR="004F36D3" w:rsidRPr="00CC6FF0">
        <w:t xml:space="preserve"> Ces principes sont décrit</w:t>
      </w:r>
      <w:r w:rsidR="00D02051" w:rsidRPr="00CC6FF0">
        <w:t>s au</w:t>
      </w:r>
      <w:r w:rsidR="004F36D3" w:rsidRPr="00CC6FF0">
        <w:t xml:space="preserve"> §</w:t>
      </w:r>
      <w:r w:rsidR="004F36D3" w:rsidRPr="00CC6FF0">
        <w:fldChar w:fldCharType="begin"/>
      </w:r>
      <w:r w:rsidR="004F36D3" w:rsidRPr="00CC6FF0">
        <w:instrText xml:space="preserve"> REF _Ref239240156 \r \h </w:instrText>
      </w:r>
      <w:r w:rsidR="004F36D3" w:rsidRPr="00CC6FF0">
        <w:fldChar w:fldCharType="separate"/>
      </w:r>
      <w:r w:rsidR="00991C6A" w:rsidRPr="00CC6FF0">
        <w:t>3.2</w:t>
      </w:r>
      <w:r w:rsidR="004F36D3" w:rsidRPr="00CC6FF0">
        <w:fldChar w:fldCharType="end"/>
      </w:r>
      <w:r w:rsidR="004F36D3" w:rsidRPr="00CC6FF0">
        <w:t xml:space="preserve">, </w:t>
      </w:r>
      <w:r w:rsidR="004F36D3" w:rsidRPr="00CC6FF0">
        <w:fldChar w:fldCharType="begin"/>
      </w:r>
      <w:r w:rsidR="004F36D3" w:rsidRPr="00CC6FF0">
        <w:instrText xml:space="preserve"> REF _Ref239240156 \h </w:instrText>
      </w:r>
      <w:r w:rsidR="004F36D3" w:rsidRPr="00CC6FF0">
        <w:fldChar w:fldCharType="separate"/>
      </w:r>
      <w:r w:rsidR="00991C6A" w:rsidRPr="00CC6FF0">
        <w:t>Application d’exploitation : Principes généraux de l’IHM</w:t>
      </w:r>
      <w:r w:rsidR="004F36D3" w:rsidRPr="00CC6FF0">
        <w:fldChar w:fldCharType="end"/>
      </w:r>
      <w:r w:rsidR="004F36D3" w:rsidRPr="00CC6FF0">
        <w:t>.</w:t>
      </w:r>
    </w:p>
    <w:p w14:paraId="2ED8F5CA" w14:textId="51A1C135" w:rsidR="00E00E71" w:rsidRPr="00CC6FF0" w:rsidRDefault="00E00E71" w:rsidP="00E00E71">
      <w:pPr>
        <w:pStyle w:val="Titre2"/>
      </w:pPr>
      <w:bookmarkStart w:id="24" w:name="_Toc229330293"/>
      <w:bookmarkStart w:id="25" w:name="_Toc229333570"/>
      <w:bookmarkStart w:id="26" w:name="_Toc229334971"/>
      <w:bookmarkStart w:id="27" w:name="_Toc229336384"/>
      <w:bookmarkStart w:id="28" w:name="_Toc229337796"/>
      <w:bookmarkStart w:id="29" w:name="_Toc229339209"/>
      <w:bookmarkStart w:id="30" w:name="_Toc229340621"/>
      <w:bookmarkStart w:id="31" w:name="_Toc229342033"/>
      <w:bookmarkStart w:id="32" w:name="_Toc229343445"/>
      <w:bookmarkStart w:id="33" w:name="_Toc230105131"/>
      <w:bookmarkStart w:id="34" w:name="_Toc229586924"/>
      <w:bookmarkStart w:id="35" w:name="_Toc231809640"/>
      <w:bookmarkStart w:id="36" w:name="_Toc231809641"/>
      <w:bookmarkStart w:id="37" w:name="_Toc231809642"/>
      <w:bookmarkStart w:id="38" w:name="_Toc231809643"/>
      <w:bookmarkStart w:id="39" w:name="_Toc231809644"/>
      <w:bookmarkStart w:id="40" w:name="_Toc231809645"/>
      <w:bookmarkStart w:id="41" w:name="_Toc231809646"/>
      <w:bookmarkStart w:id="42" w:name="_Toc231809647"/>
      <w:bookmarkStart w:id="43" w:name="_Toc230874698"/>
      <w:bookmarkStart w:id="44" w:name="_Ref239240703"/>
      <w:bookmarkStart w:id="45" w:name="_Ref239240706"/>
      <w:bookmarkStart w:id="46" w:name="_Toc242209570"/>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r w:rsidRPr="00CC6FF0">
        <w:t>Documents de référence</w:t>
      </w:r>
      <w:bookmarkEnd w:id="43"/>
      <w:r w:rsidR="005E6426" w:rsidRPr="00CC6FF0">
        <w:t xml:space="preserve"> et documents applicables</w:t>
      </w:r>
      <w:bookmarkEnd w:id="44"/>
      <w:bookmarkEnd w:id="45"/>
      <w:bookmarkEnd w:id="46"/>
    </w:p>
    <w:p w14:paraId="6DD4BBB2" w14:textId="77777777" w:rsidR="005E6426" w:rsidRPr="00CC6FF0" w:rsidRDefault="005E6426" w:rsidP="005E6426">
      <w:pPr>
        <w:pStyle w:val="Titre3Avanttableau"/>
      </w:pPr>
      <w:bookmarkStart w:id="47" w:name="_Ref468516821"/>
      <w:bookmarkStart w:id="48" w:name="_Ref468516824"/>
      <w:bookmarkStart w:id="49" w:name="_Toc3370055"/>
      <w:bookmarkStart w:id="50" w:name="_Toc178161464"/>
      <w:bookmarkStart w:id="51" w:name="_Toc178584573"/>
      <w:bookmarkStart w:id="52" w:name="_Toc5701985"/>
      <w:bookmarkStart w:id="53" w:name="_Toc164953132"/>
      <w:bookmarkStart w:id="54" w:name="_Toc242209571"/>
      <w:r w:rsidRPr="00CC6FF0">
        <w:t>Documents applicables</w:t>
      </w:r>
      <w:bookmarkEnd w:id="47"/>
      <w:bookmarkEnd w:id="48"/>
      <w:bookmarkEnd w:id="49"/>
      <w:bookmarkEnd w:id="50"/>
      <w:bookmarkEnd w:id="51"/>
      <w:bookmarkEnd w:id="52"/>
      <w:bookmarkEnd w:id="53"/>
      <w:bookmarkEnd w:id="54"/>
    </w:p>
    <w:tbl>
      <w:tblPr>
        <w:tblW w:w="9853" w:type="dxa"/>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773"/>
        <w:gridCol w:w="4127"/>
        <w:gridCol w:w="4953"/>
      </w:tblGrid>
      <w:tr w:rsidR="005E6426" w:rsidRPr="00CC6FF0" w14:paraId="547284FC" w14:textId="77777777" w:rsidTr="00CE1E84">
        <w:tc>
          <w:tcPr>
            <w:tcW w:w="773" w:type="dxa"/>
            <w:tcBorders>
              <w:top w:val="nil"/>
              <w:left w:val="nil"/>
              <w:right w:val="nil"/>
            </w:tcBorders>
            <w:shd w:val="pct5" w:color="auto" w:fill="auto"/>
          </w:tcPr>
          <w:p w14:paraId="15318803" w14:textId="77777777" w:rsidR="005E6426" w:rsidRPr="00CC6FF0" w:rsidRDefault="005E6426" w:rsidP="00ED5B16">
            <w:pPr>
              <w:pStyle w:val="Tableautitre"/>
            </w:pPr>
          </w:p>
        </w:tc>
        <w:tc>
          <w:tcPr>
            <w:tcW w:w="4127" w:type="dxa"/>
            <w:tcBorders>
              <w:top w:val="nil"/>
              <w:left w:val="nil"/>
              <w:right w:val="nil"/>
            </w:tcBorders>
            <w:shd w:val="pct5" w:color="auto" w:fill="auto"/>
          </w:tcPr>
          <w:p w14:paraId="283BA7BE" w14:textId="77777777" w:rsidR="005E6426" w:rsidRPr="00CC6FF0" w:rsidRDefault="005E6426" w:rsidP="00ED5B16">
            <w:pPr>
              <w:pStyle w:val="Tableautitre"/>
            </w:pPr>
            <w:r w:rsidRPr="00CC6FF0">
              <w:t>Référence</w:t>
            </w:r>
          </w:p>
        </w:tc>
        <w:tc>
          <w:tcPr>
            <w:tcW w:w="4953" w:type="dxa"/>
            <w:tcBorders>
              <w:top w:val="nil"/>
              <w:left w:val="nil"/>
              <w:right w:val="nil"/>
            </w:tcBorders>
            <w:shd w:val="pct5" w:color="auto" w:fill="auto"/>
          </w:tcPr>
          <w:p w14:paraId="139EF6E6" w14:textId="77777777" w:rsidR="005E6426" w:rsidRPr="00CC6FF0" w:rsidRDefault="005E6426" w:rsidP="00ED5B16">
            <w:pPr>
              <w:pStyle w:val="Tableautitre"/>
            </w:pPr>
            <w:r w:rsidRPr="00CC6FF0">
              <w:t>Titre</w:t>
            </w:r>
          </w:p>
        </w:tc>
      </w:tr>
      <w:tr w:rsidR="005E6426" w:rsidRPr="00CC6FF0" w14:paraId="260AF84E" w14:textId="77777777" w:rsidTr="00CE1E84">
        <w:tc>
          <w:tcPr>
            <w:tcW w:w="773" w:type="dxa"/>
            <w:vAlign w:val="center"/>
          </w:tcPr>
          <w:p w14:paraId="48649090" w14:textId="77777777" w:rsidR="005E6426" w:rsidRPr="00CC6FF0" w:rsidRDefault="005E6426" w:rsidP="00ED5B16">
            <w:pPr>
              <w:pStyle w:val="Tableau"/>
              <w:jc w:val="left"/>
            </w:pPr>
            <w:bookmarkStart w:id="55" w:name="CdC"/>
            <w:r w:rsidRPr="00CC6FF0">
              <w:t>[DA1]</w:t>
            </w:r>
            <w:bookmarkEnd w:id="55"/>
          </w:p>
        </w:tc>
        <w:tc>
          <w:tcPr>
            <w:tcW w:w="4127" w:type="dxa"/>
            <w:vAlign w:val="center"/>
          </w:tcPr>
          <w:p w14:paraId="550AB60F" w14:textId="77777777" w:rsidR="005E6426" w:rsidRPr="00CC6FF0" w:rsidRDefault="005E6426" w:rsidP="00ED5B16">
            <w:pPr>
              <w:pStyle w:val="Tableau"/>
              <w:jc w:val="left"/>
            </w:pPr>
          </w:p>
        </w:tc>
        <w:tc>
          <w:tcPr>
            <w:tcW w:w="4953" w:type="dxa"/>
            <w:vAlign w:val="center"/>
          </w:tcPr>
          <w:p w14:paraId="16F73DCF" w14:textId="77777777" w:rsidR="005E6426" w:rsidRPr="00CC6FF0" w:rsidRDefault="005E6426" w:rsidP="00ED5B16">
            <w:pPr>
              <w:pStyle w:val="Tableau"/>
              <w:jc w:val="left"/>
            </w:pPr>
          </w:p>
        </w:tc>
      </w:tr>
    </w:tbl>
    <w:p w14:paraId="0DE49477" w14:textId="77777777" w:rsidR="005E6426" w:rsidRPr="00CC6FF0" w:rsidRDefault="005E6426" w:rsidP="005E6426">
      <w:pPr>
        <w:pStyle w:val="Titre3Avanttableau"/>
      </w:pPr>
      <w:bookmarkStart w:id="56" w:name="_Toc3370056"/>
      <w:bookmarkStart w:id="57" w:name="_Toc178161465"/>
      <w:bookmarkStart w:id="58" w:name="_Toc178584574"/>
      <w:bookmarkStart w:id="59" w:name="_Toc5701986"/>
      <w:bookmarkStart w:id="60" w:name="_Toc164953133"/>
      <w:bookmarkStart w:id="61" w:name="_Toc242209572"/>
      <w:r w:rsidRPr="00CC6FF0">
        <w:t>Documents de référence</w:t>
      </w:r>
      <w:bookmarkEnd w:id="56"/>
      <w:bookmarkEnd w:id="57"/>
      <w:bookmarkEnd w:id="58"/>
      <w:bookmarkEnd w:id="59"/>
      <w:bookmarkEnd w:id="60"/>
      <w:bookmarkEnd w:id="61"/>
    </w:p>
    <w:tbl>
      <w:tblPr>
        <w:tblW w:w="9863" w:type="dxa"/>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773"/>
        <w:gridCol w:w="4129"/>
        <w:gridCol w:w="4961"/>
      </w:tblGrid>
      <w:tr w:rsidR="005E6426" w:rsidRPr="00CC6FF0" w14:paraId="4C62DBE9" w14:textId="77777777" w:rsidTr="00CE1E84">
        <w:tc>
          <w:tcPr>
            <w:tcW w:w="773" w:type="dxa"/>
            <w:tcBorders>
              <w:top w:val="nil"/>
              <w:left w:val="nil"/>
              <w:right w:val="nil"/>
            </w:tcBorders>
            <w:shd w:val="pct5" w:color="auto" w:fill="auto"/>
          </w:tcPr>
          <w:p w14:paraId="152061B0" w14:textId="77777777" w:rsidR="005E6426" w:rsidRPr="00CC6FF0" w:rsidRDefault="005E6426" w:rsidP="00ED5B16">
            <w:pPr>
              <w:pStyle w:val="Tableautitre"/>
              <w:rPr>
                <w:sz w:val="22"/>
                <w:szCs w:val="22"/>
              </w:rPr>
            </w:pPr>
          </w:p>
        </w:tc>
        <w:tc>
          <w:tcPr>
            <w:tcW w:w="4129" w:type="dxa"/>
            <w:tcBorders>
              <w:top w:val="nil"/>
              <w:left w:val="nil"/>
              <w:right w:val="nil"/>
            </w:tcBorders>
            <w:shd w:val="pct5" w:color="auto" w:fill="auto"/>
          </w:tcPr>
          <w:p w14:paraId="16506938" w14:textId="77777777" w:rsidR="005E6426" w:rsidRPr="00CC6FF0" w:rsidRDefault="005E6426" w:rsidP="00ED5B16">
            <w:pPr>
              <w:pStyle w:val="Tableautitre"/>
              <w:rPr>
                <w:sz w:val="22"/>
                <w:szCs w:val="22"/>
              </w:rPr>
            </w:pPr>
            <w:r w:rsidRPr="00CC6FF0">
              <w:rPr>
                <w:sz w:val="22"/>
                <w:szCs w:val="22"/>
              </w:rPr>
              <w:t>Référence</w:t>
            </w:r>
          </w:p>
        </w:tc>
        <w:tc>
          <w:tcPr>
            <w:tcW w:w="4961" w:type="dxa"/>
            <w:tcBorders>
              <w:top w:val="nil"/>
              <w:left w:val="nil"/>
              <w:right w:val="nil"/>
            </w:tcBorders>
            <w:shd w:val="pct5" w:color="auto" w:fill="auto"/>
          </w:tcPr>
          <w:p w14:paraId="25E13960" w14:textId="77777777" w:rsidR="005E6426" w:rsidRPr="00CC6FF0" w:rsidRDefault="005E6426" w:rsidP="00ED5B16">
            <w:pPr>
              <w:pStyle w:val="Tableautitre"/>
              <w:rPr>
                <w:sz w:val="22"/>
                <w:szCs w:val="22"/>
              </w:rPr>
            </w:pPr>
            <w:r w:rsidRPr="00CC6FF0">
              <w:rPr>
                <w:sz w:val="22"/>
                <w:szCs w:val="22"/>
              </w:rPr>
              <w:t>Titre</w:t>
            </w:r>
          </w:p>
        </w:tc>
      </w:tr>
      <w:tr w:rsidR="005E6426" w:rsidRPr="00CC6FF0" w14:paraId="7DE775CB" w14:textId="77777777" w:rsidTr="00CE1E84">
        <w:tc>
          <w:tcPr>
            <w:tcW w:w="773" w:type="dxa"/>
            <w:vAlign w:val="center"/>
          </w:tcPr>
          <w:p w14:paraId="079B50CA" w14:textId="77777777" w:rsidR="005E6426" w:rsidRPr="00CC6FF0" w:rsidRDefault="005E6426" w:rsidP="00643BFC">
            <w:pPr>
              <w:pStyle w:val="Tableau"/>
              <w:jc w:val="center"/>
              <w:rPr>
                <w:szCs w:val="22"/>
              </w:rPr>
            </w:pPr>
            <w:r w:rsidRPr="00CC6FF0">
              <w:rPr>
                <w:szCs w:val="22"/>
              </w:rPr>
              <w:t>[DR1]</w:t>
            </w:r>
          </w:p>
        </w:tc>
        <w:tc>
          <w:tcPr>
            <w:tcW w:w="4129" w:type="dxa"/>
            <w:vAlign w:val="center"/>
          </w:tcPr>
          <w:p w14:paraId="6C77125F" w14:textId="68D68691" w:rsidR="005E6426" w:rsidRPr="00CC6FF0" w:rsidRDefault="00CE1E84" w:rsidP="00ED5B16">
            <w:pPr>
              <w:pStyle w:val="Tableau"/>
              <w:jc w:val="left"/>
              <w:rPr>
                <w:szCs w:val="22"/>
              </w:rPr>
            </w:pPr>
            <w:r w:rsidRPr="00CC6FF0">
              <w:rPr>
                <w:rFonts w:cs="Tahoma"/>
                <w:szCs w:val="22"/>
              </w:rPr>
              <w:t>00 - 2 - VISIODEF 4.0_CdC_Codra_revC.pdf</w:t>
            </w:r>
          </w:p>
        </w:tc>
        <w:tc>
          <w:tcPr>
            <w:tcW w:w="4961" w:type="dxa"/>
          </w:tcPr>
          <w:p w14:paraId="2F08C12C" w14:textId="082CF96F" w:rsidR="005E6426" w:rsidRPr="00CC6FF0" w:rsidRDefault="00CE1E84" w:rsidP="00ED5B16">
            <w:pPr>
              <w:pStyle w:val="Tableau"/>
              <w:jc w:val="left"/>
              <w:rPr>
                <w:i/>
                <w:szCs w:val="22"/>
              </w:rPr>
            </w:pPr>
            <w:r w:rsidRPr="00CC6FF0">
              <w:rPr>
                <w:rFonts w:cs="Tahoma"/>
                <w:bCs/>
                <w:szCs w:val="22"/>
              </w:rPr>
              <w:t>Cahier des charges VisioDEF 4.0</w:t>
            </w:r>
          </w:p>
        </w:tc>
      </w:tr>
      <w:tr w:rsidR="005E6426" w:rsidRPr="00CC6FF0" w14:paraId="7ADDD0DD" w14:textId="77777777" w:rsidTr="00CE1E84">
        <w:tc>
          <w:tcPr>
            <w:tcW w:w="773" w:type="dxa"/>
            <w:vAlign w:val="center"/>
          </w:tcPr>
          <w:p w14:paraId="339EF185" w14:textId="77777777" w:rsidR="005E6426" w:rsidRPr="00CC6FF0" w:rsidRDefault="005E6426" w:rsidP="00643BFC">
            <w:pPr>
              <w:pStyle w:val="Tableau"/>
              <w:jc w:val="center"/>
              <w:rPr>
                <w:szCs w:val="22"/>
                <w:highlight w:val="yellow"/>
              </w:rPr>
            </w:pPr>
            <w:commentRangeStart w:id="62"/>
            <w:r w:rsidRPr="00CC6FF0">
              <w:rPr>
                <w:szCs w:val="22"/>
                <w:highlight w:val="yellow"/>
              </w:rPr>
              <w:t>[DR2]</w:t>
            </w:r>
          </w:p>
        </w:tc>
        <w:tc>
          <w:tcPr>
            <w:tcW w:w="4129" w:type="dxa"/>
            <w:vAlign w:val="center"/>
          </w:tcPr>
          <w:p w14:paraId="73A4500F" w14:textId="676D6405" w:rsidR="005E6426" w:rsidRPr="00CC6FF0" w:rsidRDefault="00CE1E84" w:rsidP="00ED5B16">
            <w:pPr>
              <w:pStyle w:val="Tableau"/>
              <w:jc w:val="left"/>
              <w:rPr>
                <w:szCs w:val="22"/>
                <w:highlight w:val="yellow"/>
              </w:rPr>
            </w:pPr>
            <w:r w:rsidRPr="00CC6FF0">
              <w:rPr>
                <w:rFonts w:cs="Tahoma"/>
                <w:szCs w:val="22"/>
                <w:highlight w:val="yellow"/>
              </w:rPr>
              <w:t>DSL VisioDEF4 - Matrice_CDC_CF_v1.0.xlsx</w:t>
            </w:r>
          </w:p>
        </w:tc>
        <w:tc>
          <w:tcPr>
            <w:tcW w:w="4961" w:type="dxa"/>
          </w:tcPr>
          <w:p w14:paraId="01A03A00" w14:textId="0E79BD88" w:rsidR="005E6426" w:rsidRPr="00CC6FF0" w:rsidRDefault="00CE1E84" w:rsidP="00ED5B16">
            <w:pPr>
              <w:pStyle w:val="Tableau"/>
              <w:jc w:val="left"/>
              <w:rPr>
                <w:i/>
                <w:szCs w:val="22"/>
                <w:highlight w:val="yellow"/>
              </w:rPr>
            </w:pPr>
            <w:r w:rsidRPr="00CC6FF0">
              <w:rPr>
                <w:rFonts w:cs="Tahoma"/>
                <w:bCs/>
                <w:szCs w:val="22"/>
                <w:highlight w:val="yellow"/>
              </w:rPr>
              <w:t>Analyse fonctionnelle et structuration des exigences</w:t>
            </w:r>
          </w:p>
        </w:tc>
      </w:tr>
      <w:tr w:rsidR="00CE1E84" w:rsidRPr="00CC6FF0" w14:paraId="4BF2308C" w14:textId="77777777" w:rsidTr="00CE1E84">
        <w:tc>
          <w:tcPr>
            <w:tcW w:w="773" w:type="dxa"/>
            <w:vAlign w:val="center"/>
          </w:tcPr>
          <w:p w14:paraId="2AA29756" w14:textId="77777777" w:rsidR="00CE1E84" w:rsidRPr="00CC6FF0" w:rsidRDefault="00CE1E84" w:rsidP="00643BFC">
            <w:pPr>
              <w:pStyle w:val="Tableau"/>
              <w:jc w:val="center"/>
              <w:rPr>
                <w:szCs w:val="22"/>
                <w:highlight w:val="yellow"/>
              </w:rPr>
            </w:pPr>
            <w:r w:rsidRPr="00CC6FF0">
              <w:rPr>
                <w:szCs w:val="22"/>
                <w:highlight w:val="yellow"/>
              </w:rPr>
              <w:t>[DR3]</w:t>
            </w:r>
          </w:p>
        </w:tc>
        <w:tc>
          <w:tcPr>
            <w:tcW w:w="4129" w:type="dxa"/>
            <w:vAlign w:val="center"/>
          </w:tcPr>
          <w:p w14:paraId="3A949695" w14:textId="074248FC" w:rsidR="00CE1E84" w:rsidRPr="00CC6FF0" w:rsidRDefault="00CE1E84" w:rsidP="00CE1E84">
            <w:pPr>
              <w:pStyle w:val="Tableau"/>
              <w:jc w:val="left"/>
              <w:rPr>
                <w:szCs w:val="22"/>
                <w:highlight w:val="yellow"/>
              </w:rPr>
            </w:pPr>
            <w:r w:rsidRPr="00CC6FF0">
              <w:rPr>
                <w:rFonts w:cs="Tahoma"/>
                <w:bCs/>
                <w:szCs w:val="22"/>
                <w:highlight w:val="yellow"/>
              </w:rPr>
              <w:t>Dossier de Spécification Logiciel</w:t>
            </w:r>
          </w:p>
        </w:tc>
        <w:tc>
          <w:tcPr>
            <w:tcW w:w="4961" w:type="dxa"/>
          </w:tcPr>
          <w:p w14:paraId="7161B1E2" w14:textId="608094B4" w:rsidR="00CE1E84" w:rsidRPr="00CC6FF0" w:rsidRDefault="00CE1E84" w:rsidP="00CE1E84">
            <w:pPr>
              <w:pStyle w:val="Tableau"/>
              <w:jc w:val="left"/>
              <w:rPr>
                <w:szCs w:val="22"/>
                <w:highlight w:val="yellow"/>
              </w:rPr>
            </w:pPr>
            <w:r w:rsidRPr="00CC6FF0">
              <w:rPr>
                <w:rFonts w:cs="Tahoma"/>
                <w:szCs w:val="22"/>
                <w:highlight w:val="yellow"/>
              </w:rPr>
              <w:t>DSL VisioDEF4 v1.</w:t>
            </w:r>
            <w:r w:rsidR="00635039" w:rsidRPr="00CC6FF0">
              <w:rPr>
                <w:rFonts w:cs="Tahoma"/>
                <w:szCs w:val="22"/>
                <w:highlight w:val="yellow"/>
              </w:rPr>
              <w:t>4</w:t>
            </w:r>
            <w:r w:rsidRPr="00CC6FF0">
              <w:rPr>
                <w:rFonts w:cs="Tahoma"/>
                <w:szCs w:val="22"/>
                <w:highlight w:val="yellow"/>
              </w:rPr>
              <w:t>.docx</w:t>
            </w:r>
          </w:p>
        </w:tc>
      </w:tr>
      <w:tr w:rsidR="00CE1E84" w:rsidRPr="00CC6FF0" w14:paraId="447D3F69" w14:textId="77777777" w:rsidTr="00CE1E84">
        <w:tc>
          <w:tcPr>
            <w:tcW w:w="773" w:type="dxa"/>
            <w:vAlign w:val="center"/>
          </w:tcPr>
          <w:p w14:paraId="253D5808" w14:textId="77777777" w:rsidR="00CE1E84" w:rsidRPr="00CC6FF0" w:rsidRDefault="00CE1E84" w:rsidP="00643BFC">
            <w:pPr>
              <w:pStyle w:val="Tableau"/>
              <w:jc w:val="center"/>
              <w:rPr>
                <w:szCs w:val="22"/>
                <w:highlight w:val="yellow"/>
              </w:rPr>
            </w:pPr>
            <w:r w:rsidRPr="00CC6FF0">
              <w:rPr>
                <w:szCs w:val="22"/>
                <w:highlight w:val="yellow"/>
              </w:rPr>
              <w:t>[DR4]</w:t>
            </w:r>
          </w:p>
        </w:tc>
        <w:tc>
          <w:tcPr>
            <w:tcW w:w="4129" w:type="dxa"/>
            <w:vAlign w:val="center"/>
          </w:tcPr>
          <w:p w14:paraId="3D66F755" w14:textId="5B919B41" w:rsidR="00CE1E84" w:rsidRPr="00CC6FF0" w:rsidRDefault="00CE1E84" w:rsidP="00CE1E84">
            <w:pPr>
              <w:pStyle w:val="Tableau"/>
              <w:jc w:val="left"/>
              <w:rPr>
                <w:szCs w:val="22"/>
                <w:highlight w:val="yellow"/>
              </w:rPr>
            </w:pPr>
            <w:r w:rsidRPr="00CC6FF0">
              <w:rPr>
                <w:rFonts w:cs="Tahoma"/>
                <w:bCs/>
                <w:szCs w:val="22"/>
                <w:highlight w:val="yellow"/>
              </w:rPr>
              <w:t>Dossier de Conception Préliminaire</w:t>
            </w:r>
          </w:p>
        </w:tc>
        <w:tc>
          <w:tcPr>
            <w:tcW w:w="4961" w:type="dxa"/>
          </w:tcPr>
          <w:p w14:paraId="322B5C36" w14:textId="00879F11" w:rsidR="00CE1E84" w:rsidRPr="00CC6FF0" w:rsidRDefault="00CE1E84" w:rsidP="00CE1E84">
            <w:pPr>
              <w:pStyle w:val="Tableau"/>
              <w:jc w:val="left"/>
              <w:rPr>
                <w:szCs w:val="22"/>
                <w:highlight w:val="yellow"/>
              </w:rPr>
            </w:pPr>
            <w:r w:rsidRPr="00CC6FF0">
              <w:rPr>
                <w:rFonts w:cs="Tahoma"/>
                <w:szCs w:val="22"/>
                <w:highlight w:val="yellow"/>
              </w:rPr>
              <w:t>DCP VisioDEF4 v1.</w:t>
            </w:r>
            <w:r w:rsidR="00635039" w:rsidRPr="00CC6FF0">
              <w:rPr>
                <w:rFonts w:cs="Tahoma"/>
                <w:szCs w:val="22"/>
                <w:highlight w:val="yellow"/>
              </w:rPr>
              <w:t>4</w:t>
            </w:r>
            <w:r w:rsidRPr="00CC6FF0">
              <w:rPr>
                <w:rFonts w:cs="Tahoma"/>
                <w:szCs w:val="22"/>
                <w:highlight w:val="yellow"/>
              </w:rPr>
              <w:t>.docx</w:t>
            </w:r>
            <w:commentRangeEnd w:id="62"/>
            <w:r w:rsidR="002E5B1B" w:rsidRPr="00CC6FF0">
              <w:rPr>
                <w:rStyle w:val="Marquedecommentaire"/>
                <w:sz w:val="22"/>
                <w:szCs w:val="22"/>
                <w:highlight w:val="yellow"/>
              </w:rPr>
              <w:commentReference w:id="62"/>
            </w:r>
          </w:p>
        </w:tc>
      </w:tr>
      <w:tr w:rsidR="005228C1" w:rsidRPr="00CC6FF0" w14:paraId="7A765352" w14:textId="77777777" w:rsidTr="00CE1E84">
        <w:tc>
          <w:tcPr>
            <w:tcW w:w="773" w:type="dxa"/>
            <w:vAlign w:val="center"/>
          </w:tcPr>
          <w:p w14:paraId="13F6770A" w14:textId="77777777" w:rsidR="005228C1" w:rsidRPr="00CC6FF0" w:rsidRDefault="005228C1" w:rsidP="00643BFC">
            <w:pPr>
              <w:pStyle w:val="Tableau"/>
              <w:jc w:val="center"/>
              <w:rPr>
                <w:szCs w:val="22"/>
              </w:rPr>
            </w:pPr>
            <w:bookmarkStart w:id="63" w:name="DR5"/>
            <w:r w:rsidRPr="00CC6FF0">
              <w:rPr>
                <w:szCs w:val="22"/>
              </w:rPr>
              <w:t>[DR5]</w:t>
            </w:r>
            <w:bookmarkEnd w:id="63"/>
          </w:p>
        </w:tc>
        <w:tc>
          <w:tcPr>
            <w:tcW w:w="4129" w:type="dxa"/>
            <w:vAlign w:val="center"/>
          </w:tcPr>
          <w:p w14:paraId="71417094" w14:textId="089CADD0" w:rsidR="005228C1" w:rsidRPr="00CC6FF0" w:rsidRDefault="005228C1" w:rsidP="005228C1">
            <w:pPr>
              <w:pStyle w:val="Tableau"/>
              <w:jc w:val="left"/>
              <w:rPr>
                <w:szCs w:val="22"/>
                <w:highlight w:val="yellow"/>
              </w:rPr>
            </w:pPr>
            <w:r w:rsidRPr="00CC6FF0">
              <w:rPr>
                <w:szCs w:val="22"/>
                <w:highlight w:val="yellow"/>
              </w:rPr>
              <w:t>Dossier d’Interface Logicielle – Applications de fonctions</w:t>
            </w:r>
          </w:p>
        </w:tc>
        <w:tc>
          <w:tcPr>
            <w:tcW w:w="4961" w:type="dxa"/>
          </w:tcPr>
          <w:p w14:paraId="7688D593" w14:textId="668A0499" w:rsidR="005228C1" w:rsidRPr="00CC6FF0" w:rsidRDefault="005228C1" w:rsidP="005228C1">
            <w:pPr>
              <w:pStyle w:val="Tableau"/>
              <w:jc w:val="left"/>
              <w:rPr>
                <w:szCs w:val="22"/>
                <w:highlight w:val="yellow"/>
              </w:rPr>
            </w:pPr>
            <w:r w:rsidRPr="00CC6FF0">
              <w:rPr>
                <w:rFonts w:cs="Tahoma"/>
                <w:szCs w:val="22"/>
                <w:highlight w:val="yellow"/>
              </w:rPr>
              <w:t>DIL06 VisioDEF4 v0.1.docx</w:t>
            </w:r>
          </w:p>
        </w:tc>
      </w:tr>
      <w:tr w:rsidR="00643BFC" w:rsidRPr="00CC6FF0" w14:paraId="6DAE4B13" w14:textId="77777777" w:rsidTr="00CE1E84">
        <w:tc>
          <w:tcPr>
            <w:tcW w:w="773" w:type="dxa"/>
            <w:vAlign w:val="center"/>
          </w:tcPr>
          <w:p w14:paraId="796F9805" w14:textId="3C35D261" w:rsidR="00643BFC" w:rsidRPr="00CC6FF0" w:rsidRDefault="00643BFC" w:rsidP="00643BFC">
            <w:pPr>
              <w:pStyle w:val="Tableau"/>
              <w:jc w:val="center"/>
              <w:rPr>
                <w:szCs w:val="22"/>
              </w:rPr>
            </w:pPr>
            <w:bookmarkStart w:id="64" w:name="DR6"/>
            <w:r w:rsidRPr="00CC6FF0">
              <w:rPr>
                <w:szCs w:val="22"/>
              </w:rPr>
              <w:t>[DR6]</w:t>
            </w:r>
            <w:bookmarkEnd w:id="64"/>
          </w:p>
        </w:tc>
        <w:tc>
          <w:tcPr>
            <w:tcW w:w="4129" w:type="dxa"/>
            <w:vAlign w:val="center"/>
          </w:tcPr>
          <w:p w14:paraId="4927DFAB" w14:textId="5AB4B897" w:rsidR="00643BFC" w:rsidRPr="00CC6FF0" w:rsidRDefault="00643BFC" w:rsidP="005228C1">
            <w:pPr>
              <w:pStyle w:val="Tableau"/>
              <w:jc w:val="left"/>
              <w:rPr>
                <w:szCs w:val="22"/>
                <w:highlight w:val="yellow"/>
              </w:rPr>
            </w:pPr>
            <w:r w:rsidRPr="00CC6FF0">
              <w:rPr>
                <w:szCs w:val="22"/>
                <w:highlight w:val="yellow"/>
              </w:rPr>
              <w:t>Dossier d’Interface Logicielle – Gestionnaire de licences</w:t>
            </w:r>
          </w:p>
        </w:tc>
        <w:tc>
          <w:tcPr>
            <w:tcW w:w="4961" w:type="dxa"/>
          </w:tcPr>
          <w:p w14:paraId="19BC73AC" w14:textId="529134AD" w:rsidR="00643BFC" w:rsidRPr="00CC6FF0" w:rsidRDefault="00643BFC" w:rsidP="005228C1">
            <w:pPr>
              <w:pStyle w:val="Tableau"/>
              <w:jc w:val="left"/>
              <w:rPr>
                <w:rFonts w:cs="Tahoma"/>
                <w:szCs w:val="22"/>
                <w:highlight w:val="yellow"/>
              </w:rPr>
            </w:pPr>
            <w:r w:rsidRPr="00CC6FF0">
              <w:rPr>
                <w:rFonts w:cs="Tahoma"/>
                <w:szCs w:val="22"/>
                <w:highlight w:val="yellow"/>
              </w:rPr>
              <w:t>DIL01 VisioDEF4 v0.1.docx</w:t>
            </w:r>
          </w:p>
        </w:tc>
      </w:tr>
      <w:tr w:rsidR="00EC1FDC" w:rsidRPr="00CC6FF0" w14:paraId="6A69CD35" w14:textId="77777777" w:rsidTr="00CE1E84">
        <w:tc>
          <w:tcPr>
            <w:tcW w:w="773" w:type="dxa"/>
            <w:vAlign w:val="center"/>
          </w:tcPr>
          <w:p w14:paraId="60B0A253" w14:textId="30865833" w:rsidR="00EC1FDC" w:rsidRPr="00CC6FF0" w:rsidRDefault="00EC1FDC" w:rsidP="00643BFC">
            <w:pPr>
              <w:pStyle w:val="Tableau"/>
              <w:jc w:val="center"/>
              <w:rPr>
                <w:szCs w:val="22"/>
              </w:rPr>
            </w:pPr>
            <w:bookmarkStart w:id="65" w:name="DR7"/>
            <w:r w:rsidRPr="00CC6FF0">
              <w:rPr>
                <w:szCs w:val="22"/>
              </w:rPr>
              <w:t>[DR7]</w:t>
            </w:r>
            <w:bookmarkEnd w:id="65"/>
          </w:p>
        </w:tc>
        <w:tc>
          <w:tcPr>
            <w:tcW w:w="4129" w:type="dxa"/>
            <w:vAlign w:val="center"/>
          </w:tcPr>
          <w:p w14:paraId="73502AF5" w14:textId="2703B1D4" w:rsidR="00EC1FDC" w:rsidRPr="00CC6FF0" w:rsidRDefault="00EC1FDC" w:rsidP="005228C1">
            <w:pPr>
              <w:pStyle w:val="Tableau"/>
              <w:jc w:val="left"/>
              <w:rPr>
                <w:szCs w:val="22"/>
                <w:highlight w:val="yellow"/>
              </w:rPr>
            </w:pPr>
            <w:r w:rsidRPr="00CC6FF0">
              <w:rPr>
                <w:szCs w:val="22"/>
                <w:highlight w:val="yellow"/>
              </w:rPr>
              <w:t>Dossier de Conception Détaillé – Configurateur</w:t>
            </w:r>
          </w:p>
        </w:tc>
        <w:tc>
          <w:tcPr>
            <w:tcW w:w="4961" w:type="dxa"/>
          </w:tcPr>
          <w:p w14:paraId="658CECEA" w14:textId="04BA9EF3" w:rsidR="00EC1FDC" w:rsidRPr="00CC6FF0" w:rsidRDefault="00EC1FDC" w:rsidP="005228C1">
            <w:pPr>
              <w:pStyle w:val="Tableau"/>
              <w:jc w:val="left"/>
              <w:rPr>
                <w:rFonts w:cs="Tahoma"/>
                <w:szCs w:val="22"/>
                <w:highlight w:val="yellow"/>
              </w:rPr>
            </w:pPr>
            <w:r w:rsidRPr="00CC6FF0">
              <w:rPr>
                <w:rFonts w:cs="Tahoma"/>
                <w:szCs w:val="22"/>
                <w:highlight w:val="yellow"/>
              </w:rPr>
              <w:t>SG02 Configurateur v0.1.docx</w:t>
            </w:r>
          </w:p>
        </w:tc>
      </w:tr>
      <w:tr w:rsidR="002E36EF" w:rsidRPr="00CC6FF0" w14:paraId="5EE60578" w14:textId="77777777" w:rsidTr="00CE1E84">
        <w:tc>
          <w:tcPr>
            <w:tcW w:w="773" w:type="dxa"/>
            <w:vAlign w:val="center"/>
          </w:tcPr>
          <w:p w14:paraId="531E2CAB" w14:textId="1BB52184" w:rsidR="002E36EF" w:rsidRPr="00CC6FF0" w:rsidRDefault="002E36EF" w:rsidP="00643BFC">
            <w:pPr>
              <w:pStyle w:val="Tableau"/>
              <w:jc w:val="center"/>
              <w:rPr>
                <w:szCs w:val="22"/>
              </w:rPr>
            </w:pPr>
            <w:bookmarkStart w:id="66" w:name="DR8"/>
            <w:r w:rsidRPr="00CC6FF0">
              <w:rPr>
                <w:szCs w:val="22"/>
              </w:rPr>
              <w:t>[DR8]</w:t>
            </w:r>
            <w:bookmarkEnd w:id="66"/>
          </w:p>
        </w:tc>
        <w:tc>
          <w:tcPr>
            <w:tcW w:w="4129" w:type="dxa"/>
            <w:vAlign w:val="center"/>
          </w:tcPr>
          <w:p w14:paraId="47A488D8" w14:textId="7A2BE5A9" w:rsidR="002E36EF" w:rsidRPr="00CC6FF0" w:rsidRDefault="002E36EF" w:rsidP="005228C1">
            <w:pPr>
              <w:pStyle w:val="Tableau"/>
              <w:jc w:val="left"/>
              <w:rPr>
                <w:szCs w:val="22"/>
              </w:rPr>
            </w:pPr>
            <w:r w:rsidRPr="00CC6FF0">
              <w:rPr>
                <w:szCs w:val="22"/>
              </w:rPr>
              <w:t xml:space="preserve">SG </w:t>
            </w:r>
            <w:r w:rsidRPr="00CC6FF0">
              <w:rPr>
                <w:rFonts w:cs="Tahoma"/>
                <w:szCs w:val="22"/>
                <w:highlight w:val="yellow"/>
              </w:rPr>
              <w:t>Bibliothèque d’élément</w:t>
            </w:r>
          </w:p>
        </w:tc>
        <w:tc>
          <w:tcPr>
            <w:tcW w:w="4961" w:type="dxa"/>
          </w:tcPr>
          <w:p w14:paraId="0E228F74" w14:textId="4CB2D77D" w:rsidR="002E36EF" w:rsidRPr="00CC6FF0" w:rsidRDefault="002E36EF" w:rsidP="005228C1">
            <w:pPr>
              <w:pStyle w:val="Tableau"/>
              <w:jc w:val="left"/>
              <w:rPr>
                <w:rFonts w:cs="Tahoma"/>
                <w:szCs w:val="22"/>
                <w:highlight w:val="yellow"/>
              </w:rPr>
            </w:pPr>
            <w:r w:rsidRPr="00CC6FF0">
              <w:rPr>
                <w:rFonts w:cs="Tahoma"/>
                <w:szCs w:val="22"/>
                <w:highlight w:val="yellow"/>
              </w:rPr>
              <w:t>SG05 – Bibliothèque d’élément v0.1.docx</w:t>
            </w:r>
          </w:p>
        </w:tc>
      </w:tr>
      <w:tr w:rsidR="00646066" w:rsidRPr="00CC6FF0" w14:paraId="4E9D22F8" w14:textId="77777777" w:rsidTr="00CE1E84">
        <w:tc>
          <w:tcPr>
            <w:tcW w:w="773" w:type="dxa"/>
            <w:vAlign w:val="center"/>
          </w:tcPr>
          <w:p w14:paraId="3E59315A" w14:textId="7D05A7AA" w:rsidR="00646066" w:rsidRPr="00CC6FF0" w:rsidRDefault="00646066" w:rsidP="00643BFC">
            <w:pPr>
              <w:pStyle w:val="Tableau"/>
              <w:jc w:val="center"/>
              <w:rPr>
                <w:szCs w:val="22"/>
              </w:rPr>
            </w:pPr>
            <w:bookmarkStart w:id="67" w:name="DR9"/>
            <w:r w:rsidRPr="00CC6FF0">
              <w:rPr>
                <w:szCs w:val="22"/>
              </w:rPr>
              <w:t>[DR9]</w:t>
            </w:r>
            <w:bookmarkEnd w:id="67"/>
          </w:p>
        </w:tc>
        <w:tc>
          <w:tcPr>
            <w:tcW w:w="4129" w:type="dxa"/>
            <w:vAlign w:val="center"/>
          </w:tcPr>
          <w:p w14:paraId="7EC728B3" w14:textId="2319D529" w:rsidR="00646066" w:rsidRPr="00CC6FF0" w:rsidRDefault="00646066" w:rsidP="005228C1">
            <w:pPr>
              <w:pStyle w:val="Tableau"/>
              <w:jc w:val="left"/>
              <w:rPr>
                <w:szCs w:val="22"/>
              </w:rPr>
            </w:pPr>
            <w:r w:rsidRPr="00CC6FF0">
              <w:rPr>
                <w:szCs w:val="22"/>
              </w:rPr>
              <w:t>SG IHM</w:t>
            </w:r>
          </w:p>
        </w:tc>
        <w:tc>
          <w:tcPr>
            <w:tcW w:w="4961" w:type="dxa"/>
          </w:tcPr>
          <w:p w14:paraId="39716785" w14:textId="47838A1F" w:rsidR="00646066" w:rsidRPr="00CC6FF0" w:rsidRDefault="00646066" w:rsidP="005228C1">
            <w:pPr>
              <w:pStyle w:val="Tableau"/>
              <w:jc w:val="left"/>
              <w:rPr>
                <w:rFonts w:cs="Tahoma"/>
                <w:szCs w:val="22"/>
                <w:highlight w:val="yellow"/>
              </w:rPr>
            </w:pPr>
            <w:r w:rsidRPr="00CC6FF0">
              <w:rPr>
                <w:rFonts w:cs="Tahoma"/>
                <w:szCs w:val="22"/>
                <w:highlight w:val="yellow"/>
              </w:rPr>
              <w:t>SG07 - IHM</w:t>
            </w:r>
          </w:p>
        </w:tc>
      </w:tr>
    </w:tbl>
    <w:p w14:paraId="729CEF16" w14:textId="5D9E9EE8" w:rsidR="00712AE7" w:rsidRPr="00CC6FF0" w:rsidRDefault="00712AE7" w:rsidP="00712AE7">
      <w:pPr>
        <w:pStyle w:val="Titre2"/>
      </w:pPr>
      <w:bookmarkStart w:id="68" w:name="_Toc230874699"/>
      <w:bookmarkStart w:id="69" w:name="_Toc242209573"/>
      <w:bookmarkStart w:id="70" w:name="_Ref230266354"/>
      <w:bookmarkStart w:id="71" w:name="_Ref230266356"/>
      <w:r w:rsidRPr="00CC6FF0">
        <w:lastRenderedPageBreak/>
        <w:t>Terminologie</w:t>
      </w:r>
      <w:bookmarkEnd w:id="68"/>
      <w:bookmarkEnd w:id="69"/>
    </w:p>
    <w:p w14:paraId="098D2438" w14:textId="670B6447" w:rsidR="00712AE7" w:rsidRPr="00CC6FF0" w:rsidRDefault="00712AE7" w:rsidP="00712AE7"/>
    <w:tbl>
      <w:tblPr>
        <w:tblStyle w:val="TableauGrille4-Accentuation5"/>
        <w:tblW w:w="0" w:type="auto"/>
        <w:tblLook w:val="0480" w:firstRow="0" w:lastRow="0" w:firstColumn="1" w:lastColumn="0" w:noHBand="0" w:noVBand="1"/>
      </w:tblPr>
      <w:tblGrid>
        <w:gridCol w:w="2399"/>
        <w:gridCol w:w="8058"/>
      </w:tblGrid>
      <w:tr w:rsidR="00B34420" w:rsidRPr="00CC6FF0" w14:paraId="08D760FE" w14:textId="77777777" w:rsidTr="00943265">
        <w:trPr>
          <w:tblHeader/>
        </w:trPr>
        <w:tc>
          <w:tcPr>
            <w:cnfStyle w:val="001000000000" w:firstRow="0" w:lastRow="0" w:firstColumn="1" w:lastColumn="0" w:oddVBand="0" w:evenVBand="0" w:oddHBand="0" w:evenHBand="0" w:firstRowFirstColumn="0" w:firstRowLastColumn="0" w:lastRowFirstColumn="0" w:lastRowLastColumn="0"/>
            <w:tcW w:w="0" w:type="auto"/>
            <w:shd w:val="clear" w:color="auto" w:fill="222A35" w:themeFill="text2" w:themeFillShade="80"/>
          </w:tcPr>
          <w:p w14:paraId="75FD903E" w14:textId="08837DD9" w:rsidR="00B34420" w:rsidRPr="00CC6FF0" w:rsidRDefault="00B34420" w:rsidP="00ED534D">
            <w:pPr>
              <w:spacing w:before="0"/>
              <w:jc w:val="left"/>
              <w:rPr>
                <w:color w:val="FFFFFF" w:themeColor="background1"/>
              </w:rPr>
            </w:pPr>
            <w:r w:rsidRPr="00CC6FF0">
              <w:rPr>
                <w:color w:val="FFFFFF" w:themeColor="background1"/>
              </w:rPr>
              <w:t>Terme</w:t>
            </w:r>
          </w:p>
        </w:tc>
        <w:tc>
          <w:tcPr>
            <w:tcW w:w="0" w:type="auto"/>
            <w:shd w:val="clear" w:color="auto" w:fill="222A35" w:themeFill="text2" w:themeFillShade="80"/>
          </w:tcPr>
          <w:p w14:paraId="1B939C14" w14:textId="0887D2E4" w:rsidR="00B34420" w:rsidRPr="00CC6FF0" w:rsidRDefault="00B34420" w:rsidP="006A524A">
            <w:pPr>
              <w:spacing w:before="0"/>
              <w:cnfStyle w:val="000000000000" w:firstRow="0" w:lastRow="0" w:firstColumn="0" w:lastColumn="0" w:oddVBand="0" w:evenVBand="0" w:oddHBand="0" w:evenHBand="0" w:firstRowFirstColumn="0" w:firstRowLastColumn="0" w:lastRowFirstColumn="0" w:lastRowLastColumn="0"/>
              <w:rPr>
                <w:b/>
                <w:bCs/>
                <w:color w:val="FFFFFF" w:themeColor="background1"/>
              </w:rPr>
            </w:pPr>
            <w:r w:rsidRPr="00CC6FF0">
              <w:rPr>
                <w:b/>
                <w:bCs/>
                <w:color w:val="FFFFFF" w:themeColor="background1"/>
              </w:rPr>
              <w:t>Description</w:t>
            </w:r>
          </w:p>
        </w:tc>
      </w:tr>
      <w:tr w:rsidR="00712AE7" w:rsidRPr="00CC6FF0" w14:paraId="0E09B8F2"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6B32A53" w14:textId="77777777" w:rsidR="00712AE7" w:rsidRPr="00CC6FF0" w:rsidRDefault="00712AE7" w:rsidP="00ED534D">
            <w:pPr>
              <w:spacing w:before="0"/>
              <w:jc w:val="left"/>
            </w:pPr>
            <w:r w:rsidRPr="00CC6FF0">
              <w:t>Adaptation</w:t>
            </w:r>
          </w:p>
        </w:tc>
        <w:tc>
          <w:tcPr>
            <w:tcW w:w="0" w:type="auto"/>
          </w:tcPr>
          <w:p w14:paraId="226B6B8D"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Modifications des implantations et du paramétrage, réalisées sur site pendant la mise en service.</w:t>
            </w:r>
          </w:p>
        </w:tc>
      </w:tr>
      <w:tr w:rsidR="00712AE7" w:rsidRPr="00CC6FF0" w14:paraId="1828844B"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2608E2A6" w14:textId="77777777" w:rsidR="00712AE7" w:rsidRPr="00CC6FF0" w:rsidRDefault="00712AE7" w:rsidP="00ED534D">
            <w:pPr>
              <w:spacing w:before="0"/>
              <w:jc w:val="left"/>
            </w:pPr>
            <w:r w:rsidRPr="00CC6FF0">
              <w:t>Alarme</w:t>
            </w:r>
          </w:p>
        </w:tc>
        <w:tc>
          <w:tcPr>
            <w:tcW w:w="0" w:type="auto"/>
          </w:tcPr>
          <w:p w14:paraId="3DEBBFC3"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Événement qualifié comme anormal nécessitant une attention ou une action de l’utilisateur.</w:t>
            </w:r>
          </w:p>
        </w:tc>
      </w:tr>
      <w:tr w:rsidR="00712AE7" w:rsidRPr="00CC6FF0" w14:paraId="14728F8A"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567ECAA" w14:textId="77777777" w:rsidR="00712AE7" w:rsidRPr="00CC6FF0" w:rsidRDefault="00712AE7" w:rsidP="00ED534D">
            <w:pPr>
              <w:spacing w:before="0"/>
              <w:jc w:val="left"/>
            </w:pPr>
            <w:r w:rsidRPr="00CC6FF0">
              <w:t>Attribut</w:t>
            </w:r>
          </w:p>
        </w:tc>
        <w:tc>
          <w:tcPr>
            <w:tcW w:w="0" w:type="auto"/>
          </w:tcPr>
          <w:p w14:paraId="5EEF112B"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Propriété associée à un élément, décrivant ses caractéristiques ou son état.</w:t>
            </w:r>
          </w:p>
        </w:tc>
      </w:tr>
      <w:tr w:rsidR="00143D18" w:rsidRPr="00CC6FF0" w14:paraId="335D7E2B" w14:textId="77777777" w:rsidTr="00106887">
        <w:tc>
          <w:tcPr>
            <w:cnfStyle w:val="001000000000" w:firstRow="0" w:lastRow="0" w:firstColumn="1" w:lastColumn="0" w:oddVBand="0" w:evenVBand="0" w:oddHBand="0" w:evenHBand="0" w:firstRowFirstColumn="0" w:firstRowLastColumn="0" w:lastRowFirstColumn="0" w:lastRowLastColumn="0"/>
            <w:tcW w:w="0" w:type="auto"/>
          </w:tcPr>
          <w:p w14:paraId="6DD88465" w14:textId="07009906" w:rsidR="00143D18" w:rsidRPr="00CC6FF0" w:rsidRDefault="00143D18">
            <w:pPr>
              <w:spacing w:before="0"/>
              <w:jc w:val="left"/>
            </w:pPr>
            <w:r w:rsidRPr="00CC6FF0">
              <w:t>CDC</w:t>
            </w:r>
          </w:p>
        </w:tc>
        <w:tc>
          <w:tcPr>
            <w:tcW w:w="0" w:type="auto"/>
          </w:tcPr>
          <w:p w14:paraId="265C05F6" w14:textId="4788EA10" w:rsidR="00143D18" w:rsidRPr="00CC6FF0" w:rsidRDefault="00143D18" w:rsidP="006A524A">
            <w:pPr>
              <w:spacing w:before="0"/>
              <w:cnfStyle w:val="000000000000" w:firstRow="0" w:lastRow="0" w:firstColumn="0" w:lastColumn="0" w:oddVBand="0" w:evenVBand="0" w:oddHBand="0" w:evenHBand="0" w:firstRowFirstColumn="0" w:firstRowLastColumn="0" w:lastRowFirstColumn="0" w:lastRowLastColumn="0"/>
            </w:pPr>
            <w:r w:rsidRPr="00CC6FF0">
              <w:t>Cahier des charges</w:t>
            </w:r>
          </w:p>
        </w:tc>
      </w:tr>
      <w:tr w:rsidR="00712AE7" w:rsidRPr="00CC6FF0" w14:paraId="7398445B"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9F970B6" w14:textId="77777777" w:rsidR="00712AE7" w:rsidRPr="00CC6FF0" w:rsidRDefault="00712AE7" w:rsidP="00ED534D">
            <w:pPr>
              <w:spacing w:before="0"/>
              <w:jc w:val="left"/>
            </w:pPr>
            <w:r w:rsidRPr="00CC6FF0">
              <w:t>Commande</w:t>
            </w:r>
          </w:p>
        </w:tc>
        <w:tc>
          <w:tcPr>
            <w:tcW w:w="0" w:type="auto"/>
          </w:tcPr>
          <w:p w14:paraId="4165A5D9"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Action envoyée depuis le système vers un équipement afin de modifier son état ou son comportement.</w:t>
            </w:r>
          </w:p>
        </w:tc>
      </w:tr>
      <w:tr w:rsidR="00712AE7" w:rsidRPr="00CC6FF0" w14:paraId="5F28BB36"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33833EAF" w14:textId="77777777" w:rsidR="00712AE7" w:rsidRPr="00CC6FF0" w:rsidRDefault="00712AE7" w:rsidP="00ED534D">
            <w:pPr>
              <w:spacing w:before="0"/>
              <w:jc w:val="left"/>
            </w:pPr>
            <w:r w:rsidRPr="00CC6FF0">
              <w:t>Configuration</w:t>
            </w:r>
          </w:p>
        </w:tc>
        <w:tc>
          <w:tcPr>
            <w:tcW w:w="0" w:type="auto"/>
          </w:tcPr>
          <w:p w14:paraId="4D08A181"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Ensemble d’options et valeurs statiques qui ne peuvent être modifiées qu’en phase d’ingénierie (ex : plans, bâtiments...).</w:t>
            </w:r>
          </w:p>
        </w:tc>
      </w:tr>
      <w:tr w:rsidR="00712AE7" w:rsidRPr="00CC6FF0" w14:paraId="182E1017"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8A2EF4B" w14:textId="77777777" w:rsidR="00712AE7" w:rsidRPr="00CC6FF0" w:rsidRDefault="00712AE7" w:rsidP="00ED534D">
            <w:pPr>
              <w:spacing w:before="0"/>
              <w:jc w:val="left"/>
            </w:pPr>
            <w:r w:rsidRPr="00CC6FF0">
              <w:t>Composant fonctionnel (CF)</w:t>
            </w:r>
          </w:p>
        </w:tc>
        <w:tc>
          <w:tcPr>
            <w:tcW w:w="0" w:type="auto"/>
          </w:tcPr>
          <w:p w14:paraId="5DC2E091"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Bloc logique du système regroupant un ensemble cohérent de fonctions et portant une responsabilité spécifique dans l’architecture.</w:t>
            </w:r>
          </w:p>
        </w:tc>
      </w:tr>
      <w:tr w:rsidR="00143D18" w:rsidRPr="00CC6FF0" w14:paraId="68A0D270" w14:textId="77777777" w:rsidTr="00106887">
        <w:tc>
          <w:tcPr>
            <w:cnfStyle w:val="001000000000" w:firstRow="0" w:lastRow="0" w:firstColumn="1" w:lastColumn="0" w:oddVBand="0" w:evenVBand="0" w:oddHBand="0" w:evenHBand="0" w:firstRowFirstColumn="0" w:firstRowLastColumn="0" w:lastRowFirstColumn="0" w:lastRowLastColumn="0"/>
            <w:tcW w:w="0" w:type="auto"/>
          </w:tcPr>
          <w:p w14:paraId="5AF72330" w14:textId="4A5B937A" w:rsidR="00143D18" w:rsidRPr="00CC6FF0" w:rsidRDefault="00143D18">
            <w:pPr>
              <w:spacing w:before="0"/>
              <w:jc w:val="left"/>
            </w:pPr>
            <w:r w:rsidRPr="00CC6FF0">
              <w:t>DCD</w:t>
            </w:r>
          </w:p>
        </w:tc>
        <w:tc>
          <w:tcPr>
            <w:tcW w:w="0" w:type="auto"/>
          </w:tcPr>
          <w:p w14:paraId="560DC08D" w14:textId="037D3F13" w:rsidR="00143D18" w:rsidRPr="00CC6FF0" w:rsidRDefault="00E9288D" w:rsidP="006A524A">
            <w:pPr>
              <w:spacing w:before="0"/>
              <w:cnfStyle w:val="000000000000" w:firstRow="0" w:lastRow="0" w:firstColumn="0" w:lastColumn="0" w:oddVBand="0" w:evenVBand="0" w:oddHBand="0" w:evenHBand="0" w:firstRowFirstColumn="0" w:firstRowLastColumn="0" w:lastRowFirstColumn="0" w:lastRowLastColumn="0"/>
            </w:pPr>
            <w:r w:rsidRPr="00CC6FF0">
              <w:t>Dossier</w:t>
            </w:r>
            <w:r w:rsidR="00143D18" w:rsidRPr="00CC6FF0">
              <w:t xml:space="preserve"> de Conception Détaillée</w:t>
            </w:r>
          </w:p>
        </w:tc>
      </w:tr>
      <w:tr w:rsidR="00D02F44" w:rsidRPr="00CC6FF0" w14:paraId="458D3645" w14:textId="77777777" w:rsidTr="00CF3F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19A3F9B1" w14:textId="77777777" w:rsidR="00D02F44" w:rsidRPr="00CC6FF0" w:rsidRDefault="00D02F44" w:rsidP="00CF3F56">
            <w:pPr>
              <w:spacing w:before="0"/>
              <w:jc w:val="left"/>
            </w:pPr>
            <w:r w:rsidRPr="00CC6FF0">
              <w:t>DCP</w:t>
            </w:r>
          </w:p>
        </w:tc>
        <w:tc>
          <w:tcPr>
            <w:tcW w:w="0" w:type="auto"/>
          </w:tcPr>
          <w:p w14:paraId="42AEC375" w14:textId="40544AEF" w:rsidR="00D02F44" w:rsidRPr="00CC6FF0" w:rsidRDefault="00E9288D" w:rsidP="006A524A">
            <w:pPr>
              <w:spacing w:before="0"/>
              <w:cnfStyle w:val="000000100000" w:firstRow="0" w:lastRow="0" w:firstColumn="0" w:lastColumn="0" w:oddVBand="0" w:evenVBand="0" w:oddHBand="1" w:evenHBand="0" w:firstRowFirstColumn="0" w:firstRowLastColumn="0" w:lastRowFirstColumn="0" w:lastRowLastColumn="0"/>
            </w:pPr>
            <w:r w:rsidRPr="00CC6FF0">
              <w:t>Dossier</w:t>
            </w:r>
            <w:r w:rsidR="00D02F44" w:rsidRPr="00CC6FF0">
              <w:t xml:space="preserve"> de Conception Préliminaire</w:t>
            </w:r>
          </w:p>
        </w:tc>
      </w:tr>
      <w:tr w:rsidR="00712AE7" w:rsidRPr="00CC6FF0" w14:paraId="2C996CCC"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3A2C0E09" w14:textId="77777777" w:rsidR="00712AE7" w:rsidRPr="00CC6FF0" w:rsidRDefault="00712AE7" w:rsidP="00ED534D">
            <w:pPr>
              <w:spacing w:before="0"/>
              <w:jc w:val="left"/>
            </w:pPr>
            <w:r w:rsidRPr="00CC6FF0">
              <w:t>Élément</w:t>
            </w:r>
          </w:p>
        </w:tc>
        <w:tc>
          <w:tcPr>
            <w:tcW w:w="0" w:type="auto"/>
          </w:tcPr>
          <w:p w14:paraId="47233447"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Objet du système représentant un équipement, une zone ou une entité métier.</w:t>
            </w:r>
          </w:p>
        </w:tc>
      </w:tr>
      <w:tr w:rsidR="00550480" w:rsidRPr="00CC6FF0" w14:paraId="45196C61"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2990AA4" w14:textId="77777777" w:rsidR="00550480" w:rsidRPr="00CC6FF0" w:rsidRDefault="00550480" w:rsidP="00ED534D">
            <w:pPr>
              <w:spacing w:before="0"/>
              <w:jc w:val="left"/>
              <w:rPr>
                <w:b w:val="0"/>
                <w:bCs w:val="0"/>
              </w:rPr>
            </w:pPr>
            <w:r w:rsidRPr="00CC6FF0">
              <w:t>Enumérations Panorama</w:t>
            </w:r>
          </w:p>
          <w:p w14:paraId="1DC56337" w14:textId="77777777" w:rsidR="00550480" w:rsidRPr="00CC6FF0" w:rsidRDefault="00550480" w:rsidP="00ED534D">
            <w:pPr>
              <w:spacing w:before="0"/>
              <w:jc w:val="left"/>
              <w:rPr>
                <w:b w:val="0"/>
                <w:bCs w:val="0"/>
              </w:rPr>
            </w:pPr>
          </w:p>
          <w:p w14:paraId="355CD1B6" w14:textId="3AF1F28A" w:rsidR="00550480" w:rsidRPr="00CC6FF0" w:rsidRDefault="00550480" w:rsidP="00ED534D">
            <w:pPr>
              <w:spacing w:before="0"/>
              <w:jc w:val="left"/>
            </w:pPr>
          </w:p>
        </w:tc>
        <w:tc>
          <w:tcPr>
            <w:tcW w:w="0" w:type="auto"/>
          </w:tcPr>
          <w:p w14:paraId="7595E00D" w14:textId="2642C7CB" w:rsidR="00550480" w:rsidRPr="00CC6FF0" w:rsidRDefault="00550480" w:rsidP="006A524A">
            <w:pPr>
              <w:spacing w:before="0"/>
              <w:cnfStyle w:val="000000100000" w:firstRow="0" w:lastRow="0" w:firstColumn="0" w:lastColumn="0" w:oddVBand="0" w:evenVBand="0" w:oddHBand="1" w:evenHBand="0" w:firstRowFirstColumn="0" w:firstRowLastColumn="0" w:lastRowFirstColumn="0" w:lastRowLastColumn="0"/>
            </w:pPr>
            <w:r w:rsidRPr="00CC6FF0">
              <w:t>Liste nommée de couples (valeur entière ↔ chaîne de caractères), définie dans une application Panorama, et réutilisable sur n'importe quelle variable de type énumération.</w:t>
            </w:r>
          </w:p>
          <w:p w14:paraId="44E5F5F4" w14:textId="3AA15BE3" w:rsidR="00550480" w:rsidRPr="00CC6FF0" w:rsidRDefault="00550480" w:rsidP="006A524A">
            <w:pPr>
              <w:spacing w:before="0"/>
              <w:cnfStyle w:val="000000100000" w:firstRow="0" w:lastRow="0" w:firstColumn="0" w:lastColumn="0" w:oddVBand="0" w:evenVBand="0" w:oddHBand="1" w:evenHBand="0" w:firstRowFirstColumn="0" w:firstRowLastColumn="0" w:lastRowFirstColumn="0" w:lastRowLastColumn="0"/>
            </w:pPr>
            <w:r w:rsidRPr="00CC6FF0">
              <w:t>Exemple d’utilisation : Codes des états du cycle de vie d’un objet (0=Inactif, 1=En cours, 2=Terminé)</w:t>
            </w:r>
          </w:p>
        </w:tc>
      </w:tr>
      <w:tr w:rsidR="00712AE7" w:rsidRPr="00CC6FF0" w14:paraId="056361FB"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14EFA242" w14:textId="77777777" w:rsidR="00712AE7" w:rsidRPr="00CC6FF0" w:rsidRDefault="00712AE7" w:rsidP="00ED534D">
            <w:pPr>
              <w:spacing w:before="0"/>
              <w:jc w:val="left"/>
            </w:pPr>
            <w:r w:rsidRPr="00CC6FF0">
              <w:t>État</w:t>
            </w:r>
          </w:p>
        </w:tc>
        <w:tc>
          <w:tcPr>
            <w:tcW w:w="0" w:type="auto"/>
          </w:tcPr>
          <w:p w14:paraId="483070C7" w14:textId="11C14EE2"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Valeur représentant la situation courante d’un élément à un instant donné.</w:t>
            </w:r>
            <w:r w:rsidR="00550480" w:rsidRPr="00CC6FF0">
              <w:t xml:space="preserve"> </w:t>
            </w:r>
          </w:p>
        </w:tc>
      </w:tr>
      <w:tr w:rsidR="00712AE7" w:rsidRPr="00CC6FF0" w14:paraId="1A5F0815"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0B28BEF" w14:textId="77777777" w:rsidR="00712AE7" w:rsidRPr="00CC6FF0" w:rsidRDefault="00712AE7" w:rsidP="00ED534D">
            <w:pPr>
              <w:spacing w:before="0"/>
              <w:jc w:val="left"/>
            </w:pPr>
            <w:r w:rsidRPr="00CC6FF0">
              <w:t>Événement</w:t>
            </w:r>
          </w:p>
        </w:tc>
        <w:tc>
          <w:tcPr>
            <w:tcW w:w="0" w:type="auto"/>
          </w:tcPr>
          <w:p w14:paraId="6CAF410A"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Changement d’état ou information remontée par le système, susceptible de déclencher un traitement ou une alerte.</w:t>
            </w:r>
          </w:p>
        </w:tc>
      </w:tr>
      <w:tr w:rsidR="00712AE7" w:rsidRPr="00CC6FF0" w14:paraId="3FEC0765"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4AC5D363" w14:textId="77777777" w:rsidR="00712AE7" w:rsidRPr="00CC6FF0" w:rsidRDefault="00712AE7" w:rsidP="00ED534D">
            <w:pPr>
              <w:spacing w:before="0"/>
              <w:jc w:val="left"/>
            </w:pPr>
            <w:r w:rsidRPr="00CC6FF0">
              <w:t>Flux de données</w:t>
            </w:r>
          </w:p>
        </w:tc>
        <w:tc>
          <w:tcPr>
            <w:tcW w:w="0" w:type="auto"/>
          </w:tcPr>
          <w:p w14:paraId="224B5AED"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Ensemble des informations échangées entre composants fonctionnels via les interfaces.</w:t>
            </w:r>
          </w:p>
        </w:tc>
      </w:tr>
      <w:tr w:rsidR="00712AE7" w:rsidRPr="00CC6FF0" w14:paraId="6D11542B"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CE48A9A" w14:textId="77777777" w:rsidR="00712AE7" w:rsidRPr="00CC6FF0" w:rsidRDefault="00712AE7" w:rsidP="00ED534D">
            <w:pPr>
              <w:spacing w:before="0"/>
              <w:jc w:val="left"/>
            </w:pPr>
            <w:r w:rsidRPr="00CC6FF0">
              <w:t>Interface fonctionnelle</w:t>
            </w:r>
          </w:p>
        </w:tc>
        <w:tc>
          <w:tcPr>
            <w:tcW w:w="0" w:type="auto"/>
          </w:tcPr>
          <w:p w14:paraId="46A618C7"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Point d’échange structuré entre deux composants fonctionnels, définissant les flux de données et les interactions.</w:t>
            </w:r>
          </w:p>
        </w:tc>
      </w:tr>
      <w:tr w:rsidR="00EC5586" w:rsidRPr="00CC6FF0" w14:paraId="34550D9A"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443E1339" w14:textId="7F59AA39" w:rsidR="00EC5586" w:rsidRPr="00CC6FF0" w:rsidRDefault="00EC5586" w:rsidP="00ED534D">
            <w:pPr>
              <w:spacing w:before="0"/>
              <w:jc w:val="left"/>
            </w:pPr>
            <w:r w:rsidRPr="00CC6FF0">
              <w:t>Interface Systèmes externes</w:t>
            </w:r>
          </w:p>
        </w:tc>
        <w:tc>
          <w:tcPr>
            <w:tcW w:w="0" w:type="auto"/>
          </w:tcPr>
          <w:p w14:paraId="1C744A5A" w14:textId="0EA666A8" w:rsidR="00EC5586" w:rsidRPr="00CC6FF0" w:rsidRDefault="00EC5586" w:rsidP="006A524A">
            <w:pPr>
              <w:spacing w:before="0"/>
              <w:cnfStyle w:val="000000000000" w:firstRow="0" w:lastRow="0" w:firstColumn="0" w:lastColumn="0" w:oddVBand="0" w:evenVBand="0" w:oddHBand="0" w:evenHBand="0" w:firstRowFirstColumn="0" w:firstRowLastColumn="0" w:lastRowFirstColumn="0" w:lastRowLastColumn="0"/>
            </w:pPr>
            <w:r w:rsidRPr="00CC6FF0">
              <w:t>Ensemble des échanges entre VisioDEF</w:t>
            </w:r>
            <w:r w:rsidR="00E9577D" w:rsidRPr="00CC6FF0">
              <w:t xml:space="preserve"> </w:t>
            </w:r>
            <w:r w:rsidRPr="00CC6FF0">
              <w:t>4</w:t>
            </w:r>
            <w:r w:rsidR="00E9577D" w:rsidRPr="00CC6FF0">
              <w:t>.0</w:t>
            </w:r>
            <w:r w:rsidRPr="00CC6FF0">
              <w:t xml:space="preserve"> et des systèmes tiers : import de fichiers de configuration, intégration de données externes (plans, scénarios par exemple) et export de données</w:t>
            </w:r>
          </w:p>
        </w:tc>
      </w:tr>
      <w:tr w:rsidR="00712AE7" w:rsidRPr="00CC6FF0" w14:paraId="6F48E4F1"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4CD6F992" w14:textId="77777777" w:rsidR="00712AE7" w:rsidRPr="00CC6FF0" w:rsidRDefault="00712AE7" w:rsidP="00ED534D">
            <w:pPr>
              <w:spacing w:before="0"/>
              <w:jc w:val="left"/>
            </w:pPr>
            <w:r w:rsidRPr="00CC6FF0">
              <w:t>Interprétation</w:t>
            </w:r>
          </w:p>
        </w:tc>
        <w:tc>
          <w:tcPr>
            <w:tcW w:w="0" w:type="auto"/>
          </w:tcPr>
          <w:p w14:paraId="6E312AEE"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Analyse de l’arborescence OPC pour identifier les éléments et leurs données associées.</w:t>
            </w:r>
          </w:p>
        </w:tc>
      </w:tr>
      <w:tr w:rsidR="005519E6" w:rsidRPr="00CC6FF0" w14:paraId="6402166F"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2F2FB7D3" w14:textId="7D3DAF94" w:rsidR="005519E6" w:rsidRPr="00CC6FF0" w:rsidRDefault="005519E6" w:rsidP="00ED534D">
            <w:pPr>
              <w:spacing w:before="0"/>
              <w:jc w:val="left"/>
            </w:pPr>
            <w:r w:rsidRPr="00CC6FF0">
              <w:t>Localiser</w:t>
            </w:r>
          </w:p>
        </w:tc>
        <w:tc>
          <w:tcPr>
            <w:tcW w:w="0" w:type="auto"/>
          </w:tcPr>
          <w:p w14:paraId="54ABF5D0" w14:textId="204FA137" w:rsidR="005519E6" w:rsidRPr="00CC6FF0" w:rsidRDefault="005519E6" w:rsidP="006A524A">
            <w:pPr>
              <w:spacing w:before="0"/>
              <w:cnfStyle w:val="000000000000" w:firstRow="0" w:lastRow="0" w:firstColumn="0" w:lastColumn="0" w:oddVBand="0" w:evenVBand="0" w:oddHBand="0" w:evenHBand="0" w:firstRowFirstColumn="0" w:firstRowLastColumn="0" w:lastRowFirstColumn="0" w:lastRowLastColumn="0"/>
            </w:pPr>
            <w:r w:rsidRPr="00CC6FF0">
              <w:t>Localiser un élément consiste à afficher son implantation</w:t>
            </w:r>
          </w:p>
        </w:tc>
      </w:tr>
      <w:tr w:rsidR="00712AE7" w:rsidRPr="00CC6FF0" w14:paraId="2FEB45E8"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A83F4C0" w14:textId="77777777" w:rsidR="00712AE7" w:rsidRPr="00CC6FF0" w:rsidRDefault="00712AE7" w:rsidP="00ED534D">
            <w:pPr>
              <w:spacing w:before="0"/>
              <w:jc w:val="left"/>
            </w:pPr>
            <w:r w:rsidRPr="00CC6FF0">
              <w:t>Modèle métier</w:t>
            </w:r>
          </w:p>
        </w:tc>
        <w:tc>
          <w:tcPr>
            <w:tcW w:w="0" w:type="auto"/>
          </w:tcPr>
          <w:p w14:paraId="135145B1"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Représentation structurée des éléments, attributs, états et relations du système, constituant le référentiel central des données.</w:t>
            </w:r>
          </w:p>
        </w:tc>
      </w:tr>
      <w:tr w:rsidR="00712AE7" w:rsidRPr="00CC6FF0" w14:paraId="37D5CC4F"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6FE5AE5E" w14:textId="77777777" w:rsidR="00712AE7" w:rsidRPr="00CC6FF0" w:rsidRDefault="00712AE7" w:rsidP="00ED534D">
            <w:pPr>
              <w:spacing w:before="0"/>
              <w:jc w:val="left"/>
            </w:pPr>
            <w:r w:rsidRPr="00CC6FF0">
              <w:t>OPC</w:t>
            </w:r>
          </w:p>
        </w:tc>
        <w:tc>
          <w:tcPr>
            <w:tcW w:w="0" w:type="auto"/>
          </w:tcPr>
          <w:p w14:paraId="595F4B3A"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Protocole de communication utilisé pour l’échange de données avec les équipements et systèmes industriels.</w:t>
            </w:r>
          </w:p>
        </w:tc>
      </w:tr>
      <w:tr w:rsidR="00712AE7" w:rsidRPr="00CC6FF0" w14:paraId="33AD3BA4"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00BBD2E" w14:textId="77777777" w:rsidR="00712AE7" w:rsidRPr="00CC6FF0" w:rsidRDefault="00712AE7" w:rsidP="00ED534D">
            <w:pPr>
              <w:spacing w:before="0"/>
              <w:jc w:val="left"/>
            </w:pPr>
            <w:r w:rsidRPr="00CC6FF0">
              <w:t>Paramétrage</w:t>
            </w:r>
          </w:p>
        </w:tc>
        <w:tc>
          <w:tcPr>
            <w:tcW w:w="0" w:type="auto"/>
          </w:tcPr>
          <w:p w14:paraId="7D655650"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Options dynamiques pouvant être modifiées à n’importe quel moment.</w:t>
            </w:r>
          </w:p>
        </w:tc>
      </w:tr>
      <w:tr w:rsidR="00712AE7" w:rsidRPr="00CC6FF0" w14:paraId="486614F1"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17D5D0BB" w14:textId="77777777" w:rsidR="00712AE7" w:rsidRPr="00CC6FF0" w:rsidRDefault="00712AE7" w:rsidP="00ED534D">
            <w:pPr>
              <w:spacing w:before="0"/>
              <w:jc w:val="left"/>
            </w:pPr>
            <w:r w:rsidRPr="00CC6FF0">
              <w:t>Relation</w:t>
            </w:r>
          </w:p>
        </w:tc>
        <w:tc>
          <w:tcPr>
            <w:tcW w:w="0" w:type="auto"/>
          </w:tcPr>
          <w:p w14:paraId="00B55AB9"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Lien structurant entre les éléments du modèle métier.</w:t>
            </w:r>
          </w:p>
        </w:tc>
      </w:tr>
      <w:tr w:rsidR="00625597" w:rsidRPr="00CC6FF0" w14:paraId="02159A27"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9500EED" w14:textId="2DD58CFD" w:rsidR="00625597" w:rsidRPr="00CC6FF0" w:rsidRDefault="00625597" w:rsidP="00ED534D">
            <w:pPr>
              <w:spacing w:before="0"/>
              <w:jc w:val="left"/>
            </w:pPr>
            <w:r w:rsidRPr="00CC6FF0">
              <w:t>SG</w:t>
            </w:r>
          </w:p>
        </w:tc>
        <w:tc>
          <w:tcPr>
            <w:tcW w:w="0" w:type="auto"/>
          </w:tcPr>
          <w:p w14:paraId="5F595B6F" w14:textId="22724C65" w:rsidR="00625597" w:rsidRPr="00CC6FF0" w:rsidRDefault="006A524A" w:rsidP="006A524A">
            <w:pPr>
              <w:spacing w:before="0"/>
              <w:cnfStyle w:val="000000100000" w:firstRow="0" w:lastRow="0" w:firstColumn="0" w:lastColumn="0" w:oddVBand="0" w:evenVBand="0" w:oddHBand="1" w:evenHBand="0" w:firstRowFirstColumn="0" w:firstRowLastColumn="0" w:lastRowFirstColumn="0" w:lastRowLastColumn="0"/>
            </w:pPr>
            <w:r w:rsidRPr="00CC6FF0">
              <w:t>SG signifie Spécification Générale. C'est un document qui décrit le comportement fonctionnel de l'application, c'est-à-dire ses règles de fonctionnement.</w:t>
            </w:r>
          </w:p>
        </w:tc>
      </w:tr>
    </w:tbl>
    <w:p w14:paraId="1A7F7409" w14:textId="0F6CE1EF" w:rsidR="00B34420" w:rsidRPr="00CC6FF0" w:rsidRDefault="00B34420" w:rsidP="00B34420">
      <w:bookmarkStart w:id="72" w:name="_Ref230775165"/>
      <w:bookmarkStart w:id="73" w:name="_Toc230874700"/>
    </w:p>
    <w:p w14:paraId="7E89E078" w14:textId="4D5CBC98" w:rsidR="00B81B1F" w:rsidRPr="00CC6FF0" w:rsidRDefault="00B81B1F" w:rsidP="00B81B1F">
      <w:pPr>
        <w:pStyle w:val="Titre2"/>
      </w:pPr>
      <w:bookmarkStart w:id="74" w:name="_Toc242209574"/>
      <w:r w:rsidRPr="00CC6FF0">
        <w:lastRenderedPageBreak/>
        <w:t>Guide de lecture</w:t>
      </w:r>
      <w:bookmarkEnd w:id="74"/>
    </w:p>
    <w:p w14:paraId="319A9C9D" w14:textId="72CEC5FD" w:rsidR="00645B0F" w:rsidRPr="00CC6FF0" w:rsidRDefault="00645B0F" w:rsidP="00B81B1F">
      <w:r w:rsidRPr="00CC6FF0">
        <w:t>Cette section présente l'organisation du document et les conventions utilisées dans les fiches de spécification.</w:t>
      </w:r>
    </w:p>
    <w:p w14:paraId="08146905" w14:textId="77777777" w:rsidR="00645B0F" w:rsidRPr="00CC6FF0" w:rsidRDefault="00645B0F" w:rsidP="00645B0F">
      <w:pPr>
        <w:pStyle w:val="Titre3"/>
      </w:pPr>
      <w:bookmarkStart w:id="75" w:name="_Toc242209575"/>
      <w:r w:rsidRPr="00CC6FF0">
        <w:t>Organisation du document</w:t>
      </w:r>
      <w:bookmarkEnd w:id="75"/>
    </w:p>
    <w:p w14:paraId="120D8E68" w14:textId="1EEBD7CE" w:rsidR="00645B0F" w:rsidRPr="00CC6FF0" w:rsidRDefault="00645B0F" w:rsidP="00645B0F">
      <w:r w:rsidRPr="00CC6FF0">
        <w:t>La Spécification Générale (SG) décrit le comportement fonctionnel de VisioDEF 4.0. Elle est organisée selon le découpage logiciel défini dans le DCP : chaque chapitre correspond à un module fonctionnel d’un composant logiciel (CL1 à CL6). Un module fonctionnel regroupe un ensemble de fonctionnalités et leurs description</w:t>
      </w:r>
      <w:r w:rsidR="005945E6">
        <w:t>s</w:t>
      </w:r>
      <w:r w:rsidRPr="00CC6FF0">
        <w:t>.</w:t>
      </w:r>
    </w:p>
    <w:p w14:paraId="25E3724D" w14:textId="589DA8C2" w:rsidR="00645B0F" w:rsidRPr="00CC6FF0" w:rsidRDefault="00645B0F" w:rsidP="00645B0F">
      <w:r w:rsidRPr="00CC6FF0">
        <w:t>La SG décrit les règles de fonctionnement</w:t>
      </w:r>
      <w:r w:rsidR="00646066" w:rsidRPr="00CC6FF0">
        <w:t xml:space="preserve"> et propose de</w:t>
      </w:r>
      <w:r w:rsidRPr="00CC6FF0">
        <w:t>s maquettes à titre d'illustration</w:t>
      </w:r>
      <w:r w:rsidR="00646066" w:rsidRPr="00CC6FF0">
        <w:t xml:space="preserve">. La présentation graphique relève du </w:t>
      </w:r>
      <w:r w:rsidR="00646066" w:rsidRPr="00CC6FF0">
        <w:fldChar w:fldCharType="begin"/>
      </w:r>
      <w:r w:rsidR="00646066" w:rsidRPr="00CC6FF0">
        <w:instrText xml:space="preserve"> REF DR9 \h </w:instrText>
      </w:r>
      <w:r w:rsidR="00646066" w:rsidRPr="00CC6FF0">
        <w:fldChar w:fldCharType="separate"/>
      </w:r>
      <w:r w:rsidR="00646066" w:rsidRPr="00CC6FF0">
        <w:rPr>
          <w:szCs w:val="22"/>
        </w:rPr>
        <w:t>[DR9]</w:t>
      </w:r>
      <w:r w:rsidR="00646066" w:rsidRPr="00CC6FF0">
        <w:fldChar w:fldCharType="end"/>
      </w:r>
      <w:r w:rsidR="00646066" w:rsidRPr="00CC6FF0">
        <w:t>, et les choix techniques et d'architecture relèvent du DCP.</w:t>
      </w:r>
    </w:p>
    <w:p w14:paraId="21A4C439" w14:textId="0043A44A" w:rsidR="00645B0F" w:rsidRPr="00CC6FF0" w:rsidRDefault="00645B0F" w:rsidP="00646066">
      <w:pPr>
        <w:pStyle w:val="Sous-titre"/>
      </w:pPr>
      <w:r w:rsidRPr="00CC6FF0">
        <w:t xml:space="preserve">Identification des </w:t>
      </w:r>
      <w:r w:rsidR="00646066" w:rsidRPr="00CC6FF0">
        <w:t>module</w:t>
      </w:r>
      <w:r w:rsidR="005945E6">
        <w:t>s</w:t>
      </w:r>
      <w:r w:rsidR="00646066" w:rsidRPr="00CC6FF0">
        <w:t xml:space="preserve"> fonctionnel</w:t>
      </w:r>
      <w:r w:rsidR="005945E6">
        <w:t>s</w:t>
      </w:r>
    </w:p>
    <w:p w14:paraId="490886CA" w14:textId="4CAC33FE" w:rsidR="00645B0F" w:rsidRPr="00CC6FF0" w:rsidRDefault="00645B0F" w:rsidP="00645B0F">
      <w:r w:rsidRPr="00CC6FF0">
        <w:t xml:space="preserve">Chaque </w:t>
      </w:r>
      <w:r w:rsidR="00646066" w:rsidRPr="00CC6FF0">
        <w:t>module fonctionnel</w:t>
      </w:r>
      <w:r w:rsidRPr="00CC6FF0">
        <w:t xml:space="preserve"> porte un identifiant unique de la forme SG[nn]-CL[x].[y]-[MOD].[nn], par exemple SG06-CL6.7-ELT.01, où :</w:t>
      </w:r>
    </w:p>
    <w:p w14:paraId="7B77A6B5" w14:textId="77777777" w:rsidR="00645B0F" w:rsidRPr="00CC6FF0" w:rsidRDefault="00645B0F">
      <w:pPr>
        <w:pStyle w:val="Paragraphedeliste"/>
        <w:numPr>
          <w:ilvl w:val="0"/>
          <w:numId w:val="84"/>
        </w:numPr>
      </w:pPr>
      <w:r w:rsidRPr="00CC6FF0">
        <w:t>SG[nn] désigne [le chapitre de la SG] ;</w:t>
      </w:r>
    </w:p>
    <w:p w14:paraId="38435648" w14:textId="77777777" w:rsidR="00645B0F" w:rsidRPr="00CC6FF0" w:rsidRDefault="00645B0F">
      <w:pPr>
        <w:pStyle w:val="Paragraphedeliste"/>
        <w:numPr>
          <w:ilvl w:val="0"/>
          <w:numId w:val="84"/>
        </w:numPr>
      </w:pPr>
      <w:r w:rsidRPr="00CC6FF0">
        <w:t>CL[x].[y] désigne le composant logiciel et son sous-ensemble ;</w:t>
      </w:r>
    </w:p>
    <w:p w14:paraId="0A51CA9F" w14:textId="77777777" w:rsidR="00645B0F" w:rsidRPr="00CC6FF0" w:rsidRDefault="00645B0F">
      <w:pPr>
        <w:pStyle w:val="Paragraphedeliste"/>
        <w:numPr>
          <w:ilvl w:val="0"/>
          <w:numId w:val="84"/>
        </w:numPr>
      </w:pPr>
      <w:r w:rsidRPr="00CC6FF0">
        <w:t>[MOD] est le code du module, par exemple ELT pour la liste des éléments ou CNX pour la connectivité ;</w:t>
      </w:r>
    </w:p>
    <w:p w14:paraId="7ED6EDA8" w14:textId="6D1EFA97" w:rsidR="00645B0F" w:rsidRPr="00CC6FF0" w:rsidRDefault="00645B0F">
      <w:pPr>
        <w:pStyle w:val="Paragraphedeliste"/>
        <w:numPr>
          <w:ilvl w:val="0"/>
          <w:numId w:val="84"/>
        </w:numPr>
      </w:pPr>
      <w:r w:rsidRPr="00CC6FF0">
        <w:t xml:space="preserve">[nn] est le numéro de la </w:t>
      </w:r>
      <w:r w:rsidR="00646066" w:rsidRPr="00CC6FF0">
        <w:t xml:space="preserve">fonction </w:t>
      </w:r>
      <w:r w:rsidRPr="00CC6FF0">
        <w:t>dans le module.</w:t>
      </w:r>
    </w:p>
    <w:p w14:paraId="36811E65" w14:textId="38CF88BA" w:rsidR="00645B0F" w:rsidRPr="00CC6FF0" w:rsidRDefault="00645B0F" w:rsidP="00646066">
      <w:pPr>
        <w:pStyle w:val="Sous-titre"/>
      </w:pPr>
      <w:r w:rsidRPr="00CC6FF0">
        <w:t xml:space="preserve">Structure d'une </w:t>
      </w:r>
      <w:r w:rsidR="00646066" w:rsidRPr="00CC6FF0">
        <w:t>fonction</w:t>
      </w:r>
    </w:p>
    <w:p w14:paraId="1277CDA1" w14:textId="11C171F8" w:rsidR="00645B0F" w:rsidRPr="00CC6FF0" w:rsidRDefault="00645B0F" w:rsidP="00645B0F">
      <w:r w:rsidRPr="00CC6FF0">
        <w:t xml:space="preserve">Chaque </w:t>
      </w:r>
      <w:r w:rsidR="00646066" w:rsidRPr="00CC6FF0">
        <w:t xml:space="preserve">fonction </w:t>
      </w:r>
      <w:r w:rsidRPr="00CC6FF0">
        <w:t>comporte les rubriques suivantes</w:t>
      </w:r>
      <w:r w:rsidR="00646066" w:rsidRPr="00CC6FF0">
        <w:t xml:space="preserve"> </w:t>
      </w:r>
      <w:r w:rsidRPr="00CC6FF0">
        <w:t>:</w:t>
      </w:r>
    </w:p>
    <w:p w14:paraId="54EE6A29" w14:textId="08E8F5CA" w:rsidR="00645B0F" w:rsidRPr="00CC6FF0" w:rsidRDefault="00646066">
      <w:pPr>
        <w:pStyle w:val="Paragraphedeliste"/>
        <w:numPr>
          <w:ilvl w:val="0"/>
          <w:numId w:val="85"/>
        </w:numPr>
      </w:pPr>
      <w:r w:rsidRPr="00CC6FF0">
        <w:t>L’objet</w:t>
      </w:r>
      <w:r w:rsidR="00645B0F" w:rsidRPr="00CC6FF0">
        <w:t>, qui présente la fonctionnalité en quelques phrases ;</w:t>
      </w:r>
    </w:p>
    <w:p w14:paraId="596B7FAF" w14:textId="21240171" w:rsidR="00645B0F" w:rsidRPr="00CC6FF0" w:rsidRDefault="00646066">
      <w:pPr>
        <w:pStyle w:val="Paragraphedeliste"/>
        <w:numPr>
          <w:ilvl w:val="0"/>
          <w:numId w:val="85"/>
        </w:numPr>
      </w:pPr>
      <w:r w:rsidRPr="00CC6FF0">
        <w:t>Les</w:t>
      </w:r>
      <w:r w:rsidR="00645B0F" w:rsidRPr="00CC6FF0">
        <w:t xml:space="preserve"> conditions d'accès : contexte d'appel, droits nécessaires ;</w:t>
      </w:r>
    </w:p>
    <w:p w14:paraId="0C0E3FC8" w14:textId="35F81870" w:rsidR="00645B0F" w:rsidRPr="00CC6FF0" w:rsidRDefault="00646066">
      <w:pPr>
        <w:pStyle w:val="Paragraphedeliste"/>
        <w:numPr>
          <w:ilvl w:val="0"/>
          <w:numId w:val="85"/>
        </w:numPr>
      </w:pPr>
      <w:r w:rsidRPr="00CC6FF0">
        <w:t>La</w:t>
      </w:r>
      <w:r w:rsidR="00645B0F" w:rsidRPr="00CC6FF0">
        <w:t xml:space="preserve"> description du comportement, découpée en rubriques propres à la fonctionnalité ;</w:t>
      </w:r>
    </w:p>
    <w:p w14:paraId="19B1A204" w14:textId="4A79D57A" w:rsidR="00645B0F" w:rsidRPr="00CC6FF0" w:rsidRDefault="00646066">
      <w:pPr>
        <w:pStyle w:val="Paragraphedeliste"/>
        <w:numPr>
          <w:ilvl w:val="0"/>
          <w:numId w:val="85"/>
        </w:numPr>
      </w:pPr>
      <w:r w:rsidRPr="00CC6FF0">
        <w:t>Le</w:t>
      </w:r>
      <w:r w:rsidR="00645B0F" w:rsidRPr="00CC6FF0">
        <w:t xml:space="preserve"> modèle de données, le cas échéant ;</w:t>
      </w:r>
    </w:p>
    <w:p w14:paraId="4EA13C6F" w14:textId="6ABC548C" w:rsidR="00645B0F" w:rsidRPr="00CC6FF0" w:rsidRDefault="00646066">
      <w:pPr>
        <w:pStyle w:val="Paragraphedeliste"/>
        <w:numPr>
          <w:ilvl w:val="0"/>
          <w:numId w:val="85"/>
        </w:numPr>
      </w:pPr>
      <w:r w:rsidRPr="00CC6FF0">
        <w:t>La</w:t>
      </w:r>
      <w:r w:rsidR="00645B0F" w:rsidRPr="00CC6FF0">
        <w:t xml:space="preserve"> cinématique, qui décrit le déroulement de la fonctionnalité étape par étape ;</w:t>
      </w:r>
    </w:p>
    <w:p w14:paraId="1A984505" w14:textId="1D866104" w:rsidR="00645B0F" w:rsidRPr="00CC6FF0" w:rsidRDefault="00646066">
      <w:pPr>
        <w:pStyle w:val="Paragraphedeliste"/>
        <w:numPr>
          <w:ilvl w:val="0"/>
          <w:numId w:val="85"/>
        </w:numPr>
      </w:pPr>
      <w:r w:rsidRPr="00CC6FF0">
        <w:t>L</w:t>
      </w:r>
      <w:r w:rsidR="00645B0F" w:rsidRPr="00CC6FF0">
        <w:t>es codes d'action, les messages d'erreur et les droits utilisateur, le cas échéant.</w:t>
      </w:r>
    </w:p>
    <w:p w14:paraId="3674D872" w14:textId="49F4A56D" w:rsidR="00645B0F" w:rsidRPr="00CC6FF0" w:rsidRDefault="00645B0F" w:rsidP="00645B0F">
      <w:r w:rsidRPr="00CC6FF0">
        <w:t xml:space="preserve">Quand plusieurs </w:t>
      </w:r>
      <w:r w:rsidR="00646066" w:rsidRPr="00CC6FF0">
        <w:t>fonctions</w:t>
      </w:r>
      <w:r w:rsidRPr="00CC6FF0">
        <w:t xml:space="preserve"> partagent un même comportement, celui-ci est décrit une seule fois. Les autres </w:t>
      </w:r>
      <w:r w:rsidR="00646066" w:rsidRPr="00CC6FF0">
        <w:t xml:space="preserve">fonctions </w:t>
      </w:r>
      <w:r w:rsidRPr="00CC6FF0">
        <w:t>y renvoient et ne décrivent que leurs différences.</w:t>
      </w:r>
    </w:p>
    <w:p w14:paraId="0F8CC97E" w14:textId="77777777" w:rsidR="00645B0F" w:rsidRPr="00CC6FF0" w:rsidRDefault="00645B0F" w:rsidP="00646066">
      <w:pPr>
        <w:pStyle w:val="Titre3"/>
      </w:pPr>
      <w:bookmarkStart w:id="76" w:name="_Toc242209576"/>
      <w:r w:rsidRPr="00CC6FF0">
        <w:t>Conventions</w:t>
      </w:r>
      <w:bookmarkEnd w:id="76"/>
    </w:p>
    <w:p w14:paraId="460F81F0" w14:textId="4B7914FD" w:rsidR="00646066" w:rsidRPr="00CC6FF0" w:rsidRDefault="00646066" w:rsidP="00646066">
      <w:pPr>
        <w:pStyle w:val="Titre4"/>
      </w:pPr>
      <w:bookmarkStart w:id="77" w:name="_Toc242209577"/>
      <w:r w:rsidRPr="00CC6FF0">
        <w:t>Généralités</w:t>
      </w:r>
      <w:bookmarkEnd w:id="77"/>
    </w:p>
    <w:p w14:paraId="43BEADDC" w14:textId="1D733D2B" w:rsidR="00645B0F" w:rsidRPr="00CC6FF0" w:rsidRDefault="00645B0F" w:rsidP="004624FF">
      <w:r w:rsidRPr="00CC6FF0">
        <w:t>Dans les tableaux de cinématique, le symbole</w:t>
      </w:r>
      <w:r w:rsidR="004624FF" w:rsidRPr="00CC6FF0">
        <w:t xml:space="preserve"> </w:t>
      </w:r>
      <w:r w:rsidRPr="00CC6FF0">
        <w:rPr>
          <w:rFonts w:ascii="Segoe UI Symbol" w:hAnsi="Segoe UI Symbol" w:cs="Segoe UI Symbol"/>
        </w:rPr>
        <w:t>⏸</w:t>
      </w:r>
      <w:r w:rsidR="004624FF" w:rsidRPr="00CC6FF0">
        <w:rPr>
          <w:rFonts w:ascii="Segoe UI Symbol" w:hAnsi="Segoe UI Symbol" w:cs="Segoe UI Symbol"/>
        </w:rPr>
        <w:t xml:space="preserve"> </w:t>
      </w:r>
      <w:r w:rsidRPr="00CC6FF0">
        <w:t xml:space="preserve">signale une </w:t>
      </w:r>
      <w:r w:rsidRPr="00CC6FF0">
        <w:rPr>
          <w:rFonts w:cs="Tahoma"/>
        </w:rPr>
        <w:t>é</w:t>
      </w:r>
      <w:r w:rsidRPr="00CC6FF0">
        <w:t>tape o</w:t>
      </w:r>
      <w:r w:rsidRPr="00CC6FF0">
        <w:rPr>
          <w:rFonts w:cs="Tahoma"/>
        </w:rPr>
        <w:t>ù</w:t>
      </w:r>
      <w:r w:rsidRPr="00CC6FF0">
        <w:t xml:space="preserve"> le traitement attend une action de l'utilisateur. L'</w:t>
      </w:r>
      <w:r w:rsidRPr="00CC6FF0">
        <w:rPr>
          <w:rFonts w:cs="Tahoma"/>
        </w:rPr>
        <w:t>é</w:t>
      </w:r>
      <w:r w:rsidRPr="00CC6FF0">
        <w:t>tape FIN marque la fin des traitements.</w:t>
      </w:r>
    </w:p>
    <w:p w14:paraId="0520B016" w14:textId="77777777" w:rsidR="00645B0F" w:rsidRPr="00CC6FF0" w:rsidRDefault="00645B0F" w:rsidP="004624FF">
      <w:r w:rsidRPr="00CC6FF0">
        <w:t>Les passages entre crochets [ ] signalent une décision non encore prise ou une valeur à préciser.</w:t>
      </w:r>
    </w:p>
    <w:p w14:paraId="520FE354" w14:textId="2512331D" w:rsidR="00645B0F" w:rsidRPr="00CC6FF0" w:rsidRDefault="00645B0F" w:rsidP="004624FF">
      <w:r w:rsidRPr="00CC6FF0">
        <w:t>Les références entre crochets de la forme [DRn] renvoient aux documents de référence listés au §</w:t>
      </w:r>
      <w:r w:rsidR="004624FF" w:rsidRPr="00CC6FF0">
        <w:fldChar w:fldCharType="begin"/>
      </w:r>
      <w:r w:rsidR="004624FF" w:rsidRPr="00CC6FF0">
        <w:instrText xml:space="preserve"> REF _Ref239240703 \r \h  \* MERGEFORMAT </w:instrText>
      </w:r>
      <w:r w:rsidR="004624FF" w:rsidRPr="00CC6FF0">
        <w:fldChar w:fldCharType="separate"/>
      </w:r>
      <w:r w:rsidR="004624FF" w:rsidRPr="00CC6FF0">
        <w:t>1.2</w:t>
      </w:r>
      <w:r w:rsidR="004624FF" w:rsidRPr="00CC6FF0">
        <w:fldChar w:fldCharType="end"/>
      </w:r>
      <w:r w:rsidR="004624FF" w:rsidRPr="00CC6FF0">
        <w:t>.</w:t>
      </w:r>
    </w:p>
    <w:p w14:paraId="4690F537" w14:textId="77777777" w:rsidR="00645B0F" w:rsidRPr="00CC6FF0" w:rsidRDefault="00645B0F" w:rsidP="004624FF">
      <w:r w:rsidRPr="00CC6FF0">
        <w:t>Les exigences du cahier des charges sont citées par leur identifiant, par exemple Exploitation_03.</w:t>
      </w:r>
    </w:p>
    <w:p w14:paraId="55BCA134" w14:textId="77777777" w:rsidR="002215D2" w:rsidRPr="00CC6FF0" w:rsidRDefault="002215D2" w:rsidP="00646066">
      <w:pPr>
        <w:pStyle w:val="Titre4"/>
      </w:pPr>
      <w:bookmarkStart w:id="78" w:name="_Ref239267168"/>
      <w:bookmarkStart w:id="79" w:name="_Toc242209578"/>
      <w:r w:rsidRPr="00CC6FF0">
        <w:lastRenderedPageBreak/>
        <w:t>Fonctionnalités utilisateurs</w:t>
      </w:r>
      <w:bookmarkEnd w:id="78"/>
      <w:bookmarkEnd w:id="79"/>
    </w:p>
    <w:p w14:paraId="40813DC1" w14:textId="0FB157A7" w:rsidR="002215D2" w:rsidRPr="00CC6FF0" w:rsidRDefault="002215D2" w:rsidP="002215D2">
      <w:r w:rsidRPr="00CC6FF0">
        <w:t>Le paragraphe</w:t>
      </w:r>
      <w:r w:rsidR="00A9259E" w:rsidRPr="00CC6FF0">
        <w:t xml:space="preserve"> </w:t>
      </w:r>
      <w:r w:rsidR="00A9259E" w:rsidRPr="00CC6FF0">
        <w:rPr>
          <w:i/>
          <w:iCs/>
        </w:rPr>
        <w:t>Fonctionnalités utilisateurs</w:t>
      </w:r>
      <w:r w:rsidRPr="00CC6FF0">
        <w:t xml:space="preserve"> présent</w:t>
      </w:r>
      <w:r w:rsidR="00B818FF" w:rsidRPr="00CC6FF0">
        <w:t>e</w:t>
      </w:r>
      <w:r w:rsidRPr="00CC6FF0">
        <w:t xml:space="preserve"> la liste des fonctionnalités </w:t>
      </w:r>
      <w:r w:rsidR="00B818FF" w:rsidRPr="00CC6FF0">
        <w:t xml:space="preserve">directement accessible par un utilisateur depuis un élément d’une IHM. </w:t>
      </w:r>
      <w:r w:rsidRPr="00CC6FF0">
        <w:t xml:space="preserve">Une fonctionnalité dite </w:t>
      </w:r>
      <w:r w:rsidRPr="00CC6FF0">
        <w:rPr>
          <w:b/>
          <w:bCs/>
          <w:i/>
          <w:iCs/>
        </w:rPr>
        <w:t>utilisateur</w:t>
      </w:r>
      <w:r w:rsidRPr="00CC6FF0">
        <w:t xml:space="preserve"> est une fonctionnalité dont l’exécution nécessite qu’un utilisateur soit authentifié.</w:t>
      </w:r>
    </w:p>
    <w:p w14:paraId="392AE43D" w14:textId="77777777" w:rsidR="002215D2" w:rsidRPr="00CC6FF0" w:rsidRDefault="002215D2" w:rsidP="002215D2">
      <w:pPr>
        <w:rPr>
          <w:rStyle w:val="lev"/>
        </w:rPr>
      </w:pPr>
      <w:r w:rsidRPr="00CC6FF0">
        <w:rPr>
          <w:rStyle w:val="lev"/>
        </w:rPr>
        <w:t>Accès et traçabilité</w:t>
      </w:r>
    </w:p>
    <w:p w14:paraId="41DB6D9B" w14:textId="112A3F15" w:rsidR="000C25E2" w:rsidRPr="00CC6FF0" w:rsidRDefault="000C25E2" w:rsidP="000C25E2">
      <w:r w:rsidRPr="00CC6FF0">
        <w:t>Un</w:t>
      </w:r>
      <w:r w:rsidR="002215D2" w:rsidRPr="00CC6FF0">
        <w:t xml:space="preserve"> tableau </w:t>
      </w:r>
      <w:r w:rsidRPr="00CC6FF0">
        <w:t>de synthèse identifie les contraintes d’accès de chaque fonctionnalité :</w:t>
      </w:r>
    </w:p>
    <w:p w14:paraId="5DAB2816" w14:textId="1CC2B1D8" w:rsidR="002215D2" w:rsidRPr="00CC6FF0" w:rsidRDefault="002215D2">
      <w:pPr>
        <w:pStyle w:val="Paragraphedeliste"/>
        <w:numPr>
          <w:ilvl w:val="0"/>
          <w:numId w:val="12"/>
        </w:numPr>
      </w:pPr>
      <w:r w:rsidRPr="00CC6FF0">
        <w:t xml:space="preserve">La colonne </w:t>
      </w:r>
      <w:r w:rsidRPr="00CC6FF0">
        <w:rPr>
          <w:b/>
          <w:bCs/>
          <w:i/>
          <w:iCs/>
        </w:rPr>
        <w:t>Accès desktop</w:t>
      </w:r>
      <w:r w:rsidRPr="00CC6FF0">
        <w:t xml:space="preserve"> indique si la fonctionnalité est accessible depuis l’interface du client lourd.</w:t>
      </w:r>
    </w:p>
    <w:p w14:paraId="0A2DB960" w14:textId="77777777" w:rsidR="002215D2" w:rsidRPr="00CC6FF0" w:rsidRDefault="002215D2">
      <w:pPr>
        <w:pStyle w:val="Paragraphedeliste"/>
        <w:numPr>
          <w:ilvl w:val="0"/>
          <w:numId w:val="12"/>
        </w:numPr>
      </w:pPr>
      <w:r w:rsidRPr="00CC6FF0">
        <w:t xml:space="preserve">La colonne </w:t>
      </w:r>
      <w:r w:rsidRPr="00CC6FF0">
        <w:rPr>
          <w:b/>
          <w:bCs/>
          <w:i/>
          <w:iCs/>
        </w:rPr>
        <w:t xml:space="preserve">Accès WEB </w:t>
      </w:r>
      <w:r w:rsidRPr="00CC6FF0">
        <w:t>indique si la fonctionnalité est accessible depuis l’interface du client léger.</w:t>
      </w:r>
    </w:p>
    <w:p w14:paraId="172D4223" w14:textId="77777777" w:rsidR="002215D2" w:rsidRPr="00CC6FF0" w:rsidRDefault="002215D2">
      <w:pPr>
        <w:pStyle w:val="Paragraphedeliste"/>
        <w:numPr>
          <w:ilvl w:val="0"/>
          <w:numId w:val="12"/>
        </w:numPr>
      </w:pPr>
      <w:r w:rsidRPr="00CC6FF0">
        <w:t xml:space="preserve">La colonne </w:t>
      </w:r>
      <w:r w:rsidRPr="00CC6FF0">
        <w:rPr>
          <w:b/>
          <w:bCs/>
          <w:i/>
          <w:iCs/>
        </w:rPr>
        <w:t>Droits d’accès</w:t>
      </w:r>
      <w:r w:rsidRPr="00CC6FF0">
        <w:t xml:space="preserve"> indique quel est le droit d’accès requis pour utiliser la fonctionnalité.</w:t>
      </w:r>
    </w:p>
    <w:p w14:paraId="3E4EFD46" w14:textId="582F391F" w:rsidR="002215D2" w:rsidRPr="00CC6FF0" w:rsidRDefault="002215D2">
      <w:pPr>
        <w:pStyle w:val="Paragraphedeliste"/>
        <w:numPr>
          <w:ilvl w:val="0"/>
          <w:numId w:val="12"/>
        </w:numPr>
      </w:pPr>
      <w:r w:rsidRPr="00CC6FF0">
        <w:t xml:space="preserve">La colonne </w:t>
      </w:r>
      <w:r w:rsidRPr="00CC6FF0">
        <w:rPr>
          <w:b/>
          <w:bCs/>
          <w:i/>
          <w:iCs/>
        </w:rPr>
        <w:t>Traçabilité</w:t>
      </w:r>
      <w:r w:rsidRPr="00CC6FF0">
        <w:t xml:space="preserve"> indique quel est le code de l’événement utilisé pour tracer l’action de suppression dans l’historique.</w:t>
      </w:r>
    </w:p>
    <w:p w14:paraId="3DC70D01" w14:textId="77777777" w:rsidR="001B6BDF" w:rsidRPr="00CC6FF0" w:rsidRDefault="001B6BDF" w:rsidP="002215D2">
      <w:pPr>
        <w:spacing w:before="0"/>
      </w:pPr>
    </w:p>
    <w:p w14:paraId="775747FC" w14:textId="61D18423" w:rsidR="002215D2" w:rsidRPr="00CC6FF0" w:rsidRDefault="001B6BDF" w:rsidP="002215D2">
      <w:pPr>
        <w:spacing w:before="0"/>
      </w:pPr>
      <w:r w:rsidRPr="00CC6FF0">
        <w:t>Exemple :</w:t>
      </w:r>
    </w:p>
    <w:tbl>
      <w:tblPr>
        <w:tblStyle w:val="TableauListe3-Accentuation5"/>
        <w:tblW w:w="10485" w:type="dxa"/>
        <w:tblLayout w:type="fixed"/>
        <w:tblLook w:val="04A0" w:firstRow="1" w:lastRow="0" w:firstColumn="1" w:lastColumn="0" w:noHBand="0" w:noVBand="1"/>
      </w:tblPr>
      <w:tblGrid>
        <w:gridCol w:w="2471"/>
        <w:gridCol w:w="794"/>
        <w:gridCol w:w="794"/>
        <w:gridCol w:w="6426"/>
      </w:tblGrid>
      <w:tr w:rsidR="00B94FC4" w:rsidRPr="00CC6FF0" w14:paraId="23638644"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471" w:type="dxa"/>
            <w:vAlign w:val="center"/>
          </w:tcPr>
          <w:p w14:paraId="6A717B6A" w14:textId="77777777" w:rsidR="00B94FC4" w:rsidRPr="00CC6FF0" w:rsidRDefault="00B94FC4"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794" w:type="dxa"/>
            <w:vAlign w:val="center"/>
          </w:tcPr>
          <w:p w14:paraId="1E988EDD" w14:textId="77777777" w:rsidR="00B94FC4" w:rsidRPr="00CC6FF0" w:rsidRDefault="00B94FC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Desktop</w:t>
            </w:r>
          </w:p>
        </w:tc>
        <w:tc>
          <w:tcPr>
            <w:tcW w:w="794" w:type="dxa"/>
            <w:vAlign w:val="center"/>
          </w:tcPr>
          <w:p w14:paraId="5DAD89B4" w14:textId="77777777" w:rsidR="00B94FC4" w:rsidRPr="00CC6FF0" w:rsidRDefault="00B94FC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WEB</w:t>
            </w:r>
          </w:p>
        </w:tc>
        <w:tc>
          <w:tcPr>
            <w:tcW w:w="6426" w:type="dxa"/>
            <w:vAlign w:val="center"/>
          </w:tcPr>
          <w:p w14:paraId="65889AED" w14:textId="38E14C18" w:rsidR="00B94FC4" w:rsidRPr="00CC6FF0" w:rsidRDefault="00B94FC4"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Droits d’accès &amp; traçabilité</w:t>
            </w:r>
          </w:p>
        </w:tc>
      </w:tr>
      <w:tr w:rsidR="00B94FC4" w:rsidRPr="00CC6FF0" w14:paraId="07F79A41"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71" w:type="dxa"/>
          </w:tcPr>
          <w:p w14:paraId="3C22940D" w14:textId="016E71FB" w:rsidR="00B94FC4" w:rsidRPr="00CC6FF0" w:rsidRDefault="00B94FC4" w:rsidP="00492476">
            <w:pPr>
              <w:spacing w:before="0"/>
              <w:rPr>
                <w:rFonts w:cs="Tahoma"/>
                <w:sz w:val="16"/>
                <w:szCs w:val="16"/>
              </w:rPr>
            </w:pPr>
            <w:r w:rsidRPr="00CC6FF0">
              <w:rPr>
                <w:rFonts w:cs="Tahoma"/>
                <w:sz w:val="16"/>
                <w:szCs w:val="16"/>
              </w:rPr>
              <w:t>[Identifiant de la fonction]</w:t>
            </w:r>
          </w:p>
        </w:tc>
        <w:sdt>
          <w:sdtPr>
            <w:rPr>
              <w:rFonts w:cs="Tahoma"/>
              <w:sz w:val="16"/>
              <w:szCs w:val="16"/>
            </w:rPr>
            <w:id w:val="768895348"/>
            <w14:checkbox>
              <w14:checked w14:val="1"/>
              <w14:checkedState w14:val="2612" w14:font="MS Gothic"/>
              <w14:uncheckedState w14:val="2610" w14:font="MS Gothic"/>
            </w14:checkbox>
          </w:sdtPr>
          <w:sdtEndPr/>
          <w:sdtContent>
            <w:tc>
              <w:tcPr>
                <w:tcW w:w="794" w:type="dxa"/>
              </w:tcPr>
              <w:p w14:paraId="15969D27" w14:textId="77777777" w:rsidR="00B94FC4" w:rsidRPr="00CC6FF0" w:rsidRDefault="00B94FC4"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sdt>
          <w:sdtPr>
            <w:rPr>
              <w:rFonts w:cs="Tahoma"/>
              <w:sz w:val="16"/>
              <w:szCs w:val="16"/>
            </w:rPr>
            <w:id w:val="-583528555"/>
            <w14:checkbox>
              <w14:checked w14:val="1"/>
              <w14:checkedState w14:val="2612" w14:font="MS Gothic"/>
              <w14:uncheckedState w14:val="2610" w14:font="MS Gothic"/>
            </w14:checkbox>
          </w:sdtPr>
          <w:sdtEndPr/>
          <w:sdtContent>
            <w:tc>
              <w:tcPr>
                <w:tcW w:w="794" w:type="dxa"/>
              </w:tcPr>
              <w:p w14:paraId="4E17A042" w14:textId="77777777" w:rsidR="00B94FC4" w:rsidRPr="00CC6FF0" w:rsidRDefault="00B94FC4"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tc>
          <w:tcPr>
            <w:tcW w:w="6426" w:type="dxa"/>
          </w:tcPr>
          <w:p w14:paraId="3F843EEE" w14:textId="60DC9A63" w:rsidR="00B94FC4" w:rsidRPr="00CC6FF0" w:rsidRDefault="00B94FC4"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[renvoi vers le code du droit d’accès ou -- si aucune restriction]</w:t>
            </w:r>
          </w:p>
          <w:p w14:paraId="7B6BDB90" w14:textId="63CFEE57" w:rsidR="00B94FC4" w:rsidRPr="00CC6FF0" w:rsidRDefault="00B94FC4"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Pr="00CC6FF0">
              <w:rPr>
                <w:rFonts w:cs="Tahoma"/>
                <w:sz w:val="14"/>
                <w:szCs w:val="14"/>
              </w:rPr>
              <w:t xml:space="preserve">[renvoi vers le code de </w:t>
            </w:r>
            <w:r w:rsidR="00645B0F" w:rsidRPr="00CC6FF0">
              <w:rPr>
                <w:rFonts w:cs="Tahoma"/>
                <w:sz w:val="14"/>
                <w:szCs w:val="14"/>
              </w:rPr>
              <w:t>traçabilité</w:t>
            </w:r>
            <w:r w:rsidRPr="00CC6FF0">
              <w:rPr>
                <w:rFonts w:cs="Tahoma"/>
                <w:sz w:val="14"/>
                <w:szCs w:val="14"/>
              </w:rPr>
              <w:t xml:space="preserve"> ou -- si aucun]</w:t>
            </w:r>
          </w:p>
        </w:tc>
      </w:tr>
    </w:tbl>
    <w:p w14:paraId="36F3F126" w14:textId="11BDC47F" w:rsidR="002215D2" w:rsidRPr="00CC6FF0" w:rsidRDefault="002215D2" w:rsidP="00646066">
      <w:pPr>
        <w:pStyle w:val="Titre4"/>
      </w:pPr>
      <w:bookmarkStart w:id="80" w:name="_Ref239267175"/>
      <w:bookmarkStart w:id="81" w:name="_Toc242209579"/>
      <w:r w:rsidRPr="00CC6FF0">
        <w:t xml:space="preserve">Fonctionnalités </w:t>
      </w:r>
      <w:r w:rsidR="00EE13F4" w:rsidRPr="00CC6FF0">
        <w:t>s</w:t>
      </w:r>
      <w:r w:rsidRPr="00CC6FF0">
        <w:t>ystèmes</w:t>
      </w:r>
      <w:bookmarkEnd w:id="80"/>
      <w:bookmarkEnd w:id="81"/>
    </w:p>
    <w:p w14:paraId="56D3B974" w14:textId="67D5AA45" w:rsidR="002215D2" w:rsidRPr="00CC6FF0" w:rsidRDefault="001B6BDF" w:rsidP="002215D2">
      <w:r w:rsidRPr="00CC6FF0">
        <w:t xml:space="preserve">Le paragraphe </w:t>
      </w:r>
      <w:r w:rsidRPr="00CC6FF0">
        <w:rPr>
          <w:i/>
          <w:iCs/>
        </w:rPr>
        <w:t>Fonctionnalités systèmes</w:t>
      </w:r>
      <w:r w:rsidRPr="00CC6FF0">
        <w:t xml:space="preserve"> présente </w:t>
      </w:r>
      <w:r w:rsidR="002215D2" w:rsidRPr="00CC6FF0">
        <w:t>la liste des fonctionnalités système</w:t>
      </w:r>
      <w:r w:rsidRPr="00CC6FF0">
        <w:t xml:space="preserve">, c’est-à-dire la liste des </w:t>
      </w:r>
      <w:r w:rsidR="002215D2" w:rsidRPr="00CC6FF0">
        <w:t>fonctionnalité</w:t>
      </w:r>
      <w:r w:rsidRPr="00CC6FF0">
        <w:t>s</w:t>
      </w:r>
      <w:r w:rsidR="002215D2" w:rsidRPr="00CC6FF0">
        <w:t xml:space="preserve"> accessible</w:t>
      </w:r>
      <w:r w:rsidRPr="00CC6FF0">
        <w:t>s</w:t>
      </w:r>
      <w:r w:rsidR="002215D2" w:rsidRPr="00CC6FF0">
        <w:t xml:space="preserve"> par le système VisioDEF 4.0 sans que l’exécution ne requière qu’un utilisateur soit authentifié.</w:t>
      </w:r>
      <w:r w:rsidRPr="00CC6FF0">
        <w:t xml:space="preserve"> Une fonctionnalité utilisateur peut déclencher une ou plusieurs fonctionnalités systèmes, mais l’inverse n’est pas vrai.</w:t>
      </w:r>
    </w:p>
    <w:p w14:paraId="137E7EEB" w14:textId="77777777" w:rsidR="002215D2" w:rsidRPr="00CC6FF0" w:rsidRDefault="002215D2" w:rsidP="002215D2">
      <w:pPr>
        <w:rPr>
          <w:rStyle w:val="lev"/>
        </w:rPr>
      </w:pPr>
      <w:r w:rsidRPr="00CC6FF0">
        <w:rPr>
          <w:rStyle w:val="lev"/>
        </w:rPr>
        <w:t>Fonctionnalités Système et traçabilité</w:t>
      </w:r>
    </w:p>
    <w:p w14:paraId="76D7C6CC" w14:textId="41E79230" w:rsidR="002215D2" w:rsidRPr="00CC6FF0" w:rsidRDefault="002215D2" w:rsidP="002215D2">
      <w:r w:rsidRPr="00CC6FF0">
        <w:t>Le tableau ci-dessous identifie pour chaque fonctionnalité système le code de l’événement utilisé pour tracer l</w:t>
      </w:r>
      <w:r w:rsidR="001B6BDF" w:rsidRPr="00CC6FF0">
        <w:t>’exécution de l</w:t>
      </w:r>
      <w:r w:rsidRPr="00CC6FF0">
        <w:t xml:space="preserve">’action </w:t>
      </w:r>
      <w:r w:rsidR="001B6BDF" w:rsidRPr="00CC6FF0">
        <w:t xml:space="preserve">correspondante </w:t>
      </w:r>
      <w:r w:rsidRPr="00CC6FF0">
        <w:t>dans l’historique.</w:t>
      </w:r>
      <w:r w:rsidR="001B6BDF" w:rsidRPr="00CC6FF0">
        <w:t xml:space="preserve"> En l’absence de code d’événement, l’historique n’est pas mis à jour.</w:t>
      </w:r>
    </w:p>
    <w:p w14:paraId="7667BCD7" w14:textId="77777777" w:rsidR="001B6BDF" w:rsidRPr="00CC6FF0" w:rsidRDefault="001B6BDF" w:rsidP="002215D2"/>
    <w:p w14:paraId="04FAB9B7" w14:textId="77777777" w:rsidR="001B6BDF" w:rsidRPr="00CC6FF0" w:rsidRDefault="001B6BDF" w:rsidP="001B6BDF">
      <w:pPr>
        <w:spacing w:before="0"/>
      </w:pPr>
      <w:r w:rsidRPr="00CC6FF0">
        <w:t>Exemple :</w:t>
      </w:r>
    </w:p>
    <w:tbl>
      <w:tblPr>
        <w:tblStyle w:val="TableauListe3-Accentuation5"/>
        <w:tblW w:w="10485" w:type="dxa"/>
        <w:tblLayout w:type="fixed"/>
        <w:tblLook w:val="04A0" w:firstRow="1" w:lastRow="0" w:firstColumn="1" w:lastColumn="0" w:noHBand="0" w:noVBand="1"/>
      </w:tblPr>
      <w:tblGrid>
        <w:gridCol w:w="6799"/>
        <w:gridCol w:w="3686"/>
      </w:tblGrid>
      <w:tr w:rsidR="002215D2" w:rsidRPr="00CC6FF0" w14:paraId="528FE7DD"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6799" w:type="dxa"/>
            <w:vAlign w:val="center"/>
          </w:tcPr>
          <w:p w14:paraId="483CCE4B" w14:textId="77777777" w:rsidR="002215D2" w:rsidRPr="00CC6FF0" w:rsidRDefault="002215D2"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686" w:type="dxa"/>
            <w:vAlign w:val="center"/>
          </w:tcPr>
          <w:p w14:paraId="5FC2E31E" w14:textId="77777777" w:rsidR="002215D2" w:rsidRPr="00CC6FF0" w:rsidRDefault="002215D2"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1B6BDF" w:rsidRPr="00CC6FF0" w14:paraId="080BD3A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99" w:type="dxa"/>
          </w:tcPr>
          <w:p w14:paraId="75BEEDB0" w14:textId="512D6BA0" w:rsidR="001B6BDF" w:rsidRPr="00CC6FF0" w:rsidRDefault="001B6BDF" w:rsidP="001B6BDF">
            <w:pPr>
              <w:spacing w:before="0"/>
              <w:rPr>
                <w:rFonts w:cs="Tahoma"/>
                <w:sz w:val="16"/>
                <w:szCs w:val="16"/>
              </w:rPr>
            </w:pPr>
            <w:r w:rsidRPr="00CC6FF0">
              <w:rPr>
                <w:rFonts w:cs="Tahoma"/>
                <w:sz w:val="16"/>
                <w:szCs w:val="16"/>
              </w:rPr>
              <w:t>[Identifiant de la fonction]</w:t>
            </w:r>
          </w:p>
        </w:tc>
        <w:tc>
          <w:tcPr>
            <w:tcW w:w="3686" w:type="dxa"/>
          </w:tcPr>
          <w:p w14:paraId="38B16210" w14:textId="3AF75D44" w:rsidR="001B6BDF" w:rsidRPr="00CC6FF0" w:rsidRDefault="00E045AC" w:rsidP="001B6BDF">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005945E6">
              <w:rPr>
                <w:rFonts w:cs="Tahoma"/>
                <w:sz w:val="14"/>
                <w:szCs w:val="14"/>
              </w:rPr>
              <w:t>[renvoi</w:t>
            </w:r>
            <w:r w:rsidRPr="00CC6FF0">
              <w:rPr>
                <w:rFonts w:cs="Tahoma"/>
                <w:sz w:val="14"/>
                <w:szCs w:val="14"/>
              </w:rPr>
              <w:t xml:space="preserve"> vers le code de </w:t>
            </w:r>
            <w:r w:rsidR="00646066" w:rsidRPr="00CC6FF0">
              <w:rPr>
                <w:rFonts w:cs="Tahoma"/>
                <w:sz w:val="14"/>
                <w:szCs w:val="14"/>
              </w:rPr>
              <w:t>traçabilité</w:t>
            </w:r>
            <w:r w:rsidRPr="00CC6FF0">
              <w:rPr>
                <w:rFonts w:cs="Tahoma"/>
                <w:sz w:val="14"/>
                <w:szCs w:val="14"/>
              </w:rPr>
              <w:t xml:space="preserve"> ou -- si aucun]</w:t>
            </w:r>
          </w:p>
        </w:tc>
      </w:tr>
    </w:tbl>
    <w:p w14:paraId="69ECDC33" w14:textId="2B35C7FF" w:rsidR="00B24848" w:rsidRPr="00CC6FF0" w:rsidRDefault="00B24848" w:rsidP="00B24848">
      <w:pPr>
        <w:pStyle w:val="Titre4"/>
      </w:pPr>
      <w:bookmarkStart w:id="82" w:name="_Toc242209580"/>
      <w:r w:rsidRPr="00CC6FF0">
        <w:t>Fonctionnalités complémentaires et internes</w:t>
      </w:r>
      <w:bookmarkEnd w:id="82"/>
    </w:p>
    <w:p w14:paraId="78EB3ECC" w14:textId="77777777" w:rsidR="00B24848" w:rsidRPr="00CC6FF0" w:rsidRDefault="00B24848" w:rsidP="00B24848">
      <w:r w:rsidRPr="00CC6FF0">
        <w:t>Certaines fonctionnalités nécessaires au fonctionnement de celles décrites dans le présent document sont spécifiées dans une autre SG. On les appelle fonctionnalités complémentaires.</w:t>
      </w:r>
    </w:p>
    <w:p w14:paraId="3621016B" w14:textId="517FD8D2" w:rsidR="00B24848" w:rsidRPr="00CC6FF0" w:rsidRDefault="00B24848" w:rsidP="00B24848">
      <w:r w:rsidRPr="00CC6FF0">
        <w:t>Par ailleurs, plusieurs fonctionnalités de ce document partagent des traitements communs. Pour alléger les descriptions et mutualiser ces traitements, ceux-ci sont regroupés dans des fonctionnalités internes.</w:t>
      </w:r>
    </w:p>
    <w:p w14:paraId="7EBFE82B" w14:textId="24D43566" w:rsidR="00B24848" w:rsidRPr="00CC6FF0" w:rsidRDefault="00B24848" w:rsidP="00B24848">
      <w:r w:rsidRPr="00CC6FF0">
        <w:t>Le chapitre §</w:t>
      </w:r>
      <w:r w:rsidRPr="00CC6FF0">
        <w:fldChar w:fldCharType="begin"/>
      </w:r>
      <w:r w:rsidRPr="00CC6FF0">
        <w:instrText xml:space="preserve"> REF _Ref241848238 \r \h </w:instrText>
      </w:r>
      <w:r w:rsidRPr="00CC6FF0">
        <w:fldChar w:fldCharType="separate"/>
      </w:r>
      <w:r w:rsidRPr="00CC6FF0">
        <w:t>2</w:t>
      </w:r>
      <w:r w:rsidRPr="00CC6FF0">
        <w:fldChar w:fldCharType="end"/>
      </w:r>
      <w:r w:rsidRPr="00CC6FF0">
        <w:t xml:space="preserve"> liste l'ensemble des fonctionnalités complémentaires et internes.</w:t>
      </w:r>
    </w:p>
    <w:p w14:paraId="5CD50361" w14:textId="77777777" w:rsidR="002215D2" w:rsidRPr="00CC6FF0" w:rsidRDefault="002215D2" w:rsidP="00B81B1F"/>
    <w:p w14:paraId="61BE754A" w14:textId="1039B4FB" w:rsidR="009E2C43" w:rsidRPr="00CC6FF0" w:rsidRDefault="00332067" w:rsidP="009E2C43">
      <w:pPr>
        <w:pStyle w:val="Titre1"/>
      </w:pPr>
      <w:bookmarkStart w:id="83" w:name="_Toc231809650"/>
      <w:bookmarkStart w:id="84" w:name="_Toc231809651"/>
      <w:bookmarkStart w:id="85" w:name="_Toc231809652"/>
      <w:bookmarkStart w:id="86" w:name="_Toc231809653"/>
      <w:bookmarkStart w:id="87" w:name="_Toc231809654"/>
      <w:bookmarkStart w:id="88" w:name="_Toc231809655"/>
      <w:bookmarkStart w:id="89" w:name="_Toc231809656"/>
      <w:bookmarkStart w:id="90" w:name="_Toc231809657"/>
      <w:bookmarkStart w:id="91" w:name="_Toc231809658"/>
      <w:bookmarkStart w:id="92" w:name="_Toc231809659"/>
      <w:bookmarkStart w:id="93" w:name="_Toc231809660"/>
      <w:bookmarkStart w:id="94" w:name="_Toc231809661"/>
      <w:bookmarkStart w:id="95" w:name="_Toc231809662"/>
      <w:bookmarkStart w:id="96" w:name="_Toc231809663"/>
      <w:bookmarkStart w:id="97" w:name="_Toc231809664"/>
      <w:bookmarkStart w:id="98" w:name="_Toc231809665"/>
      <w:bookmarkStart w:id="99" w:name="_Toc231809666"/>
      <w:bookmarkStart w:id="100" w:name="_Toc231809667"/>
      <w:bookmarkStart w:id="101" w:name="_Toc231809668"/>
      <w:bookmarkStart w:id="102" w:name="_Toc231809669"/>
      <w:bookmarkStart w:id="103" w:name="_Toc231809670"/>
      <w:bookmarkStart w:id="104" w:name="_Toc231809671"/>
      <w:bookmarkStart w:id="105" w:name="_Toc231809672"/>
      <w:bookmarkStart w:id="106" w:name="_Toc231809673"/>
      <w:bookmarkStart w:id="107" w:name="_Toc231809674"/>
      <w:bookmarkStart w:id="108" w:name="_Toc231809675"/>
      <w:bookmarkStart w:id="109" w:name="_Toc231809676"/>
      <w:bookmarkStart w:id="110" w:name="_Toc231809677"/>
      <w:bookmarkStart w:id="111" w:name="_Toc231809678"/>
      <w:bookmarkStart w:id="112" w:name="_Toc231809679"/>
      <w:bookmarkStart w:id="113" w:name="_Toc231809680"/>
      <w:bookmarkStart w:id="114" w:name="_Toc231809681"/>
      <w:bookmarkStart w:id="115" w:name="_Toc231809682"/>
      <w:bookmarkStart w:id="116" w:name="_Toc231809683"/>
      <w:bookmarkStart w:id="117" w:name="_Toc231809684"/>
      <w:bookmarkStart w:id="118" w:name="_Toc231809685"/>
      <w:bookmarkStart w:id="119" w:name="_Toc231809686"/>
      <w:bookmarkStart w:id="120" w:name="_Toc231809687"/>
      <w:bookmarkStart w:id="121" w:name="_Toc231809688"/>
      <w:bookmarkStart w:id="122" w:name="_Toc231809689"/>
      <w:bookmarkStart w:id="123" w:name="_Toc231809690"/>
      <w:bookmarkStart w:id="124" w:name="_Toc231809691"/>
      <w:bookmarkStart w:id="125" w:name="_Toc231809692"/>
      <w:bookmarkStart w:id="126" w:name="_Toc231809693"/>
      <w:bookmarkStart w:id="127" w:name="_Toc231809694"/>
      <w:bookmarkStart w:id="128" w:name="_Toc231809695"/>
      <w:bookmarkStart w:id="129" w:name="_Toc231809696"/>
      <w:bookmarkStart w:id="130" w:name="_Toc231809697"/>
      <w:bookmarkStart w:id="131" w:name="_Toc231809698"/>
      <w:bookmarkStart w:id="132" w:name="_Toc231809699"/>
      <w:bookmarkStart w:id="133" w:name="_Toc231809700"/>
      <w:bookmarkStart w:id="134" w:name="_Toc231809701"/>
      <w:bookmarkStart w:id="135" w:name="_Toc231809702"/>
      <w:bookmarkStart w:id="136" w:name="_Toc231809703"/>
      <w:bookmarkStart w:id="137" w:name="_Toc231809704"/>
      <w:bookmarkStart w:id="138" w:name="_Toc231809705"/>
      <w:bookmarkStart w:id="139" w:name="_Toc231809706"/>
      <w:bookmarkStart w:id="140" w:name="_Toc231809707"/>
      <w:bookmarkStart w:id="141" w:name="_Toc231809708"/>
      <w:bookmarkStart w:id="142" w:name="_Toc231809709"/>
      <w:bookmarkStart w:id="143" w:name="_Toc231809710"/>
      <w:bookmarkStart w:id="144" w:name="_Toc231809711"/>
      <w:bookmarkStart w:id="145" w:name="_Toc231809712"/>
      <w:bookmarkStart w:id="146" w:name="_Toc231809713"/>
      <w:bookmarkStart w:id="147" w:name="_Toc231809714"/>
      <w:bookmarkStart w:id="148" w:name="_Toc231809715"/>
      <w:bookmarkStart w:id="149" w:name="_Toc231809716"/>
      <w:bookmarkStart w:id="150" w:name="_Toc231809717"/>
      <w:bookmarkStart w:id="151" w:name="_Toc231809718"/>
      <w:bookmarkStart w:id="152" w:name="_Toc231809719"/>
      <w:bookmarkStart w:id="153" w:name="_Toc231809720"/>
      <w:bookmarkStart w:id="154" w:name="_Toc231809721"/>
      <w:bookmarkStart w:id="155" w:name="_Toc231809722"/>
      <w:bookmarkStart w:id="156" w:name="_Toc231809723"/>
      <w:bookmarkStart w:id="157" w:name="_Toc231809724"/>
      <w:bookmarkStart w:id="158" w:name="_Toc231809725"/>
      <w:bookmarkStart w:id="159" w:name="_Toc231809726"/>
      <w:bookmarkStart w:id="160" w:name="_Toc231809727"/>
      <w:bookmarkStart w:id="161" w:name="_Toc231809728"/>
      <w:bookmarkStart w:id="162" w:name="_Toc231809729"/>
      <w:bookmarkStart w:id="163" w:name="_Toc231809730"/>
      <w:bookmarkStart w:id="164" w:name="_Toc231809731"/>
      <w:bookmarkStart w:id="165" w:name="_Toc231809732"/>
      <w:bookmarkStart w:id="166" w:name="_Toc231809733"/>
      <w:bookmarkStart w:id="167" w:name="_Toc231809734"/>
      <w:bookmarkStart w:id="168" w:name="_Toc231809735"/>
      <w:bookmarkStart w:id="169" w:name="_Toc231809736"/>
      <w:bookmarkStart w:id="170" w:name="_Toc231809737"/>
      <w:bookmarkStart w:id="171" w:name="_Toc231809738"/>
      <w:bookmarkStart w:id="172" w:name="_Toc231809739"/>
      <w:bookmarkStart w:id="173" w:name="_Toc231809740"/>
      <w:bookmarkStart w:id="174" w:name="_Toc231809741"/>
      <w:bookmarkStart w:id="175" w:name="_Toc229334988"/>
      <w:bookmarkStart w:id="176" w:name="_Toc229336401"/>
      <w:bookmarkStart w:id="177" w:name="_Toc229337813"/>
      <w:bookmarkStart w:id="178" w:name="_Toc229339226"/>
      <w:bookmarkStart w:id="179" w:name="_Toc229340638"/>
      <w:bookmarkStart w:id="180" w:name="_Toc229342050"/>
      <w:bookmarkStart w:id="181" w:name="_Toc229343462"/>
      <w:bookmarkStart w:id="182" w:name="_Toc230105155"/>
      <w:bookmarkStart w:id="183" w:name="_Toc229586948"/>
      <w:bookmarkStart w:id="184" w:name="_Ref241848238"/>
      <w:bookmarkStart w:id="185" w:name="_Toc242209581"/>
      <w:bookmarkEnd w:id="70"/>
      <w:bookmarkEnd w:id="71"/>
      <w:bookmarkEnd w:id="72"/>
      <w:bookmarkEnd w:id="73"/>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r w:rsidRPr="00CC6FF0">
        <w:lastRenderedPageBreak/>
        <w:t>Références inter-fonctionnalités</w:t>
      </w:r>
      <w:bookmarkEnd w:id="184"/>
      <w:bookmarkEnd w:id="185"/>
    </w:p>
    <w:p w14:paraId="1AC4036F" w14:textId="45E9369C" w:rsidR="00332067" w:rsidRPr="00CC6FF0" w:rsidRDefault="00332067" w:rsidP="00332067">
      <w:pPr>
        <w:pStyle w:val="Titre2"/>
      </w:pPr>
      <w:bookmarkStart w:id="186" w:name="_Toc242209582"/>
      <w:r w:rsidRPr="00CC6FF0">
        <w:t>Complémentaires</w:t>
      </w:r>
      <w:bookmarkEnd w:id="186"/>
    </w:p>
    <w:p w14:paraId="565A01C0" w14:textId="0B837FC2" w:rsidR="00524BF5" w:rsidRPr="00CC6FF0" w:rsidRDefault="00524BF5" w:rsidP="00524BF5">
      <w:r w:rsidRPr="00CC6FF0">
        <w:t>Le tableau ci-dessous liste l’ensemble des fonctionnalités mentionnées dans le présent document mais définie</w:t>
      </w:r>
      <w:r w:rsidR="00F91217" w:rsidRPr="00CC6FF0">
        <w:t>s</w:t>
      </w:r>
      <w:r w:rsidRPr="00CC6FF0">
        <w:t xml:space="preserve"> dans un autre sous-</w:t>
      </w:r>
      <w:commentRangeStart w:id="187"/>
      <w:r w:rsidRPr="00CC6FF0">
        <w:t>système</w:t>
      </w:r>
      <w:commentRangeEnd w:id="187"/>
      <w:r w:rsidR="002E5B1B" w:rsidRPr="00CC6FF0">
        <w:rPr>
          <w:rStyle w:val="Marquedecommentaire"/>
          <w:sz w:val="22"/>
          <w:szCs w:val="20"/>
        </w:rPr>
        <w:commentReference w:id="187"/>
      </w:r>
      <w:r w:rsidR="00332067" w:rsidRPr="00CC6FF0">
        <w:t>.</w:t>
      </w:r>
    </w:p>
    <w:p w14:paraId="03F4F7BE" w14:textId="77777777" w:rsidR="00524BF5" w:rsidRPr="00CC6FF0" w:rsidRDefault="00524BF5" w:rsidP="00524BF5">
      <w:pPr>
        <w:spacing w:before="0"/>
      </w:pPr>
    </w:p>
    <w:tbl>
      <w:tblPr>
        <w:tblStyle w:val="TableauListe3-Accentuation5"/>
        <w:tblW w:w="10485" w:type="dxa"/>
        <w:tblLook w:val="04A0" w:firstRow="1" w:lastRow="0" w:firstColumn="1" w:lastColumn="0" w:noHBand="0" w:noVBand="1"/>
      </w:tblPr>
      <w:tblGrid>
        <w:gridCol w:w="3089"/>
        <w:gridCol w:w="1868"/>
        <w:gridCol w:w="5528"/>
      </w:tblGrid>
      <w:tr w:rsidR="005421DA" w:rsidRPr="00CC6FF0" w14:paraId="1F85FD2E"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089" w:type="dxa"/>
          </w:tcPr>
          <w:p w14:paraId="7A094794" w14:textId="77777777" w:rsidR="005421DA" w:rsidRPr="00CC6FF0" w:rsidRDefault="005421DA" w:rsidP="004D1D13">
            <w:pPr>
              <w:spacing w:before="0"/>
              <w:rPr>
                <w:rFonts w:cs="Tahoma"/>
                <w:sz w:val="16"/>
                <w:szCs w:val="16"/>
              </w:rPr>
            </w:pPr>
            <w:r w:rsidRPr="00CC6FF0">
              <w:rPr>
                <w:rFonts w:cs="Tahoma"/>
                <w:sz w:val="16"/>
                <w:szCs w:val="16"/>
              </w:rPr>
              <w:t>Référence interne</w:t>
            </w:r>
          </w:p>
        </w:tc>
        <w:tc>
          <w:tcPr>
            <w:tcW w:w="1868" w:type="dxa"/>
          </w:tcPr>
          <w:p w14:paraId="510BECD4" w14:textId="77777777" w:rsidR="005421DA" w:rsidRPr="00CC6FF0" w:rsidRDefault="005421DA" w:rsidP="004D1D13">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Référence SG</w:t>
            </w:r>
          </w:p>
        </w:tc>
        <w:tc>
          <w:tcPr>
            <w:tcW w:w="5528" w:type="dxa"/>
          </w:tcPr>
          <w:p w14:paraId="518968CA" w14:textId="77777777" w:rsidR="005421DA" w:rsidRPr="00CC6FF0" w:rsidRDefault="005421DA" w:rsidP="004D1D13">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Description/Besoin</w:t>
            </w:r>
          </w:p>
        </w:tc>
      </w:tr>
      <w:tr w:rsidR="005421DA" w:rsidRPr="00CC6FF0" w14:paraId="2E6A421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724E817C" w14:textId="77777777" w:rsidR="005421DA" w:rsidRPr="00CC6FF0" w:rsidRDefault="005421DA" w:rsidP="00A57334">
            <w:pPr>
              <w:spacing w:before="0"/>
              <w:rPr>
                <w:rFonts w:cs="Tahoma"/>
                <w:sz w:val="16"/>
                <w:szCs w:val="16"/>
              </w:rPr>
            </w:pPr>
            <w:bookmarkStart w:id="188" w:name="FCT_AFFICHER_FICHIER"/>
            <w:r w:rsidRPr="00CC6FF0">
              <w:rPr>
                <w:rFonts w:cs="Tahoma"/>
                <w:sz w:val="16"/>
                <w:szCs w:val="16"/>
              </w:rPr>
              <w:t>FCT_AFFICHER_FICHIER</w:t>
            </w:r>
            <w:bookmarkEnd w:id="188"/>
          </w:p>
        </w:tc>
        <w:tc>
          <w:tcPr>
            <w:tcW w:w="1868" w:type="dxa"/>
          </w:tcPr>
          <w:p w14:paraId="48CA5F98"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SG05-CLx.xx-Sxx</w:t>
            </w:r>
          </w:p>
        </w:tc>
        <w:tc>
          <w:tcPr>
            <w:tcW w:w="5528" w:type="dxa"/>
          </w:tcPr>
          <w:p w14:paraId="16C21347"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d’afficher un fichier pour l’utilisateur.</w:t>
            </w:r>
          </w:p>
        </w:tc>
      </w:tr>
      <w:tr w:rsidR="005421DA" w:rsidRPr="00CC6FF0" w14:paraId="7949CFEC"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3D764825" w14:textId="77777777" w:rsidR="005421DA" w:rsidRPr="00CC6FF0" w:rsidRDefault="005421DA" w:rsidP="00162817">
            <w:pPr>
              <w:spacing w:before="0"/>
              <w:rPr>
                <w:rFonts w:cs="Tahoma"/>
                <w:sz w:val="16"/>
                <w:szCs w:val="16"/>
              </w:rPr>
            </w:pPr>
            <w:bookmarkStart w:id="189" w:name="FCT_EXECUTION_CMD"/>
            <w:r w:rsidRPr="00CC6FF0">
              <w:rPr>
                <w:rFonts w:cs="Tahoma"/>
                <w:sz w:val="16"/>
                <w:szCs w:val="16"/>
              </w:rPr>
              <w:t>FCT_EXECUTION_CMD</w:t>
            </w:r>
            <w:bookmarkEnd w:id="189"/>
          </w:p>
        </w:tc>
        <w:tc>
          <w:tcPr>
            <w:tcW w:w="1868" w:type="dxa"/>
          </w:tcPr>
          <w:p w14:paraId="7DBA7A78" w14:textId="77777777" w:rsidR="005421DA" w:rsidRPr="00CC6FF0" w:rsidRDefault="005421DA" w:rsidP="00162817">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SG05-CL0.00-S01</w:t>
            </w:r>
          </w:p>
        </w:tc>
        <w:tc>
          <w:tcPr>
            <w:tcW w:w="5528" w:type="dxa"/>
          </w:tcPr>
          <w:p w14:paraId="75F95549" w14:textId="77777777" w:rsidR="005421DA" w:rsidRPr="00CC6FF0" w:rsidRDefault="005421DA" w:rsidP="00162817">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envoie une commande manuelle à un ensemble d’éléments.</w:t>
            </w:r>
          </w:p>
        </w:tc>
      </w:tr>
      <w:tr w:rsidR="005421DA" w:rsidRPr="00CC6FF0" w14:paraId="17187EF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1FBA7B0F" w14:textId="77777777" w:rsidR="005421DA" w:rsidRPr="00CC6FF0" w:rsidRDefault="005421DA" w:rsidP="00DA2F26">
            <w:pPr>
              <w:spacing w:before="0"/>
              <w:rPr>
                <w:rFonts w:cs="Tahoma"/>
                <w:sz w:val="16"/>
                <w:szCs w:val="16"/>
              </w:rPr>
            </w:pPr>
            <w:bookmarkStart w:id="190" w:name="FCT_EXPORT_CSV_ALARMES"/>
            <w:r w:rsidRPr="00CC6FF0">
              <w:rPr>
                <w:rFonts w:cs="Tahoma"/>
                <w:sz w:val="16"/>
                <w:szCs w:val="16"/>
              </w:rPr>
              <w:t>FCT_EXPORT_CSV_ALARMES</w:t>
            </w:r>
            <w:bookmarkEnd w:id="190"/>
          </w:p>
        </w:tc>
        <w:tc>
          <w:tcPr>
            <w:tcW w:w="1868" w:type="dxa"/>
          </w:tcPr>
          <w:p w14:paraId="500FBEB2"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0713A11D"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d’exporter le contenu d’une fenêtre d’alarmes dans un fichier csv.</w:t>
            </w:r>
          </w:p>
        </w:tc>
      </w:tr>
      <w:tr w:rsidR="005421DA" w:rsidRPr="00CC6FF0" w14:paraId="4C2BA3B4"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21CBDB18" w14:textId="77777777" w:rsidR="005421DA" w:rsidRPr="00CC6FF0" w:rsidRDefault="005421DA" w:rsidP="00DA2F26">
            <w:pPr>
              <w:spacing w:before="0"/>
              <w:rPr>
                <w:rFonts w:cs="Tahoma"/>
                <w:sz w:val="16"/>
                <w:szCs w:val="16"/>
              </w:rPr>
            </w:pPr>
            <w:bookmarkStart w:id="191" w:name="FCT_EXPORT_XLSX_ALARMES"/>
            <w:r w:rsidRPr="00CC6FF0">
              <w:rPr>
                <w:rFonts w:cs="Tahoma"/>
                <w:sz w:val="16"/>
                <w:szCs w:val="16"/>
              </w:rPr>
              <w:t>FCT_EXPORT_XLSX_ALARMES</w:t>
            </w:r>
            <w:bookmarkEnd w:id="191"/>
          </w:p>
        </w:tc>
        <w:tc>
          <w:tcPr>
            <w:tcW w:w="1868" w:type="dxa"/>
          </w:tcPr>
          <w:p w14:paraId="24A0E9E2"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C39457D"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d’exporter le contenu d’une fenêtre d’alarmes dans un fichier xlsx.</w:t>
            </w:r>
          </w:p>
        </w:tc>
      </w:tr>
      <w:tr w:rsidR="005421DA" w:rsidRPr="00CC6FF0" w14:paraId="667E2E6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4133FB52" w14:textId="77777777" w:rsidR="005421DA" w:rsidRPr="00CC6FF0" w:rsidRDefault="005421DA" w:rsidP="00DA2F26">
            <w:pPr>
              <w:spacing w:before="0"/>
              <w:rPr>
                <w:rFonts w:cs="Tahoma"/>
                <w:sz w:val="16"/>
                <w:szCs w:val="16"/>
              </w:rPr>
            </w:pPr>
            <w:bookmarkStart w:id="192" w:name="FCT_GET_MODELE_PF"/>
            <w:r w:rsidRPr="00CC6FF0">
              <w:rPr>
                <w:rFonts w:cs="Tahoma"/>
                <w:sz w:val="16"/>
                <w:szCs w:val="16"/>
              </w:rPr>
              <w:t>FCT_GET_MODELE_PF</w:t>
            </w:r>
            <w:bookmarkEnd w:id="192"/>
          </w:p>
        </w:tc>
        <w:tc>
          <w:tcPr>
            <w:tcW w:w="1868" w:type="dxa"/>
          </w:tcPr>
          <w:p w14:paraId="023D44D8"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0386D3F6"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retourne le chemin d’accès au modèle de permis feu</w:t>
            </w:r>
          </w:p>
        </w:tc>
      </w:tr>
      <w:tr w:rsidR="005421DA" w:rsidRPr="00CC6FF0" w14:paraId="746E0A0F"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11C7126F" w14:textId="77777777" w:rsidR="005421DA" w:rsidRPr="00CC6FF0" w:rsidRDefault="005421DA" w:rsidP="004D1D13">
            <w:pPr>
              <w:spacing w:before="0"/>
              <w:rPr>
                <w:rFonts w:cs="Tahoma"/>
                <w:b w:val="0"/>
                <w:bCs w:val="0"/>
                <w:sz w:val="16"/>
                <w:szCs w:val="16"/>
              </w:rPr>
            </w:pPr>
            <w:bookmarkStart w:id="193" w:name="FCT_HISTORISER"/>
            <w:r w:rsidRPr="00CC6FF0">
              <w:rPr>
                <w:rFonts w:cs="Tahoma"/>
                <w:sz w:val="16"/>
                <w:szCs w:val="16"/>
              </w:rPr>
              <w:t>FCT_HISTORISER</w:t>
            </w:r>
            <w:bookmarkEnd w:id="193"/>
          </w:p>
        </w:tc>
        <w:tc>
          <w:tcPr>
            <w:tcW w:w="1868" w:type="dxa"/>
          </w:tcPr>
          <w:p w14:paraId="1D1ADB88"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2A64B485"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Historiser des événements dans la base d’historique</w:t>
            </w:r>
          </w:p>
        </w:tc>
      </w:tr>
      <w:tr w:rsidR="005421DA" w:rsidRPr="00CC6FF0" w14:paraId="0172145B"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3C84E70C" w14:textId="77777777" w:rsidR="005421DA" w:rsidRPr="00CC6FF0" w:rsidRDefault="005421DA" w:rsidP="00923843">
            <w:pPr>
              <w:spacing w:before="0"/>
              <w:rPr>
                <w:rFonts w:cs="Tahoma"/>
                <w:sz w:val="16"/>
                <w:szCs w:val="16"/>
              </w:rPr>
            </w:pPr>
            <w:bookmarkStart w:id="194" w:name="FCT_MSG_CONFIRMATION"/>
            <w:r w:rsidRPr="00CC6FF0">
              <w:rPr>
                <w:rFonts w:cs="Tahoma"/>
                <w:sz w:val="16"/>
                <w:szCs w:val="16"/>
              </w:rPr>
              <w:t>FCT_MSG_CONFIRMATION</w:t>
            </w:r>
            <w:bookmarkEnd w:id="194"/>
          </w:p>
        </w:tc>
        <w:tc>
          <w:tcPr>
            <w:tcW w:w="1868" w:type="dxa"/>
          </w:tcPr>
          <w:p w14:paraId="51A08C1A" w14:textId="77777777" w:rsidR="005421DA" w:rsidRPr="00CC6FF0" w:rsidRDefault="005421DA" w:rsidP="00923843">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172BABFF" w14:textId="77777777" w:rsidR="005421DA" w:rsidRPr="00CC6FF0" w:rsidRDefault="005421DA" w:rsidP="00923843">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Afficher un message à un utilisateur et attend une confirmation de type OUI ou NON</w:t>
            </w:r>
          </w:p>
        </w:tc>
      </w:tr>
      <w:tr w:rsidR="005421DA" w:rsidRPr="00CC6FF0" w14:paraId="7E2FD7DE"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10839BD0" w14:textId="77777777" w:rsidR="005421DA" w:rsidRPr="00CC6FF0" w:rsidRDefault="005421DA" w:rsidP="004D1D13">
            <w:pPr>
              <w:spacing w:before="0"/>
              <w:rPr>
                <w:rFonts w:cs="Tahoma"/>
                <w:sz w:val="16"/>
                <w:szCs w:val="16"/>
              </w:rPr>
            </w:pPr>
            <w:bookmarkStart w:id="195" w:name="FCT_USR_MSG"/>
            <w:r w:rsidRPr="00CC6FF0">
              <w:rPr>
                <w:rFonts w:cs="Tahoma"/>
                <w:sz w:val="16"/>
                <w:szCs w:val="16"/>
              </w:rPr>
              <w:t>FCT_MSG_ERR</w:t>
            </w:r>
            <w:bookmarkEnd w:id="195"/>
          </w:p>
        </w:tc>
        <w:tc>
          <w:tcPr>
            <w:tcW w:w="1868" w:type="dxa"/>
          </w:tcPr>
          <w:p w14:paraId="23FD293F"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2241B15"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Afficher un message d’erreur à un utilisateur</w:t>
            </w:r>
          </w:p>
        </w:tc>
      </w:tr>
      <w:tr w:rsidR="005421DA" w:rsidRPr="00CC6FF0" w14:paraId="0A7AB75D"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0C796313" w14:textId="77777777" w:rsidR="005421DA" w:rsidRPr="00CC6FF0" w:rsidRDefault="005421DA" w:rsidP="00DA2F26">
            <w:pPr>
              <w:spacing w:before="0"/>
              <w:rPr>
                <w:rFonts w:cs="Tahoma"/>
                <w:sz w:val="16"/>
                <w:szCs w:val="16"/>
              </w:rPr>
            </w:pPr>
            <w:bookmarkStart w:id="196" w:name="FCT_PRINT_ALARMES"/>
            <w:r w:rsidRPr="00CC6FF0">
              <w:rPr>
                <w:rFonts w:cs="Tahoma"/>
                <w:sz w:val="16"/>
                <w:szCs w:val="16"/>
              </w:rPr>
              <w:t>FCT_PRINT_ALARMES</w:t>
            </w:r>
            <w:bookmarkEnd w:id="196"/>
          </w:p>
        </w:tc>
        <w:tc>
          <w:tcPr>
            <w:tcW w:w="1868" w:type="dxa"/>
          </w:tcPr>
          <w:p w14:paraId="27DA9A75"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08644A15"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d’imprimer le contenu d’une fenêtre d’alarmes.</w:t>
            </w:r>
          </w:p>
        </w:tc>
      </w:tr>
      <w:tr w:rsidR="005421DA" w:rsidRPr="00CC6FF0" w14:paraId="3D44DC4B"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20D912F3" w14:textId="77777777" w:rsidR="005421DA" w:rsidRPr="00CC6FF0" w:rsidRDefault="005421DA" w:rsidP="00DA2F26">
            <w:pPr>
              <w:spacing w:before="0"/>
              <w:rPr>
                <w:rFonts w:cs="Tahoma"/>
                <w:sz w:val="16"/>
                <w:szCs w:val="16"/>
              </w:rPr>
            </w:pPr>
            <w:bookmarkStart w:id="197" w:name="FCT_PRINT_DOCPDF"/>
            <w:r w:rsidRPr="00CC6FF0">
              <w:rPr>
                <w:rFonts w:cs="Tahoma"/>
                <w:sz w:val="16"/>
                <w:szCs w:val="16"/>
              </w:rPr>
              <w:t>FCT_PRINT_DOCPDF</w:t>
            </w:r>
            <w:bookmarkEnd w:id="197"/>
          </w:p>
        </w:tc>
        <w:tc>
          <w:tcPr>
            <w:tcW w:w="1868" w:type="dxa"/>
          </w:tcPr>
          <w:p w14:paraId="42B8B58A"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31950FD"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d’imprimer un document au format PDF depuis un poste client</w:t>
            </w:r>
          </w:p>
        </w:tc>
      </w:tr>
      <w:tr w:rsidR="005421DA" w:rsidRPr="00CC6FF0" w14:paraId="22575684"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15C3EFAE" w14:textId="77777777" w:rsidR="005421DA" w:rsidRPr="00CC6FF0" w:rsidRDefault="005421DA" w:rsidP="00B02E3B">
            <w:pPr>
              <w:spacing w:before="0"/>
              <w:rPr>
                <w:rFonts w:cs="Tahoma"/>
                <w:sz w:val="16"/>
                <w:szCs w:val="16"/>
              </w:rPr>
            </w:pPr>
            <w:bookmarkStart w:id="198" w:name="FCT_PRINT_PLAN"/>
            <w:r w:rsidRPr="00CC6FF0">
              <w:rPr>
                <w:rFonts w:cs="Tahoma"/>
                <w:sz w:val="16"/>
                <w:szCs w:val="16"/>
              </w:rPr>
              <w:t>FCT_PRINT_PLAN</w:t>
            </w:r>
            <w:bookmarkEnd w:id="198"/>
          </w:p>
        </w:tc>
        <w:tc>
          <w:tcPr>
            <w:tcW w:w="1868" w:type="dxa"/>
          </w:tcPr>
          <w:p w14:paraId="18CEB62A"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D2F1577"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d’imprimer un plan au format PDF depuis un poste client</w:t>
            </w:r>
          </w:p>
        </w:tc>
      </w:tr>
      <w:tr w:rsidR="005421DA" w:rsidRPr="00CC6FF0" w14:paraId="401C4521"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0B9EC918" w14:textId="77777777" w:rsidR="005421DA" w:rsidRPr="00CC6FF0" w:rsidRDefault="005421DA" w:rsidP="00DA2F26">
            <w:pPr>
              <w:spacing w:before="0"/>
              <w:rPr>
                <w:rFonts w:cs="Tahoma"/>
                <w:sz w:val="16"/>
                <w:szCs w:val="16"/>
              </w:rPr>
            </w:pPr>
            <w:bookmarkStart w:id="199" w:name="FCT_RELATIONS_ELEMENT"/>
            <w:r w:rsidRPr="00CC6FF0">
              <w:rPr>
                <w:rFonts w:cs="Tahoma"/>
                <w:sz w:val="16"/>
                <w:szCs w:val="16"/>
              </w:rPr>
              <w:t>FCT_RELATIONS_ELEMENT</w:t>
            </w:r>
            <w:bookmarkEnd w:id="199"/>
          </w:p>
        </w:tc>
        <w:tc>
          <w:tcPr>
            <w:tcW w:w="1868" w:type="dxa"/>
          </w:tcPr>
          <w:p w14:paraId="6595479A"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SG05-CLx.xx-Sxx</w:t>
            </w:r>
          </w:p>
        </w:tc>
        <w:tc>
          <w:tcPr>
            <w:tcW w:w="5528" w:type="dxa"/>
          </w:tcPr>
          <w:p w14:paraId="2AE8CD64"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de récupérer la liste des éléments liés à un autre par une relation. Ex : éléments terminaux d’une centrale.</w:t>
            </w:r>
          </w:p>
        </w:tc>
      </w:tr>
      <w:tr w:rsidR="005421DA" w:rsidRPr="00CC6FF0" w14:paraId="65FA825B"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1794C7A0" w14:textId="77777777" w:rsidR="005421DA" w:rsidRPr="00CC6FF0" w:rsidRDefault="005421DA" w:rsidP="00A57334">
            <w:pPr>
              <w:spacing w:before="0"/>
              <w:rPr>
                <w:rFonts w:cs="Tahoma"/>
                <w:sz w:val="16"/>
                <w:szCs w:val="16"/>
              </w:rPr>
            </w:pPr>
            <w:bookmarkStart w:id="200" w:name="FCT_VUE_COMMANDES"/>
            <w:r w:rsidRPr="00CC6FF0">
              <w:rPr>
                <w:rFonts w:cs="Tahoma"/>
                <w:sz w:val="16"/>
                <w:szCs w:val="16"/>
              </w:rPr>
              <w:t>FCT_VUE_COMMANDES</w:t>
            </w:r>
            <w:bookmarkEnd w:id="200"/>
          </w:p>
        </w:tc>
        <w:tc>
          <w:tcPr>
            <w:tcW w:w="1868" w:type="dxa"/>
          </w:tcPr>
          <w:p w14:paraId="41BB0749"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SG05-CLx.xx-Sxx</w:t>
            </w:r>
          </w:p>
        </w:tc>
        <w:tc>
          <w:tcPr>
            <w:tcW w:w="5528" w:type="dxa"/>
          </w:tcPr>
          <w:p w14:paraId="3F136445"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de récupérer le chemin d’une vue contenant l’ensemble des commandes accessibles depuis cet élément.</w:t>
            </w:r>
          </w:p>
        </w:tc>
      </w:tr>
      <w:tr w:rsidR="00A66926" w:rsidRPr="00CC6FF0" w14:paraId="3FFFEF65" w14:textId="77777777" w:rsidTr="00F4251E">
        <w:tc>
          <w:tcPr>
            <w:cnfStyle w:val="001000000000" w:firstRow="0" w:lastRow="0" w:firstColumn="1" w:lastColumn="0" w:oddVBand="0" w:evenVBand="0" w:oddHBand="0" w:evenHBand="0" w:firstRowFirstColumn="0" w:firstRowLastColumn="0" w:lastRowFirstColumn="0" w:lastRowLastColumn="0"/>
            <w:tcW w:w="3089" w:type="dxa"/>
          </w:tcPr>
          <w:p w14:paraId="33D80FDD" w14:textId="3B4EB0C6" w:rsidR="00A66926" w:rsidRPr="00CC6FF0" w:rsidRDefault="00A66926" w:rsidP="00A57334">
            <w:pPr>
              <w:spacing w:before="0"/>
              <w:rPr>
                <w:rFonts w:cs="Tahoma"/>
                <w:sz w:val="16"/>
                <w:szCs w:val="16"/>
              </w:rPr>
            </w:pPr>
            <w:bookmarkStart w:id="201" w:name="FCT_DETAILS_ELEMENT"/>
            <w:r w:rsidRPr="00CC6FF0">
              <w:rPr>
                <w:rFonts w:cs="Tahoma"/>
                <w:sz w:val="16"/>
                <w:szCs w:val="16"/>
              </w:rPr>
              <w:t>FCT_DETAILS_ELEMENT</w:t>
            </w:r>
            <w:bookmarkEnd w:id="201"/>
          </w:p>
        </w:tc>
        <w:tc>
          <w:tcPr>
            <w:tcW w:w="1868" w:type="dxa"/>
          </w:tcPr>
          <w:p w14:paraId="02E56D9A" w14:textId="09C7053C" w:rsidR="00A66926" w:rsidRPr="00CC6FF0" w:rsidRDefault="00A66926" w:rsidP="00A5733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SG05-CL5.1-ELT.01</w:t>
            </w:r>
          </w:p>
        </w:tc>
        <w:tc>
          <w:tcPr>
            <w:tcW w:w="5528" w:type="dxa"/>
          </w:tcPr>
          <w:p w14:paraId="36AA5808" w14:textId="5CB0DEA7" w:rsidR="00A66926" w:rsidRPr="00CC6FF0" w:rsidRDefault="00AB2D69" w:rsidP="00A5733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définit le contenu du panneau de détails d’un élément</w:t>
            </w:r>
          </w:p>
        </w:tc>
      </w:tr>
      <w:tr w:rsidR="00E343F4" w:rsidRPr="00CC6FF0" w14:paraId="373925FC" w14:textId="77777777" w:rsidTr="00F425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4E4FCB9B" w14:textId="120F9D5F" w:rsidR="00E343F4" w:rsidRPr="00CC6FF0" w:rsidRDefault="00E343F4" w:rsidP="00A57334">
            <w:pPr>
              <w:spacing w:before="0"/>
              <w:rPr>
                <w:rFonts w:cs="Tahoma"/>
                <w:sz w:val="16"/>
                <w:szCs w:val="16"/>
              </w:rPr>
            </w:pPr>
            <w:bookmarkStart w:id="202" w:name="FCT_LISTE_DES_ECARTS"/>
            <w:r w:rsidRPr="00CC6FF0">
              <w:rPr>
                <w:rFonts w:cs="Tahoma"/>
                <w:sz w:val="16"/>
                <w:szCs w:val="16"/>
              </w:rPr>
              <w:t>FCT_LISTE_DES_ECARTS</w:t>
            </w:r>
            <w:bookmarkEnd w:id="202"/>
          </w:p>
        </w:tc>
        <w:tc>
          <w:tcPr>
            <w:tcW w:w="1868" w:type="dxa"/>
          </w:tcPr>
          <w:p w14:paraId="6642E368" w14:textId="26730758" w:rsidR="00E343F4" w:rsidRPr="00CC6FF0" w:rsidRDefault="00E343F4"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SG05-CL5.3-CFG.S06</w:t>
            </w:r>
          </w:p>
        </w:tc>
        <w:tc>
          <w:tcPr>
            <w:tcW w:w="5528" w:type="dxa"/>
          </w:tcPr>
          <w:p w14:paraId="2F1AEE6A" w14:textId="4419EF61" w:rsidR="00E343F4" w:rsidRPr="00CC6FF0" w:rsidRDefault="00E343F4"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color w:val="EE0000"/>
                <w:sz w:val="16"/>
                <w:szCs w:val="16"/>
                <w:highlight w:val="yellow"/>
              </w:rPr>
              <w:t>TODO</w:t>
            </w:r>
          </w:p>
        </w:tc>
      </w:tr>
    </w:tbl>
    <w:p w14:paraId="7B75F33A" w14:textId="77777777" w:rsidR="00332067" w:rsidRPr="00CC6FF0" w:rsidRDefault="00332067" w:rsidP="00332067">
      <w:pPr>
        <w:pStyle w:val="Titre2"/>
      </w:pPr>
      <w:bookmarkStart w:id="203" w:name="_Toc242209583"/>
      <w:r w:rsidRPr="00CC6FF0">
        <w:t>Internes</w:t>
      </w:r>
      <w:bookmarkEnd w:id="203"/>
    </w:p>
    <w:p w14:paraId="74FCAE9A" w14:textId="6F5B5073" w:rsidR="00332067" w:rsidRPr="00CC6FF0" w:rsidRDefault="00332067" w:rsidP="00332067">
      <w:r w:rsidRPr="00CC6FF0">
        <w:t>Le tableau ci-dessous liste l’ensemble des fonctionnalités présentes au sein de ce sous-système, mais appelées par d’autres fonctionnalités.</w:t>
      </w:r>
    </w:p>
    <w:p w14:paraId="1CC342F5" w14:textId="77777777" w:rsidR="00332067" w:rsidRPr="00CC6FF0" w:rsidRDefault="00332067" w:rsidP="00332067">
      <w:pPr>
        <w:spacing w:before="0"/>
      </w:pPr>
    </w:p>
    <w:tbl>
      <w:tblPr>
        <w:tblStyle w:val="TableauListe3-Accentuation5"/>
        <w:tblW w:w="10570" w:type="dxa"/>
        <w:tblLook w:val="04A0" w:firstRow="1" w:lastRow="0" w:firstColumn="1" w:lastColumn="0" w:noHBand="0" w:noVBand="1"/>
      </w:tblPr>
      <w:tblGrid>
        <w:gridCol w:w="3731"/>
        <w:gridCol w:w="6839"/>
      </w:tblGrid>
      <w:tr w:rsidR="005421DA" w:rsidRPr="00CC6FF0" w14:paraId="566F5308" w14:textId="77777777" w:rsidTr="00915CE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731" w:type="dxa"/>
          </w:tcPr>
          <w:p w14:paraId="3E8012C6" w14:textId="77777777" w:rsidR="005421DA" w:rsidRPr="00CC6FF0" w:rsidRDefault="005421DA" w:rsidP="00D0683B">
            <w:pPr>
              <w:spacing w:before="0"/>
              <w:rPr>
                <w:rFonts w:cs="Tahoma"/>
                <w:sz w:val="16"/>
                <w:szCs w:val="16"/>
              </w:rPr>
            </w:pPr>
            <w:r w:rsidRPr="00CC6FF0">
              <w:rPr>
                <w:rFonts w:cs="Tahoma"/>
                <w:sz w:val="16"/>
                <w:szCs w:val="16"/>
              </w:rPr>
              <w:t>Référence interne</w:t>
            </w:r>
          </w:p>
        </w:tc>
        <w:tc>
          <w:tcPr>
            <w:tcW w:w="6839" w:type="dxa"/>
          </w:tcPr>
          <w:p w14:paraId="525D0AAC" w14:textId="77777777" w:rsidR="005421DA" w:rsidRPr="00CC6FF0" w:rsidRDefault="005421DA" w:rsidP="00D0683B">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Référence SG</w:t>
            </w:r>
          </w:p>
        </w:tc>
      </w:tr>
      <w:tr w:rsidR="005421DA" w:rsidRPr="00CC6FF0" w14:paraId="600D3C70"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7D13EFD" w14:textId="77777777" w:rsidR="005421DA" w:rsidRPr="00CC6FF0" w:rsidRDefault="005421DA" w:rsidP="00BC7F0F">
            <w:pPr>
              <w:spacing w:before="0"/>
              <w:rPr>
                <w:rFonts w:cs="Tahoma"/>
                <w:sz w:val="16"/>
                <w:szCs w:val="16"/>
              </w:rPr>
            </w:pPr>
            <w:bookmarkStart w:id="204" w:name="FCT_ACTION_ACTIVATION_SON"/>
            <w:r w:rsidRPr="00CC6FF0">
              <w:rPr>
                <w:rFonts w:cs="Tahoma"/>
                <w:sz w:val="16"/>
                <w:szCs w:val="16"/>
              </w:rPr>
              <w:t>FCT_ACTION_ACTIVATION_SON</w:t>
            </w:r>
            <w:bookmarkEnd w:id="204"/>
          </w:p>
        </w:tc>
        <w:tc>
          <w:tcPr>
            <w:tcW w:w="6839" w:type="dxa"/>
          </w:tcPr>
          <w:p w14:paraId="016A24AA" w14:textId="4FD12696" w:rsidR="005421DA" w:rsidRPr="00CC6FF0" w:rsidRDefault="005421DA" w:rsidP="00BC7F0F">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_Ref239768989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SG06-CL6.2-ALM.S02 – Action sur alarme – Activation signal sonore</w:t>
            </w:r>
            <w:r w:rsidRPr="00CC6FF0">
              <w:rPr>
                <w:rFonts w:cs="Tahoma"/>
                <w:sz w:val="16"/>
                <w:szCs w:val="16"/>
                <w:highlight w:val="yellow"/>
              </w:rPr>
              <w:fldChar w:fldCharType="end"/>
            </w:r>
          </w:p>
        </w:tc>
      </w:tr>
      <w:tr w:rsidR="005421DA" w:rsidRPr="00CC6FF0" w14:paraId="547E2128" w14:textId="77777777" w:rsidTr="006314BD">
        <w:tc>
          <w:tcPr>
            <w:cnfStyle w:val="001000000000" w:firstRow="0" w:lastRow="0" w:firstColumn="1" w:lastColumn="0" w:oddVBand="0" w:evenVBand="0" w:oddHBand="0" w:evenHBand="0" w:firstRowFirstColumn="0" w:firstRowLastColumn="0" w:lastRowFirstColumn="0" w:lastRowLastColumn="0"/>
            <w:tcW w:w="3731" w:type="dxa"/>
          </w:tcPr>
          <w:p w14:paraId="76D474BE" w14:textId="77777777" w:rsidR="005421DA" w:rsidRPr="00CC6FF0" w:rsidRDefault="005421DA" w:rsidP="00BC7F0F">
            <w:pPr>
              <w:spacing w:before="0"/>
              <w:rPr>
                <w:rFonts w:cs="Tahoma"/>
                <w:sz w:val="16"/>
                <w:szCs w:val="16"/>
              </w:rPr>
            </w:pPr>
            <w:bookmarkStart w:id="205" w:name="FCT_ACTION_DDO_UGCIS"/>
            <w:r w:rsidRPr="00CC6FF0">
              <w:rPr>
                <w:rFonts w:cs="Tahoma"/>
                <w:sz w:val="16"/>
                <w:szCs w:val="16"/>
              </w:rPr>
              <w:t>FCT_ACTION_DDO_UGCIS</w:t>
            </w:r>
            <w:bookmarkEnd w:id="205"/>
          </w:p>
        </w:tc>
        <w:tc>
          <w:tcPr>
            <w:tcW w:w="6839" w:type="dxa"/>
          </w:tcPr>
          <w:p w14:paraId="4F8FA372" w14:textId="6DD7DC3B" w:rsidR="005421DA" w:rsidRPr="00CC6FF0" w:rsidRDefault="005421DA" w:rsidP="00BC7F0F">
            <w:pPr>
              <w:spacing w:before="0"/>
              <w:cnfStyle w:val="000000000000" w:firstRow="0" w:lastRow="0" w:firstColumn="0" w:lastColumn="0" w:oddVBand="0" w:evenVBand="0" w:oddHBand="0"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_Ref240881393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sz w:val="16"/>
                <w:szCs w:val="16"/>
              </w:rPr>
              <w:t>SG06-CL6.2-ALM.S08 – Action sur alarme – Demande d’ouverture UGCIS</w:t>
            </w:r>
            <w:r w:rsidRPr="00CC6FF0">
              <w:rPr>
                <w:rFonts w:cs="Tahoma"/>
                <w:sz w:val="16"/>
                <w:szCs w:val="16"/>
                <w:highlight w:val="yellow"/>
              </w:rPr>
              <w:fldChar w:fldCharType="end"/>
            </w:r>
          </w:p>
        </w:tc>
      </w:tr>
      <w:tr w:rsidR="005421DA" w:rsidRPr="00CC6FF0" w14:paraId="3DD47515"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5CAE615" w14:textId="77777777" w:rsidR="005421DA" w:rsidRPr="00CC6FF0" w:rsidRDefault="005421DA" w:rsidP="004E23EB">
            <w:pPr>
              <w:spacing w:before="0"/>
              <w:rPr>
                <w:rFonts w:cs="Tahoma"/>
                <w:sz w:val="16"/>
                <w:szCs w:val="16"/>
              </w:rPr>
            </w:pPr>
            <w:bookmarkStart w:id="206" w:name="FCT_ACTION_DESACTIVATION_SON"/>
            <w:r w:rsidRPr="00CC6FF0">
              <w:rPr>
                <w:rFonts w:cs="Tahoma"/>
                <w:sz w:val="16"/>
                <w:szCs w:val="16"/>
              </w:rPr>
              <w:t>FCT_ACTION_DESACTIVATION_SON</w:t>
            </w:r>
            <w:bookmarkEnd w:id="206"/>
          </w:p>
        </w:tc>
        <w:tc>
          <w:tcPr>
            <w:tcW w:w="6839" w:type="dxa"/>
          </w:tcPr>
          <w:p w14:paraId="53E97258" w14:textId="357BAC62" w:rsidR="005421DA" w:rsidRPr="00CC6FF0" w:rsidRDefault="005421DA" w:rsidP="004E23EB">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_Ref239769030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SG06-CL6.2-ALM.S03 – Action sur alarme – Désactivation signal sonore</w:t>
            </w:r>
            <w:r w:rsidRPr="00CC6FF0">
              <w:rPr>
                <w:rFonts w:cs="Tahoma"/>
                <w:sz w:val="16"/>
                <w:szCs w:val="16"/>
                <w:highlight w:val="yellow"/>
              </w:rPr>
              <w:fldChar w:fldCharType="end"/>
            </w:r>
          </w:p>
        </w:tc>
      </w:tr>
      <w:tr w:rsidR="005421DA" w:rsidRPr="00CC6FF0" w14:paraId="657B8A17" w14:textId="77777777" w:rsidTr="006314BD">
        <w:tc>
          <w:tcPr>
            <w:cnfStyle w:val="001000000000" w:firstRow="0" w:lastRow="0" w:firstColumn="1" w:lastColumn="0" w:oddVBand="0" w:evenVBand="0" w:oddHBand="0" w:evenHBand="0" w:firstRowFirstColumn="0" w:firstRowLastColumn="0" w:lastRowFirstColumn="0" w:lastRowLastColumn="0"/>
            <w:tcW w:w="3731" w:type="dxa"/>
          </w:tcPr>
          <w:p w14:paraId="1A9C7BAD" w14:textId="77777777" w:rsidR="005421DA" w:rsidRPr="00CC6FF0" w:rsidRDefault="005421DA" w:rsidP="00BC7F0F">
            <w:pPr>
              <w:spacing w:before="0"/>
              <w:rPr>
                <w:rFonts w:cs="Tahoma"/>
                <w:sz w:val="16"/>
                <w:szCs w:val="16"/>
              </w:rPr>
            </w:pPr>
            <w:bookmarkStart w:id="207" w:name="FCT_ACTION_ENVOI_MAIL"/>
            <w:r w:rsidRPr="00CC6FF0">
              <w:rPr>
                <w:rFonts w:cs="Tahoma"/>
                <w:sz w:val="16"/>
                <w:szCs w:val="16"/>
              </w:rPr>
              <w:t>FCT_ACTION_ENVOI_MAIL</w:t>
            </w:r>
            <w:bookmarkEnd w:id="207"/>
          </w:p>
        </w:tc>
        <w:tc>
          <w:tcPr>
            <w:tcW w:w="6839" w:type="dxa"/>
          </w:tcPr>
          <w:p w14:paraId="0041558C" w14:textId="65F4DABC" w:rsidR="005421DA" w:rsidRPr="00CC6FF0" w:rsidRDefault="005421DA" w:rsidP="00BC7F0F">
            <w:pPr>
              <w:spacing w:before="0"/>
              <w:cnfStyle w:val="000000000000" w:firstRow="0" w:lastRow="0" w:firstColumn="0" w:lastColumn="0" w:oddVBand="0" w:evenVBand="0" w:oddHBand="0"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_Ref239769037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SG06-CL6.2-ALM.S06 – Action sur alarme - Mail</w:t>
            </w:r>
            <w:r w:rsidRPr="00CC6FF0">
              <w:rPr>
                <w:rFonts w:cs="Tahoma"/>
                <w:sz w:val="16"/>
                <w:szCs w:val="16"/>
                <w:highlight w:val="yellow"/>
              </w:rPr>
              <w:fldChar w:fldCharType="end"/>
            </w:r>
          </w:p>
        </w:tc>
      </w:tr>
      <w:tr w:rsidR="005421DA" w:rsidRPr="00CC6FF0" w14:paraId="20BE3142"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4F6D70F8" w14:textId="77777777" w:rsidR="005421DA" w:rsidRPr="00CC6FF0" w:rsidRDefault="005421DA" w:rsidP="00BC7F0F">
            <w:pPr>
              <w:spacing w:before="0"/>
              <w:rPr>
                <w:rFonts w:cs="Tahoma"/>
                <w:sz w:val="16"/>
                <w:szCs w:val="16"/>
              </w:rPr>
            </w:pPr>
            <w:bookmarkStart w:id="208" w:name="FCT_ACTION_IMPRESSION"/>
            <w:r w:rsidRPr="00CC6FF0">
              <w:rPr>
                <w:rFonts w:cs="Tahoma"/>
                <w:sz w:val="16"/>
                <w:szCs w:val="16"/>
              </w:rPr>
              <w:t>FCT_ACTION_IMPRESSION</w:t>
            </w:r>
            <w:bookmarkEnd w:id="208"/>
          </w:p>
        </w:tc>
        <w:tc>
          <w:tcPr>
            <w:tcW w:w="6839" w:type="dxa"/>
          </w:tcPr>
          <w:p w14:paraId="3493AF70" w14:textId="27D5B86E" w:rsidR="005421DA" w:rsidRPr="00CC6FF0" w:rsidRDefault="005421DA" w:rsidP="00BC7F0F">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_Ref239769041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SG06-CL6.2-ALM.S07 – Action sur alarme - Impression</w:t>
            </w:r>
            <w:r w:rsidRPr="00CC6FF0">
              <w:rPr>
                <w:rFonts w:cs="Tahoma"/>
                <w:sz w:val="16"/>
                <w:szCs w:val="16"/>
                <w:highlight w:val="yellow"/>
              </w:rPr>
              <w:fldChar w:fldCharType="end"/>
            </w:r>
          </w:p>
        </w:tc>
      </w:tr>
      <w:tr w:rsidR="005421DA" w:rsidRPr="00CC6FF0" w14:paraId="49FCE3AE" w14:textId="77777777" w:rsidTr="006314BD">
        <w:tc>
          <w:tcPr>
            <w:cnfStyle w:val="001000000000" w:firstRow="0" w:lastRow="0" w:firstColumn="1" w:lastColumn="0" w:oddVBand="0" w:evenVBand="0" w:oddHBand="0" w:evenHBand="0" w:firstRowFirstColumn="0" w:firstRowLastColumn="0" w:lastRowFirstColumn="0" w:lastRowLastColumn="0"/>
            <w:tcW w:w="3731" w:type="dxa"/>
          </w:tcPr>
          <w:p w14:paraId="3B747516" w14:textId="77777777" w:rsidR="005421DA" w:rsidRPr="00CC6FF0" w:rsidRDefault="005421DA" w:rsidP="00BC7F0F">
            <w:pPr>
              <w:spacing w:before="0"/>
              <w:rPr>
                <w:rFonts w:cs="Tahoma"/>
                <w:sz w:val="16"/>
                <w:szCs w:val="16"/>
              </w:rPr>
            </w:pPr>
            <w:bookmarkStart w:id="209" w:name="FCT_ACTION_LOCALISATION"/>
            <w:r w:rsidRPr="00CC6FF0">
              <w:rPr>
                <w:rFonts w:cs="Tahoma"/>
                <w:sz w:val="16"/>
                <w:szCs w:val="16"/>
              </w:rPr>
              <w:t>FCT_ACTION_LOCALISATION</w:t>
            </w:r>
            <w:bookmarkEnd w:id="209"/>
          </w:p>
        </w:tc>
        <w:tc>
          <w:tcPr>
            <w:tcW w:w="6839" w:type="dxa"/>
          </w:tcPr>
          <w:p w14:paraId="7DBCAB19" w14:textId="6F705124" w:rsidR="005421DA" w:rsidRPr="00CC6FF0" w:rsidRDefault="005421DA" w:rsidP="00BC7F0F">
            <w:pPr>
              <w:spacing w:before="0"/>
              <w:cnfStyle w:val="000000000000" w:firstRow="0" w:lastRow="0" w:firstColumn="0" w:lastColumn="0" w:oddVBand="0" w:evenVBand="0" w:oddHBand="0"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_Ref239769045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SG06-CL6.2-ALM.S04 – Action sur alarme - Localisation</w:t>
            </w:r>
            <w:r w:rsidRPr="00CC6FF0">
              <w:rPr>
                <w:rFonts w:cs="Tahoma"/>
                <w:sz w:val="16"/>
                <w:szCs w:val="16"/>
                <w:highlight w:val="yellow"/>
              </w:rPr>
              <w:fldChar w:fldCharType="end"/>
            </w:r>
          </w:p>
        </w:tc>
      </w:tr>
      <w:tr w:rsidR="005421DA" w:rsidRPr="00CC6FF0" w14:paraId="53AE9384"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5B75EF5" w14:textId="77777777" w:rsidR="005421DA" w:rsidRPr="00CC6FF0" w:rsidRDefault="005421DA" w:rsidP="00BC7F0F">
            <w:pPr>
              <w:spacing w:before="0"/>
              <w:rPr>
                <w:rFonts w:cs="Tahoma"/>
                <w:sz w:val="16"/>
                <w:szCs w:val="16"/>
              </w:rPr>
            </w:pPr>
            <w:bookmarkStart w:id="210" w:name="FCT_ACTION_VOIR_CONSIGNE"/>
            <w:r w:rsidRPr="00CC6FF0">
              <w:rPr>
                <w:rFonts w:cs="Tahoma"/>
                <w:sz w:val="16"/>
                <w:szCs w:val="16"/>
              </w:rPr>
              <w:t>FCT_ACTION_VOIR_CONSIGNE</w:t>
            </w:r>
            <w:bookmarkEnd w:id="210"/>
          </w:p>
        </w:tc>
        <w:tc>
          <w:tcPr>
            <w:tcW w:w="6839" w:type="dxa"/>
          </w:tcPr>
          <w:p w14:paraId="66C2A130" w14:textId="696C68C3" w:rsidR="005421DA" w:rsidRPr="00CC6FF0" w:rsidRDefault="005421DA" w:rsidP="00BC7F0F">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_Ref239769050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SG06-CL6.2-ALM.S05 – Action sur alarme – Consigne</w:t>
            </w:r>
            <w:r w:rsidRPr="00CC6FF0">
              <w:rPr>
                <w:rFonts w:cs="Tahoma"/>
                <w:sz w:val="16"/>
                <w:szCs w:val="16"/>
                <w:highlight w:val="yellow"/>
              </w:rPr>
              <w:fldChar w:fldCharType="end"/>
            </w:r>
          </w:p>
        </w:tc>
      </w:tr>
      <w:tr w:rsidR="005421DA" w:rsidRPr="00CC6FF0" w14:paraId="614732E2"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6B5E0A10" w14:textId="77777777" w:rsidR="005421DA" w:rsidRPr="00CC6FF0" w:rsidRDefault="005421DA" w:rsidP="00D926B0">
            <w:pPr>
              <w:spacing w:before="0"/>
              <w:rPr>
                <w:rFonts w:cs="Tahoma"/>
                <w:sz w:val="16"/>
                <w:szCs w:val="16"/>
              </w:rPr>
            </w:pPr>
            <w:bookmarkStart w:id="211" w:name="FCT_AFFICHAGE_CAM_AUTORISEE"/>
            <w:r w:rsidRPr="00CC6FF0">
              <w:rPr>
                <w:rFonts w:cs="Tahoma"/>
                <w:sz w:val="16"/>
                <w:szCs w:val="16"/>
              </w:rPr>
              <w:t>FCT_AFFICHAGE_CAM_AUTORISEE</w:t>
            </w:r>
            <w:bookmarkEnd w:id="211"/>
          </w:p>
        </w:tc>
        <w:tc>
          <w:tcPr>
            <w:tcW w:w="6839" w:type="dxa"/>
          </w:tcPr>
          <w:p w14:paraId="11B50339" w14:textId="47548806"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_Ref239670204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SG06-CL6.13-VID.S01 – Vérifier les droits d’affichage manuel de flux vidéo d’une caméra</w:t>
            </w:r>
            <w:r w:rsidRPr="00CC6FF0">
              <w:rPr>
                <w:rFonts w:cs="Tahoma"/>
                <w:sz w:val="16"/>
                <w:szCs w:val="16"/>
              </w:rPr>
              <w:fldChar w:fldCharType="end"/>
            </w:r>
          </w:p>
          <w:p w14:paraId="68495B7A"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afficher le flux vidéo des caméras.</w:t>
            </w:r>
          </w:p>
        </w:tc>
      </w:tr>
      <w:tr w:rsidR="005421DA" w:rsidRPr="00CC6FF0" w14:paraId="5A4E49A8"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377E099" w14:textId="77777777" w:rsidR="005421DA" w:rsidRPr="00CC6FF0" w:rsidRDefault="005421DA" w:rsidP="00327886">
            <w:pPr>
              <w:spacing w:before="0"/>
              <w:rPr>
                <w:rFonts w:cs="Tahoma"/>
                <w:sz w:val="16"/>
                <w:szCs w:val="16"/>
              </w:rPr>
            </w:pPr>
            <w:bookmarkStart w:id="212" w:name="FCT_AFFICHER_ACCUEIL_DEFAUT"/>
            <w:r w:rsidRPr="00CC6FF0">
              <w:rPr>
                <w:rFonts w:cs="Tahoma"/>
                <w:sz w:val="16"/>
                <w:szCs w:val="16"/>
              </w:rPr>
              <w:t>FCT_AFFICHER_ACCUEIL_DEFAUT</w:t>
            </w:r>
            <w:bookmarkEnd w:id="212"/>
          </w:p>
        </w:tc>
        <w:tc>
          <w:tcPr>
            <w:tcW w:w="6839" w:type="dxa"/>
          </w:tcPr>
          <w:p w14:paraId="28EFEE8D" w14:textId="77777777" w:rsidR="005421DA" w:rsidRPr="00CC6FF0" w:rsidRDefault="005421DA" w:rsidP="0032788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179F6E11" w14:textId="77777777" w:rsidR="005421DA" w:rsidRPr="00CC6FF0" w:rsidRDefault="005421DA" w:rsidP="00327886">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rPr>
              <w:t>Fonction qui permet d’afficher l’écran par défaut lors du lancement de l’application</w:t>
            </w:r>
          </w:p>
        </w:tc>
      </w:tr>
      <w:tr w:rsidR="005421DA" w:rsidRPr="00CC6FF0" w14:paraId="6BE4EC8F"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86C96D0" w14:textId="77777777" w:rsidR="005421DA" w:rsidRPr="00CC6FF0" w:rsidRDefault="005421DA" w:rsidP="00D926B0">
            <w:pPr>
              <w:spacing w:before="0"/>
              <w:rPr>
                <w:rFonts w:cs="Tahoma"/>
                <w:sz w:val="16"/>
                <w:szCs w:val="16"/>
              </w:rPr>
            </w:pPr>
            <w:bookmarkStart w:id="213" w:name="FCT_AFFICHER_CAM"/>
            <w:r w:rsidRPr="00CC6FF0">
              <w:rPr>
                <w:rFonts w:cs="Tahoma"/>
                <w:sz w:val="16"/>
                <w:szCs w:val="16"/>
              </w:rPr>
              <w:t>FCT_AFFICHER_CAM</w:t>
            </w:r>
            <w:bookmarkEnd w:id="213"/>
          </w:p>
        </w:tc>
        <w:tc>
          <w:tcPr>
            <w:tcW w:w="6839" w:type="dxa"/>
          </w:tcPr>
          <w:p w14:paraId="48E268CD" w14:textId="75F03C8B"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_Ref239670232 \h  \* MERGEFORMAT </w:instrText>
            </w:r>
            <w:r w:rsidRPr="00CC6FF0">
              <w:rPr>
                <w:rFonts w:cs="Tahoma"/>
                <w:sz w:val="16"/>
                <w:szCs w:val="16"/>
              </w:rPr>
            </w:r>
            <w:r w:rsidRPr="00CC6FF0">
              <w:rPr>
                <w:rFonts w:cs="Tahoma"/>
                <w:sz w:val="16"/>
                <w:szCs w:val="16"/>
              </w:rPr>
              <w:fldChar w:fldCharType="separate"/>
            </w:r>
            <w:r w:rsidR="00AE6F01" w:rsidRPr="00CC6FF0">
              <w:rPr>
                <w:rFonts w:cs="Tahoma"/>
                <w:sz w:val="16"/>
                <w:szCs w:val="16"/>
              </w:rPr>
              <w:t>SG06-CL6.13-VID.S02 – Affichage du flux vidéo d’une caméra</w:t>
            </w:r>
            <w:r w:rsidRPr="00CC6FF0">
              <w:rPr>
                <w:rFonts w:cs="Tahoma"/>
                <w:sz w:val="16"/>
                <w:szCs w:val="16"/>
              </w:rPr>
              <w:fldChar w:fldCharType="end"/>
            </w:r>
          </w:p>
          <w:p w14:paraId="30DB6600" w14:textId="7B2F2B49"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Affiche le flux vidéo d’une caméra</w:t>
            </w:r>
            <w:r w:rsidR="00AE6F01" w:rsidRPr="00CC6FF0">
              <w:rPr>
                <w:rFonts w:cs="Tahoma"/>
                <w:sz w:val="16"/>
                <w:szCs w:val="16"/>
              </w:rPr>
              <w:t xml:space="preserve"> dans son panneau de détails</w:t>
            </w:r>
            <w:r w:rsidRPr="00CC6FF0">
              <w:rPr>
                <w:rFonts w:cs="Tahoma"/>
                <w:sz w:val="16"/>
                <w:szCs w:val="16"/>
              </w:rPr>
              <w:t>.</w:t>
            </w:r>
          </w:p>
        </w:tc>
      </w:tr>
      <w:tr w:rsidR="005421DA" w:rsidRPr="00CC6FF0" w14:paraId="6DB8805C"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48540CA1" w14:textId="77777777" w:rsidR="005421DA" w:rsidRPr="00CC6FF0" w:rsidRDefault="005421DA" w:rsidP="00B02E3B">
            <w:pPr>
              <w:spacing w:before="0"/>
              <w:rPr>
                <w:rFonts w:cs="Tahoma"/>
                <w:sz w:val="16"/>
                <w:szCs w:val="16"/>
              </w:rPr>
            </w:pPr>
            <w:bookmarkStart w:id="214" w:name="FCT_AFFICHER_DETAILS"/>
            <w:r w:rsidRPr="00CC6FF0">
              <w:rPr>
                <w:rFonts w:cs="Tahoma"/>
                <w:sz w:val="16"/>
                <w:szCs w:val="16"/>
              </w:rPr>
              <w:t>FCT_AFFICHER_DETAILS</w:t>
            </w:r>
            <w:bookmarkEnd w:id="214"/>
          </w:p>
        </w:tc>
        <w:tc>
          <w:tcPr>
            <w:tcW w:w="6839" w:type="dxa"/>
          </w:tcPr>
          <w:p w14:paraId="5B755EDE"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highlight w:val="yellow"/>
              </w:rPr>
              <w:t>SG06-CL0.00-00</w:t>
            </w:r>
          </w:p>
          <w:p w14:paraId="40C55772"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Déclenche l’affichage du panneau de détails d’un élément.</w:t>
            </w:r>
          </w:p>
        </w:tc>
      </w:tr>
      <w:tr w:rsidR="005421DA" w:rsidRPr="00CC6FF0" w14:paraId="65DB1BD6"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5A21425B" w14:textId="77777777" w:rsidR="005421DA" w:rsidRPr="00CC6FF0" w:rsidRDefault="005421DA" w:rsidP="00D926B0">
            <w:pPr>
              <w:spacing w:before="0"/>
              <w:rPr>
                <w:rFonts w:cs="Tahoma"/>
                <w:i/>
                <w:sz w:val="16"/>
                <w:szCs w:val="16"/>
              </w:rPr>
            </w:pPr>
            <w:bookmarkStart w:id="215" w:name="FCT_AFFICHER_LISTE_ALM_REDUIT"/>
            <w:r w:rsidRPr="00CC6FF0">
              <w:rPr>
                <w:rFonts w:cs="Tahoma"/>
                <w:sz w:val="16"/>
                <w:szCs w:val="16"/>
              </w:rPr>
              <w:t>FCT_AFFICHER_LISTE_ALM_REDUIT</w:t>
            </w:r>
            <w:bookmarkEnd w:id="215"/>
          </w:p>
        </w:tc>
        <w:tc>
          <w:tcPr>
            <w:tcW w:w="6839" w:type="dxa"/>
          </w:tcPr>
          <w:p w14:paraId="48FB7D7E" w14:textId="77777777" w:rsidR="005421DA" w:rsidRPr="00CC6FF0" w:rsidRDefault="005421DA" w:rsidP="00992431">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730A1BD8" w14:textId="77777777" w:rsidR="005421DA" w:rsidRPr="00CC6FF0" w:rsidRDefault="005421DA" w:rsidP="00992431">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d’afficher la liste des alarmes en cours dans un bandeau réduit.</w:t>
            </w:r>
          </w:p>
        </w:tc>
      </w:tr>
      <w:tr w:rsidR="005421DA" w:rsidRPr="00CC6FF0" w14:paraId="7CE8E280"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21C7D003" w14:textId="77777777" w:rsidR="005421DA" w:rsidRPr="00CC6FF0" w:rsidRDefault="005421DA" w:rsidP="00D926B0">
            <w:pPr>
              <w:spacing w:before="0"/>
              <w:rPr>
                <w:rFonts w:cs="Tahoma"/>
                <w:sz w:val="16"/>
                <w:szCs w:val="16"/>
              </w:rPr>
            </w:pPr>
            <w:bookmarkStart w:id="216" w:name="FCT_ALM_COMMENTER"/>
            <w:r w:rsidRPr="00CC6FF0">
              <w:rPr>
                <w:rFonts w:cs="Tahoma"/>
                <w:sz w:val="16"/>
                <w:szCs w:val="16"/>
              </w:rPr>
              <w:t>FCT_ALM_COMMENTER</w:t>
            </w:r>
            <w:bookmarkEnd w:id="216"/>
          </w:p>
        </w:tc>
        <w:tc>
          <w:tcPr>
            <w:tcW w:w="6839" w:type="dxa"/>
          </w:tcPr>
          <w:p w14:paraId="0983D2D1" w14:textId="697AD68F"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_Ref240642213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SG06-CL6.2-ALM.07 – Ajouter un commentaire sur une alarme</w:t>
            </w:r>
            <w:r w:rsidRPr="00CC6FF0">
              <w:rPr>
                <w:rFonts w:cs="Tahoma"/>
                <w:sz w:val="16"/>
                <w:szCs w:val="16"/>
              </w:rPr>
              <w:fldChar w:fldCharType="end"/>
            </w:r>
          </w:p>
          <w:p w14:paraId="213B5998" w14:textId="77777777"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d’ajouter un commentaire sur une alarme.</w:t>
            </w:r>
          </w:p>
        </w:tc>
      </w:tr>
      <w:tr w:rsidR="005421DA" w:rsidRPr="00CC6FF0" w14:paraId="55F6DE96"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D4630E1" w14:textId="77777777" w:rsidR="005421DA" w:rsidRPr="00CC6FF0" w:rsidRDefault="005421DA" w:rsidP="00D926B0">
            <w:pPr>
              <w:spacing w:before="0"/>
              <w:rPr>
                <w:rFonts w:cs="Tahoma"/>
                <w:sz w:val="16"/>
                <w:szCs w:val="16"/>
              </w:rPr>
            </w:pPr>
            <w:bookmarkStart w:id="217" w:name="FCT_ALM_GET_CONSIGNE"/>
            <w:r w:rsidRPr="00CC6FF0">
              <w:rPr>
                <w:rFonts w:cs="Tahoma"/>
                <w:sz w:val="16"/>
                <w:szCs w:val="16"/>
              </w:rPr>
              <w:t>FCT_ALM_GET_CONSIGNE</w:t>
            </w:r>
            <w:bookmarkEnd w:id="217"/>
          </w:p>
        </w:tc>
        <w:tc>
          <w:tcPr>
            <w:tcW w:w="6839" w:type="dxa"/>
          </w:tcPr>
          <w:p w14:paraId="58CDDC43" w14:textId="1B593A91" w:rsidR="005421DA" w:rsidRPr="00CC6FF0" w:rsidDel="00BE68D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fldChar w:fldCharType="begin"/>
            </w:r>
            <w:r w:rsidRPr="00CC6FF0">
              <w:rPr>
                <w:rFonts w:cs="Tahoma"/>
                <w:sz w:val="16"/>
                <w:szCs w:val="16"/>
                <w:highlight w:val="yellow"/>
              </w:rPr>
              <w:instrText xml:space="preserve"> REF _Ref239768926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SG06-CL6.2-ALM.S10 – Récupération de la consigne associée à une alarme</w:t>
            </w:r>
            <w:r w:rsidRPr="00CC6FF0">
              <w:rPr>
                <w:rFonts w:cs="Tahoma"/>
                <w:sz w:val="16"/>
                <w:szCs w:val="16"/>
                <w:highlight w:val="yellow"/>
              </w:rPr>
              <w:fldChar w:fldCharType="end"/>
            </w:r>
          </w:p>
          <w:p w14:paraId="33301087"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Fonction qui permet de récupérer le chemin du fichier de consigne associé à une alarme.</w:t>
            </w:r>
          </w:p>
        </w:tc>
      </w:tr>
      <w:tr w:rsidR="005421DA" w:rsidRPr="00CC6FF0" w14:paraId="35784E15"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7AC60EA2" w14:textId="77777777" w:rsidR="005421DA" w:rsidRPr="00CC6FF0" w:rsidRDefault="005421DA" w:rsidP="00D926B0">
            <w:pPr>
              <w:spacing w:before="0"/>
              <w:rPr>
                <w:rFonts w:cs="Tahoma"/>
                <w:sz w:val="16"/>
                <w:szCs w:val="16"/>
              </w:rPr>
            </w:pPr>
            <w:bookmarkStart w:id="218" w:name="FCT_ALM_GET_ELEMENT"/>
            <w:r w:rsidRPr="00CC6FF0">
              <w:rPr>
                <w:rFonts w:cs="Tahoma"/>
                <w:sz w:val="16"/>
                <w:szCs w:val="16"/>
              </w:rPr>
              <w:t>FCT_ALM_GET_ELEMENT</w:t>
            </w:r>
            <w:bookmarkEnd w:id="218"/>
          </w:p>
        </w:tc>
        <w:tc>
          <w:tcPr>
            <w:tcW w:w="6839" w:type="dxa"/>
          </w:tcPr>
          <w:p w14:paraId="1B2C5D82" w14:textId="6E32E666"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_Ref240881398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SG06-CL6.2-ALM.S09 – Récupération de l’élément associé à une alarme</w:t>
            </w:r>
            <w:r w:rsidRPr="00CC6FF0">
              <w:rPr>
                <w:rFonts w:cs="Tahoma"/>
                <w:sz w:val="16"/>
                <w:szCs w:val="16"/>
              </w:rPr>
              <w:fldChar w:fldCharType="end"/>
            </w:r>
          </w:p>
          <w:p w14:paraId="100BF30F" w14:textId="77777777"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rPr>
              <w:t>Fonction qui permet de récupérer l’élément associé à une alarme.</w:t>
            </w:r>
          </w:p>
        </w:tc>
      </w:tr>
      <w:tr w:rsidR="005421DA" w:rsidRPr="00CC6FF0" w14:paraId="09EC4273"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635847FB" w14:textId="77777777" w:rsidR="005421DA" w:rsidRPr="00CC6FF0" w:rsidRDefault="005421DA" w:rsidP="00D926B0">
            <w:pPr>
              <w:spacing w:before="0"/>
              <w:rPr>
                <w:rFonts w:cs="Tahoma"/>
                <w:sz w:val="16"/>
                <w:szCs w:val="16"/>
              </w:rPr>
            </w:pPr>
            <w:bookmarkStart w:id="219" w:name="FCT_AUTH_CONFIRM"/>
            <w:r w:rsidRPr="00CC6FF0">
              <w:rPr>
                <w:rFonts w:cs="Tahoma"/>
                <w:sz w:val="16"/>
                <w:szCs w:val="16"/>
              </w:rPr>
              <w:t>FCT_AUTH_CONFIRM</w:t>
            </w:r>
            <w:bookmarkEnd w:id="219"/>
          </w:p>
        </w:tc>
        <w:tc>
          <w:tcPr>
            <w:tcW w:w="6839" w:type="dxa"/>
          </w:tcPr>
          <w:p w14:paraId="4CCE458B" w14:textId="5B438781"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_Ref233109080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SG06-CL6.8-CMD.03 – Confirmer</w:t>
            </w:r>
            <w:r w:rsidR="00991C6A" w:rsidRPr="00CC6FF0">
              <w:rPr>
                <w:sz w:val="16"/>
                <w:szCs w:val="16"/>
              </w:rPr>
              <w:t xml:space="preserve"> l’authentification</w:t>
            </w:r>
            <w:r w:rsidRPr="00CC6FF0">
              <w:rPr>
                <w:rFonts w:cs="Tahoma"/>
                <w:sz w:val="16"/>
                <w:szCs w:val="16"/>
              </w:rPr>
              <w:fldChar w:fldCharType="end"/>
            </w:r>
          </w:p>
          <w:p w14:paraId="204ECBC7"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Demande à l’utilisateur courant de confirmation son authentification.</w:t>
            </w:r>
          </w:p>
        </w:tc>
      </w:tr>
      <w:tr w:rsidR="005421DA" w:rsidRPr="00CC6FF0" w14:paraId="6F89A217"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47BDEF3F" w14:textId="77777777" w:rsidR="005421DA" w:rsidRPr="00CC6FF0" w:rsidRDefault="005421DA" w:rsidP="00D926B0">
            <w:pPr>
              <w:spacing w:before="0"/>
              <w:rPr>
                <w:rFonts w:cs="Tahoma"/>
                <w:sz w:val="16"/>
                <w:szCs w:val="16"/>
              </w:rPr>
            </w:pPr>
            <w:bookmarkStart w:id="220" w:name="FCT_AUTH_CONFIRM_ACTIVE"/>
            <w:r w:rsidRPr="00CC6FF0">
              <w:rPr>
                <w:rFonts w:cs="Tahoma"/>
                <w:sz w:val="16"/>
                <w:szCs w:val="16"/>
              </w:rPr>
              <w:t>FCT_AUTH_CONFIRM_ACTIVE</w:t>
            </w:r>
            <w:bookmarkEnd w:id="220"/>
          </w:p>
        </w:tc>
        <w:tc>
          <w:tcPr>
            <w:tcW w:w="6839" w:type="dxa"/>
          </w:tcPr>
          <w:p w14:paraId="5C9029F0" w14:textId="77777777"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21A5C52A" w14:textId="77777777"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Indique si la confirmation d’authentification au passage de commandes est active ou non.</w:t>
            </w:r>
          </w:p>
        </w:tc>
      </w:tr>
      <w:tr w:rsidR="005421DA" w:rsidRPr="00CC6FF0" w14:paraId="442BD27A"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E1C314A" w14:textId="77777777" w:rsidR="005421DA" w:rsidRPr="00CC6FF0" w:rsidRDefault="005421DA" w:rsidP="00D926B0">
            <w:pPr>
              <w:spacing w:before="0"/>
              <w:rPr>
                <w:rFonts w:cs="Tahoma"/>
                <w:sz w:val="16"/>
                <w:szCs w:val="16"/>
              </w:rPr>
            </w:pPr>
            <w:bookmarkStart w:id="221" w:name="FCT_CREATION_CMDP_AUTORISEE"/>
            <w:r w:rsidRPr="00CC6FF0">
              <w:rPr>
                <w:rFonts w:cs="Tahoma"/>
                <w:sz w:val="16"/>
                <w:szCs w:val="16"/>
              </w:rPr>
              <w:lastRenderedPageBreak/>
              <w:t>FCT_CREATION_CMDP_AUTORISEE</w:t>
            </w:r>
            <w:bookmarkEnd w:id="221"/>
          </w:p>
        </w:tc>
        <w:tc>
          <w:tcPr>
            <w:tcW w:w="6839" w:type="dxa"/>
          </w:tcPr>
          <w:p w14:paraId="6A9B8AC5"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6C278BD1"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créer des commandes programmées.</w:t>
            </w:r>
          </w:p>
        </w:tc>
      </w:tr>
      <w:tr w:rsidR="005421DA" w:rsidRPr="00CC6FF0" w14:paraId="3079C67C"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60366E68" w14:textId="77777777" w:rsidR="005421DA" w:rsidRPr="00CC6FF0" w:rsidRDefault="005421DA" w:rsidP="00D926B0">
            <w:pPr>
              <w:spacing w:before="0"/>
              <w:rPr>
                <w:rFonts w:cs="Tahoma"/>
                <w:sz w:val="16"/>
                <w:szCs w:val="16"/>
              </w:rPr>
            </w:pPr>
            <w:bookmarkStart w:id="222" w:name="FCT_CREER_CMDP"/>
            <w:r w:rsidRPr="00CC6FF0">
              <w:rPr>
                <w:rFonts w:cs="Tahoma"/>
                <w:sz w:val="16"/>
                <w:szCs w:val="16"/>
              </w:rPr>
              <w:t>FCT_CREER_CMDP</w:t>
            </w:r>
            <w:bookmarkEnd w:id="222"/>
          </w:p>
        </w:tc>
        <w:tc>
          <w:tcPr>
            <w:tcW w:w="6839" w:type="dxa"/>
          </w:tcPr>
          <w:p w14:paraId="3199361C" w14:textId="3DA988AC"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_Ref233733769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SG06-CL6.8-CMD.S22 – Planifier une commande programmée</w:t>
            </w:r>
            <w:r w:rsidRPr="00CC6FF0">
              <w:rPr>
                <w:rFonts w:cs="Tahoma"/>
                <w:sz w:val="16"/>
                <w:szCs w:val="16"/>
              </w:rPr>
              <w:fldChar w:fldCharType="end"/>
            </w:r>
          </w:p>
          <w:p w14:paraId="7A4126C8" w14:textId="5EF329D8"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Fonction qui créée des commandes programmées</w:t>
            </w:r>
          </w:p>
        </w:tc>
      </w:tr>
      <w:tr w:rsidR="005421DA" w:rsidRPr="00CC6FF0" w14:paraId="01B697DF"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4AC05864" w14:textId="77777777" w:rsidR="005421DA" w:rsidRPr="00CC6FF0" w:rsidRDefault="005421DA" w:rsidP="00D926B0">
            <w:pPr>
              <w:spacing w:before="0"/>
              <w:rPr>
                <w:rFonts w:cs="Tahoma"/>
                <w:sz w:val="16"/>
                <w:szCs w:val="16"/>
              </w:rPr>
            </w:pPr>
            <w:bookmarkStart w:id="223" w:name="FCT_ELEMENT_LOCALISATION"/>
            <w:r w:rsidRPr="00CC6FF0">
              <w:rPr>
                <w:rFonts w:cs="Tahoma"/>
                <w:sz w:val="16"/>
                <w:szCs w:val="16"/>
              </w:rPr>
              <w:t>FCT_ELEMENT_LOCALISATION</w:t>
            </w:r>
            <w:bookmarkEnd w:id="223"/>
          </w:p>
        </w:tc>
        <w:tc>
          <w:tcPr>
            <w:tcW w:w="6839" w:type="dxa"/>
          </w:tcPr>
          <w:p w14:paraId="500BC9E5"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t>SG06</w:t>
            </w:r>
            <w:r w:rsidRPr="00CC6FF0" w:rsidDel="00F4251E">
              <w:rPr>
                <w:rFonts w:cs="Tahoma"/>
                <w:sz w:val="16"/>
                <w:szCs w:val="16"/>
                <w:highlight w:val="yellow"/>
              </w:rPr>
              <w:t>0</w:t>
            </w:r>
            <w:r w:rsidRPr="00CC6FF0">
              <w:rPr>
                <w:rFonts w:cs="Tahoma"/>
                <w:sz w:val="16"/>
                <w:szCs w:val="16"/>
                <w:highlight w:val="yellow"/>
              </w:rPr>
              <w:t>-CL0.00-00</w:t>
            </w:r>
          </w:p>
          <w:p w14:paraId="6F4D40A9"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Déclenche l’affichage de l’implantation d’un élément.</w:t>
            </w:r>
          </w:p>
        </w:tc>
      </w:tr>
      <w:tr w:rsidR="005421DA" w:rsidRPr="00CC6FF0" w14:paraId="10A7C9F1"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54ECFEE2" w14:textId="77777777" w:rsidR="005421DA" w:rsidRPr="00CC6FF0" w:rsidRDefault="005421DA" w:rsidP="00D926B0">
            <w:pPr>
              <w:spacing w:before="0"/>
              <w:rPr>
                <w:rFonts w:cs="Tahoma"/>
                <w:sz w:val="16"/>
                <w:szCs w:val="16"/>
              </w:rPr>
            </w:pPr>
            <w:bookmarkStart w:id="224" w:name="FCT_EXECUTION_CMD_AUTORISEE"/>
            <w:r w:rsidRPr="00CC6FF0">
              <w:rPr>
                <w:rFonts w:cs="Tahoma"/>
                <w:sz w:val="16"/>
                <w:szCs w:val="16"/>
              </w:rPr>
              <w:t>FCT_EXECUTION_CMD_AUTORISEE</w:t>
            </w:r>
            <w:bookmarkEnd w:id="224"/>
          </w:p>
        </w:tc>
        <w:tc>
          <w:tcPr>
            <w:tcW w:w="6839" w:type="dxa"/>
          </w:tcPr>
          <w:p w14:paraId="22FAF8C6" w14:textId="5520456A"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_Ref233018093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SG06-CL6.8-CMD.S01 – Vérifier les droits d’exécution de commande</w:t>
            </w:r>
            <w:r w:rsidR="00991C6A" w:rsidRPr="00CC6FF0">
              <w:rPr>
                <w:sz w:val="16"/>
                <w:szCs w:val="16"/>
              </w:rPr>
              <w:t xml:space="preserve"> manuelle</w:t>
            </w:r>
            <w:r w:rsidRPr="00CC6FF0">
              <w:rPr>
                <w:rFonts w:cs="Tahoma"/>
                <w:sz w:val="16"/>
                <w:szCs w:val="16"/>
              </w:rPr>
              <w:fldChar w:fldCharType="end"/>
            </w:r>
          </w:p>
          <w:p w14:paraId="11269827" w14:textId="77777777"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exécuter des commandes.</w:t>
            </w:r>
          </w:p>
        </w:tc>
      </w:tr>
      <w:tr w:rsidR="005421DA" w:rsidRPr="00CC6FF0" w14:paraId="24E91667"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FFAD7C1" w14:textId="77777777" w:rsidR="005421DA" w:rsidRPr="005945E6" w:rsidRDefault="005421DA" w:rsidP="00D926B0">
            <w:pPr>
              <w:spacing w:before="0"/>
              <w:rPr>
                <w:rFonts w:cs="Tahoma"/>
                <w:sz w:val="16"/>
                <w:szCs w:val="16"/>
                <w:lang w:val="en-US"/>
              </w:rPr>
            </w:pPr>
            <w:bookmarkStart w:id="225" w:name="FCT_EXECUTION_CMD_PERSO_AUTORISEE"/>
            <w:r w:rsidRPr="005945E6">
              <w:rPr>
                <w:rFonts w:cs="Tahoma"/>
                <w:sz w:val="16"/>
                <w:szCs w:val="16"/>
                <w:lang w:val="en-US"/>
              </w:rPr>
              <w:t>FCT_EXECUTION_CMD_PERSO_AUTORISEE</w:t>
            </w:r>
            <w:bookmarkEnd w:id="225"/>
          </w:p>
        </w:tc>
        <w:tc>
          <w:tcPr>
            <w:tcW w:w="6839" w:type="dxa"/>
          </w:tcPr>
          <w:p w14:paraId="2533B93E" w14:textId="4CD8FF25"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_Ref233015731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SG06-CL6.8-CMD.S11 – Vérifier les droits d’exécution de commande</w:t>
            </w:r>
            <w:r w:rsidR="00991C6A" w:rsidRPr="00CC6FF0">
              <w:rPr>
                <w:sz w:val="16"/>
                <w:szCs w:val="16"/>
              </w:rPr>
              <w:t xml:space="preserve"> personnalisée</w:t>
            </w:r>
            <w:r w:rsidRPr="00CC6FF0">
              <w:rPr>
                <w:rFonts w:cs="Tahoma"/>
                <w:sz w:val="16"/>
                <w:szCs w:val="16"/>
              </w:rPr>
              <w:fldChar w:fldCharType="end"/>
            </w:r>
          </w:p>
          <w:p w14:paraId="4C5646DB"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exécuter des commandes personnalisées.</w:t>
            </w:r>
          </w:p>
        </w:tc>
      </w:tr>
      <w:tr w:rsidR="005421DA" w:rsidRPr="00CC6FF0" w14:paraId="72786E35"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1D0D34E7" w14:textId="77777777" w:rsidR="005421DA" w:rsidRPr="00CC6FF0" w:rsidRDefault="005421DA" w:rsidP="00D926B0">
            <w:pPr>
              <w:spacing w:before="0"/>
              <w:rPr>
                <w:rFonts w:cs="Tahoma"/>
                <w:sz w:val="16"/>
                <w:szCs w:val="16"/>
              </w:rPr>
            </w:pPr>
            <w:bookmarkStart w:id="226" w:name="FCT_SYNTHESE_AFFICHER_DETAILS"/>
            <w:r w:rsidRPr="00CC6FF0">
              <w:rPr>
                <w:rFonts w:cs="Tahoma"/>
                <w:sz w:val="16"/>
                <w:szCs w:val="16"/>
              </w:rPr>
              <w:t>FCT_SYNTHESE_AFFICHER_DETAILS</w:t>
            </w:r>
            <w:bookmarkEnd w:id="226"/>
          </w:p>
        </w:tc>
        <w:tc>
          <w:tcPr>
            <w:tcW w:w="6839" w:type="dxa"/>
          </w:tcPr>
          <w:p w14:paraId="1EB34056" w14:textId="78387E71"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_Ref239268767 \h  \* MERGEFORMAT </w:instrText>
            </w:r>
            <w:r w:rsidRPr="00CC6FF0">
              <w:rPr>
                <w:rFonts w:cs="Tahoma"/>
                <w:sz w:val="16"/>
                <w:szCs w:val="16"/>
              </w:rPr>
            </w:r>
            <w:r w:rsidRPr="00CC6FF0">
              <w:rPr>
                <w:rFonts w:cs="Tahoma"/>
                <w:sz w:val="16"/>
                <w:szCs w:val="16"/>
              </w:rPr>
              <w:fldChar w:fldCharType="separate"/>
            </w:r>
            <w:r w:rsidR="008501E8" w:rsidRPr="00CC6FF0">
              <w:rPr>
                <w:rFonts w:cs="Tahoma"/>
                <w:sz w:val="16"/>
                <w:szCs w:val="16"/>
              </w:rPr>
              <w:t>SG06-CL6.3-HIST.04 – Consulter la liste détaillée des événements d’une synthèse</w:t>
            </w:r>
            <w:r w:rsidRPr="00CC6FF0">
              <w:rPr>
                <w:rFonts w:cs="Tahoma"/>
                <w:sz w:val="16"/>
                <w:szCs w:val="16"/>
              </w:rPr>
              <w:fldChar w:fldCharType="end"/>
            </w:r>
          </w:p>
          <w:p w14:paraId="5DB7E27B" w14:textId="018E2449"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Fonction qui permet d’afficher les événements d’une synthèse affichée dans la barre latérale des raccourcis.</w:t>
            </w:r>
          </w:p>
        </w:tc>
      </w:tr>
    </w:tbl>
    <w:p w14:paraId="62232606" w14:textId="77777777" w:rsidR="00D926B0" w:rsidRPr="00CC6FF0" w:rsidRDefault="00D926B0" w:rsidP="00332067"/>
    <w:p w14:paraId="18FDD256" w14:textId="7FBC5693" w:rsidR="00A866F4" w:rsidRPr="00CC6FF0" w:rsidRDefault="00A866F4" w:rsidP="00A866F4">
      <w:pPr>
        <w:pStyle w:val="Titre1"/>
      </w:pPr>
      <w:bookmarkStart w:id="227" w:name="_Toc242209584"/>
      <w:r w:rsidRPr="00CC6FF0">
        <w:lastRenderedPageBreak/>
        <w:t>Fonctionnalités</w:t>
      </w:r>
      <w:bookmarkEnd w:id="227"/>
    </w:p>
    <w:p w14:paraId="27727CEC" w14:textId="61691763" w:rsidR="00376EFF" w:rsidRDefault="00376EFF" w:rsidP="00376EFF">
      <w:pPr>
        <w:pStyle w:val="Titre2"/>
      </w:pPr>
      <w:bookmarkStart w:id="228" w:name="_Toc242209585"/>
      <w:r w:rsidRPr="00CC6FF0">
        <w:t>Cartographie des fonctionnalités</w:t>
      </w:r>
      <w:bookmarkEnd w:id="228"/>
    </w:p>
    <w:p w14:paraId="656431EA" w14:textId="4FDBD225" w:rsidR="00C12492" w:rsidRPr="00C12492" w:rsidRDefault="00C12492" w:rsidP="00C12492">
      <w:r>
        <w:rPr>
          <w:noProof/>
        </w:rPr>
        <w:drawing>
          <wp:inline distT="0" distB="0" distL="0" distR="0" wp14:anchorId="3F19C41C" wp14:editId="024C4DE8">
            <wp:extent cx="3960145" cy="7842738"/>
            <wp:effectExtent l="0" t="0" r="0" b="0"/>
            <wp:docPr id="403625049" name="Overview.png" descr="The image is a complex, multi-level diagram or flowchart detailing various features and functionalities of a software application, including task management, notifications, video management, user permissions, and export/import options.&#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3625049" name="Overview.png" descr="The image is a complex, multi-level diagram or flowchart detailing various features and functionalities of a software application, including task management, notifications, video management, user permissions, and export/import options.&#10;&#10;Le contenu généré par l’IA peut être incorrect."/>
                    <pic:cNvPicPr/>
                  </pic:nvPicPr>
                  <pic:blipFill>
                    <a:blip r:embed="rId14" r:link="rId9" cstate="print">
                      <a:extLst>
                        <a:ext uri="{28A0092B-C50C-407E-A947-70E740481C1C}">
                          <a14:useLocalDpi xmlns:a14="http://schemas.microsoft.com/office/drawing/2010/main" val="0"/>
                        </a:ext>
                      </a:extLst>
                    </a:blip>
                    <a:stretch>
                      <a:fillRect/>
                    </a:stretch>
                  </pic:blipFill>
                  <pic:spPr>
                    <a:xfrm>
                      <a:off x="0" y="0"/>
                      <a:ext cx="3984497" cy="7890965"/>
                    </a:xfrm>
                    <a:prstGeom prst="rect">
                      <a:avLst/>
                    </a:prstGeom>
                  </pic:spPr>
                </pic:pic>
              </a:graphicData>
            </a:graphic>
          </wp:inline>
        </w:drawing>
      </w:r>
    </w:p>
    <w:p w14:paraId="7D33941F" w14:textId="04D3D56E" w:rsidR="001F62F1" w:rsidRPr="00CC6FF0" w:rsidRDefault="001F62F1" w:rsidP="001F62F1">
      <w:pPr>
        <w:pStyle w:val="Titre2"/>
      </w:pPr>
      <w:bookmarkStart w:id="229" w:name="_Toc242209586"/>
      <w:bookmarkStart w:id="230" w:name="_Ref239240156"/>
      <w:bookmarkStart w:id="231" w:name="_Ref239243179"/>
      <w:r w:rsidRPr="00CC6FF0">
        <w:lastRenderedPageBreak/>
        <w:t>Application d’exploitation : Principes généraux de l’IHM</w:t>
      </w:r>
      <w:bookmarkEnd w:id="229"/>
      <w:bookmarkEnd w:id="230"/>
      <w:bookmarkEnd w:id="231"/>
    </w:p>
    <w:tbl>
      <w:tblPr>
        <w:tblStyle w:val="TableauGrille4-Accentuation5"/>
        <w:tblW w:w="10485" w:type="dxa"/>
        <w:tblLook w:val="04A0" w:firstRow="1" w:lastRow="0" w:firstColumn="1" w:lastColumn="0" w:noHBand="0" w:noVBand="1"/>
      </w:tblPr>
      <w:tblGrid>
        <w:gridCol w:w="3141"/>
        <w:gridCol w:w="7344"/>
      </w:tblGrid>
      <w:tr w:rsidR="001F62F1" w:rsidRPr="00CC6FF0" w14:paraId="5A0B6B88"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EC6572F" w14:textId="77777777" w:rsidR="001F62F1" w:rsidRPr="00CC6FF0" w:rsidRDefault="001F62F1" w:rsidP="00492476">
            <w:pPr>
              <w:spacing w:before="0"/>
              <w:jc w:val="left"/>
              <w:rPr>
                <w:sz w:val="20"/>
              </w:rPr>
            </w:pPr>
            <w:r w:rsidRPr="00CC6FF0">
              <w:rPr>
                <w:sz w:val="20"/>
              </w:rPr>
              <w:t>Identification</w:t>
            </w:r>
          </w:p>
        </w:tc>
      </w:tr>
      <w:tr w:rsidR="001F62F1" w:rsidRPr="00CC6FF0" w14:paraId="791E5404"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32928DC" w14:textId="77777777" w:rsidR="001F62F1" w:rsidRPr="00CC6FF0" w:rsidRDefault="001F62F1" w:rsidP="00492476">
            <w:pPr>
              <w:spacing w:before="0"/>
              <w:jc w:val="left"/>
              <w:rPr>
                <w:color w:val="1F3864"/>
                <w:sz w:val="20"/>
              </w:rPr>
            </w:pPr>
            <w:r w:rsidRPr="00CC6FF0">
              <w:rPr>
                <w:color w:val="1F3864"/>
                <w:sz w:val="20"/>
              </w:rPr>
              <w:t>Identifiant</w:t>
            </w:r>
          </w:p>
        </w:tc>
        <w:tc>
          <w:tcPr>
            <w:tcW w:w="7344" w:type="dxa"/>
          </w:tcPr>
          <w:p w14:paraId="5D113B57" w14:textId="34E49AAC"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232" w:name="SG06_UXUI"/>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-CL6.6-UXUI</w:t>
            </w:r>
            <w:bookmarkEnd w:id="232"/>
          </w:p>
        </w:tc>
      </w:tr>
      <w:tr w:rsidR="001F62F1" w:rsidRPr="00CC6FF0" w14:paraId="33DD3843" w14:textId="77777777" w:rsidTr="00492476">
        <w:tc>
          <w:tcPr>
            <w:cnfStyle w:val="001000000000" w:firstRow="0" w:lastRow="0" w:firstColumn="1" w:lastColumn="0" w:oddVBand="0" w:evenVBand="0" w:oddHBand="0" w:evenHBand="0" w:firstRowFirstColumn="0" w:firstRowLastColumn="0" w:lastRowFirstColumn="0" w:lastRowLastColumn="0"/>
            <w:tcW w:w="3141" w:type="dxa"/>
          </w:tcPr>
          <w:p w14:paraId="1B8A2560" w14:textId="77777777" w:rsidR="001F62F1" w:rsidRPr="00CC6FF0" w:rsidRDefault="001F62F1" w:rsidP="00492476">
            <w:pPr>
              <w:spacing w:before="0"/>
              <w:jc w:val="left"/>
            </w:pPr>
            <w:r w:rsidRPr="00CC6FF0">
              <w:rPr>
                <w:color w:val="1F3864"/>
                <w:sz w:val="20"/>
              </w:rPr>
              <w:t>Libellé</w:t>
            </w:r>
          </w:p>
        </w:tc>
        <w:tc>
          <w:tcPr>
            <w:tcW w:w="7344" w:type="dxa"/>
          </w:tcPr>
          <w:p w14:paraId="1DC89A89" w14:textId="20EC4C63" w:rsidR="00223410" w:rsidRPr="00CC6FF0" w:rsidRDefault="00223410" w:rsidP="00492476">
            <w:pPr>
              <w:spacing w:before="0"/>
              <w:jc w:val="left"/>
              <w:cnfStyle w:val="000000000000" w:firstRow="0" w:lastRow="0" w:firstColumn="0" w:lastColumn="0" w:oddVBand="0" w:evenVBand="0" w:oddHBand="0" w:evenHBand="0" w:firstRowFirstColumn="0" w:firstRowLastColumn="0" w:lastRowFirstColumn="0" w:lastRowLastColumn="0"/>
            </w:pPr>
            <w:r w:rsidRPr="00CC6FF0">
              <w:t>Application d’exploitation : Principes généraux de l’IHM</w:t>
            </w:r>
          </w:p>
        </w:tc>
      </w:tr>
      <w:tr w:rsidR="001F62F1" w:rsidRPr="00CC6FF0" w14:paraId="489763A3"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8C4288C" w14:textId="77777777" w:rsidR="001F62F1" w:rsidRPr="00CC6FF0" w:rsidRDefault="001F62F1" w:rsidP="00492476">
            <w:pPr>
              <w:spacing w:before="0"/>
              <w:jc w:val="left"/>
              <w:rPr>
                <w:b w:val="0"/>
                <w:bCs w:val="0"/>
                <w:color w:val="1F3864"/>
                <w:sz w:val="20"/>
              </w:rPr>
            </w:pPr>
            <w:r w:rsidRPr="00CC6FF0">
              <w:rPr>
                <w:color w:val="1F3864"/>
                <w:sz w:val="20"/>
              </w:rPr>
              <w:t>Sous-système</w:t>
            </w:r>
          </w:p>
        </w:tc>
        <w:tc>
          <w:tcPr>
            <w:tcW w:w="7344" w:type="dxa"/>
          </w:tcPr>
          <w:p w14:paraId="28546445" w14:textId="65B47B78"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1F62F1" w:rsidRPr="00CC6FF0" w14:paraId="53D4FA2D" w14:textId="77777777" w:rsidTr="00492476">
        <w:tc>
          <w:tcPr>
            <w:cnfStyle w:val="001000000000" w:firstRow="0" w:lastRow="0" w:firstColumn="1" w:lastColumn="0" w:oddVBand="0" w:evenVBand="0" w:oddHBand="0" w:evenHBand="0" w:firstRowFirstColumn="0" w:firstRowLastColumn="0" w:lastRowFirstColumn="0" w:lastRowLastColumn="0"/>
            <w:tcW w:w="3141" w:type="dxa"/>
          </w:tcPr>
          <w:p w14:paraId="72D6435F" w14:textId="77777777" w:rsidR="001F62F1" w:rsidRPr="00CC6FF0" w:rsidRDefault="001F62F1" w:rsidP="00492476">
            <w:pPr>
              <w:spacing w:before="0"/>
              <w:jc w:val="left"/>
              <w:rPr>
                <w:color w:val="1F3864"/>
                <w:sz w:val="20"/>
              </w:rPr>
            </w:pPr>
            <w:r w:rsidRPr="00CC6FF0">
              <w:rPr>
                <w:color w:val="1F3864"/>
                <w:sz w:val="20"/>
              </w:rPr>
              <w:t>Application de Référence</w:t>
            </w:r>
          </w:p>
        </w:tc>
        <w:tc>
          <w:tcPr>
            <w:tcW w:w="7344" w:type="dxa"/>
          </w:tcPr>
          <w:p w14:paraId="20E38794" w14:textId="77777777" w:rsidR="001F62F1" w:rsidRPr="00CC6FF0" w:rsidRDefault="001F62F1" w:rsidP="00492476">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Vd4AppUXUI</w:t>
            </w:r>
          </w:p>
        </w:tc>
      </w:tr>
      <w:tr w:rsidR="001F62F1" w:rsidRPr="00CC6FF0" w14:paraId="416E8EBE"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C8E8024" w14:textId="77777777" w:rsidR="001F62F1" w:rsidRPr="00CC6FF0" w:rsidRDefault="001F62F1" w:rsidP="00492476">
            <w:pPr>
              <w:spacing w:before="0"/>
              <w:jc w:val="left"/>
            </w:pPr>
            <w:r w:rsidRPr="00CC6FF0">
              <w:rPr>
                <w:color w:val="1F3864"/>
                <w:sz w:val="20"/>
              </w:rPr>
              <w:t>Exigence(s) CDC</w:t>
            </w:r>
          </w:p>
        </w:tc>
        <w:tc>
          <w:tcPr>
            <w:tcW w:w="7344" w:type="dxa"/>
          </w:tcPr>
          <w:p w14:paraId="71D6BF37" w14:textId="77777777"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VD4_L1_CDC_Conception_01</w:t>
            </w:r>
          </w:p>
          <w:p w14:paraId="56728E86" w14:textId="77777777"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VD4_L1_CDC_Conception_02</w:t>
            </w:r>
          </w:p>
          <w:p w14:paraId="03D29A1A" w14:textId="77777777"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VD4_L1_CDC_Conception_05</w:t>
            </w:r>
          </w:p>
        </w:tc>
      </w:tr>
      <w:tr w:rsidR="001F62F1" w:rsidRPr="00CC6FF0" w14:paraId="32964C8D" w14:textId="77777777" w:rsidTr="00492476">
        <w:tc>
          <w:tcPr>
            <w:cnfStyle w:val="001000000000" w:firstRow="0" w:lastRow="0" w:firstColumn="1" w:lastColumn="0" w:oddVBand="0" w:evenVBand="0" w:oddHBand="0" w:evenHBand="0" w:firstRowFirstColumn="0" w:firstRowLastColumn="0" w:lastRowFirstColumn="0" w:lastRowLastColumn="0"/>
            <w:tcW w:w="3141" w:type="dxa"/>
          </w:tcPr>
          <w:p w14:paraId="4966EACF" w14:textId="77777777" w:rsidR="001F62F1" w:rsidRPr="00CC6FF0" w:rsidRDefault="001F62F1" w:rsidP="00492476">
            <w:pPr>
              <w:spacing w:before="0"/>
              <w:jc w:val="left"/>
              <w:rPr>
                <w:color w:val="1F3864"/>
                <w:sz w:val="20"/>
                <w:highlight w:val="yellow"/>
              </w:rPr>
            </w:pPr>
            <w:r w:rsidRPr="00CC6FF0">
              <w:rPr>
                <w:color w:val="1F3864"/>
                <w:sz w:val="20"/>
              </w:rPr>
              <w:t>Mots clefs</w:t>
            </w:r>
          </w:p>
        </w:tc>
        <w:tc>
          <w:tcPr>
            <w:tcW w:w="7344" w:type="dxa"/>
          </w:tcPr>
          <w:p w14:paraId="0C4AF499" w14:textId="7AF45776" w:rsidR="001F62F1" w:rsidRPr="00CC6FF0" w:rsidRDefault="00D02051" w:rsidP="00492476">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IHM, Wireframe</w:t>
            </w:r>
          </w:p>
        </w:tc>
      </w:tr>
    </w:tbl>
    <w:p w14:paraId="4B039530" w14:textId="423666BF" w:rsidR="001F62F1" w:rsidRPr="00CC6FF0" w:rsidRDefault="001F62F1" w:rsidP="001F62F1">
      <w:pPr>
        <w:pStyle w:val="Titre3"/>
      </w:pPr>
      <w:bookmarkStart w:id="233" w:name="_Toc242209587"/>
      <w:r w:rsidRPr="00CC6FF0">
        <w:t>Description fonctionnelle</w:t>
      </w:r>
      <w:bookmarkEnd w:id="233"/>
    </w:p>
    <w:p w14:paraId="32A44F14" w14:textId="3401A53E" w:rsidR="00D02051" w:rsidRPr="00CC6FF0" w:rsidRDefault="00D02051" w:rsidP="001F62F1">
      <w:r w:rsidRPr="00CC6FF0">
        <w:t>La description des principes généraux d’IHM repose sur la description de wireframes.</w:t>
      </w:r>
    </w:p>
    <w:p w14:paraId="0BAE6159" w14:textId="77777777" w:rsidR="00D02051" w:rsidRPr="00CC6FF0" w:rsidRDefault="00D02051" w:rsidP="00D02051">
      <w:r w:rsidRPr="00CC6FF0">
        <w:t>Un wireframe est une représentation schématique et simplifiée d'une interface, qui définit la structure et l'agencement d'un écran sans se préoccuper du rendu visuel final.</w:t>
      </w:r>
    </w:p>
    <w:p w14:paraId="3BD9392C" w14:textId="77777777" w:rsidR="00D02051" w:rsidRPr="00CC6FF0" w:rsidRDefault="00D02051" w:rsidP="00D02051">
      <w:r w:rsidRPr="00CC6FF0">
        <w:t>Un wireframe répond aux questions :</w:t>
      </w:r>
    </w:p>
    <w:p w14:paraId="17731C69" w14:textId="77777777" w:rsidR="00D02051" w:rsidRPr="00CC6FF0" w:rsidRDefault="00D02051">
      <w:pPr>
        <w:pStyle w:val="Paragraphedeliste"/>
        <w:numPr>
          <w:ilvl w:val="0"/>
          <w:numId w:val="17"/>
        </w:numPr>
      </w:pPr>
      <w:r w:rsidRPr="00CC6FF0">
        <w:t>Quels éléments sont présents (boutons, listes, champs, zones de navigation) ?</w:t>
      </w:r>
    </w:p>
    <w:p w14:paraId="3615B04D" w14:textId="77777777" w:rsidR="00D02051" w:rsidRPr="00CC6FF0" w:rsidRDefault="00D02051">
      <w:pPr>
        <w:pStyle w:val="Paragraphedeliste"/>
        <w:numPr>
          <w:ilvl w:val="0"/>
          <w:numId w:val="17"/>
        </w:numPr>
      </w:pPr>
      <w:r w:rsidRPr="00CC6FF0">
        <w:t>Où sont-ils placés les uns par rapport aux autres ?</w:t>
      </w:r>
    </w:p>
    <w:p w14:paraId="5B3B4989" w14:textId="053052BD" w:rsidR="00D02051" w:rsidRPr="00CC6FF0" w:rsidRDefault="00D02051">
      <w:pPr>
        <w:pStyle w:val="Paragraphedeliste"/>
        <w:numPr>
          <w:ilvl w:val="0"/>
          <w:numId w:val="17"/>
        </w:numPr>
      </w:pPr>
      <w:r w:rsidRPr="00CC6FF0">
        <w:t>Comment l'utilisateur navigue et interagit (hiérarchie, regroupements, parcours) ?</w:t>
      </w:r>
    </w:p>
    <w:p w14:paraId="0C80F5BF" w14:textId="77777777" w:rsidR="00D02051" w:rsidRPr="00CC6FF0" w:rsidRDefault="00D02051" w:rsidP="00D02051">
      <w:r w:rsidRPr="00CC6FF0">
        <w:t>Ce qu'un wireframe ne traite pas (ou volontairement de façon minimale) : les couleurs définitives, la typographie soignée, les images réelles, le style graphique. Le contenu y est souvent fictif ou générique et porte sur la logique d'usage plutôt que sur l'esthétique.</w:t>
      </w:r>
    </w:p>
    <w:p w14:paraId="4A606638" w14:textId="31B78B55" w:rsidR="00D02051" w:rsidRPr="00CC6FF0" w:rsidRDefault="00D02051" w:rsidP="00D02051">
      <w:r w:rsidRPr="00CC6FF0">
        <w:t>On distingue généralement trois niveaux de fidélité</w:t>
      </w:r>
      <w:r w:rsidR="004C0104" w:rsidRPr="00CC6FF0">
        <w:t xml:space="preserve"> pour les maquettes présentées dans ce document</w:t>
      </w:r>
      <w:r w:rsidRPr="00CC6FF0">
        <w:t xml:space="preserve"> :</w:t>
      </w:r>
    </w:p>
    <w:p w14:paraId="6F3E5745" w14:textId="77777777" w:rsidR="00D02051" w:rsidRPr="00CC6FF0" w:rsidRDefault="00D02051">
      <w:pPr>
        <w:pStyle w:val="Paragraphedeliste"/>
        <w:numPr>
          <w:ilvl w:val="0"/>
          <w:numId w:val="18"/>
        </w:numPr>
      </w:pPr>
      <w:r w:rsidRPr="00CC6FF0">
        <w:t>Basse fidélité : croquis, blocs gris, du « fil de fer » au sens propre — pour cadrer rapidement la structure.</w:t>
      </w:r>
    </w:p>
    <w:p w14:paraId="45A6E59B" w14:textId="77777777" w:rsidR="00D02051" w:rsidRPr="00CC6FF0" w:rsidRDefault="00D02051">
      <w:pPr>
        <w:pStyle w:val="Paragraphedeliste"/>
        <w:numPr>
          <w:ilvl w:val="0"/>
          <w:numId w:val="18"/>
        </w:numPr>
      </w:pPr>
      <w:r w:rsidRPr="00CC6FF0">
        <w:t>Moyenne fidélité : disposition précise, vrais libellés, proportions justes.</w:t>
      </w:r>
    </w:p>
    <w:p w14:paraId="2EC348BF" w14:textId="003CAEE6" w:rsidR="00D02051" w:rsidRPr="00CC6FF0" w:rsidRDefault="00A369B4">
      <w:pPr>
        <w:pStyle w:val="Paragraphedeliste"/>
        <w:numPr>
          <w:ilvl w:val="0"/>
          <w:numId w:val="18"/>
        </w:numPr>
      </w:pPr>
      <w:r w:rsidRPr="00CC6FF0">
        <w:t>Haute-fidélité</w:t>
      </w:r>
      <w:r w:rsidR="00D02051" w:rsidRPr="00CC6FF0">
        <w:t xml:space="preserve"> : proche du rendu final</w:t>
      </w:r>
      <w:r w:rsidR="004C0104" w:rsidRPr="00CC6FF0">
        <w:t>.</w:t>
      </w:r>
    </w:p>
    <w:p w14:paraId="5E311A9E" w14:textId="05EDE34E" w:rsidR="00110689" w:rsidRPr="00CC6FF0" w:rsidRDefault="00110689" w:rsidP="00D02051">
      <w:r w:rsidRPr="00CC6FF0">
        <w:t xml:space="preserve">Un document spécifique, présentant les </w:t>
      </w:r>
      <w:r w:rsidR="004C0104" w:rsidRPr="00CC6FF0">
        <w:t xml:space="preserve">différents </w:t>
      </w:r>
      <w:r w:rsidRPr="00CC6FF0">
        <w:t>affichages avec le rendu final, est identifié dans la section des documents de référence. Cf. §</w:t>
      </w:r>
      <w:r w:rsidRPr="00CC6FF0">
        <w:fldChar w:fldCharType="begin"/>
      </w:r>
      <w:r w:rsidRPr="00CC6FF0">
        <w:instrText xml:space="preserve"> REF _Ref239240703 \r \h </w:instrText>
      </w:r>
      <w:r w:rsidRPr="00CC6FF0">
        <w:fldChar w:fldCharType="separate"/>
      </w:r>
      <w:r w:rsidR="00991C6A" w:rsidRPr="00CC6FF0">
        <w:t>1.2</w:t>
      </w:r>
      <w:r w:rsidRPr="00CC6FF0">
        <w:fldChar w:fldCharType="end"/>
      </w:r>
      <w:r w:rsidRPr="00CC6FF0">
        <w:t xml:space="preserve">, </w:t>
      </w:r>
      <w:r w:rsidRPr="00CC6FF0">
        <w:fldChar w:fldCharType="begin"/>
      </w:r>
      <w:r w:rsidRPr="00CC6FF0">
        <w:instrText xml:space="preserve"> REF _Ref239240706 \h </w:instrText>
      </w:r>
      <w:r w:rsidRPr="00CC6FF0">
        <w:fldChar w:fldCharType="separate"/>
      </w:r>
      <w:r w:rsidR="00991C6A" w:rsidRPr="00CC6FF0">
        <w:t>Documents de référence et documents applicables</w:t>
      </w:r>
      <w:r w:rsidRPr="00CC6FF0">
        <w:fldChar w:fldCharType="end"/>
      </w:r>
      <w:r w:rsidRPr="00CC6FF0">
        <w:t>.</w:t>
      </w:r>
    </w:p>
    <w:p w14:paraId="20FC5750" w14:textId="77777777" w:rsidR="00D02051" w:rsidRPr="00CC6FF0" w:rsidRDefault="00D02051" w:rsidP="001F62F1"/>
    <w:p w14:paraId="223CA12C" w14:textId="225BFB03" w:rsidR="001F62F1" w:rsidRPr="00CC6FF0" w:rsidRDefault="001F62F1" w:rsidP="001F62F1">
      <w:pPr>
        <w:pStyle w:val="Titre3"/>
      </w:pPr>
      <w:bookmarkStart w:id="234" w:name="_Toc242209588"/>
      <w:r w:rsidRPr="00CC6FF0">
        <w:lastRenderedPageBreak/>
        <w:t>Cartographie des fonctionnalités</w:t>
      </w:r>
      <w:bookmarkEnd w:id="234"/>
    </w:p>
    <w:p w14:paraId="0AFFD9D9" w14:textId="77777777" w:rsidR="001F62F1" w:rsidRPr="00CC6FF0" w:rsidRDefault="001F62F1" w:rsidP="001F62F1">
      <w:r w:rsidRPr="00CC6FF0">
        <w:rPr>
          <w:noProof/>
        </w:rPr>
        <w:drawing>
          <wp:inline distT="0" distB="0" distL="0" distR="0" wp14:anchorId="203304F3" wp14:editId="3BBA58D6">
            <wp:extent cx="6514619" cy="4270410"/>
            <wp:effectExtent l="0" t="0" r="635" b="0"/>
            <wp:docPr id="1625340828" name="16_UX_U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5340828" name="16_UX_UI.png"/>
                    <pic:cNvPicPr/>
                  </pic:nvPicPr>
                  <pic:blipFill>
                    <a:blip r:embed="rId15" cstate="print">
                      <a:extLst>
                        <a:ext uri="{28A0092B-C50C-407E-A947-70E740481C1C}">
                          <a14:useLocalDpi xmlns:a14="http://schemas.microsoft.com/office/drawing/2010/main"/>
                        </a:ext>
                      </a:extLst>
                    </a:blip>
                    <a:stretch>
                      <a:fillRect/>
                    </a:stretch>
                  </pic:blipFill>
                  <pic:spPr>
                    <a:xfrm>
                      <a:off x="0" y="0"/>
                      <a:ext cx="6527297" cy="4278721"/>
                    </a:xfrm>
                    <a:prstGeom prst="rect">
                      <a:avLst/>
                    </a:prstGeom>
                  </pic:spPr>
                </pic:pic>
              </a:graphicData>
            </a:graphic>
          </wp:inline>
        </w:drawing>
      </w:r>
    </w:p>
    <w:p w14:paraId="14550A8A" w14:textId="4D6E1CC7" w:rsidR="001F62F1" w:rsidRPr="00CC6FF0" w:rsidRDefault="001F62F1" w:rsidP="001F62F1">
      <w:pPr>
        <w:pStyle w:val="Titre3"/>
        <w:rPr>
          <w:highlight w:val="yellow"/>
        </w:rPr>
      </w:pPr>
      <w:bookmarkStart w:id="235" w:name="_Toc242209589"/>
      <w:r w:rsidRPr="00CC6FF0">
        <w:rPr>
          <w:highlight w:val="yellow"/>
        </w:rPr>
        <w:t>Modèle de données</w:t>
      </w:r>
      <w:r w:rsidR="006C42C4" w:rsidRPr="00CC6FF0">
        <w:rPr>
          <w:highlight w:val="yellow"/>
        </w:rPr>
        <w:t xml:space="preserve"> – TODO</w:t>
      </w:r>
      <w:bookmarkEnd w:id="235"/>
      <w:r w:rsidR="006C42C4" w:rsidRPr="00CC6FF0">
        <w:rPr>
          <w:highlight w:val="yellow"/>
        </w:rPr>
        <w:t xml:space="preserve"> </w:t>
      </w:r>
    </w:p>
    <w:p w14:paraId="1D820629" w14:textId="77777777" w:rsidR="001F62F1" w:rsidRPr="00CC6FF0" w:rsidRDefault="001F62F1" w:rsidP="001F62F1">
      <w:r w:rsidRPr="00CC6FF0">
        <w:t>TODO</w:t>
      </w:r>
    </w:p>
    <w:p w14:paraId="560BC193" w14:textId="3DB96527" w:rsidR="00E60B5C" w:rsidRPr="00CC6FF0" w:rsidRDefault="00E60B5C" w:rsidP="00E60B5C">
      <w:pPr>
        <w:pStyle w:val="Titre3"/>
      </w:pPr>
      <w:bookmarkStart w:id="236" w:name="_Toc242209590"/>
      <w:r w:rsidRPr="00CC6FF0">
        <w:t>Eléments support / Choix d’implémentation</w:t>
      </w:r>
      <w:bookmarkEnd w:id="236"/>
    </w:p>
    <w:p w14:paraId="6AB39297" w14:textId="77777777" w:rsidR="00D131FE" w:rsidRPr="00CC6FF0" w:rsidRDefault="00D131FE" w:rsidP="00D131FE">
      <w:pPr>
        <w:pStyle w:val="Titre4"/>
        <w:rPr>
          <w:szCs w:val="22"/>
        </w:rPr>
      </w:pPr>
      <w:bookmarkStart w:id="237" w:name="_Toc242209591"/>
      <w:r w:rsidRPr="00CC6FF0">
        <w:rPr>
          <w:szCs w:val="22"/>
        </w:rPr>
        <w:t>Identification des données multilingue</w:t>
      </w:r>
      <w:bookmarkEnd w:id="237"/>
    </w:p>
    <w:p w14:paraId="060BAB36" w14:textId="77777777" w:rsidR="00D131FE" w:rsidRPr="00CC6FF0" w:rsidRDefault="00D131FE" w:rsidP="00D131FE">
      <w:r w:rsidRPr="00CC6FF0">
        <w:t xml:space="preserve">Cette section regroupe les informations textuelles, en particulier les messages à destination des utilisateurs. Cette section permet d’identifier les éléments à traduire dans les différents dictionnaires de langue. </w:t>
      </w:r>
    </w:p>
    <w:p w14:paraId="08B3EFDE" w14:textId="77777777" w:rsidR="00D131FE" w:rsidRPr="00CC6FF0" w:rsidRDefault="00D131FE" w:rsidP="00D131FE">
      <w:r w:rsidRPr="00CC6FF0">
        <w:t>Les chaines de caractères peuvent contenir des données contextuelles (Le nom de l’utilisateur par exemple).</w:t>
      </w:r>
    </w:p>
    <w:p w14:paraId="7A05C26E" w14:textId="77777777" w:rsidR="00D131FE" w:rsidRPr="00CC6FF0" w:rsidRDefault="00D131FE" w:rsidP="00D131FE">
      <w:pPr>
        <w:rPr>
          <w:rStyle w:val="lev"/>
        </w:rPr>
      </w:pPr>
      <w:r w:rsidRPr="00CC6FF0">
        <w:rPr>
          <w:rStyle w:val="lev"/>
        </w:rPr>
        <w:t>Liste des évènements</w:t>
      </w:r>
    </w:p>
    <w:p w14:paraId="4A00EB4C" w14:textId="0C6A5274" w:rsidR="00D131FE" w:rsidRPr="00CC6FF0" w:rsidRDefault="00D131FE" w:rsidP="00D131FE">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w:t>
      </w:r>
      <w:r w:rsidR="006C42C4" w:rsidRPr="00CC6FF0">
        <w:t> :</w:t>
      </w:r>
    </w:p>
    <w:p w14:paraId="204FADD6" w14:textId="21582C47" w:rsidR="00D131FE" w:rsidRPr="00CC6FF0" w:rsidRDefault="006C42C4" w:rsidP="006C42C4">
      <w:pPr>
        <w:pStyle w:val="Sous-titre"/>
        <w:rPr>
          <w:b/>
          <w:bCs/>
        </w:rPr>
      </w:pPr>
      <w:r w:rsidRPr="00CC6FF0">
        <w:t xml:space="preserve">Les événements dans le tableau ci-dessous sont classés dans la rubrique : </w:t>
      </w:r>
      <w:r w:rsidRPr="00CC6FF0">
        <w:rPr>
          <w:rStyle w:val="lev"/>
        </w:rPr>
        <w:t>Connexion</w:t>
      </w:r>
    </w:p>
    <w:tbl>
      <w:tblPr>
        <w:tblStyle w:val="TableauListe3-Accentuation5"/>
        <w:tblW w:w="10485" w:type="dxa"/>
        <w:tblLook w:val="04A0" w:firstRow="1" w:lastRow="0" w:firstColumn="1" w:lastColumn="0" w:noHBand="0" w:noVBand="1"/>
      </w:tblPr>
      <w:tblGrid>
        <w:gridCol w:w="3092"/>
        <w:gridCol w:w="1457"/>
        <w:gridCol w:w="1165"/>
        <w:gridCol w:w="4771"/>
      </w:tblGrid>
      <w:tr w:rsidR="00D131FE" w:rsidRPr="00CC6FF0" w14:paraId="63CAE1D6" w14:textId="77777777" w:rsidTr="000843D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2BCC9B72" w14:textId="77777777" w:rsidR="00D131FE" w:rsidRPr="00CC6FF0" w:rsidRDefault="00D131FE" w:rsidP="00DA0FD4">
            <w:pPr>
              <w:spacing w:before="0"/>
              <w:rPr>
                <w:b w:val="0"/>
                <w:bCs w:val="0"/>
                <w:sz w:val="16"/>
                <w:szCs w:val="16"/>
              </w:rPr>
            </w:pPr>
            <w:r w:rsidRPr="00CC6FF0">
              <w:rPr>
                <w:b w:val="0"/>
                <w:bCs w:val="0"/>
                <w:sz w:val="16"/>
                <w:szCs w:val="16"/>
              </w:rPr>
              <w:t>Code</w:t>
            </w:r>
          </w:p>
        </w:tc>
        <w:tc>
          <w:tcPr>
            <w:tcW w:w="1457" w:type="dxa"/>
          </w:tcPr>
          <w:p w14:paraId="637440CC"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7DE6D0E2"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1AE87B32"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E93C9F" w:rsidRPr="00CC6FF0" w14:paraId="29079E11" w14:textId="77777777" w:rsidTr="000843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0BBD77DE" w14:textId="7E4CB977" w:rsidR="00E93C9F" w:rsidRPr="00CC6FF0" w:rsidRDefault="00E93C9F" w:rsidP="0063404B">
            <w:pPr>
              <w:spacing w:before="0"/>
              <w:rPr>
                <w:sz w:val="16"/>
                <w:szCs w:val="16"/>
              </w:rPr>
            </w:pPr>
            <w:bookmarkStart w:id="238" w:name="SCT_HST_CNX_DESKTOP"/>
            <w:r w:rsidRPr="00CC6FF0">
              <w:rPr>
                <w:sz w:val="16"/>
                <w:szCs w:val="16"/>
              </w:rPr>
              <w:t>SCT_HST_CNX_DESKTOP</w:t>
            </w:r>
            <w:bookmarkEnd w:id="238"/>
          </w:p>
        </w:tc>
        <w:tc>
          <w:tcPr>
            <w:tcW w:w="1457" w:type="dxa"/>
          </w:tcPr>
          <w:p w14:paraId="7EAC342B" w14:textId="77777777" w:rsidR="00E93C9F" w:rsidRPr="00CC6FF0" w:rsidRDefault="00E93C9F" w:rsidP="0063404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2F5A627D" w14:textId="77777777" w:rsidR="00E93C9F" w:rsidRPr="00CC6FF0" w:rsidRDefault="00E93C9F" w:rsidP="0063404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39811B78" w14:textId="0EA06B30" w:rsidR="00E93C9F" w:rsidRPr="00CC6FF0" w:rsidRDefault="008462C2" w:rsidP="0063404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Connexion de l’utilisateur depuis le poste %WORKSTATION_ID%</w:t>
            </w:r>
          </w:p>
        </w:tc>
      </w:tr>
      <w:tr w:rsidR="00E93C9F" w:rsidRPr="00CC6FF0" w14:paraId="5EB15C97" w14:textId="77777777" w:rsidTr="000843DC">
        <w:tc>
          <w:tcPr>
            <w:cnfStyle w:val="001000000000" w:firstRow="0" w:lastRow="0" w:firstColumn="1" w:lastColumn="0" w:oddVBand="0" w:evenVBand="0" w:oddHBand="0" w:evenHBand="0" w:firstRowFirstColumn="0" w:firstRowLastColumn="0" w:lastRowFirstColumn="0" w:lastRowLastColumn="0"/>
            <w:tcW w:w="3092" w:type="dxa"/>
          </w:tcPr>
          <w:p w14:paraId="2447B2FE" w14:textId="7B82E161" w:rsidR="00E93C9F" w:rsidRPr="00CC6FF0" w:rsidRDefault="00E93C9F" w:rsidP="0063404B">
            <w:pPr>
              <w:spacing w:before="0"/>
              <w:rPr>
                <w:sz w:val="16"/>
                <w:szCs w:val="16"/>
              </w:rPr>
            </w:pPr>
            <w:bookmarkStart w:id="239" w:name="SCT_HST_CNX_WEB"/>
            <w:r w:rsidRPr="00CC6FF0">
              <w:rPr>
                <w:sz w:val="16"/>
                <w:szCs w:val="16"/>
              </w:rPr>
              <w:t>SCT_HST_CNX_WEB</w:t>
            </w:r>
            <w:bookmarkEnd w:id="239"/>
          </w:p>
        </w:tc>
        <w:tc>
          <w:tcPr>
            <w:tcW w:w="1457" w:type="dxa"/>
          </w:tcPr>
          <w:p w14:paraId="6DAA7251" w14:textId="77777777" w:rsidR="00E93C9F" w:rsidRPr="00CC6FF0" w:rsidRDefault="00E93C9F" w:rsidP="006340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3EF08889" w14:textId="77777777" w:rsidR="00E93C9F" w:rsidRPr="00CC6FF0" w:rsidRDefault="00E93C9F" w:rsidP="006340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2CB2B408" w14:textId="257E452F" w:rsidR="00E93C9F" w:rsidRPr="00CC6FF0" w:rsidRDefault="008462C2" w:rsidP="006340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Connexion de l’utilisateur depuis un navigateur</w:t>
            </w:r>
          </w:p>
        </w:tc>
      </w:tr>
    </w:tbl>
    <w:p w14:paraId="61D18427" w14:textId="26EDB7EB" w:rsidR="006C42C4" w:rsidRPr="00CC6FF0" w:rsidRDefault="006C42C4" w:rsidP="006C42C4">
      <w:pPr>
        <w:pStyle w:val="Sous-titre"/>
        <w:rPr>
          <w:b/>
          <w:bCs/>
        </w:rPr>
      </w:pPr>
      <w:r w:rsidRPr="00CC6FF0">
        <w:t xml:space="preserve">Les événements dans le tableau ci-dessous sont classés dans la rubrique : </w:t>
      </w:r>
      <w:r w:rsidRPr="00CC6FF0">
        <w:rPr>
          <w:rStyle w:val="lev"/>
        </w:rPr>
        <w:t>Déconnexion</w:t>
      </w:r>
    </w:p>
    <w:tbl>
      <w:tblPr>
        <w:tblStyle w:val="TableauListe3-Accentuation5"/>
        <w:tblW w:w="10485" w:type="dxa"/>
        <w:tblLook w:val="04A0" w:firstRow="1" w:lastRow="0" w:firstColumn="1" w:lastColumn="0" w:noHBand="0" w:noVBand="1"/>
      </w:tblPr>
      <w:tblGrid>
        <w:gridCol w:w="3092"/>
        <w:gridCol w:w="1457"/>
        <w:gridCol w:w="1165"/>
        <w:gridCol w:w="4771"/>
      </w:tblGrid>
      <w:tr w:rsidR="006C42C4" w:rsidRPr="00CC6FF0" w14:paraId="1E46E564" w14:textId="77777777" w:rsidTr="00557F8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3DC7A6D5" w14:textId="77777777" w:rsidR="006C42C4" w:rsidRPr="00CC6FF0" w:rsidRDefault="006C42C4" w:rsidP="00557F8E">
            <w:pPr>
              <w:spacing w:before="0"/>
              <w:rPr>
                <w:b w:val="0"/>
                <w:bCs w:val="0"/>
                <w:sz w:val="16"/>
                <w:szCs w:val="16"/>
              </w:rPr>
            </w:pPr>
            <w:r w:rsidRPr="00CC6FF0">
              <w:rPr>
                <w:b w:val="0"/>
                <w:bCs w:val="0"/>
                <w:sz w:val="16"/>
                <w:szCs w:val="16"/>
              </w:rPr>
              <w:lastRenderedPageBreak/>
              <w:t>Code</w:t>
            </w:r>
          </w:p>
        </w:tc>
        <w:tc>
          <w:tcPr>
            <w:tcW w:w="1457" w:type="dxa"/>
          </w:tcPr>
          <w:p w14:paraId="2F580AFA"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5FA9EB3D"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14B27BDF"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C42C4" w:rsidRPr="00CC6FF0" w14:paraId="1C7D9485"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7DEBA9C3" w14:textId="77777777" w:rsidR="006C42C4" w:rsidRPr="00CC6FF0" w:rsidRDefault="006C42C4" w:rsidP="00557F8E">
            <w:pPr>
              <w:spacing w:before="0"/>
              <w:rPr>
                <w:sz w:val="16"/>
                <w:szCs w:val="16"/>
              </w:rPr>
            </w:pPr>
            <w:bookmarkStart w:id="240" w:name="SCT_HST_DCNX_DESKTOP"/>
            <w:r w:rsidRPr="00CC6FF0">
              <w:rPr>
                <w:sz w:val="16"/>
                <w:szCs w:val="16"/>
              </w:rPr>
              <w:t>SCT_HST_DCNX_DESKTOP</w:t>
            </w:r>
            <w:bookmarkEnd w:id="240"/>
          </w:p>
        </w:tc>
        <w:tc>
          <w:tcPr>
            <w:tcW w:w="1457" w:type="dxa"/>
          </w:tcPr>
          <w:p w14:paraId="54DC9E57"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2EB35D3A"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320C49F2"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Déconnexion de l’utilisateur depuis le poste %WORKSTATION_ID%</w:t>
            </w:r>
          </w:p>
        </w:tc>
      </w:tr>
      <w:tr w:rsidR="006C42C4" w:rsidRPr="00CC6FF0" w14:paraId="6579B574" w14:textId="77777777" w:rsidTr="00557F8E">
        <w:tc>
          <w:tcPr>
            <w:cnfStyle w:val="001000000000" w:firstRow="0" w:lastRow="0" w:firstColumn="1" w:lastColumn="0" w:oddVBand="0" w:evenVBand="0" w:oddHBand="0" w:evenHBand="0" w:firstRowFirstColumn="0" w:firstRowLastColumn="0" w:lastRowFirstColumn="0" w:lastRowLastColumn="0"/>
            <w:tcW w:w="3092" w:type="dxa"/>
          </w:tcPr>
          <w:p w14:paraId="18B7705C" w14:textId="77777777" w:rsidR="006C42C4" w:rsidRPr="00CC6FF0" w:rsidRDefault="006C42C4" w:rsidP="00557F8E">
            <w:pPr>
              <w:spacing w:before="0"/>
              <w:rPr>
                <w:sz w:val="16"/>
                <w:szCs w:val="16"/>
              </w:rPr>
            </w:pPr>
            <w:bookmarkStart w:id="241" w:name="SCT_HST_DCNX_WEB"/>
            <w:r w:rsidRPr="00CC6FF0">
              <w:rPr>
                <w:sz w:val="16"/>
                <w:szCs w:val="16"/>
              </w:rPr>
              <w:t>SCT_HST_DCNX_WEB</w:t>
            </w:r>
            <w:bookmarkEnd w:id="241"/>
          </w:p>
        </w:tc>
        <w:tc>
          <w:tcPr>
            <w:tcW w:w="1457" w:type="dxa"/>
          </w:tcPr>
          <w:p w14:paraId="505E3C2F"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4A37AAD8"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54A1FD27"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Déconnexion de l’utilisateur depuis un navigateur</w:t>
            </w:r>
          </w:p>
        </w:tc>
      </w:tr>
      <w:tr w:rsidR="006C42C4" w:rsidRPr="00CC6FF0" w14:paraId="46EA61C5"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66C9E379" w14:textId="77777777" w:rsidR="006C42C4" w:rsidRPr="00CC6FF0" w:rsidRDefault="006C42C4" w:rsidP="00557F8E">
            <w:pPr>
              <w:spacing w:before="0"/>
              <w:rPr>
                <w:sz w:val="16"/>
                <w:szCs w:val="16"/>
              </w:rPr>
            </w:pPr>
            <w:bookmarkStart w:id="242" w:name="MENU_HST_APP_QUIT"/>
            <w:r w:rsidRPr="00CC6FF0">
              <w:rPr>
                <w:sz w:val="16"/>
                <w:szCs w:val="16"/>
              </w:rPr>
              <w:t>MENU_HST_APP_QUIT</w:t>
            </w:r>
            <w:bookmarkEnd w:id="242"/>
          </w:p>
        </w:tc>
        <w:tc>
          <w:tcPr>
            <w:tcW w:w="1457" w:type="dxa"/>
          </w:tcPr>
          <w:p w14:paraId="6A288D78"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30C81FBE"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08768C20"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Fermeture de l’application Desktop</w:t>
            </w:r>
          </w:p>
        </w:tc>
      </w:tr>
    </w:tbl>
    <w:p w14:paraId="1AB072B3" w14:textId="57BBCFF4" w:rsidR="006C42C4" w:rsidRPr="00CC6FF0" w:rsidRDefault="006C42C4" w:rsidP="006C42C4">
      <w:pPr>
        <w:pStyle w:val="Sous-titre"/>
        <w:rPr>
          <w:rStyle w:val="lev"/>
        </w:rPr>
      </w:pPr>
      <w:r w:rsidRPr="00CC6FF0">
        <w:t xml:space="preserve">Les événements dans le tableau ci-dessous sont classés dans la rubrique : </w:t>
      </w:r>
      <w:r w:rsidRPr="00CC6FF0">
        <w:rPr>
          <w:rStyle w:val="lev"/>
        </w:rPr>
        <w:t>Barre de raccourcis</w:t>
      </w:r>
    </w:p>
    <w:tbl>
      <w:tblPr>
        <w:tblStyle w:val="TableauListe3-Accentuation5"/>
        <w:tblW w:w="10485" w:type="dxa"/>
        <w:tblLook w:val="04A0" w:firstRow="1" w:lastRow="0" w:firstColumn="1" w:lastColumn="0" w:noHBand="0" w:noVBand="1"/>
      </w:tblPr>
      <w:tblGrid>
        <w:gridCol w:w="3092"/>
        <w:gridCol w:w="1457"/>
        <w:gridCol w:w="1165"/>
        <w:gridCol w:w="4771"/>
      </w:tblGrid>
      <w:tr w:rsidR="006C42C4" w:rsidRPr="00CC6FF0" w14:paraId="4D5C0876" w14:textId="77777777" w:rsidTr="00557F8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7E026322" w14:textId="77777777" w:rsidR="006C42C4" w:rsidRPr="00CC6FF0" w:rsidRDefault="006C42C4" w:rsidP="00557F8E">
            <w:pPr>
              <w:spacing w:before="0"/>
              <w:rPr>
                <w:b w:val="0"/>
                <w:bCs w:val="0"/>
                <w:sz w:val="16"/>
                <w:szCs w:val="16"/>
              </w:rPr>
            </w:pPr>
            <w:r w:rsidRPr="00CC6FF0">
              <w:rPr>
                <w:b w:val="0"/>
                <w:bCs w:val="0"/>
                <w:sz w:val="16"/>
                <w:szCs w:val="16"/>
              </w:rPr>
              <w:t>Code</w:t>
            </w:r>
          </w:p>
        </w:tc>
        <w:tc>
          <w:tcPr>
            <w:tcW w:w="1457" w:type="dxa"/>
          </w:tcPr>
          <w:p w14:paraId="3CA1F9D3"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2CF9F1D7"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0BBF84F3"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C42C4" w:rsidRPr="00CC6FF0" w14:paraId="1947B849"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5EBD7AD2" w14:textId="77777777" w:rsidR="006C42C4" w:rsidRPr="00CC6FF0" w:rsidRDefault="006C42C4" w:rsidP="00557F8E">
            <w:pPr>
              <w:spacing w:before="0"/>
              <w:rPr>
                <w:sz w:val="16"/>
                <w:szCs w:val="16"/>
              </w:rPr>
            </w:pPr>
            <w:bookmarkStart w:id="243" w:name="SCT_HST_AFFICHER_DETAILS"/>
            <w:r w:rsidRPr="00CC6FF0">
              <w:rPr>
                <w:sz w:val="16"/>
                <w:szCs w:val="16"/>
              </w:rPr>
              <w:t>SCT_HST_AFFICHER_DETAILS</w:t>
            </w:r>
            <w:bookmarkEnd w:id="243"/>
          </w:p>
        </w:tc>
        <w:tc>
          <w:tcPr>
            <w:tcW w:w="1457" w:type="dxa"/>
          </w:tcPr>
          <w:p w14:paraId="261DAFF8"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5BF4833A"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4E5B2282"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le détail des événements d’une synthèse</w:t>
            </w:r>
          </w:p>
        </w:tc>
      </w:tr>
      <w:tr w:rsidR="006C42C4" w:rsidRPr="00CC6FF0" w14:paraId="00F9A93E" w14:textId="77777777" w:rsidTr="00557F8E">
        <w:tc>
          <w:tcPr>
            <w:cnfStyle w:val="001000000000" w:firstRow="0" w:lastRow="0" w:firstColumn="1" w:lastColumn="0" w:oddVBand="0" w:evenVBand="0" w:oddHBand="0" w:evenHBand="0" w:firstRowFirstColumn="0" w:firstRowLastColumn="0" w:lastRowFirstColumn="0" w:lastRowLastColumn="0"/>
            <w:tcW w:w="3092" w:type="dxa"/>
          </w:tcPr>
          <w:p w14:paraId="6F7580F0" w14:textId="77777777" w:rsidR="006C42C4" w:rsidRPr="005945E6" w:rsidRDefault="006C42C4" w:rsidP="00557F8E">
            <w:pPr>
              <w:spacing w:before="0"/>
              <w:rPr>
                <w:sz w:val="16"/>
                <w:szCs w:val="16"/>
                <w:lang w:val="en-US"/>
              </w:rPr>
            </w:pPr>
            <w:bookmarkStart w:id="244" w:name="SCT_HST_EXEC_CMD_PERSO"/>
            <w:r w:rsidRPr="005945E6">
              <w:rPr>
                <w:sz w:val="16"/>
                <w:szCs w:val="16"/>
                <w:lang w:val="en-US"/>
              </w:rPr>
              <w:t>SCT_HST_EXEC_CMD_PERSO</w:t>
            </w:r>
            <w:bookmarkEnd w:id="244"/>
          </w:p>
        </w:tc>
        <w:tc>
          <w:tcPr>
            <w:tcW w:w="1457" w:type="dxa"/>
          </w:tcPr>
          <w:p w14:paraId="09E06EC7"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020677E0"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4D318CF6"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de la commande personnalisée %CMD_PERSO_LABEL%, ID=%CMD_PERSO_ID%</w:t>
            </w:r>
          </w:p>
        </w:tc>
      </w:tr>
    </w:tbl>
    <w:p w14:paraId="56C1DB4E" w14:textId="0911AB4C" w:rsidR="006C42C4" w:rsidRPr="00CC6FF0" w:rsidRDefault="006C42C4" w:rsidP="006C42C4">
      <w:pPr>
        <w:pStyle w:val="Sous-titre"/>
        <w:rPr>
          <w:rStyle w:val="lev"/>
        </w:rPr>
      </w:pPr>
      <w:r w:rsidRPr="00CC6FF0">
        <w:t xml:space="preserve">Les événements dans le tableau ci-dessous sont classés dans la rubrique : </w:t>
      </w:r>
      <w:r w:rsidRPr="00CC6FF0">
        <w:rPr>
          <w:rStyle w:val="lev"/>
        </w:rPr>
        <w:t>Profils et utilisateurs</w:t>
      </w:r>
    </w:p>
    <w:tbl>
      <w:tblPr>
        <w:tblStyle w:val="TableauListe3-Accentuation5"/>
        <w:tblW w:w="10485" w:type="dxa"/>
        <w:tblLook w:val="04A0" w:firstRow="1" w:lastRow="0" w:firstColumn="1" w:lastColumn="0" w:noHBand="0" w:noVBand="1"/>
      </w:tblPr>
      <w:tblGrid>
        <w:gridCol w:w="3092"/>
        <w:gridCol w:w="1457"/>
        <w:gridCol w:w="1165"/>
        <w:gridCol w:w="4771"/>
      </w:tblGrid>
      <w:tr w:rsidR="006C42C4" w:rsidRPr="00CC6FF0" w14:paraId="105D7A0D" w14:textId="77777777" w:rsidTr="00557F8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66072443" w14:textId="77777777" w:rsidR="006C42C4" w:rsidRPr="00CC6FF0" w:rsidRDefault="006C42C4" w:rsidP="00557F8E">
            <w:pPr>
              <w:spacing w:before="0"/>
              <w:rPr>
                <w:b w:val="0"/>
                <w:bCs w:val="0"/>
                <w:sz w:val="16"/>
                <w:szCs w:val="16"/>
              </w:rPr>
            </w:pPr>
            <w:r w:rsidRPr="00CC6FF0">
              <w:rPr>
                <w:b w:val="0"/>
                <w:bCs w:val="0"/>
                <w:sz w:val="16"/>
                <w:szCs w:val="16"/>
              </w:rPr>
              <w:t>Code</w:t>
            </w:r>
          </w:p>
        </w:tc>
        <w:tc>
          <w:tcPr>
            <w:tcW w:w="1457" w:type="dxa"/>
          </w:tcPr>
          <w:p w14:paraId="3B0711E1"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1945C207"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24313F7E"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C42C4" w:rsidRPr="00CC6FF0" w14:paraId="7BA8E84F"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185E90D4" w14:textId="77777777" w:rsidR="006C42C4" w:rsidRPr="00CC6FF0" w:rsidRDefault="006C42C4" w:rsidP="00557F8E">
            <w:pPr>
              <w:spacing w:before="0"/>
              <w:rPr>
                <w:sz w:val="16"/>
                <w:szCs w:val="16"/>
              </w:rPr>
            </w:pPr>
            <w:bookmarkStart w:id="245" w:name="MENU_HST_AFFICHER_USER_PREF"/>
            <w:r w:rsidRPr="00CC6FF0">
              <w:rPr>
                <w:sz w:val="16"/>
                <w:szCs w:val="16"/>
              </w:rPr>
              <w:t>MENU_HST_AFFICHER_USER_PREF</w:t>
            </w:r>
            <w:bookmarkEnd w:id="245"/>
          </w:p>
        </w:tc>
        <w:tc>
          <w:tcPr>
            <w:tcW w:w="1457" w:type="dxa"/>
          </w:tcPr>
          <w:p w14:paraId="7EE6E0FD"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7A525127"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43004020"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les préférences personnelles</w:t>
            </w:r>
          </w:p>
        </w:tc>
      </w:tr>
    </w:tbl>
    <w:p w14:paraId="6001CDCE" w14:textId="57B60A77" w:rsidR="0084313F" w:rsidRPr="00CC6FF0" w:rsidRDefault="0084313F" w:rsidP="0084313F">
      <w:pPr>
        <w:pStyle w:val="Sous-titre"/>
        <w:rPr>
          <w:rStyle w:val="lev"/>
        </w:rPr>
      </w:pPr>
      <w:r w:rsidRPr="00CC6FF0">
        <w:t xml:space="preserve">Les événements dans le tableau ci-dessous sont classés dans la rubrique : </w:t>
      </w:r>
      <w:r w:rsidRPr="00CC6FF0">
        <w:rPr>
          <w:rStyle w:val="lev"/>
        </w:rPr>
        <w:t>Actions utilisateurs</w:t>
      </w:r>
    </w:p>
    <w:tbl>
      <w:tblPr>
        <w:tblStyle w:val="TableauListe3-Accentuation5"/>
        <w:tblW w:w="10485" w:type="dxa"/>
        <w:tblLook w:val="04A0" w:firstRow="1" w:lastRow="0" w:firstColumn="1" w:lastColumn="0" w:noHBand="0" w:noVBand="1"/>
      </w:tblPr>
      <w:tblGrid>
        <w:gridCol w:w="3092"/>
        <w:gridCol w:w="1457"/>
        <w:gridCol w:w="1165"/>
        <w:gridCol w:w="4771"/>
      </w:tblGrid>
      <w:tr w:rsidR="0084313F" w:rsidRPr="00CC6FF0" w14:paraId="7257D5E7" w14:textId="77777777" w:rsidTr="00077B2F">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40413B6A" w14:textId="77777777" w:rsidR="0084313F" w:rsidRPr="00CC6FF0" w:rsidRDefault="0084313F" w:rsidP="00077B2F">
            <w:pPr>
              <w:spacing w:before="0"/>
              <w:rPr>
                <w:b w:val="0"/>
                <w:bCs w:val="0"/>
                <w:sz w:val="16"/>
                <w:szCs w:val="16"/>
              </w:rPr>
            </w:pPr>
            <w:r w:rsidRPr="00CC6FF0">
              <w:rPr>
                <w:b w:val="0"/>
                <w:bCs w:val="0"/>
                <w:sz w:val="16"/>
                <w:szCs w:val="16"/>
              </w:rPr>
              <w:t>Code</w:t>
            </w:r>
          </w:p>
        </w:tc>
        <w:tc>
          <w:tcPr>
            <w:tcW w:w="1457" w:type="dxa"/>
          </w:tcPr>
          <w:p w14:paraId="21913AB6" w14:textId="77777777" w:rsidR="0084313F" w:rsidRPr="00CC6FF0" w:rsidRDefault="0084313F" w:rsidP="00077B2F">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5B860C7E" w14:textId="77777777" w:rsidR="0084313F" w:rsidRPr="00CC6FF0" w:rsidRDefault="0084313F" w:rsidP="00077B2F">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409A1657" w14:textId="77777777" w:rsidR="0084313F" w:rsidRPr="00CC6FF0" w:rsidRDefault="0084313F" w:rsidP="00077B2F">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0A6A98" w:rsidRPr="00CC6FF0" w14:paraId="62BF7151" w14:textId="77777777" w:rsidTr="00077B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13763FEB" w14:textId="313DDD0E" w:rsidR="000A6A98" w:rsidRPr="00CC6FF0" w:rsidRDefault="000A6A98" w:rsidP="000A6A98">
            <w:pPr>
              <w:spacing w:before="0"/>
              <w:rPr>
                <w:sz w:val="16"/>
                <w:szCs w:val="16"/>
              </w:rPr>
            </w:pPr>
            <w:bookmarkStart w:id="246" w:name="MENU_HST_STOP_SOUND"/>
            <w:r w:rsidRPr="00CC6FF0">
              <w:rPr>
                <w:sz w:val="16"/>
                <w:szCs w:val="16"/>
              </w:rPr>
              <w:t>MENU_HST_STOP_SOUND</w:t>
            </w:r>
            <w:bookmarkEnd w:id="246"/>
          </w:p>
        </w:tc>
        <w:tc>
          <w:tcPr>
            <w:tcW w:w="1457" w:type="dxa"/>
          </w:tcPr>
          <w:p w14:paraId="3A7EC528" w14:textId="3D015B6A" w:rsidR="000A6A98" w:rsidRPr="00CC6FF0" w:rsidRDefault="000A6A98" w:rsidP="000A6A98">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2C5E5E82" w14:textId="781CB58A" w:rsidR="000A6A98" w:rsidRPr="00CC6FF0" w:rsidRDefault="000A6A98" w:rsidP="000A6A98">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3B5C65F0" w14:textId="6106BCBA" w:rsidR="000A6A98" w:rsidRPr="00CC6FF0" w:rsidRDefault="000A6A98" w:rsidP="000A6A98">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L’utilisateur à stopper le signal sonore</w:t>
            </w:r>
          </w:p>
        </w:tc>
      </w:tr>
      <w:tr w:rsidR="0029689D" w:rsidRPr="00CC6FF0" w14:paraId="1BB71026" w14:textId="77777777" w:rsidTr="00077B2F">
        <w:tc>
          <w:tcPr>
            <w:cnfStyle w:val="001000000000" w:firstRow="0" w:lastRow="0" w:firstColumn="1" w:lastColumn="0" w:oddVBand="0" w:evenVBand="0" w:oddHBand="0" w:evenHBand="0" w:firstRowFirstColumn="0" w:firstRowLastColumn="0" w:lastRowFirstColumn="0" w:lastRowLastColumn="0"/>
            <w:tcW w:w="3092" w:type="dxa"/>
          </w:tcPr>
          <w:p w14:paraId="4D9493CD" w14:textId="578D1D75" w:rsidR="0029689D" w:rsidRPr="00CC6FF0" w:rsidRDefault="0029689D" w:rsidP="0029689D">
            <w:pPr>
              <w:spacing w:before="0"/>
              <w:rPr>
                <w:sz w:val="16"/>
                <w:szCs w:val="16"/>
              </w:rPr>
            </w:pPr>
            <w:bookmarkStart w:id="247" w:name="MENU_HST_INFOS_SYSTEM"/>
            <w:r w:rsidRPr="00CC6FF0">
              <w:rPr>
                <w:sz w:val="16"/>
                <w:szCs w:val="16"/>
              </w:rPr>
              <w:t>MENU_HST_INFOS_SYSTEM</w:t>
            </w:r>
            <w:bookmarkEnd w:id="247"/>
          </w:p>
        </w:tc>
        <w:tc>
          <w:tcPr>
            <w:tcW w:w="1457" w:type="dxa"/>
          </w:tcPr>
          <w:p w14:paraId="57F702C1" w14:textId="234D0397" w:rsidR="0029689D" w:rsidRPr="00CC6FF0" w:rsidRDefault="0029689D" w:rsidP="0029689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3A318A71" w14:textId="4E3D93D9" w:rsidR="0029689D" w:rsidRPr="00CC6FF0" w:rsidRDefault="0029689D" w:rsidP="0029689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1998F336" w14:textId="3AA1EA78" w:rsidR="0029689D" w:rsidRPr="00CC6FF0" w:rsidRDefault="0029689D" w:rsidP="0029689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L’utilisateur consulte les informations systéme</w:t>
            </w:r>
          </w:p>
        </w:tc>
      </w:tr>
    </w:tbl>
    <w:p w14:paraId="4BFAB629" w14:textId="77777777" w:rsidR="006C42C4" w:rsidRPr="00CC6FF0" w:rsidRDefault="006C42C4" w:rsidP="00D131FE">
      <w:pPr>
        <w:rPr>
          <w:rStyle w:val="lev"/>
        </w:rPr>
      </w:pPr>
    </w:p>
    <w:p w14:paraId="102F4B30" w14:textId="5B25960F" w:rsidR="00D131FE" w:rsidRPr="00CC6FF0" w:rsidRDefault="00D131FE" w:rsidP="00D131FE">
      <w:pPr>
        <w:rPr>
          <w:rStyle w:val="lev"/>
        </w:rPr>
      </w:pPr>
      <w:r w:rsidRPr="00CC6FF0">
        <w:rPr>
          <w:rStyle w:val="lev"/>
        </w:rPr>
        <w:t>Données contextuelles</w:t>
      </w:r>
    </w:p>
    <w:p w14:paraId="01643A3F" w14:textId="77777777" w:rsidR="00D131FE" w:rsidRPr="00CC6FF0" w:rsidRDefault="00D131FE" w:rsidP="00D131FE">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7D1B3323" w14:textId="77777777" w:rsidR="00D131FE" w:rsidRPr="00CC6FF0" w:rsidRDefault="00D131FE" w:rsidP="00D131FE">
      <w:pPr>
        <w:spacing w:before="0"/>
        <w:rPr>
          <w:b/>
          <w:bCs/>
          <w:smallCaps/>
        </w:rPr>
      </w:pPr>
    </w:p>
    <w:tbl>
      <w:tblPr>
        <w:tblStyle w:val="TableauListe3-Accentuation5"/>
        <w:tblW w:w="10485" w:type="dxa"/>
        <w:tblLook w:val="04A0" w:firstRow="1" w:lastRow="0" w:firstColumn="1" w:lastColumn="0" w:noHBand="0" w:noVBand="1"/>
      </w:tblPr>
      <w:tblGrid>
        <w:gridCol w:w="2220"/>
        <w:gridCol w:w="8265"/>
      </w:tblGrid>
      <w:tr w:rsidR="00D131FE" w:rsidRPr="00CC6FF0" w14:paraId="28C106A7" w14:textId="77777777" w:rsidTr="008172A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220" w:type="dxa"/>
          </w:tcPr>
          <w:p w14:paraId="1785C506" w14:textId="77777777" w:rsidR="00D131FE" w:rsidRPr="00CC6FF0" w:rsidRDefault="00D131FE" w:rsidP="00DA0FD4">
            <w:pPr>
              <w:spacing w:before="0"/>
              <w:rPr>
                <w:sz w:val="16"/>
                <w:szCs w:val="16"/>
              </w:rPr>
            </w:pPr>
            <w:r w:rsidRPr="00CC6FF0">
              <w:rPr>
                <w:sz w:val="16"/>
                <w:szCs w:val="16"/>
              </w:rPr>
              <w:t>Code</w:t>
            </w:r>
          </w:p>
        </w:tc>
        <w:tc>
          <w:tcPr>
            <w:tcW w:w="8265" w:type="dxa"/>
          </w:tcPr>
          <w:p w14:paraId="01E42736"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D131FE" w:rsidRPr="00CC6FF0" w14:paraId="34507F2E" w14:textId="77777777" w:rsidTr="008172A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20" w:type="dxa"/>
          </w:tcPr>
          <w:p w14:paraId="10290BD1" w14:textId="77777777" w:rsidR="00D131FE" w:rsidRPr="00CC6FF0" w:rsidRDefault="00D131FE" w:rsidP="00DA0FD4">
            <w:pPr>
              <w:spacing w:before="0"/>
              <w:rPr>
                <w:sz w:val="16"/>
                <w:szCs w:val="16"/>
              </w:rPr>
            </w:pPr>
            <w:r w:rsidRPr="00CC6FF0">
              <w:rPr>
                <w:sz w:val="16"/>
                <w:szCs w:val="16"/>
              </w:rPr>
              <w:t>%USR%</w:t>
            </w:r>
          </w:p>
        </w:tc>
        <w:tc>
          <w:tcPr>
            <w:tcW w:w="8265" w:type="dxa"/>
          </w:tcPr>
          <w:p w14:paraId="11B6FE8F" w14:textId="77777777" w:rsidR="00D131FE" w:rsidRPr="00CC6FF0" w:rsidRDefault="00D131FE" w:rsidP="00DA0FD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8172A8" w:rsidRPr="00CC6FF0" w14:paraId="3DBCA519" w14:textId="77777777" w:rsidTr="008172A8">
        <w:tc>
          <w:tcPr>
            <w:cnfStyle w:val="001000000000" w:firstRow="0" w:lastRow="0" w:firstColumn="1" w:lastColumn="0" w:oddVBand="0" w:evenVBand="0" w:oddHBand="0" w:evenHBand="0" w:firstRowFirstColumn="0" w:firstRowLastColumn="0" w:lastRowFirstColumn="0" w:lastRowLastColumn="0"/>
            <w:tcW w:w="2220" w:type="dxa"/>
          </w:tcPr>
          <w:p w14:paraId="6498E31E" w14:textId="6ADFF799" w:rsidR="008172A8" w:rsidRPr="00CC6FF0" w:rsidRDefault="008172A8" w:rsidP="00492476">
            <w:pPr>
              <w:spacing w:before="0"/>
              <w:rPr>
                <w:sz w:val="16"/>
                <w:szCs w:val="16"/>
              </w:rPr>
            </w:pPr>
            <w:r w:rsidRPr="00CC6FF0">
              <w:rPr>
                <w:sz w:val="16"/>
                <w:szCs w:val="16"/>
              </w:rPr>
              <w:t>%CMD_PERSO_ID%</w:t>
            </w:r>
          </w:p>
        </w:tc>
        <w:tc>
          <w:tcPr>
            <w:tcW w:w="8265" w:type="dxa"/>
          </w:tcPr>
          <w:p w14:paraId="584DDA4D" w14:textId="43B0B99C" w:rsidR="008172A8" w:rsidRPr="00CC6FF0" w:rsidRDefault="008172A8"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de la commande personnalisée</w:t>
            </w:r>
          </w:p>
        </w:tc>
      </w:tr>
      <w:tr w:rsidR="008172A8" w:rsidRPr="00CC6FF0" w14:paraId="14BA7324" w14:textId="77777777" w:rsidTr="008172A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20" w:type="dxa"/>
          </w:tcPr>
          <w:p w14:paraId="73F5BF21" w14:textId="1B933A53" w:rsidR="008172A8" w:rsidRPr="00CC6FF0" w:rsidRDefault="008172A8" w:rsidP="00492476">
            <w:pPr>
              <w:spacing w:before="0"/>
              <w:rPr>
                <w:sz w:val="16"/>
                <w:szCs w:val="16"/>
              </w:rPr>
            </w:pPr>
            <w:r w:rsidRPr="00CC6FF0">
              <w:rPr>
                <w:sz w:val="16"/>
                <w:szCs w:val="16"/>
              </w:rPr>
              <w:t>%CMD_PERSO_LABEL%</w:t>
            </w:r>
          </w:p>
        </w:tc>
        <w:tc>
          <w:tcPr>
            <w:tcW w:w="8265" w:type="dxa"/>
          </w:tcPr>
          <w:p w14:paraId="35B2502C" w14:textId="2F95E17A" w:rsidR="008172A8" w:rsidRPr="00CC6FF0" w:rsidRDefault="008172A8" w:rsidP="0049247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de la commande personnalisée</w:t>
            </w:r>
          </w:p>
        </w:tc>
      </w:tr>
      <w:tr w:rsidR="008462C2" w:rsidRPr="00CC6FF0" w14:paraId="45049CCC" w14:textId="77777777" w:rsidTr="008172A8">
        <w:tc>
          <w:tcPr>
            <w:cnfStyle w:val="001000000000" w:firstRow="0" w:lastRow="0" w:firstColumn="1" w:lastColumn="0" w:oddVBand="0" w:evenVBand="0" w:oddHBand="0" w:evenHBand="0" w:firstRowFirstColumn="0" w:firstRowLastColumn="0" w:lastRowFirstColumn="0" w:lastRowLastColumn="0"/>
            <w:tcW w:w="2220" w:type="dxa"/>
          </w:tcPr>
          <w:p w14:paraId="72877256" w14:textId="3F5A6BF2" w:rsidR="008462C2" w:rsidRPr="00CC6FF0" w:rsidRDefault="008462C2" w:rsidP="00492476">
            <w:pPr>
              <w:spacing w:before="0"/>
              <w:rPr>
                <w:sz w:val="16"/>
                <w:szCs w:val="16"/>
              </w:rPr>
            </w:pPr>
            <w:r w:rsidRPr="00CC6FF0">
              <w:rPr>
                <w:sz w:val="16"/>
                <w:szCs w:val="16"/>
              </w:rPr>
              <w:t>%WORKSTATION_ID%</w:t>
            </w:r>
          </w:p>
        </w:tc>
        <w:tc>
          <w:tcPr>
            <w:tcW w:w="8265" w:type="dxa"/>
          </w:tcPr>
          <w:p w14:paraId="513A4F64" w14:textId="489C7065" w:rsidR="008462C2" w:rsidRPr="00CC6FF0" w:rsidRDefault="008462C2"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 poste de travail</w:t>
            </w:r>
          </w:p>
        </w:tc>
      </w:tr>
    </w:tbl>
    <w:p w14:paraId="007625D0" w14:textId="77777777" w:rsidR="00E60B5C" w:rsidRPr="00CC6FF0" w:rsidRDefault="00E60B5C" w:rsidP="00E60B5C">
      <w:pPr>
        <w:pStyle w:val="Titre4"/>
        <w:rPr>
          <w:szCs w:val="22"/>
        </w:rPr>
      </w:pPr>
      <w:bookmarkStart w:id="248" w:name="_Toc242209592"/>
      <w:r w:rsidRPr="00CC6FF0">
        <w:rPr>
          <w:szCs w:val="22"/>
        </w:rPr>
        <w:t>Enumérations</w:t>
      </w:r>
      <w:bookmarkEnd w:id="248"/>
    </w:p>
    <w:p w14:paraId="4F954938" w14:textId="3D7DBCD5" w:rsidR="00E60B5C" w:rsidRPr="00CC6FF0" w:rsidRDefault="00E60B5C" w:rsidP="00E60B5C">
      <w:r w:rsidRPr="00CC6FF0">
        <w:t>Cette section décrit la liste des énumérations Panorama manipulées par les fonctions décrite dans cette section.</w:t>
      </w:r>
    </w:p>
    <w:p w14:paraId="2D26CD13" w14:textId="7D01DB32" w:rsidR="00E60B5C" w:rsidRPr="00CC6FF0" w:rsidRDefault="00E60B5C" w:rsidP="00E60B5C">
      <w:pPr>
        <w:rPr>
          <w:rStyle w:val="lev"/>
        </w:rPr>
      </w:pPr>
      <w:r w:rsidRPr="00CC6FF0">
        <w:rPr>
          <w:rStyle w:val="lev"/>
        </w:rPr>
        <w:t>Liste des droits d’accès</w:t>
      </w:r>
    </w:p>
    <w:p w14:paraId="44962E24" w14:textId="77777777" w:rsidR="00E60B5C" w:rsidRPr="00CC6FF0" w:rsidRDefault="00E60B5C" w:rsidP="00E60B5C">
      <w:pPr>
        <w:spacing w:before="0"/>
      </w:pPr>
    </w:p>
    <w:tbl>
      <w:tblPr>
        <w:tblStyle w:val="TableauListe3-Accentuation5"/>
        <w:tblW w:w="10485" w:type="dxa"/>
        <w:tblLook w:val="04A0" w:firstRow="1" w:lastRow="0" w:firstColumn="1" w:lastColumn="0" w:noHBand="0" w:noVBand="1"/>
      </w:tblPr>
      <w:tblGrid>
        <w:gridCol w:w="2306"/>
        <w:gridCol w:w="3341"/>
        <w:gridCol w:w="4838"/>
      </w:tblGrid>
      <w:tr w:rsidR="00E60B5C" w:rsidRPr="00CC6FF0" w14:paraId="056262A0" w14:textId="77777777" w:rsidTr="008172A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306" w:type="dxa"/>
          </w:tcPr>
          <w:p w14:paraId="5074E58E" w14:textId="77777777" w:rsidR="00E60B5C" w:rsidRPr="00CC6FF0" w:rsidRDefault="00E60B5C" w:rsidP="00492476">
            <w:pPr>
              <w:spacing w:before="0"/>
              <w:rPr>
                <w:sz w:val="16"/>
                <w:szCs w:val="16"/>
              </w:rPr>
            </w:pPr>
            <w:r w:rsidRPr="00CC6FF0">
              <w:rPr>
                <w:sz w:val="16"/>
                <w:szCs w:val="14"/>
              </w:rPr>
              <w:t>Enumération</w:t>
            </w:r>
          </w:p>
        </w:tc>
        <w:tc>
          <w:tcPr>
            <w:tcW w:w="3341" w:type="dxa"/>
          </w:tcPr>
          <w:p w14:paraId="2F97678E" w14:textId="77777777" w:rsidR="00E60B5C" w:rsidRPr="00CC6FF0" w:rsidRDefault="00E60B5C" w:rsidP="0049247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4838" w:type="dxa"/>
          </w:tcPr>
          <w:p w14:paraId="5E6C8CCC" w14:textId="77777777" w:rsidR="00E60B5C" w:rsidRPr="00CC6FF0" w:rsidRDefault="00E60B5C" w:rsidP="0049247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E60B5C" w:rsidRPr="00CC6FF0" w14:paraId="4011B327" w14:textId="77777777" w:rsidTr="008172A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432E2895" w14:textId="3AA0E78C" w:rsidR="00E60B5C" w:rsidRPr="00CC6FF0" w:rsidRDefault="004B5717" w:rsidP="00E60B5C">
            <w:pPr>
              <w:spacing w:before="0"/>
              <w:rPr>
                <w:sz w:val="16"/>
                <w:szCs w:val="16"/>
              </w:rPr>
            </w:pPr>
            <w:r w:rsidRPr="00CC6FF0">
              <w:rPr>
                <w:sz w:val="16"/>
                <w:szCs w:val="16"/>
              </w:rPr>
              <w:t>SCT_DROIT_ACCES</w:t>
            </w:r>
          </w:p>
        </w:tc>
        <w:tc>
          <w:tcPr>
            <w:tcW w:w="3341" w:type="dxa"/>
          </w:tcPr>
          <w:p w14:paraId="5CD7B179" w14:textId="4E4BDA3B" w:rsidR="00E60B5C" w:rsidRPr="00CC6FF0" w:rsidRDefault="00E60B5C" w:rsidP="00E60B5C">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49" w:name="SCT_DROIT_AFFICHER_DETAILS"/>
            <w:r w:rsidRPr="00CC6FF0">
              <w:rPr>
                <w:sz w:val="16"/>
                <w:szCs w:val="16"/>
              </w:rPr>
              <w:t>SCT_DROIT_AFFICHER_DETAILS</w:t>
            </w:r>
            <w:bookmarkEnd w:id="249"/>
          </w:p>
        </w:tc>
        <w:tc>
          <w:tcPr>
            <w:tcW w:w="4838" w:type="dxa"/>
          </w:tcPr>
          <w:p w14:paraId="59C04486" w14:textId="61E0EBD0" w:rsidR="00E60B5C" w:rsidRPr="00CC6FF0" w:rsidRDefault="00E60B5C" w:rsidP="00E60B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détaillée des événements d’une synthèse.</w:t>
            </w:r>
          </w:p>
        </w:tc>
      </w:tr>
      <w:tr w:rsidR="004B5717" w:rsidRPr="00CC6FF0" w14:paraId="620EBE4C" w14:textId="77777777" w:rsidTr="008172A8">
        <w:tc>
          <w:tcPr>
            <w:cnfStyle w:val="001000000000" w:firstRow="0" w:lastRow="0" w:firstColumn="1" w:lastColumn="0" w:oddVBand="0" w:evenVBand="0" w:oddHBand="0" w:evenHBand="0" w:firstRowFirstColumn="0" w:firstRowLastColumn="0" w:lastRowFirstColumn="0" w:lastRowLastColumn="0"/>
            <w:tcW w:w="2306" w:type="dxa"/>
          </w:tcPr>
          <w:p w14:paraId="6C417F5D" w14:textId="77777777" w:rsidR="004B5717" w:rsidRPr="00CC6FF0" w:rsidRDefault="004B5717" w:rsidP="00492476">
            <w:pPr>
              <w:spacing w:before="0"/>
              <w:rPr>
                <w:sz w:val="16"/>
                <w:szCs w:val="16"/>
              </w:rPr>
            </w:pPr>
            <w:r w:rsidRPr="00CC6FF0">
              <w:rPr>
                <w:sz w:val="16"/>
                <w:szCs w:val="16"/>
              </w:rPr>
              <w:t>SCT_DROIT_ACCES</w:t>
            </w:r>
          </w:p>
        </w:tc>
        <w:tc>
          <w:tcPr>
            <w:tcW w:w="3341" w:type="dxa"/>
          </w:tcPr>
          <w:p w14:paraId="27C006A0" w14:textId="6A3F3D71" w:rsidR="004B5717" w:rsidRPr="00CC6FF0" w:rsidRDefault="004B5717"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0" w:name="SCT_DROIT_CMD_PERSO_AFFICHER_LISTE"/>
            <w:r w:rsidRPr="00CC6FF0">
              <w:rPr>
                <w:sz w:val="16"/>
                <w:szCs w:val="16"/>
              </w:rPr>
              <w:t>SCT_DROIT_CMD_PERSO_AFFICHER_LISTE</w:t>
            </w:r>
            <w:bookmarkEnd w:id="250"/>
          </w:p>
        </w:tc>
        <w:tc>
          <w:tcPr>
            <w:tcW w:w="4838" w:type="dxa"/>
          </w:tcPr>
          <w:p w14:paraId="0CCAFB13" w14:textId="6982B88A" w:rsidR="004B5717" w:rsidRPr="00CC6FF0" w:rsidRDefault="004B5717"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Consulter la liste des commandes personnalisées</w:t>
            </w:r>
          </w:p>
        </w:tc>
      </w:tr>
      <w:tr w:rsidR="00896A4B" w:rsidRPr="00CC6FF0" w14:paraId="26E75981" w14:textId="77777777" w:rsidTr="00C92EE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29CD5337" w14:textId="043E7C73" w:rsidR="00896A4B" w:rsidRPr="00CC6FF0" w:rsidRDefault="00896A4B" w:rsidP="00C92EEE">
            <w:pPr>
              <w:spacing w:before="0"/>
              <w:rPr>
                <w:sz w:val="16"/>
                <w:szCs w:val="16"/>
              </w:rPr>
            </w:pPr>
          </w:p>
        </w:tc>
        <w:tc>
          <w:tcPr>
            <w:tcW w:w="3341" w:type="dxa"/>
          </w:tcPr>
          <w:p w14:paraId="44FE3408" w14:textId="62021076"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p>
        </w:tc>
        <w:tc>
          <w:tcPr>
            <w:tcW w:w="4838" w:type="dxa"/>
          </w:tcPr>
          <w:p w14:paraId="671EE295" w14:textId="25950C35"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r w:rsidR="00896A4B" w:rsidRPr="00CC6FF0" w14:paraId="410B4D29" w14:textId="77777777" w:rsidTr="008172A8">
        <w:tc>
          <w:tcPr>
            <w:cnfStyle w:val="001000000000" w:firstRow="0" w:lastRow="0" w:firstColumn="1" w:lastColumn="0" w:oddVBand="0" w:evenVBand="0" w:oddHBand="0" w:evenHBand="0" w:firstRowFirstColumn="0" w:firstRowLastColumn="0" w:lastRowFirstColumn="0" w:lastRowLastColumn="0"/>
            <w:tcW w:w="2306" w:type="dxa"/>
          </w:tcPr>
          <w:p w14:paraId="3B1FB4A9" w14:textId="1C47F9AA" w:rsidR="00896A4B" w:rsidRPr="00CC6FF0" w:rsidRDefault="00896A4B" w:rsidP="00896A4B">
            <w:pPr>
              <w:spacing w:before="0"/>
              <w:rPr>
                <w:sz w:val="16"/>
                <w:szCs w:val="16"/>
              </w:rPr>
            </w:pPr>
            <w:r w:rsidRPr="00CC6FF0">
              <w:rPr>
                <w:sz w:val="16"/>
                <w:szCs w:val="16"/>
              </w:rPr>
              <w:t>MENU_DROIT_ACCES</w:t>
            </w:r>
          </w:p>
        </w:tc>
        <w:tc>
          <w:tcPr>
            <w:tcW w:w="3341" w:type="dxa"/>
          </w:tcPr>
          <w:p w14:paraId="4A629D72" w14:textId="444806C0" w:rsidR="00896A4B" w:rsidRPr="00CC6FF0" w:rsidRDefault="00896A4B" w:rsidP="00896A4B">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1" w:name="MENU_DROIT_CONNEXION"/>
            <w:r w:rsidRPr="00CC6FF0">
              <w:rPr>
                <w:sz w:val="16"/>
                <w:szCs w:val="16"/>
              </w:rPr>
              <w:t>MENU_DROIT_CONNEXION</w:t>
            </w:r>
            <w:bookmarkEnd w:id="251"/>
          </w:p>
        </w:tc>
        <w:tc>
          <w:tcPr>
            <w:tcW w:w="4838" w:type="dxa"/>
          </w:tcPr>
          <w:p w14:paraId="443F0763" w14:textId="5769926F" w:rsidR="00896A4B" w:rsidRPr="00CC6FF0" w:rsidRDefault="00896A4B" w:rsidP="00896A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Autorise l’accès au bouton connexion</w:t>
            </w:r>
          </w:p>
        </w:tc>
      </w:tr>
      <w:tr w:rsidR="00896A4B" w:rsidRPr="00CC6FF0" w14:paraId="109708D4" w14:textId="77777777" w:rsidTr="00C92EE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3CE3E41F" w14:textId="77777777" w:rsidR="00896A4B" w:rsidRPr="00CC6FF0" w:rsidRDefault="00896A4B" w:rsidP="00C92EEE">
            <w:pPr>
              <w:spacing w:before="0"/>
              <w:rPr>
                <w:sz w:val="16"/>
                <w:szCs w:val="16"/>
              </w:rPr>
            </w:pPr>
            <w:r w:rsidRPr="00CC6FF0">
              <w:rPr>
                <w:sz w:val="16"/>
                <w:szCs w:val="16"/>
              </w:rPr>
              <w:t>MENU_DROIT_ACCES</w:t>
            </w:r>
          </w:p>
        </w:tc>
        <w:tc>
          <w:tcPr>
            <w:tcW w:w="3341" w:type="dxa"/>
          </w:tcPr>
          <w:p w14:paraId="0DB33F8C" w14:textId="02D0C57F"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52" w:name="MENU_DROIT_DECCONNEXION"/>
            <w:r w:rsidRPr="00CC6FF0">
              <w:rPr>
                <w:sz w:val="16"/>
                <w:szCs w:val="16"/>
              </w:rPr>
              <w:t>MENU_DROIT_DECCONNEXION</w:t>
            </w:r>
            <w:bookmarkEnd w:id="252"/>
          </w:p>
        </w:tc>
        <w:tc>
          <w:tcPr>
            <w:tcW w:w="4838" w:type="dxa"/>
          </w:tcPr>
          <w:p w14:paraId="30999FDF" w14:textId="7A57F047"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Autorise l’accès au bouton déconnexion</w:t>
            </w:r>
          </w:p>
        </w:tc>
      </w:tr>
      <w:tr w:rsidR="00896A4B" w:rsidRPr="00CC6FF0" w14:paraId="7119AB84" w14:textId="77777777" w:rsidTr="00C92EEE">
        <w:tc>
          <w:tcPr>
            <w:cnfStyle w:val="001000000000" w:firstRow="0" w:lastRow="0" w:firstColumn="1" w:lastColumn="0" w:oddVBand="0" w:evenVBand="0" w:oddHBand="0" w:evenHBand="0" w:firstRowFirstColumn="0" w:firstRowLastColumn="0" w:lastRowFirstColumn="0" w:lastRowLastColumn="0"/>
            <w:tcW w:w="2306" w:type="dxa"/>
          </w:tcPr>
          <w:p w14:paraId="2C54CDBF" w14:textId="77777777" w:rsidR="00896A4B" w:rsidRPr="00CC6FF0" w:rsidRDefault="00896A4B" w:rsidP="00C92EEE">
            <w:pPr>
              <w:spacing w:before="0"/>
              <w:rPr>
                <w:sz w:val="16"/>
                <w:szCs w:val="16"/>
              </w:rPr>
            </w:pPr>
            <w:r w:rsidRPr="00CC6FF0">
              <w:rPr>
                <w:sz w:val="16"/>
                <w:szCs w:val="16"/>
              </w:rPr>
              <w:t>MENU_DROIT_ACCES</w:t>
            </w:r>
          </w:p>
        </w:tc>
        <w:tc>
          <w:tcPr>
            <w:tcW w:w="3341" w:type="dxa"/>
          </w:tcPr>
          <w:p w14:paraId="4C65ED5B" w14:textId="148B1B1E" w:rsidR="00896A4B" w:rsidRPr="00CC6FF0" w:rsidRDefault="00896A4B" w:rsidP="00C92EEE">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3" w:name="MENU_DROIT_USER_PREFERENCES"/>
            <w:r w:rsidRPr="00CC6FF0">
              <w:rPr>
                <w:sz w:val="16"/>
                <w:szCs w:val="16"/>
              </w:rPr>
              <w:t>MENU_DROIT_USER_PREFERENCES</w:t>
            </w:r>
            <w:bookmarkEnd w:id="253"/>
          </w:p>
        </w:tc>
        <w:tc>
          <w:tcPr>
            <w:tcW w:w="4838" w:type="dxa"/>
          </w:tcPr>
          <w:p w14:paraId="7D4F9525" w14:textId="7F1EADDC" w:rsidR="00896A4B" w:rsidRPr="00CC6FF0" w:rsidRDefault="00896A4B" w:rsidP="00C92EE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Autorise l’accès aux préférences de l’utilisateur</w:t>
            </w:r>
          </w:p>
        </w:tc>
      </w:tr>
      <w:tr w:rsidR="000A6A98" w:rsidRPr="00CC6FF0" w14:paraId="69D2C38F" w14:textId="77777777" w:rsidTr="00077B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31B17745" w14:textId="77777777" w:rsidR="000A6A98" w:rsidRPr="00CC6FF0" w:rsidRDefault="000A6A98" w:rsidP="00077B2F">
            <w:pPr>
              <w:spacing w:before="0"/>
              <w:rPr>
                <w:sz w:val="16"/>
                <w:szCs w:val="16"/>
              </w:rPr>
            </w:pPr>
            <w:r w:rsidRPr="00CC6FF0">
              <w:rPr>
                <w:sz w:val="16"/>
                <w:szCs w:val="16"/>
              </w:rPr>
              <w:t>MENU_DROIT_ACCES</w:t>
            </w:r>
          </w:p>
        </w:tc>
        <w:tc>
          <w:tcPr>
            <w:tcW w:w="3341" w:type="dxa"/>
          </w:tcPr>
          <w:p w14:paraId="00396ADC" w14:textId="08BD7739" w:rsidR="000A6A98" w:rsidRPr="00CC6FF0" w:rsidRDefault="000A6A98" w:rsidP="00077B2F">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54" w:name="MENU_DROIT_STOP_SOUND"/>
            <w:r w:rsidRPr="00CC6FF0">
              <w:rPr>
                <w:sz w:val="16"/>
                <w:szCs w:val="16"/>
              </w:rPr>
              <w:t>MENU_DROIT_STOP_SOUND</w:t>
            </w:r>
            <w:bookmarkEnd w:id="254"/>
          </w:p>
        </w:tc>
        <w:tc>
          <w:tcPr>
            <w:tcW w:w="4838" w:type="dxa"/>
          </w:tcPr>
          <w:p w14:paraId="35C536C4" w14:textId="621FEFAC" w:rsidR="000A6A98" w:rsidRPr="00CC6FF0" w:rsidRDefault="000A6A98" w:rsidP="00077B2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Autorise l’utilisateur à couper le signal sonore</w:t>
            </w:r>
          </w:p>
        </w:tc>
      </w:tr>
      <w:tr w:rsidR="0029689D" w:rsidRPr="00CC6FF0" w14:paraId="3858CDF6" w14:textId="77777777" w:rsidTr="001D54C8">
        <w:tc>
          <w:tcPr>
            <w:cnfStyle w:val="001000000000" w:firstRow="0" w:lastRow="0" w:firstColumn="1" w:lastColumn="0" w:oddVBand="0" w:evenVBand="0" w:oddHBand="0" w:evenHBand="0" w:firstRowFirstColumn="0" w:firstRowLastColumn="0" w:lastRowFirstColumn="0" w:lastRowLastColumn="0"/>
            <w:tcW w:w="2306" w:type="dxa"/>
          </w:tcPr>
          <w:p w14:paraId="3CFC086B" w14:textId="77777777" w:rsidR="0029689D" w:rsidRPr="00CC6FF0" w:rsidRDefault="0029689D" w:rsidP="001D54C8">
            <w:pPr>
              <w:spacing w:before="0"/>
              <w:rPr>
                <w:sz w:val="16"/>
                <w:szCs w:val="16"/>
              </w:rPr>
            </w:pPr>
            <w:r w:rsidRPr="00CC6FF0">
              <w:rPr>
                <w:sz w:val="16"/>
                <w:szCs w:val="16"/>
              </w:rPr>
              <w:t>MENU_DROIT_ACCES</w:t>
            </w:r>
          </w:p>
        </w:tc>
        <w:tc>
          <w:tcPr>
            <w:tcW w:w="3341" w:type="dxa"/>
          </w:tcPr>
          <w:p w14:paraId="2BDBC937" w14:textId="3FD25763" w:rsidR="0029689D" w:rsidRPr="00CC6FF0" w:rsidRDefault="0029689D" w:rsidP="001D54C8">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5" w:name="MENU_DROIT_INFOS_SYSTEME"/>
            <w:r w:rsidRPr="00CC6FF0">
              <w:rPr>
                <w:sz w:val="16"/>
                <w:szCs w:val="16"/>
              </w:rPr>
              <w:t>MENU_DROIT_INFOS_SYSTEME</w:t>
            </w:r>
            <w:bookmarkEnd w:id="255"/>
          </w:p>
        </w:tc>
        <w:tc>
          <w:tcPr>
            <w:tcW w:w="4838" w:type="dxa"/>
          </w:tcPr>
          <w:p w14:paraId="29C2FC61" w14:textId="32F4D2DC" w:rsidR="0029689D" w:rsidRPr="00CC6FF0" w:rsidRDefault="0029689D" w:rsidP="001D54C8">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Autorise l’utilisateur à consulter les </w:t>
            </w:r>
            <w:r w:rsidR="00873F08" w:rsidRPr="00CC6FF0">
              <w:rPr>
                <w:sz w:val="16"/>
                <w:szCs w:val="16"/>
              </w:rPr>
              <w:t>informations système</w:t>
            </w:r>
          </w:p>
        </w:tc>
      </w:tr>
      <w:tr w:rsidR="00685E0A" w:rsidRPr="00CC6FF0" w14:paraId="7B871400"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2FBF7E45" w14:textId="77777777" w:rsidR="00685E0A" w:rsidRPr="00CC6FF0" w:rsidRDefault="00685E0A" w:rsidP="00A8574A">
            <w:pPr>
              <w:spacing w:before="0"/>
              <w:rPr>
                <w:sz w:val="16"/>
                <w:szCs w:val="16"/>
              </w:rPr>
            </w:pPr>
            <w:r w:rsidRPr="00CC6FF0">
              <w:rPr>
                <w:sz w:val="16"/>
                <w:szCs w:val="16"/>
              </w:rPr>
              <w:t>MENU_DROIT_ACCES</w:t>
            </w:r>
          </w:p>
        </w:tc>
        <w:tc>
          <w:tcPr>
            <w:tcW w:w="3341" w:type="dxa"/>
          </w:tcPr>
          <w:p w14:paraId="605BE30C" w14:textId="6A7CEE0E" w:rsidR="00685E0A" w:rsidRPr="00CC6FF0" w:rsidRDefault="00685E0A" w:rsidP="00A8574A">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56" w:name="MENU_DROIT_LISTE_EVENEMENTS"/>
            <w:r w:rsidRPr="00CC6FF0">
              <w:rPr>
                <w:sz w:val="16"/>
                <w:szCs w:val="16"/>
              </w:rPr>
              <w:t>MENU_DROIT_</w:t>
            </w:r>
            <w:r>
              <w:rPr>
                <w:sz w:val="16"/>
                <w:szCs w:val="16"/>
              </w:rPr>
              <w:t>LISTE_EVENEMENTS</w:t>
            </w:r>
            <w:bookmarkEnd w:id="256"/>
          </w:p>
        </w:tc>
        <w:tc>
          <w:tcPr>
            <w:tcW w:w="4838" w:type="dxa"/>
          </w:tcPr>
          <w:p w14:paraId="4022363A" w14:textId="505D3EC4" w:rsidR="00685E0A" w:rsidRPr="00CC6FF0" w:rsidRDefault="00685E0A" w:rsidP="00A8574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Autorise l’utilisateur à consulter </w:t>
            </w:r>
            <w:r>
              <w:rPr>
                <w:sz w:val="16"/>
                <w:szCs w:val="16"/>
              </w:rPr>
              <w:t>la liste des événements</w:t>
            </w:r>
          </w:p>
        </w:tc>
      </w:tr>
    </w:tbl>
    <w:p w14:paraId="75C6CA65" w14:textId="7B446FD7" w:rsidR="00342B5C" w:rsidRPr="00CC6FF0" w:rsidRDefault="00342B5C" w:rsidP="00342B5C">
      <w:pPr>
        <w:pStyle w:val="Titre3"/>
      </w:pPr>
      <w:bookmarkStart w:id="257" w:name="_Toc242209593"/>
      <w:r w:rsidRPr="00CC6FF0">
        <w:lastRenderedPageBreak/>
        <w:t>Fonctionnalités utilisateurs</w:t>
      </w:r>
      <w:bookmarkEnd w:id="257"/>
    </w:p>
    <w:p w14:paraId="085DCC71" w14:textId="6D5004DE" w:rsidR="00065436" w:rsidRPr="00CC6FF0" w:rsidRDefault="001B6BDF" w:rsidP="00065436">
      <w:pPr>
        <w:pStyle w:val="Normalavanttableau"/>
      </w:pPr>
      <w:r w:rsidRPr="00CC6FF0">
        <w:t>La description d’une fonctionnalité utilisateur</w:t>
      </w:r>
      <w:r w:rsidR="00065436" w:rsidRPr="00CC6FF0">
        <w:t xml:space="preserve"> et le guide de lecture du tableau ci-dessous est accessible au §</w:t>
      </w:r>
      <w:r w:rsidR="00065436" w:rsidRPr="00CC6FF0">
        <w:fldChar w:fldCharType="begin"/>
      </w:r>
      <w:r w:rsidR="00065436" w:rsidRPr="00CC6FF0">
        <w:instrText xml:space="preserve"> REF _Ref239267168 \r \h  \* MERGEFORMAT </w:instrText>
      </w:r>
      <w:r w:rsidR="00065436" w:rsidRPr="00CC6FF0">
        <w:fldChar w:fldCharType="separate"/>
      </w:r>
      <w:r w:rsidR="00991C6A" w:rsidRPr="00CC6FF0">
        <w:t>1.4.1</w:t>
      </w:r>
      <w:r w:rsidR="00065436" w:rsidRPr="00CC6FF0">
        <w:fldChar w:fldCharType="end"/>
      </w:r>
      <w:r w:rsidR="00065436" w:rsidRPr="00CC6FF0">
        <w:t xml:space="preserve">, </w:t>
      </w:r>
      <w:r w:rsidR="00065436" w:rsidRPr="00CC6FF0">
        <w:fldChar w:fldCharType="begin"/>
      </w:r>
      <w:r w:rsidR="00065436" w:rsidRPr="00CC6FF0">
        <w:instrText xml:space="preserve"> REF _Ref239267168 \h  \* MERGEFORMAT </w:instrText>
      </w:r>
      <w:r w:rsidR="00065436" w:rsidRPr="00CC6FF0">
        <w:fldChar w:fldCharType="separate"/>
      </w:r>
      <w:r w:rsidR="00991C6A" w:rsidRPr="00CC6FF0">
        <w:t>Fonctionnalités utilisateurs</w:t>
      </w:r>
      <w:r w:rsidR="00065436" w:rsidRPr="00CC6FF0">
        <w:fldChar w:fldCharType="end"/>
      </w:r>
      <w:r w:rsidR="00065436" w:rsidRPr="00CC6FF0">
        <w:t>. Liste des fonctionnalités utilisateurs :</w:t>
      </w:r>
    </w:p>
    <w:tbl>
      <w:tblPr>
        <w:tblStyle w:val="TableauListe3-Accentuation5"/>
        <w:tblW w:w="10570" w:type="dxa"/>
        <w:tblLayout w:type="fixed"/>
        <w:tblLook w:val="04A0" w:firstRow="1" w:lastRow="0" w:firstColumn="1" w:lastColumn="0" w:noHBand="0" w:noVBand="1"/>
      </w:tblPr>
      <w:tblGrid>
        <w:gridCol w:w="5746"/>
        <w:gridCol w:w="794"/>
        <w:gridCol w:w="794"/>
        <w:gridCol w:w="3236"/>
      </w:tblGrid>
      <w:tr w:rsidR="001D4F2C" w:rsidRPr="00685E0A" w14:paraId="140B375F" w14:textId="77777777" w:rsidTr="001D4F2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5746" w:type="dxa"/>
            <w:vAlign w:val="center"/>
          </w:tcPr>
          <w:p w14:paraId="426BBF03" w14:textId="77777777" w:rsidR="001D4F2C" w:rsidRPr="00685E0A" w:rsidRDefault="001D4F2C" w:rsidP="00492476">
            <w:pPr>
              <w:tabs>
                <w:tab w:val="center" w:pos="1003"/>
              </w:tabs>
              <w:spacing w:before="0"/>
              <w:jc w:val="left"/>
              <w:rPr>
                <w:rFonts w:cs="Tahoma"/>
                <w:b w:val="0"/>
                <w:bCs w:val="0"/>
                <w:sz w:val="14"/>
                <w:szCs w:val="14"/>
              </w:rPr>
            </w:pPr>
            <w:r w:rsidRPr="00685E0A">
              <w:rPr>
                <w:rFonts w:cs="Tahoma"/>
                <w:b w:val="0"/>
                <w:bCs w:val="0"/>
                <w:sz w:val="14"/>
                <w:szCs w:val="14"/>
              </w:rPr>
              <w:t>Fonctionnalité</w:t>
            </w:r>
          </w:p>
        </w:tc>
        <w:tc>
          <w:tcPr>
            <w:tcW w:w="794" w:type="dxa"/>
            <w:vAlign w:val="center"/>
          </w:tcPr>
          <w:p w14:paraId="3A8BA1FE" w14:textId="77777777" w:rsidR="001D4F2C" w:rsidRPr="00685E0A" w:rsidRDefault="001D4F2C"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85E0A">
              <w:rPr>
                <w:rFonts w:cs="Tahoma"/>
                <w:b w:val="0"/>
                <w:bCs w:val="0"/>
                <w:sz w:val="14"/>
                <w:szCs w:val="14"/>
              </w:rPr>
              <w:t>Accès Desktop</w:t>
            </w:r>
          </w:p>
        </w:tc>
        <w:tc>
          <w:tcPr>
            <w:tcW w:w="794" w:type="dxa"/>
            <w:vAlign w:val="center"/>
          </w:tcPr>
          <w:p w14:paraId="19D26731" w14:textId="77777777" w:rsidR="001D4F2C" w:rsidRPr="00685E0A" w:rsidRDefault="001D4F2C"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85E0A">
              <w:rPr>
                <w:rFonts w:cs="Tahoma"/>
                <w:b w:val="0"/>
                <w:bCs w:val="0"/>
                <w:sz w:val="14"/>
                <w:szCs w:val="14"/>
              </w:rPr>
              <w:t>Accès WEB</w:t>
            </w:r>
          </w:p>
        </w:tc>
        <w:tc>
          <w:tcPr>
            <w:tcW w:w="3236" w:type="dxa"/>
            <w:vAlign w:val="center"/>
          </w:tcPr>
          <w:p w14:paraId="37CD7514" w14:textId="5C562774" w:rsidR="001D4F2C" w:rsidRPr="00685E0A" w:rsidRDefault="001D4F2C"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685E0A">
              <w:rPr>
                <w:rFonts w:cs="Tahoma"/>
                <w:b w:val="0"/>
                <w:bCs w:val="0"/>
                <w:sz w:val="14"/>
                <w:szCs w:val="14"/>
              </w:rPr>
              <w:t>Droits d’accès &amp; traçabilité</w:t>
            </w:r>
          </w:p>
        </w:tc>
      </w:tr>
      <w:tr w:rsidR="001D4F2C" w:rsidRPr="00685E0A" w14:paraId="46AEA984"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22850D40" w14:textId="2D2809CF"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_Ref239270540 \h  \* MERGEFORMAT </w:instrText>
            </w:r>
            <w:r w:rsidRPr="00685E0A">
              <w:rPr>
                <w:sz w:val="14"/>
                <w:szCs w:val="14"/>
              </w:rPr>
            </w:r>
            <w:r w:rsidRPr="00685E0A">
              <w:rPr>
                <w:sz w:val="14"/>
                <w:szCs w:val="14"/>
              </w:rPr>
              <w:fldChar w:fldCharType="separate"/>
            </w:r>
            <w:r w:rsidR="00E50E4F" w:rsidRPr="004A60F5">
              <w:rPr>
                <w:sz w:val="14"/>
                <w:szCs w:val="14"/>
              </w:rPr>
              <w:t>SG06-CL6.6-UXUI.01 – Structure générale d’un affichage</w:t>
            </w:r>
            <w:r w:rsidRPr="00685E0A">
              <w:rPr>
                <w:sz w:val="14"/>
                <w:szCs w:val="14"/>
              </w:rPr>
              <w:fldChar w:fldCharType="end"/>
            </w:r>
          </w:p>
        </w:tc>
        <w:sdt>
          <w:sdtPr>
            <w:rPr>
              <w:rFonts w:cs="Tahoma"/>
              <w:sz w:val="14"/>
              <w:szCs w:val="14"/>
            </w:rPr>
            <w:id w:val="-1521924822"/>
            <w14:checkbox>
              <w14:checked w14:val="1"/>
              <w14:checkedState w14:val="2612" w14:font="MS Gothic"/>
              <w14:uncheckedState w14:val="2610" w14:font="MS Gothic"/>
            </w14:checkbox>
          </w:sdtPr>
          <w:sdtEndPr/>
          <w:sdtContent>
            <w:tc>
              <w:tcPr>
                <w:tcW w:w="794" w:type="dxa"/>
              </w:tcPr>
              <w:p w14:paraId="655A0380" w14:textId="14076C9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2073921563"/>
            <w14:checkbox>
              <w14:checked w14:val="1"/>
              <w14:checkedState w14:val="2612" w14:font="MS Gothic"/>
              <w14:uncheckedState w14:val="2610" w14:font="MS Gothic"/>
            </w14:checkbox>
          </w:sdtPr>
          <w:sdtEndPr/>
          <w:sdtContent>
            <w:tc>
              <w:tcPr>
                <w:tcW w:w="794" w:type="dxa"/>
              </w:tcPr>
              <w:p w14:paraId="494528A1" w14:textId="1C531F4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7D348E3D" w14:textId="3E9AED21"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685E0A" w14:paraId="63828B28"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2817BAE" w14:textId="740D052A"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_Ref239437151 \h  \* MERGEFORMAT </w:instrText>
            </w:r>
            <w:r w:rsidRPr="00685E0A">
              <w:rPr>
                <w:sz w:val="14"/>
                <w:szCs w:val="14"/>
              </w:rPr>
            </w:r>
            <w:r w:rsidRPr="00685E0A">
              <w:rPr>
                <w:sz w:val="14"/>
                <w:szCs w:val="14"/>
              </w:rPr>
              <w:fldChar w:fldCharType="separate"/>
            </w:r>
            <w:r w:rsidR="00E50E4F" w:rsidRPr="004A60F5">
              <w:rPr>
                <w:sz w:val="14"/>
                <w:szCs w:val="14"/>
              </w:rPr>
              <w:t>SG06-CL6.6-UXUI.02 – Panneau de détails</w:t>
            </w:r>
            <w:r w:rsidRPr="00685E0A">
              <w:rPr>
                <w:sz w:val="14"/>
                <w:szCs w:val="14"/>
              </w:rPr>
              <w:fldChar w:fldCharType="end"/>
            </w:r>
          </w:p>
        </w:tc>
        <w:tc>
          <w:tcPr>
            <w:tcW w:w="794" w:type="dxa"/>
          </w:tcPr>
          <w:p w14:paraId="6C72C8A1" w14:textId="77777777"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794" w:type="dxa"/>
          </w:tcPr>
          <w:p w14:paraId="0A87C399" w14:textId="77777777"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3236" w:type="dxa"/>
          </w:tcPr>
          <w:p w14:paraId="156788D8" w14:textId="0EC94BA4"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  --</w:t>
            </w:r>
          </w:p>
        </w:tc>
      </w:tr>
      <w:tr w:rsidR="001D4F2C" w:rsidRPr="00685E0A" w14:paraId="40AE9B75"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12031544" w14:textId="328C1A97"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_Ref239271143 \h  \* MERGEFORMAT </w:instrText>
            </w:r>
            <w:r w:rsidRPr="00685E0A">
              <w:rPr>
                <w:sz w:val="14"/>
                <w:szCs w:val="14"/>
              </w:rPr>
            </w:r>
            <w:r w:rsidRPr="00685E0A">
              <w:rPr>
                <w:sz w:val="14"/>
                <w:szCs w:val="14"/>
              </w:rPr>
              <w:fldChar w:fldCharType="separate"/>
            </w:r>
            <w:r w:rsidR="00E50E4F" w:rsidRPr="004A60F5">
              <w:rPr>
                <w:sz w:val="14"/>
                <w:szCs w:val="14"/>
              </w:rPr>
              <w:t>SG06-CL6.6-UXUI.03 – Barre de menu – Contenu</w:t>
            </w:r>
            <w:r w:rsidRPr="00685E0A">
              <w:rPr>
                <w:sz w:val="14"/>
                <w:szCs w:val="14"/>
              </w:rPr>
              <w:fldChar w:fldCharType="end"/>
            </w:r>
          </w:p>
        </w:tc>
        <w:sdt>
          <w:sdtPr>
            <w:rPr>
              <w:rFonts w:cs="Tahoma"/>
              <w:sz w:val="14"/>
              <w:szCs w:val="14"/>
            </w:rPr>
            <w:id w:val="286478807"/>
            <w14:checkbox>
              <w14:checked w14:val="1"/>
              <w14:checkedState w14:val="2612" w14:font="MS Gothic"/>
              <w14:uncheckedState w14:val="2610" w14:font="MS Gothic"/>
            </w14:checkbox>
          </w:sdtPr>
          <w:sdtEndPr/>
          <w:sdtContent>
            <w:tc>
              <w:tcPr>
                <w:tcW w:w="794" w:type="dxa"/>
              </w:tcPr>
              <w:p w14:paraId="1B538435" w14:textId="586B71CC"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b/>
                    <w:bCs/>
                    <w:sz w:val="14"/>
                    <w:szCs w:val="14"/>
                  </w:rPr>
                </w:pPr>
                <w:r w:rsidRPr="00685E0A">
                  <w:rPr>
                    <w:rFonts w:ascii="MS Gothic" w:eastAsia="MS Gothic" w:hAnsi="MS Gothic" w:cs="Tahoma"/>
                    <w:sz w:val="14"/>
                    <w:szCs w:val="14"/>
                  </w:rPr>
                  <w:t>☒</w:t>
                </w:r>
              </w:p>
            </w:tc>
          </w:sdtContent>
        </w:sdt>
        <w:sdt>
          <w:sdtPr>
            <w:rPr>
              <w:rFonts w:cs="Tahoma"/>
              <w:sz w:val="14"/>
              <w:szCs w:val="14"/>
            </w:rPr>
            <w:id w:val="1579478869"/>
            <w14:checkbox>
              <w14:checked w14:val="1"/>
              <w14:checkedState w14:val="2612" w14:font="MS Gothic"/>
              <w14:uncheckedState w14:val="2610" w14:font="MS Gothic"/>
            </w14:checkbox>
          </w:sdtPr>
          <w:sdtEndPr/>
          <w:sdtContent>
            <w:tc>
              <w:tcPr>
                <w:tcW w:w="794" w:type="dxa"/>
              </w:tcPr>
              <w:p w14:paraId="6E03A910" w14:textId="7A512C0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1D79B36A" w14:textId="7900D618"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685E0A" w14:paraId="4CA14BD6"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6082FF54" w14:textId="43E4CFEC"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_Ref239270868 \h  \* MERGEFORMAT </w:instrText>
            </w:r>
            <w:r w:rsidRPr="00685E0A">
              <w:rPr>
                <w:sz w:val="14"/>
                <w:szCs w:val="14"/>
              </w:rPr>
            </w:r>
            <w:r w:rsidRPr="00685E0A">
              <w:rPr>
                <w:sz w:val="14"/>
                <w:szCs w:val="14"/>
              </w:rPr>
              <w:fldChar w:fldCharType="separate"/>
            </w:r>
            <w:r w:rsidR="00E50E4F" w:rsidRPr="004A60F5">
              <w:rPr>
                <w:sz w:val="14"/>
                <w:szCs w:val="14"/>
              </w:rPr>
              <w:t>SG06-CL6.6-UXUI.04 – Barre de menu – Affichage de la fonctionnalité associé à un bouton</w:t>
            </w:r>
            <w:r w:rsidRPr="00685E0A">
              <w:rPr>
                <w:sz w:val="14"/>
                <w:szCs w:val="14"/>
              </w:rPr>
              <w:fldChar w:fldCharType="end"/>
            </w:r>
          </w:p>
        </w:tc>
        <w:sdt>
          <w:sdtPr>
            <w:rPr>
              <w:rFonts w:cs="Tahoma"/>
              <w:sz w:val="14"/>
              <w:szCs w:val="14"/>
            </w:rPr>
            <w:id w:val="-835069808"/>
            <w14:checkbox>
              <w14:checked w14:val="1"/>
              <w14:checkedState w14:val="2612" w14:font="MS Gothic"/>
              <w14:uncheckedState w14:val="2610" w14:font="MS Gothic"/>
            </w14:checkbox>
          </w:sdtPr>
          <w:sdtEndPr/>
          <w:sdtContent>
            <w:tc>
              <w:tcPr>
                <w:tcW w:w="794" w:type="dxa"/>
              </w:tcPr>
              <w:p w14:paraId="1C8A16CE" w14:textId="7B028CDD"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10815146"/>
            <w14:checkbox>
              <w14:checked w14:val="1"/>
              <w14:checkedState w14:val="2612" w14:font="MS Gothic"/>
              <w14:uncheckedState w14:val="2610" w14:font="MS Gothic"/>
            </w14:checkbox>
          </w:sdtPr>
          <w:sdtEndPr/>
          <w:sdtContent>
            <w:tc>
              <w:tcPr>
                <w:tcW w:w="794" w:type="dxa"/>
              </w:tcPr>
              <w:p w14:paraId="789995C7" w14:textId="3A382732"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37CD783D" w14:textId="18D4861C" w:rsidR="001D4F2C" w:rsidRPr="00685E0A" w:rsidRDefault="001D4F2C" w:rsidP="000843D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t>Selon fonctionnalité associée</w:t>
            </w:r>
          </w:p>
          <w:p w14:paraId="3713F54B" w14:textId="203D6244" w:rsidR="001D4F2C" w:rsidRPr="00685E0A" w:rsidRDefault="001D4F2C" w:rsidP="000843D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w:t>
            </w:r>
          </w:p>
        </w:tc>
      </w:tr>
      <w:tr w:rsidR="001D4F2C" w:rsidRPr="00685E0A" w14:paraId="7F5413B9"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5D3B8464" w14:textId="3C096BFF"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_Ref239344467 \h  \* MERGEFORMAT </w:instrText>
            </w:r>
            <w:r w:rsidRPr="00685E0A">
              <w:rPr>
                <w:sz w:val="14"/>
                <w:szCs w:val="14"/>
              </w:rPr>
            </w:r>
            <w:r w:rsidRPr="00685E0A">
              <w:rPr>
                <w:sz w:val="14"/>
                <w:szCs w:val="14"/>
              </w:rPr>
              <w:fldChar w:fldCharType="separate"/>
            </w:r>
            <w:r w:rsidR="00E50E4F" w:rsidRPr="004A60F5">
              <w:rPr>
                <w:sz w:val="14"/>
                <w:szCs w:val="14"/>
              </w:rPr>
              <w:t>SG06-CL6.6-UXUI.05 – Barre de menu – Desktop – Connexion</w:t>
            </w:r>
            <w:r w:rsidRPr="00685E0A">
              <w:rPr>
                <w:sz w:val="14"/>
                <w:szCs w:val="14"/>
              </w:rPr>
              <w:fldChar w:fldCharType="end"/>
            </w:r>
          </w:p>
        </w:tc>
        <w:sdt>
          <w:sdtPr>
            <w:rPr>
              <w:rFonts w:cs="Tahoma"/>
              <w:sz w:val="14"/>
              <w:szCs w:val="14"/>
            </w:rPr>
            <w:id w:val="2088577780"/>
            <w14:checkbox>
              <w14:checked w14:val="1"/>
              <w14:checkedState w14:val="2612" w14:font="MS Gothic"/>
              <w14:uncheckedState w14:val="2610" w14:font="MS Gothic"/>
            </w14:checkbox>
          </w:sdtPr>
          <w:sdtEndPr/>
          <w:sdtContent>
            <w:tc>
              <w:tcPr>
                <w:tcW w:w="794" w:type="dxa"/>
              </w:tcPr>
              <w:p w14:paraId="4F52E285" w14:textId="37C4CD2B"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681516950"/>
            <w14:checkbox>
              <w14:checked w14:val="0"/>
              <w14:checkedState w14:val="2612" w14:font="MS Gothic"/>
              <w14:uncheckedState w14:val="2610" w14:font="MS Gothic"/>
            </w14:checkbox>
          </w:sdtPr>
          <w:sdtEndPr/>
          <w:sdtContent>
            <w:tc>
              <w:tcPr>
                <w:tcW w:w="794" w:type="dxa"/>
              </w:tcPr>
              <w:p w14:paraId="39C8DB43" w14:textId="744719D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tc>
          <w:tcPr>
            <w:tcW w:w="3236" w:type="dxa"/>
          </w:tcPr>
          <w:p w14:paraId="69907619" w14:textId="5080F89E"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SCT_HST_CNX_DESKTOP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SCT_HST_CNX_DESKTOP</w:t>
            </w:r>
            <w:r w:rsidR="00600FF4" w:rsidRPr="00685E0A">
              <w:rPr>
                <w:rFonts w:ascii="Segoe UI Symbol" w:hAnsi="Segoe UI Symbol" w:cs="Tahoma"/>
                <w:sz w:val="14"/>
                <w:szCs w:val="14"/>
              </w:rPr>
              <w:fldChar w:fldCharType="end"/>
            </w:r>
          </w:p>
        </w:tc>
      </w:tr>
      <w:tr w:rsidR="001D4F2C" w:rsidRPr="00685E0A" w14:paraId="527B9F7C"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5C8585EA" w14:textId="7ECE9D36"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_Ref239344471 \h  \* MERGEFORMAT </w:instrText>
            </w:r>
            <w:r w:rsidRPr="00685E0A">
              <w:rPr>
                <w:sz w:val="14"/>
                <w:szCs w:val="14"/>
              </w:rPr>
            </w:r>
            <w:r w:rsidRPr="00685E0A">
              <w:rPr>
                <w:sz w:val="14"/>
                <w:szCs w:val="14"/>
              </w:rPr>
              <w:fldChar w:fldCharType="separate"/>
            </w:r>
            <w:r w:rsidR="00E50E4F" w:rsidRPr="004A60F5">
              <w:rPr>
                <w:sz w:val="14"/>
                <w:szCs w:val="14"/>
              </w:rPr>
              <w:t>SG06-CL6.6-UXUI.06 – Barre de menu – Desktop – Déconnexion</w:t>
            </w:r>
            <w:r w:rsidRPr="00685E0A">
              <w:rPr>
                <w:sz w:val="14"/>
                <w:szCs w:val="14"/>
              </w:rPr>
              <w:fldChar w:fldCharType="end"/>
            </w:r>
          </w:p>
        </w:tc>
        <w:sdt>
          <w:sdtPr>
            <w:rPr>
              <w:rFonts w:cs="Tahoma"/>
              <w:sz w:val="14"/>
              <w:szCs w:val="14"/>
            </w:rPr>
            <w:id w:val="1080638769"/>
            <w14:checkbox>
              <w14:checked w14:val="1"/>
              <w14:checkedState w14:val="2612" w14:font="MS Gothic"/>
              <w14:uncheckedState w14:val="2610" w14:font="MS Gothic"/>
            </w14:checkbox>
          </w:sdtPr>
          <w:sdtEndPr/>
          <w:sdtContent>
            <w:tc>
              <w:tcPr>
                <w:tcW w:w="794" w:type="dxa"/>
              </w:tcPr>
              <w:p w14:paraId="096F5015" w14:textId="05A6DEA7"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2121251050"/>
            <w14:checkbox>
              <w14:checked w14:val="0"/>
              <w14:checkedState w14:val="2612" w14:font="MS Gothic"/>
              <w14:uncheckedState w14:val="2610" w14:font="MS Gothic"/>
            </w14:checkbox>
          </w:sdtPr>
          <w:sdtEndPr/>
          <w:sdtContent>
            <w:tc>
              <w:tcPr>
                <w:tcW w:w="794" w:type="dxa"/>
              </w:tcPr>
              <w:p w14:paraId="0E5FE297" w14:textId="4E6957BF"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tc>
          <w:tcPr>
            <w:tcW w:w="3236" w:type="dxa"/>
          </w:tcPr>
          <w:p w14:paraId="0F846DBC" w14:textId="57721C53"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SCT_HST_DCNX_DESKTOP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SCT_HST_DCNX_DESKTOP</w:t>
            </w:r>
            <w:r w:rsidR="00600FF4" w:rsidRPr="00685E0A">
              <w:rPr>
                <w:rFonts w:ascii="Segoe UI Symbol" w:hAnsi="Segoe UI Symbol" w:cs="Tahoma"/>
                <w:sz w:val="14"/>
                <w:szCs w:val="14"/>
              </w:rPr>
              <w:fldChar w:fldCharType="end"/>
            </w:r>
          </w:p>
        </w:tc>
      </w:tr>
      <w:tr w:rsidR="001D4F2C" w:rsidRPr="00685E0A" w14:paraId="51BFC88D"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09F66F99" w14:textId="4FB571CB" w:rsidR="001D4F2C" w:rsidRPr="00685E0A" w:rsidRDefault="001D4F2C" w:rsidP="00A03A06">
            <w:pPr>
              <w:spacing w:before="0"/>
              <w:rPr>
                <w:sz w:val="14"/>
                <w:szCs w:val="14"/>
              </w:rPr>
            </w:pPr>
            <w:r w:rsidRPr="00685E0A">
              <w:rPr>
                <w:sz w:val="14"/>
                <w:szCs w:val="14"/>
              </w:rPr>
              <w:fldChar w:fldCharType="begin"/>
            </w:r>
            <w:r w:rsidRPr="00685E0A">
              <w:rPr>
                <w:sz w:val="14"/>
                <w:szCs w:val="14"/>
              </w:rPr>
              <w:instrText xml:space="preserve"> REF _Ref239439954 \h  \* MERGEFORMAT </w:instrText>
            </w:r>
            <w:r w:rsidRPr="00685E0A">
              <w:rPr>
                <w:sz w:val="14"/>
                <w:szCs w:val="14"/>
              </w:rPr>
            </w:r>
            <w:r w:rsidRPr="00685E0A">
              <w:rPr>
                <w:sz w:val="14"/>
                <w:szCs w:val="14"/>
              </w:rPr>
              <w:fldChar w:fldCharType="separate"/>
            </w:r>
            <w:r w:rsidR="00E50E4F" w:rsidRPr="004A60F5">
              <w:rPr>
                <w:sz w:val="14"/>
                <w:szCs w:val="14"/>
              </w:rPr>
              <w:t>SG06-CL6.6-UXUI.07 – Barre de menu – Desktop – Quitter l’application</w:t>
            </w:r>
            <w:r w:rsidRPr="00685E0A">
              <w:rPr>
                <w:sz w:val="14"/>
                <w:szCs w:val="14"/>
              </w:rPr>
              <w:fldChar w:fldCharType="end"/>
            </w:r>
          </w:p>
        </w:tc>
        <w:sdt>
          <w:sdtPr>
            <w:rPr>
              <w:rFonts w:cs="Tahoma"/>
              <w:sz w:val="14"/>
              <w:szCs w:val="14"/>
            </w:rPr>
            <w:id w:val="1876659370"/>
            <w14:checkbox>
              <w14:checked w14:val="1"/>
              <w14:checkedState w14:val="2612" w14:font="MS Gothic"/>
              <w14:uncheckedState w14:val="2610" w14:font="MS Gothic"/>
            </w14:checkbox>
          </w:sdtPr>
          <w:sdtEndPr/>
          <w:sdtContent>
            <w:tc>
              <w:tcPr>
                <w:tcW w:w="794" w:type="dxa"/>
              </w:tcPr>
              <w:p w14:paraId="4E23F123" w14:textId="0E65F3CA" w:rsidR="001D4F2C" w:rsidRPr="00685E0A" w:rsidRDefault="001D4F2C" w:rsidP="00A03A0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1327206071"/>
            <w14:checkbox>
              <w14:checked w14:val="0"/>
              <w14:checkedState w14:val="2612" w14:font="MS Gothic"/>
              <w14:uncheckedState w14:val="2610" w14:font="MS Gothic"/>
            </w14:checkbox>
          </w:sdtPr>
          <w:sdtEndPr/>
          <w:sdtContent>
            <w:tc>
              <w:tcPr>
                <w:tcW w:w="794" w:type="dxa"/>
              </w:tcPr>
              <w:p w14:paraId="53E69A2A" w14:textId="78464669" w:rsidR="001D4F2C" w:rsidRPr="00685E0A" w:rsidRDefault="001D4F2C" w:rsidP="00A03A0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tc>
          <w:tcPr>
            <w:tcW w:w="3236" w:type="dxa"/>
          </w:tcPr>
          <w:p w14:paraId="50B51DEA" w14:textId="7EDB6A2F"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000A6A98" w:rsidRPr="00685E0A">
              <w:rPr>
                <w:rFonts w:ascii="Segoe UI Symbol" w:hAnsi="Segoe UI Symbol" w:cs="Tahoma"/>
                <w:sz w:val="14"/>
                <w:szCs w:val="14"/>
              </w:rPr>
              <w:t xml:space="preserve"> </w:t>
            </w:r>
            <w:r w:rsidR="000A6A98" w:rsidRPr="00685E0A">
              <w:rPr>
                <w:rFonts w:ascii="Segoe UI Symbol" w:hAnsi="Segoe UI Symbol" w:cs="Tahoma"/>
                <w:sz w:val="14"/>
                <w:szCs w:val="14"/>
              </w:rPr>
              <w:fldChar w:fldCharType="begin"/>
            </w:r>
            <w:r w:rsidR="000A6A98" w:rsidRPr="00685E0A">
              <w:rPr>
                <w:rFonts w:ascii="Segoe UI Symbol" w:hAnsi="Segoe UI Symbol" w:cs="Tahoma"/>
                <w:sz w:val="14"/>
                <w:szCs w:val="14"/>
              </w:rPr>
              <w:instrText xml:space="preserve"> REF MENU_HST_APP_QUIT \h </w:instrText>
            </w:r>
            <w:r w:rsidR="0029689D" w:rsidRPr="00685E0A">
              <w:rPr>
                <w:rFonts w:ascii="Segoe UI Symbol" w:hAnsi="Segoe UI Symbol" w:cs="Tahoma"/>
                <w:sz w:val="14"/>
                <w:szCs w:val="14"/>
              </w:rPr>
              <w:instrText xml:space="preserve"> \* MERGEFORMAT </w:instrText>
            </w:r>
            <w:r w:rsidR="000A6A98" w:rsidRPr="00685E0A">
              <w:rPr>
                <w:rFonts w:ascii="Segoe UI Symbol" w:hAnsi="Segoe UI Symbol" w:cs="Tahoma"/>
                <w:sz w:val="14"/>
                <w:szCs w:val="14"/>
              </w:rPr>
            </w:r>
            <w:r w:rsidR="000A6A98" w:rsidRPr="00685E0A">
              <w:rPr>
                <w:rFonts w:ascii="Segoe UI Symbol" w:hAnsi="Segoe UI Symbol" w:cs="Tahoma"/>
                <w:sz w:val="14"/>
                <w:szCs w:val="14"/>
              </w:rPr>
              <w:fldChar w:fldCharType="separate"/>
            </w:r>
            <w:r w:rsidR="00E50E4F" w:rsidRPr="004A60F5">
              <w:rPr>
                <w:sz w:val="14"/>
                <w:szCs w:val="14"/>
              </w:rPr>
              <w:t>MENU_HST_APP_QUIT</w:t>
            </w:r>
            <w:r w:rsidR="000A6A98" w:rsidRPr="00685E0A">
              <w:rPr>
                <w:rFonts w:ascii="Segoe UI Symbol" w:hAnsi="Segoe UI Symbol" w:cs="Tahoma"/>
                <w:sz w:val="14"/>
                <w:szCs w:val="14"/>
              </w:rPr>
              <w:fldChar w:fldCharType="end"/>
            </w:r>
          </w:p>
        </w:tc>
      </w:tr>
      <w:tr w:rsidR="001D4F2C" w:rsidRPr="00685E0A" w14:paraId="24B082CB"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BD88BE4" w14:textId="42858D6D"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_Ref239344481 \h  \* MERGEFORMAT </w:instrText>
            </w:r>
            <w:r w:rsidRPr="00685E0A">
              <w:rPr>
                <w:sz w:val="14"/>
                <w:szCs w:val="14"/>
              </w:rPr>
            </w:r>
            <w:r w:rsidRPr="00685E0A">
              <w:rPr>
                <w:sz w:val="14"/>
                <w:szCs w:val="14"/>
              </w:rPr>
              <w:fldChar w:fldCharType="separate"/>
            </w:r>
            <w:r w:rsidR="00E50E4F" w:rsidRPr="004A60F5">
              <w:rPr>
                <w:sz w:val="14"/>
                <w:szCs w:val="14"/>
              </w:rPr>
              <w:t>SG06-CL6.6-UXUI.08 – Barre de menu – Web – Connexion</w:t>
            </w:r>
            <w:r w:rsidRPr="00685E0A">
              <w:rPr>
                <w:sz w:val="14"/>
                <w:szCs w:val="14"/>
              </w:rPr>
              <w:fldChar w:fldCharType="end"/>
            </w:r>
          </w:p>
        </w:tc>
        <w:sdt>
          <w:sdtPr>
            <w:rPr>
              <w:rFonts w:cs="Tahoma"/>
              <w:sz w:val="14"/>
              <w:szCs w:val="14"/>
            </w:rPr>
            <w:id w:val="1618102399"/>
            <w14:checkbox>
              <w14:checked w14:val="0"/>
              <w14:checkedState w14:val="2612" w14:font="MS Gothic"/>
              <w14:uncheckedState w14:val="2610" w14:font="MS Gothic"/>
            </w14:checkbox>
          </w:sdtPr>
          <w:sdtEndPr/>
          <w:sdtContent>
            <w:tc>
              <w:tcPr>
                <w:tcW w:w="794" w:type="dxa"/>
              </w:tcPr>
              <w:p w14:paraId="3D7BA8AF" w14:textId="5F12B1FE"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435647268"/>
            <w14:checkbox>
              <w14:checked w14:val="1"/>
              <w14:checkedState w14:val="2612" w14:font="MS Gothic"/>
              <w14:uncheckedState w14:val="2610" w14:font="MS Gothic"/>
            </w14:checkbox>
          </w:sdtPr>
          <w:sdtEndPr/>
          <w:sdtContent>
            <w:tc>
              <w:tcPr>
                <w:tcW w:w="794" w:type="dxa"/>
              </w:tcPr>
              <w:p w14:paraId="4C0308FB" w14:textId="4CD48D36"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2B7C62FF" w14:textId="188F6E49"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SCT_HST_CNX_WEB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SCT_HST_CNX_WEB</w:t>
            </w:r>
            <w:r w:rsidR="00600FF4" w:rsidRPr="00685E0A">
              <w:rPr>
                <w:rFonts w:ascii="Segoe UI Symbol" w:hAnsi="Segoe UI Symbol" w:cs="Tahoma"/>
                <w:sz w:val="14"/>
                <w:szCs w:val="14"/>
              </w:rPr>
              <w:fldChar w:fldCharType="end"/>
            </w:r>
          </w:p>
        </w:tc>
      </w:tr>
      <w:tr w:rsidR="001D4F2C" w:rsidRPr="00685E0A" w14:paraId="6F2B675C"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3430B615" w14:textId="51869845"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_Ref239344489 \h  \* MERGEFORMAT </w:instrText>
            </w:r>
            <w:r w:rsidRPr="00685E0A">
              <w:rPr>
                <w:sz w:val="14"/>
                <w:szCs w:val="14"/>
              </w:rPr>
            </w:r>
            <w:r w:rsidRPr="00685E0A">
              <w:rPr>
                <w:sz w:val="14"/>
                <w:szCs w:val="14"/>
              </w:rPr>
              <w:fldChar w:fldCharType="separate"/>
            </w:r>
            <w:r w:rsidR="00E50E4F" w:rsidRPr="004A60F5">
              <w:rPr>
                <w:sz w:val="14"/>
                <w:szCs w:val="14"/>
              </w:rPr>
              <w:t>SG06-CL6.6-UXUI.09 – Barre de menu – Web – Déconnexion</w:t>
            </w:r>
            <w:r w:rsidRPr="00685E0A">
              <w:rPr>
                <w:sz w:val="14"/>
                <w:szCs w:val="14"/>
              </w:rPr>
              <w:fldChar w:fldCharType="end"/>
            </w:r>
          </w:p>
        </w:tc>
        <w:sdt>
          <w:sdtPr>
            <w:rPr>
              <w:rFonts w:cs="Tahoma"/>
              <w:sz w:val="14"/>
              <w:szCs w:val="14"/>
            </w:rPr>
            <w:id w:val="578028772"/>
            <w14:checkbox>
              <w14:checked w14:val="0"/>
              <w14:checkedState w14:val="2612" w14:font="MS Gothic"/>
              <w14:uncheckedState w14:val="2610" w14:font="MS Gothic"/>
            </w14:checkbox>
          </w:sdtPr>
          <w:sdtEndPr/>
          <w:sdtContent>
            <w:tc>
              <w:tcPr>
                <w:tcW w:w="794" w:type="dxa"/>
              </w:tcPr>
              <w:p w14:paraId="4BC6039E" w14:textId="0E91AF18"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46539321"/>
            <w14:checkbox>
              <w14:checked w14:val="1"/>
              <w14:checkedState w14:val="2612" w14:font="MS Gothic"/>
              <w14:uncheckedState w14:val="2610" w14:font="MS Gothic"/>
            </w14:checkbox>
          </w:sdtPr>
          <w:sdtEndPr/>
          <w:sdtContent>
            <w:tc>
              <w:tcPr>
                <w:tcW w:w="794" w:type="dxa"/>
              </w:tcPr>
              <w:p w14:paraId="0685A2E3" w14:textId="44D386DD"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4FC693D0" w14:textId="338C8049"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SCT_HST_DCNX_WEB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SCT_HST_DCNX_WEB</w:t>
            </w:r>
            <w:r w:rsidR="00600FF4" w:rsidRPr="00685E0A">
              <w:rPr>
                <w:rFonts w:ascii="Segoe UI Symbol" w:hAnsi="Segoe UI Symbol" w:cs="Tahoma"/>
                <w:sz w:val="14"/>
                <w:szCs w:val="14"/>
              </w:rPr>
              <w:fldChar w:fldCharType="end"/>
            </w:r>
          </w:p>
        </w:tc>
      </w:tr>
      <w:tr w:rsidR="001D4F2C" w:rsidRPr="00685E0A" w14:paraId="32D91502"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4B487B5" w14:textId="3022359B"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_Ref239326413 \h  \* MERGEFORMAT </w:instrText>
            </w:r>
            <w:r w:rsidRPr="00685E0A">
              <w:rPr>
                <w:sz w:val="14"/>
                <w:szCs w:val="14"/>
              </w:rPr>
            </w:r>
            <w:r w:rsidRPr="00685E0A">
              <w:rPr>
                <w:sz w:val="14"/>
                <w:szCs w:val="14"/>
              </w:rPr>
              <w:fldChar w:fldCharType="separate"/>
            </w:r>
            <w:r w:rsidR="00E50E4F" w:rsidRPr="004A60F5">
              <w:rPr>
                <w:sz w:val="14"/>
                <w:szCs w:val="14"/>
              </w:rPr>
              <w:t>SG06-CL6.6-UXUI.10 – Barre de menu – Identification de l’utilisateur connecté</w:t>
            </w:r>
            <w:r w:rsidRPr="00685E0A">
              <w:rPr>
                <w:sz w:val="14"/>
                <w:szCs w:val="14"/>
              </w:rPr>
              <w:fldChar w:fldCharType="end"/>
            </w:r>
          </w:p>
        </w:tc>
        <w:sdt>
          <w:sdtPr>
            <w:rPr>
              <w:rFonts w:cs="Tahoma"/>
              <w:sz w:val="14"/>
              <w:szCs w:val="14"/>
            </w:rPr>
            <w:id w:val="1540619983"/>
            <w14:checkbox>
              <w14:checked w14:val="1"/>
              <w14:checkedState w14:val="2612" w14:font="MS Gothic"/>
              <w14:uncheckedState w14:val="2610" w14:font="MS Gothic"/>
            </w14:checkbox>
          </w:sdtPr>
          <w:sdtEndPr/>
          <w:sdtContent>
            <w:tc>
              <w:tcPr>
                <w:tcW w:w="794" w:type="dxa"/>
              </w:tcPr>
              <w:p w14:paraId="4CC71500" w14:textId="572D3E9F"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164060103"/>
            <w14:checkbox>
              <w14:checked w14:val="1"/>
              <w14:checkedState w14:val="2612" w14:font="MS Gothic"/>
              <w14:uncheckedState w14:val="2610" w14:font="MS Gothic"/>
            </w14:checkbox>
          </w:sdtPr>
          <w:sdtEndPr/>
          <w:sdtContent>
            <w:tc>
              <w:tcPr>
                <w:tcW w:w="794" w:type="dxa"/>
              </w:tcPr>
              <w:p w14:paraId="0C7D90B9" w14:textId="12CF3C4E"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4825B604" w14:textId="3192A644"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685E0A" w14:paraId="56E9BBDA"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6EF78C52" w14:textId="2B6F40EB"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_Ref239439964 \h  \* MERGEFORMAT </w:instrText>
            </w:r>
            <w:r w:rsidRPr="00685E0A">
              <w:rPr>
                <w:sz w:val="14"/>
                <w:szCs w:val="14"/>
              </w:rPr>
            </w:r>
            <w:r w:rsidRPr="00685E0A">
              <w:rPr>
                <w:sz w:val="14"/>
                <w:szCs w:val="14"/>
              </w:rPr>
              <w:fldChar w:fldCharType="separate"/>
            </w:r>
            <w:r w:rsidR="00E50E4F" w:rsidRPr="004A60F5">
              <w:rPr>
                <w:sz w:val="14"/>
                <w:szCs w:val="14"/>
              </w:rPr>
              <w:t>SG06-CL6.6-UXUI.11 – Barre de menu – Accès aux préférences de l’utilisateur</w:t>
            </w:r>
            <w:r w:rsidRPr="00685E0A">
              <w:rPr>
                <w:sz w:val="14"/>
                <w:szCs w:val="14"/>
              </w:rPr>
              <w:fldChar w:fldCharType="end"/>
            </w:r>
          </w:p>
        </w:tc>
        <w:tc>
          <w:tcPr>
            <w:tcW w:w="794" w:type="dxa"/>
          </w:tcPr>
          <w:p w14:paraId="29CF1236" w14:textId="77777777"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p>
        </w:tc>
        <w:tc>
          <w:tcPr>
            <w:tcW w:w="794" w:type="dxa"/>
          </w:tcPr>
          <w:p w14:paraId="07FA752A" w14:textId="77777777"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p>
        </w:tc>
        <w:tc>
          <w:tcPr>
            <w:tcW w:w="3236" w:type="dxa"/>
          </w:tcPr>
          <w:p w14:paraId="56C1031F" w14:textId="661A4764"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fldChar w:fldCharType="begin"/>
            </w:r>
            <w:r w:rsidRPr="00685E0A">
              <w:rPr>
                <w:rFonts w:cs="Tahoma"/>
                <w:sz w:val="14"/>
                <w:szCs w:val="14"/>
              </w:rPr>
              <w:instrText xml:space="preserve"> REF MENU_DROIT_USER_PREFERENCES \h  \* MERGEFORMAT </w:instrText>
            </w:r>
            <w:r w:rsidRPr="00685E0A">
              <w:rPr>
                <w:rFonts w:cs="Tahoma"/>
                <w:sz w:val="14"/>
                <w:szCs w:val="14"/>
              </w:rPr>
            </w:r>
            <w:r w:rsidRPr="00685E0A">
              <w:rPr>
                <w:rFonts w:cs="Tahoma"/>
                <w:sz w:val="14"/>
                <w:szCs w:val="14"/>
              </w:rPr>
              <w:fldChar w:fldCharType="separate"/>
            </w:r>
            <w:r w:rsidR="00E50E4F" w:rsidRPr="004A60F5">
              <w:rPr>
                <w:sz w:val="14"/>
                <w:szCs w:val="14"/>
              </w:rPr>
              <w:t>MENU_DROIT_USER_PREFERENCES</w:t>
            </w:r>
            <w:r w:rsidRPr="00685E0A">
              <w:rPr>
                <w:rFonts w:cs="Tahoma"/>
                <w:sz w:val="14"/>
                <w:szCs w:val="14"/>
              </w:rPr>
              <w:fldChar w:fldCharType="end"/>
            </w:r>
          </w:p>
          <w:p w14:paraId="2E6D940A" w14:textId="1931C73C"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MENU_HST_AFFICHER_USER_PREF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MENU_HST_AFFICHER_USER_PREF</w:t>
            </w:r>
            <w:r w:rsidR="00600FF4" w:rsidRPr="00685E0A">
              <w:rPr>
                <w:rFonts w:ascii="Segoe UI Symbol" w:hAnsi="Segoe UI Symbol" w:cs="Tahoma"/>
                <w:sz w:val="14"/>
                <w:szCs w:val="14"/>
              </w:rPr>
              <w:fldChar w:fldCharType="end"/>
            </w:r>
          </w:p>
        </w:tc>
      </w:tr>
      <w:tr w:rsidR="00056A3E" w:rsidRPr="00C12492" w14:paraId="1D32940D"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18C53962" w14:textId="25B4FE99" w:rsidR="00056A3E" w:rsidRPr="00685E0A" w:rsidRDefault="00056A3E" w:rsidP="001D4F2C">
            <w:pPr>
              <w:spacing w:before="0"/>
              <w:rPr>
                <w:sz w:val="14"/>
                <w:szCs w:val="14"/>
              </w:rPr>
            </w:pPr>
            <w:r w:rsidRPr="00685E0A">
              <w:rPr>
                <w:sz w:val="14"/>
                <w:szCs w:val="14"/>
              </w:rPr>
              <w:fldChar w:fldCharType="begin"/>
            </w:r>
            <w:r w:rsidRPr="00685E0A">
              <w:rPr>
                <w:sz w:val="14"/>
                <w:szCs w:val="14"/>
              </w:rPr>
              <w:instrText xml:space="preserve"> REF _Ref240880952 \h  \* MERGEFORMAT </w:instrText>
            </w:r>
            <w:r w:rsidRPr="00685E0A">
              <w:rPr>
                <w:sz w:val="14"/>
                <w:szCs w:val="14"/>
              </w:rPr>
            </w:r>
            <w:r w:rsidRPr="00685E0A">
              <w:rPr>
                <w:sz w:val="14"/>
                <w:szCs w:val="14"/>
              </w:rPr>
              <w:fldChar w:fldCharType="separate"/>
            </w:r>
            <w:r w:rsidR="00E50E4F" w:rsidRPr="004A60F5">
              <w:rPr>
                <w:sz w:val="14"/>
                <w:szCs w:val="14"/>
              </w:rPr>
              <w:t>SG06-CL6.6-UXUI.12 – Barre de menu - Désactiver signal sonore</w:t>
            </w:r>
            <w:r w:rsidRPr="00685E0A">
              <w:rPr>
                <w:sz w:val="14"/>
                <w:szCs w:val="14"/>
              </w:rPr>
              <w:fldChar w:fldCharType="end"/>
            </w:r>
          </w:p>
        </w:tc>
        <w:tc>
          <w:tcPr>
            <w:tcW w:w="794" w:type="dxa"/>
          </w:tcPr>
          <w:p w14:paraId="613729D5" w14:textId="77777777" w:rsidR="00056A3E" w:rsidRPr="00685E0A" w:rsidRDefault="00056A3E"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794" w:type="dxa"/>
          </w:tcPr>
          <w:p w14:paraId="1C4CCA4A" w14:textId="77777777" w:rsidR="00056A3E" w:rsidRPr="00685E0A" w:rsidRDefault="00056A3E"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3236" w:type="dxa"/>
          </w:tcPr>
          <w:p w14:paraId="0D23EEC7" w14:textId="2B97F718" w:rsidR="000A6A98" w:rsidRPr="005945E6" w:rsidRDefault="000A6A98"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685E0A">
              <w:rPr>
                <w:rFonts w:ascii="Segoe UI Symbol" w:hAnsi="Segoe UI Symbol" w:cs="Tahoma"/>
                <w:sz w:val="14"/>
                <w:szCs w:val="14"/>
              </w:rPr>
              <w:t></w:t>
            </w:r>
            <w:r w:rsidRPr="005945E6">
              <w:rPr>
                <w:rFonts w:ascii="Segoe UI Symbol" w:hAnsi="Segoe UI Symbol" w:cs="Tahoma"/>
                <w:sz w:val="14"/>
                <w:szCs w:val="14"/>
                <w:lang w:val="en-US"/>
              </w:rPr>
              <w:t xml:space="preserve"> </w:t>
            </w:r>
            <w:r w:rsidRPr="00685E0A">
              <w:rPr>
                <w:rFonts w:cs="Tahoma"/>
                <w:sz w:val="14"/>
                <w:szCs w:val="14"/>
                <w:highlight w:val="yellow"/>
              </w:rPr>
              <w:fldChar w:fldCharType="begin"/>
            </w:r>
            <w:r w:rsidRPr="005945E6">
              <w:rPr>
                <w:rFonts w:cs="Tahoma"/>
                <w:sz w:val="14"/>
                <w:szCs w:val="14"/>
                <w:highlight w:val="yellow"/>
                <w:lang w:val="en-US"/>
              </w:rPr>
              <w:instrText xml:space="preserve"> REF MENU_DROIT_STOP_SOUND \h </w:instrText>
            </w:r>
            <w:r w:rsidR="0029689D" w:rsidRPr="005945E6">
              <w:rPr>
                <w:rFonts w:cs="Tahoma"/>
                <w:sz w:val="14"/>
                <w:szCs w:val="14"/>
                <w:highlight w:val="yellow"/>
                <w:lang w:val="en-US"/>
              </w:rPr>
              <w:instrText xml:space="preserve"> \* MERGEFORMAT </w:instrText>
            </w:r>
            <w:r w:rsidRPr="00685E0A">
              <w:rPr>
                <w:rFonts w:cs="Tahoma"/>
                <w:sz w:val="14"/>
                <w:szCs w:val="14"/>
                <w:highlight w:val="yellow"/>
              </w:rPr>
            </w:r>
            <w:r w:rsidRPr="00685E0A">
              <w:rPr>
                <w:rFonts w:cs="Tahoma"/>
                <w:sz w:val="14"/>
                <w:szCs w:val="14"/>
                <w:highlight w:val="yellow"/>
              </w:rPr>
              <w:fldChar w:fldCharType="separate"/>
            </w:r>
            <w:r w:rsidR="00E50E4F" w:rsidRPr="004A60F5">
              <w:rPr>
                <w:sz w:val="14"/>
                <w:szCs w:val="14"/>
                <w:lang w:val="en-US"/>
              </w:rPr>
              <w:t>MENU_DROIT_STOP_SOUND</w:t>
            </w:r>
            <w:r w:rsidRPr="00685E0A">
              <w:rPr>
                <w:rFonts w:cs="Tahoma"/>
                <w:sz w:val="14"/>
                <w:szCs w:val="14"/>
                <w:highlight w:val="yellow"/>
              </w:rPr>
              <w:fldChar w:fldCharType="end"/>
            </w:r>
          </w:p>
          <w:p w14:paraId="48F940AA" w14:textId="7FEF2071" w:rsidR="00056A3E" w:rsidRPr="005945E6" w:rsidRDefault="000A6A98" w:rsidP="001D4F2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685E0A">
              <w:rPr>
                <w:rFonts w:ascii="Segoe UI Symbol" w:hAnsi="Segoe UI Symbol" w:cs="Tahoma"/>
                <w:sz w:val="14"/>
                <w:szCs w:val="14"/>
              </w:rPr>
              <w:t></w:t>
            </w:r>
            <w:r w:rsidRPr="005945E6">
              <w:rPr>
                <w:rFonts w:ascii="Segoe UI Symbol" w:hAnsi="Segoe UI Symbol" w:cs="Tahoma"/>
                <w:sz w:val="14"/>
                <w:szCs w:val="14"/>
                <w:lang w:val="en-US"/>
              </w:rPr>
              <w:t xml:space="preserve"> </w:t>
            </w:r>
            <w:r w:rsidRPr="00685E0A">
              <w:rPr>
                <w:rFonts w:cs="Tahoma"/>
                <w:sz w:val="14"/>
                <w:szCs w:val="14"/>
                <w:highlight w:val="yellow"/>
              </w:rPr>
              <w:fldChar w:fldCharType="begin"/>
            </w:r>
            <w:r w:rsidRPr="005945E6">
              <w:rPr>
                <w:rFonts w:cs="Tahoma"/>
                <w:sz w:val="14"/>
                <w:szCs w:val="14"/>
                <w:lang w:val="en-US"/>
              </w:rPr>
              <w:instrText xml:space="preserve"> REF MENU_HST_STOP_SOUND \h </w:instrText>
            </w:r>
            <w:r w:rsidR="0029689D" w:rsidRPr="005945E6">
              <w:rPr>
                <w:rFonts w:cs="Tahoma"/>
                <w:sz w:val="14"/>
                <w:szCs w:val="14"/>
                <w:highlight w:val="yellow"/>
                <w:lang w:val="en-US"/>
              </w:rPr>
              <w:instrText xml:space="preserve"> \* MERGEFORMAT </w:instrText>
            </w:r>
            <w:r w:rsidRPr="00685E0A">
              <w:rPr>
                <w:rFonts w:cs="Tahoma"/>
                <w:sz w:val="14"/>
                <w:szCs w:val="14"/>
                <w:highlight w:val="yellow"/>
              </w:rPr>
            </w:r>
            <w:r w:rsidRPr="00685E0A">
              <w:rPr>
                <w:rFonts w:cs="Tahoma"/>
                <w:sz w:val="14"/>
                <w:szCs w:val="14"/>
                <w:highlight w:val="yellow"/>
              </w:rPr>
              <w:fldChar w:fldCharType="separate"/>
            </w:r>
            <w:r w:rsidR="00E50E4F" w:rsidRPr="004A60F5">
              <w:rPr>
                <w:sz w:val="14"/>
                <w:szCs w:val="14"/>
                <w:lang w:val="en-US"/>
              </w:rPr>
              <w:t>MENU_HST_STOP_SOUND</w:t>
            </w:r>
            <w:r w:rsidRPr="00685E0A">
              <w:rPr>
                <w:rFonts w:cs="Tahoma"/>
                <w:sz w:val="14"/>
                <w:szCs w:val="14"/>
                <w:highlight w:val="yellow"/>
              </w:rPr>
              <w:fldChar w:fldCharType="end"/>
            </w:r>
          </w:p>
        </w:tc>
      </w:tr>
      <w:tr w:rsidR="001D4F2C" w:rsidRPr="00685E0A" w14:paraId="68795904"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510426A0" w14:textId="13BC8F42"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_Ref239269303 \h  \* MERGEFORMAT </w:instrText>
            </w:r>
            <w:r w:rsidRPr="00685E0A">
              <w:rPr>
                <w:sz w:val="14"/>
                <w:szCs w:val="14"/>
              </w:rPr>
            </w:r>
            <w:r w:rsidRPr="00685E0A">
              <w:rPr>
                <w:sz w:val="14"/>
                <w:szCs w:val="14"/>
              </w:rPr>
              <w:fldChar w:fldCharType="separate"/>
            </w:r>
            <w:r w:rsidR="00E50E4F" w:rsidRPr="004A60F5">
              <w:rPr>
                <w:sz w:val="14"/>
                <w:szCs w:val="14"/>
              </w:rPr>
              <w:t>SG06-CL6.6-UXUI.13 – Barre de raccourcis</w:t>
            </w:r>
            <w:r w:rsidRPr="00685E0A">
              <w:rPr>
                <w:sz w:val="14"/>
                <w:szCs w:val="14"/>
              </w:rPr>
              <w:fldChar w:fldCharType="end"/>
            </w:r>
          </w:p>
        </w:tc>
        <w:sdt>
          <w:sdtPr>
            <w:rPr>
              <w:rFonts w:cs="Tahoma"/>
              <w:sz w:val="14"/>
              <w:szCs w:val="14"/>
            </w:rPr>
            <w:id w:val="825089394"/>
            <w14:checkbox>
              <w14:checked w14:val="1"/>
              <w14:checkedState w14:val="2612" w14:font="MS Gothic"/>
              <w14:uncheckedState w14:val="2610" w14:font="MS Gothic"/>
            </w14:checkbox>
          </w:sdtPr>
          <w:sdtEndPr/>
          <w:sdtContent>
            <w:tc>
              <w:tcPr>
                <w:tcW w:w="794" w:type="dxa"/>
              </w:tcPr>
              <w:p w14:paraId="274AB42C" w14:textId="5BFDB5FB"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465706067"/>
            <w14:checkbox>
              <w14:checked w14:val="1"/>
              <w14:checkedState w14:val="2612" w14:font="MS Gothic"/>
              <w14:uncheckedState w14:val="2610" w14:font="MS Gothic"/>
            </w14:checkbox>
          </w:sdtPr>
          <w:sdtEndPr/>
          <w:sdtContent>
            <w:tc>
              <w:tcPr>
                <w:tcW w:w="794" w:type="dxa"/>
              </w:tcPr>
              <w:p w14:paraId="77EED2F9" w14:textId="7B0C03B7"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2020963E" w14:textId="747BF9FB"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8B305E" w14:paraId="0D0063B8"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31A914AE" w14:textId="43D0825C"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_Ref239270555 \h  \* MERGEFORMAT </w:instrText>
            </w:r>
            <w:r w:rsidRPr="00685E0A">
              <w:rPr>
                <w:sz w:val="14"/>
                <w:szCs w:val="14"/>
              </w:rPr>
            </w:r>
            <w:r w:rsidRPr="00685E0A">
              <w:rPr>
                <w:sz w:val="14"/>
                <w:szCs w:val="14"/>
              </w:rPr>
              <w:fldChar w:fldCharType="separate"/>
            </w:r>
            <w:r w:rsidR="00E50E4F" w:rsidRPr="004A60F5">
              <w:rPr>
                <w:sz w:val="14"/>
                <w:szCs w:val="14"/>
              </w:rPr>
              <w:t>SG06-CL6.6-UXUI.14 – Barre de raccourcis – Afficher le détail d’une synthèse</w:t>
            </w:r>
            <w:r w:rsidRPr="00685E0A">
              <w:rPr>
                <w:sz w:val="14"/>
                <w:szCs w:val="14"/>
              </w:rPr>
              <w:fldChar w:fldCharType="end"/>
            </w:r>
          </w:p>
        </w:tc>
        <w:sdt>
          <w:sdtPr>
            <w:rPr>
              <w:rFonts w:cs="Tahoma"/>
              <w:sz w:val="14"/>
              <w:szCs w:val="14"/>
            </w:rPr>
            <w:id w:val="1557041793"/>
            <w14:checkbox>
              <w14:checked w14:val="1"/>
              <w14:checkedState w14:val="2612" w14:font="MS Gothic"/>
              <w14:uncheckedState w14:val="2610" w14:font="MS Gothic"/>
            </w14:checkbox>
          </w:sdtPr>
          <w:sdtEndPr/>
          <w:sdtContent>
            <w:tc>
              <w:tcPr>
                <w:tcW w:w="794" w:type="dxa"/>
              </w:tcPr>
              <w:p w14:paraId="3E8B2117" w14:textId="675C09C9"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685E0A">
                  <w:rPr>
                    <w:rFonts w:ascii="MS Gothic" w:eastAsia="MS Gothic" w:hAnsi="MS Gothic" w:cs="Tahoma"/>
                    <w:sz w:val="14"/>
                    <w:szCs w:val="14"/>
                  </w:rPr>
                  <w:t>☒</w:t>
                </w:r>
              </w:p>
            </w:tc>
          </w:sdtContent>
        </w:sdt>
        <w:sdt>
          <w:sdtPr>
            <w:rPr>
              <w:rFonts w:cs="Tahoma"/>
              <w:sz w:val="14"/>
              <w:szCs w:val="14"/>
            </w:rPr>
            <w:id w:val="1633521697"/>
            <w14:checkbox>
              <w14:checked w14:val="1"/>
              <w14:checkedState w14:val="2612" w14:font="MS Gothic"/>
              <w14:uncheckedState w14:val="2610" w14:font="MS Gothic"/>
            </w14:checkbox>
          </w:sdtPr>
          <w:sdtEndPr/>
          <w:sdtContent>
            <w:tc>
              <w:tcPr>
                <w:tcW w:w="794" w:type="dxa"/>
              </w:tcPr>
              <w:p w14:paraId="7A814CF0" w14:textId="57F2BE5F"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0D563F97" w14:textId="3125E3C8"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fldChar w:fldCharType="begin"/>
            </w:r>
            <w:r w:rsidRPr="00685E0A">
              <w:rPr>
                <w:rFonts w:cs="Tahoma"/>
                <w:sz w:val="14"/>
                <w:szCs w:val="14"/>
              </w:rPr>
              <w:instrText xml:space="preserve"> REF SCT_DROIT_AFFICHER_DETAILS \h  \* MERGEFORMAT </w:instrText>
            </w:r>
            <w:r w:rsidRPr="00685E0A">
              <w:rPr>
                <w:rFonts w:cs="Tahoma"/>
                <w:sz w:val="14"/>
                <w:szCs w:val="14"/>
              </w:rPr>
            </w:r>
            <w:r w:rsidRPr="00685E0A">
              <w:rPr>
                <w:rFonts w:cs="Tahoma"/>
                <w:sz w:val="14"/>
                <w:szCs w:val="14"/>
              </w:rPr>
              <w:fldChar w:fldCharType="separate"/>
            </w:r>
            <w:r w:rsidR="00E50E4F" w:rsidRPr="004A60F5">
              <w:rPr>
                <w:sz w:val="14"/>
                <w:szCs w:val="14"/>
              </w:rPr>
              <w:t>SCT_DROIT_AFFICHER_DETAILS</w:t>
            </w:r>
            <w:r w:rsidRPr="00685E0A">
              <w:rPr>
                <w:rFonts w:cs="Tahoma"/>
                <w:sz w:val="14"/>
                <w:szCs w:val="14"/>
              </w:rPr>
              <w:fldChar w:fldCharType="end"/>
            </w:r>
          </w:p>
          <w:p w14:paraId="4D718E5E" w14:textId="15A039C3" w:rsidR="001D4F2C" w:rsidRPr="004A60F5"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685E0A">
              <w:rPr>
                <w:rFonts w:ascii="Segoe UI Symbol" w:hAnsi="Segoe UI Symbol" w:cs="Tahoma"/>
                <w:sz w:val="14"/>
                <w:szCs w:val="14"/>
              </w:rPr>
              <w:t></w:t>
            </w:r>
            <w:r w:rsidR="00600FF4" w:rsidRPr="004A60F5">
              <w:rPr>
                <w:rFonts w:ascii="Segoe UI Symbol" w:hAnsi="Segoe UI Symbol" w:cs="Tahoma"/>
                <w:sz w:val="14"/>
                <w:szCs w:val="14"/>
                <w:lang w:val="en-US"/>
              </w:rPr>
              <w:t xml:space="preserve"> </w:t>
            </w:r>
            <w:r w:rsidR="0084313F" w:rsidRPr="00685E0A">
              <w:rPr>
                <w:rFonts w:ascii="Segoe UI Symbol" w:hAnsi="Segoe UI Symbol" w:cs="Tahoma"/>
                <w:sz w:val="14"/>
                <w:szCs w:val="14"/>
              </w:rPr>
              <w:fldChar w:fldCharType="begin"/>
            </w:r>
            <w:r w:rsidR="0084313F" w:rsidRPr="004A60F5">
              <w:rPr>
                <w:rFonts w:ascii="Segoe UI Symbol" w:hAnsi="Segoe UI Symbol" w:cs="Tahoma"/>
                <w:sz w:val="14"/>
                <w:szCs w:val="14"/>
                <w:lang w:val="en-US"/>
              </w:rPr>
              <w:instrText xml:space="preserve"> REF SCT_HST_AFFICHER_DETAILS \h </w:instrText>
            </w:r>
            <w:r w:rsidR="0029689D" w:rsidRPr="004A60F5">
              <w:rPr>
                <w:rFonts w:ascii="Segoe UI Symbol" w:hAnsi="Segoe UI Symbol" w:cs="Tahoma"/>
                <w:sz w:val="14"/>
                <w:szCs w:val="14"/>
                <w:lang w:val="en-US"/>
              </w:rPr>
              <w:instrText xml:space="preserve"> \* MERGEFORMAT </w:instrText>
            </w:r>
            <w:r w:rsidR="0084313F" w:rsidRPr="00685E0A">
              <w:rPr>
                <w:rFonts w:ascii="Segoe UI Symbol" w:hAnsi="Segoe UI Symbol" w:cs="Tahoma"/>
                <w:sz w:val="14"/>
                <w:szCs w:val="14"/>
              </w:rPr>
            </w:r>
            <w:r w:rsidR="0084313F" w:rsidRPr="00685E0A">
              <w:rPr>
                <w:rFonts w:ascii="Segoe UI Symbol" w:hAnsi="Segoe UI Symbol" w:cs="Tahoma"/>
                <w:sz w:val="14"/>
                <w:szCs w:val="14"/>
              </w:rPr>
              <w:fldChar w:fldCharType="separate"/>
            </w:r>
            <w:r w:rsidR="00E50E4F" w:rsidRPr="004A60F5">
              <w:rPr>
                <w:sz w:val="14"/>
                <w:szCs w:val="14"/>
                <w:lang w:val="en-US"/>
              </w:rPr>
              <w:t>SCT_HST_AFFICHER_DETAILS</w:t>
            </w:r>
            <w:r w:rsidR="0084313F" w:rsidRPr="00685E0A">
              <w:rPr>
                <w:rFonts w:ascii="Segoe UI Symbol" w:hAnsi="Segoe UI Symbol" w:cs="Tahoma"/>
                <w:sz w:val="14"/>
                <w:szCs w:val="14"/>
              </w:rPr>
              <w:fldChar w:fldCharType="end"/>
            </w:r>
          </w:p>
        </w:tc>
      </w:tr>
      <w:tr w:rsidR="001D4F2C" w:rsidRPr="00685E0A" w14:paraId="225B4FF6"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72C2D556" w14:textId="3ED4B9F8"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_Ref239271540 \h  \* MERGEFORMAT </w:instrText>
            </w:r>
            <w:r w:rsidRPr="00685E0A">
              <w:rPr>
                <w:sz w:val="14"/>
                <w:szCs w:val="14"/>
              </w:rPr>
            </w:r>
            <w:r w:rsidRPr="00685E0A">
              <w:rPr>
                <w:sz w:val="14"/>
                <w:szCs w:val="14"/>
              </w:rPr>
              <w:fldChar w:fldCharType="separate"/>
            </w:r>
            <w:r w:rsidR="00E50E4F" w:rsidRPr="004A60F5">
              <w:rPr>
                <w:sz w:val="14"/>
                <w:szCs w:val="14"/>
              </w:rPr>
              <w:t>SG06-CL6.6-UXUI.15 – Afficher/Masquer de la liste des commandes personnalisées</w:t>
            </w:r>
            <w:r w:rsidRPr="00685E0A">
              <w:rPr>
                <w:sz w:val="14"/>
                <w:szCs w:val="14"/>
              </w:rPr>
              <w:fldChar w:fldCharType="end"/>
            </w:r>
          </w:p>
        </w:tc>
        <w:sdt>
          <w:sdtPr>
            <w:rPr>
              <w:rFonts w:cs="Tahoma"/>
              <w:sz w:val="14"/>
              <w:szCs w:val="14"/>
            </w:rPr>
            <w:id w:val="29538922"/>
            <w14:checkbox>
              <w14:checked w14:val="1"/>
              <w14:checkedState w14:val="2612" w14:font="MS Gothic"/>
              <w14:uncheckedState w14:val="2610" w14:font="MS Gothic"/>
            </w14:checkbox>
          </w:sdtPr>
          <w:sdtEndPr/>
          <w:sdtContent>
            <w:tc>
              <w:tcPr>
                <w:tcW w:w="794" w:type="dxa"/>
              </w:tcPr>
              <w:p w14:paraId="377F35FC" w14:textId="75F68A00"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hAnsi="Segoe UI Symbol" w:cs="Segoe UI Symbol"/>
                    <w:sz w:val="14"/>
                    <w:szCs w:val="14"/>
                  </w:rPr>
                </w:pPr>
                <w:r w:rsidRPr="00685E0A">
                  <w:rPr>
                    <w:rFonts w:ascii="MS Gothic" w:eastAsia="MS Gothic" w:hAnsi="MS Gothic" w:cs="Tahoma"/>
                    <w:sz w:val="14"/>
                    <w:szCs w:val="14"/>
                  </w:rPr>
                  <w:t>☒</w:t>
                </w:r>
              </w:p>
            </w:tc>
          </w:sdtContent>
        </w:sdt>
        <w:sdt>
          <w:sdtPr>
            <w:rPr>
              <w:rFonts w:cs="Tahoma"/>
              <w:sz w:val="14"/>
              <w:szCs w:val="14"/>
            </w:rPr>
            <w:id w:val="-331141081"/>
            <w14:checkbox>
              <w14:checked w14:val="1"/>
              <w14:checkedState w14:val="2612" w14:font="MS Gothic"/>
              <w14:uncheckedState w14:val="2610" w14:font="MS Gothic"/>
            </w14:checkbox>
          </w:sdtPr>
          <w:sdtEndPr/>
          <w:sdtContent>
            <w:tc>
              <w:tcPr>
                <w:tcW w:w="794" w:type="dxa"/>
              </w:tcPr>
              <w:p w14:paraId="2646D433" w14:textId="4FC66052"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MS Gothic" w:eastAsia="MS Gothic" w:hAnsi="MS Gothic" w:cs="Tahoma"/>
                    <w:sz w:val="14"/>
                    <w:szCs w:val="14"/>
                  </w:rPr>
                  <w:t>☒</w:t>
                </w:r>
              </w:p>
            </w:tc>
          </w:sdtContent>
        </w:sdt>
        <w:tc>
          <w:tcPr>
            <w:tcW w:w="3236" w:type="dxa"/>
          </w:tcPr>
          <w:p w14:paraId="4A00F9F2" w14:textId="01EF278E"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fldChar w:fldCharType="begin"/>
            </w:r>
            <w:r w:rsidRPr="00685E0A">
              <w:rPr>
                <w:rFonts w:cs="Tahoma"/>
                <w:sz w:val="14"/>
                <w:szCs w:val="14"/>
              </w:rPr>
              <w:instrText xml:space="preserve"> REF SCT_DROIT_CMD_PERSO_AFFICHER_LISTE \h  \* MERGEFORMAT </w:instrText>
            </w:r>
            <w:r w:rsidRPr="00685E0A">
              <w:rPr>
                <w:rFonts w:cs="Tahoma"/>
                <w:sz w:val="14"/>
                <w:szCs w:val="14"/>
              </w:rPr>
            </w:r>
            <w:r w:rsidRPr="00685E0A">
              <w:rPr>
                <w:rFonts w:cs="Tahoma"/>
                <w:sz w:val="14"/>
                <w:szCs w:val="14"/>
              </w:rPr>
              <w:fldChar w:fldCharType="separate"/>
            </w:r>
            <w:r w:rsidR="00E50E4F" w:rsidRPr="004A60F5">
              <w:rPr>
                <w:sz w:val="14"/>
                <w:szCs w:val="14"/>
              </w:rPr>
              <w:t>SCT_DROIT_CMD_PERSO_AFFICHER_LISTE</w:t>
            </w:r>
            <w:r w:rsidRPr="00685E0A">
              <w:rPr>
                <w:rFonts w:cs="Tahoma"/>
                <w:sz w:val="14"/>
                <w:szCs w:val="14"/>
              </w:rPr>
              <w:fldChar w:fldCharType="end"/>
            </w:r>
          </w:p>
          <w:p w14:paraId="06475F3B" w14:textId="407CEE5E"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 --</w:t>
            </w:r>
          </w:p>
        </w:tc>
      </w:tr>
      <w:tr w:rsidR="001D4F2C" w:rsidRPr="00E50E4F" w14:paraId="0A2288C1"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650C267" w14:textId="4ECD1880"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_Ref239271798 \h  \* MERGEFORMAT </w:instrText>
            </w:r>
            <w:r w:rsidRPr="00685E0A">
              <w:rPr>
                <w:sz w:val="14"/>
                <w:szCs w:val="14"/>
              </w:rPr>
            </w:r>
            <w:r w:rsidRPr="00685E0A">
              <w:rPr>
                <w:sz w:val="14"/>
                <w:szCs w:val="14"/>
              </w:rPr>
              <w:fldChar w:fldCharType="separate"/>
            </w:r>
            <w:r w:rsidR="00E50E4F" w:rsidRPr="004A60F5">
              <w:rPr>
                <w:sz w:val="14"/>
                <w:szCs w:val="14"/>
              </w:rPr>
              <w:t>SG06-CL6.6-UXUI.16 – Exécution d’une commande personnalisée</w:t>
            </w:r>
            <w:r w:rsidRPr="00685E0A">
              <w:rPr>
                <w:sz w:val="14"/>
                <w:szCs w:val="14"/>
              </w:rPr>
              <w:fldChar w:fldCharType="end"/>
            </w:r>
          </w:p>
        </w:tc>
        <w:sdt>
          <w:sdtPr>
            <w:rPr>
              <w:rFonts w:cs="Tahoma"/>
              <w:sz w:val="14"/>
              <w:szCs w:val="14"/>
            </w:rPr>
            <w:id w:val="-775951461"/>
            <w14:checkbox>
              <w14:checked w14:val="1"/>
              <w14:checkedState w14:val="2612" w14:font="MS Gothic"/>
              <w14:uncheckedState w14:val="2610" w14:font="MS Gothic"/>
            </w14:checkbox>
          </w:sdtPr>
          <w:sdtEndPr/>
          <w:sdtContent>
            <w:tc>
              <w:tcPr>
                <w:tcW w:w="794" w:type="dxa"/>
              </w:tcPr>
              <w:p w14:paraId="133EDC83" w14:textId="5D828B36"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hAnsi="Segoe UI Symbol" w:cs="Segoe UI Symbol"/>
                    <w:sz w:val="14"/>
                    <w:szCs w:val="14"/>
                  </w:rPr>
                </w:pPr>
                <w:r w:rsidRPr="00685E0A">
                  <w:rPr>
                    <w:rFonts w:ascii="MS Gothic" w:eastAsia="MS Gothic" w:hAnsi="MS Gothic" w:cs="Tahoma"/>
                    <w:sz w:val="14"/>
                    <w:szCs w:val="14"/>
                  </w:rPr>
                  <w:t>☒</w:t>
                </w:r>
              </w:p>
            </w:tc>
          </w:sdtContent>
        </w:sdt>
        <w:sdt>
          <w:sdtPr>
            <w:rPr>
              <w:rFonts w:cs="Tahoma"/>
              <w:sz w:val="14"/>
              <w:szCs w:val="14"/>
            </w:rPr>
            <w:id w:val="1787690529"/>
            <w14:checkbox>
              <w14:checked w14:val="1"/>
              <w14:checkedState w14:val="2612" w14:font="MS Gothic"/>
              <w14:uncheckedState w14:val="2610" w14:font="MS Gothic"/>
            </w14:checkbox>
          </w:sdtPr>
          <w:sdtEndPr/>
          <w:sdtContent>
            <w:tc>
              <w:tcPr>
                <w:tcW w:w="794" w:type="dxa"/>
              </w:tcPr>
              <w:p w14:paraId="6D9E4110" w14:textId="4AAD50D2"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20372398" w14:textId="77777777"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t>Droits portés la commande</w:t>
            </w:r>
          </w:p>
          <w:p w14:paraId="6B32FAD8" w14:textId="2D31BCE5" w:rsidR="001D4F2C" w:rsidRPr="008B305E"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0084313F" w:rsidRPr="008B305E">
              <w:rPr>
                <w:rFonts w:ascii="Segoe UI Symbol" w:hAnsi="Segoe UI Symbol" w:cs="Tahoma"/>
                <w:sz w:val="14"/>
                <w:szCs w:val="14"/>
              </w:rPr>
              <w:t xml:space="preserve"> </w:t>
            </w:r>
            <w:r w:rsidR="0084313F" w:rsidRPr="00685E0A">
              <w:rPr>
                <w:rFonts w:ascii="Segoe UI Symbol" w:hAnsi="Segoe UI Symbol" w:cs="Tahoma"/>
                <w:sz w:val="14"/>
                <w:szCs w:val="14"/>
              </w:rPr>
              <w:fldChar w:fldCharType="begin"/>
            </w:r>
            <w:r w:rsidR="0084313F" w:rsidRPr="008B305E">
              <w:rPr>
                <w:rFonts w:ascii="Segoe UI Symbol" w:hAnsi="Segoe UI Symbol" w:cs="Tahoma"/>
                <w:sz w:val="14"/>
                <w:szCs w:val="14"/>
              </w:rPr>
              <w:instrText xml:space="preserve"> REF SCT_HST_EXEC_CMD_PERSO \h </w:instrText>
            </w:r>
            <w:r w:rsidR="0029689D" w:rsidRPr="008B305E">
              <w:rPr>
                <w:rFonts w:ascii="Segoe UI Symbol" w:hAnsi="Segoe UI Symbol" w:cs="Tahoma"/>
                <w:sz w:val="14"/>
                <w:szCs w:val="14"/>
              </w:rPr>
              <w:instrText xml:space="preserve"> \* MERGEFORMAT </w:instrText>
            </w:r>
            <w:r w:rsidR="0084313F" w:rsidRPr="00685E0A">
              <w:rPr>
                <w:rFonts w:ascii="Segoe UI Symbol" w:hAnsi="Segoe UI Symbol" w:cs="Tahoma"/>
                <w:sz w:val="14"/>
                <w:szCs w:val="14"/>
              </w:rPr>
            </w:r>
            <w:r w:rsidR="0084313F" w:rsidRPr="00685E0A">
              <w:rPr>
                <w:rFonts w:ascii="Segoe UI Symbol" w:hAnsi="Segoe UI Symbol" w:cs="Tahoma"/>
                <w:sz w:val="14"/>
                <w:szCs w:val="14"/>
              </w:rPr>
              <w:fldChar w:fldCharType="separate"/>
            </w:r>
            <w:r w:rsidR="00E50E4F" w:rsidRPr="004A60F5">
              <w:rPr>
                <w:sz w:val="14"/>
                <w:szCs w:val="14"/>
              </w:rPr>
              <w:t>SCT_HST_EXEC_CMD_PERSO</w:t>
            </w:r>
            <w:r w:rsidR="0084313F" w:rsidRPr="00685E0A">
              <w:rPr>
                <w:rFonts w:ascii="Segoe UI Symbol" w:hAnsi="Segoe UI Symbol" w:cs="Tahoma"/>
                <w:sz w:val="14"/>
                <w:szCs w:val="14"/>
              </w:rPr>
              <w:fldChar w:fldCharType="end"/>
            </w:r>
          </w:p>
        </w:tc>
      </w:tr>
      <w:tr w:rsidR="0029689D" w:rsidRPr="00685E0A" w14:paraId="1C712F78"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40F150C1" w14:textId="6828783A" w:rsidR="0029689D" w:rsidRPr="00685E0A" w:rsidRDefault="0029689D" w:rsidP="0029689D">
            <w:pPr>
              <w:spacing w:before="0"/>
              <w:rPr>
                <w:sz w:val="14"/>
                <w:szCs w:val="14"/>
              </w:rPr>
            </w:pPr>
            <w:r w:rsidRPr="00685E0A">
              <w:rPr>
                <w:sz w:val="14"/>
                <w:szCs w:val="14"/>
              </w:rPr>
              <w:fldChar w:fldCharType="begin"/>
            </w:r>
            <w:r w:rsidRPr="00685E0A">
              <w:rPr>
                <w:sz w:val="14"/>
                <w:szCs w:val="14"/>
              </w:rPr>
              <w:instrText xml:space="preserve"> REF _Ref241684903 \h  \* MERGEFORMAT </w:instrText>
            </w:r>
            <w:r w:rsidRPr="00685E0A">
              <w:rPr>
                <w:sz w:val="14"/>
                <w:szCs w:val="14"/>
              </w:rPr>
            </w:r>
            <w:r w:rsidRPr="00685E0A">
              <w:rPr>
                <w:sz w:val="14"/>
                <w:szCs w:val="14"/>
              </w:rPr>
              <w:fldChar w:fldCharType="separate"/>
            </w:r>
            <w:r w:rsidR="00E50E4F" w:rsidRPr="004A60F5">
              <w:rPr>
                <w:sz w:val="14"/>
                <w:szCs w:val="14"/>
              </w:rPr>
              <w:t>SG06-CL6.6-UXUI.18 – Barre de menu – Numéro de version</w:t>
            </w:r>
            <w:r w:rsidRPr="00685E0A">
              <w:rPr>
                <w:sz w:val="14"/>
                <w:szCs w:val="14"/>
              </w:rPr>
              <w:fldChar w:fldCharType="end"/>
            </w:r>
          </w:p>
        </w:tc>
        <w:sdt>
          <w:sdtPr>
            <w:rPr>
              <w:rFonts w:cs="Tahoma"/>
              <w:sz w:val="14"/>
              <w:szCs w:val="14"/>
            </w:rPr>
            <w:id w:val="-669022620"/>
            <w14:checkbox>
              <w14:checked w14:val="1"/>
              <w14:checkedState w14:val="2612" w14:font="MS Gothic"/>
              <w14:uncheckedState w14:val="2610" w14:font="MS Gothic"/>
            </w14:checkbox>
          </w:sdtPr>
          <w:sdtEndPr/>
          <w:sdtContent>
            <w:tc>
              <w:tcPr>
                <w:tcW w:w="794" w:type="dxa"/>
              </w:tcPr>
              <w:p w14:paraId="04B3DE20" w14:textId="67B10607" w:rsidR="0029689D" w:rsidRPr="00685E0A" w:rsidRDefault="0029689D" w:rsidP="0029689D">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sz w:val="14"/>
                    <w:szCs w:val="14"/>
                  </w:rPr>
                  <w:t>☒</w:t>
                </w:r>
              </w:p>
            </w:tc>
          </w:sdtContent>
        </w:sdt>
        <w:sdt>
          <w:sdtPr>
            <w:rPr>
              <w:rFonts w:cs="Tahoma"/>
              <w:sz w:val="14"/>
              <w:szCs w:val="14"/>
            </w:rPr>
            <w:id w:val="83505271"/>
            <w14:checkbox>
              <w14:checked w14:val="1"/>
              <w14:checkedState w14:val="2612" w14:font="MS Gothic"/>
              <w14:uncheckedState w14:val="2610" w14:font="MS Gothic"/>
            </w14:checkbox>
          </w:sdtPr>
          <w:sdtEndPr/>
          <w:sdtContent>
            <w:tc>
              <w:tcPr>
                <w:tcW w:w="794" w:type="dxa"/>
              </w:tcPr>
              <w:p w14:paraId="035D1538" w14:textId="0D412372" w:rsidR="0029689D" w:rsidRPr="00685E0A" w:rsidRDefault="0029689D" w:rsidP="0029689D">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2503C389" w14:textId="5A31E053" w:rsidR="0029689D" w:rsidRPr="00685E0A" w:rsidRDefault="0029689D" w:rsidP="0029689D">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29689D" w:rsidRPr="008B305E" w14:paraId="530B168D"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6D11CA94" w14:textId="73993D82" w:rsidR="0029689D" w:rsidRPr="00685E0A" w:rsidRDefault="0029689D" w:rsidP="0029689D">
            <w:pPr>
              <w:spacing w:before="0"/>
              <w:rPr>
                <w:sz w:val="14"/>
                <w:szCs w:val="14"/>
              </w:rPr>
            </w:pPr>
            <w:r w:rsidRPr="00685E0A">
              <w:rPr>
                <w:sz w:val="14"/>
                <w:szCs w:val="14"/>
              </w:rPr>
              <w:fldChar w:fldCharType="begin"/>
            </w:r>
            <w:r w:rsidRPr="00685E0A">
              <w:rPr>
                <w:sz w:val="14"/>
                <w:szCs w:val="14"/>
              </w:rPr>
              <w:instrText xml:space="preserve"> REF _Ref241684908 \h  \* MERGEFORMAT </w:instrText>
            </w:r>
            <w:r w:rsidRPr="00685E0A">
              <w:rPr>
                <w:sz w:val="14"/>
                <w:szCs w:val="14"/>
              </w:rPr>
            </w:r>
            <w:r w:rsidRPr="00685E0A">
              <w:rPr>
                <w:sz w:val="14"/>
                <w:szCs w:val="14"/>
              </w:rPr>
              <w:fldChar w:fldCharType="separate"/>
            </w:r>
            <w:r w:rsidR="00E50E4F" w:rsidRPr="004A60F5">
              <w:rPr>
                <w:sz w:val="14"/>
                <w:szCs w:val="14"/>
              </w:rPr>
              <w:t>SG06-CL6.6-UXUI.19 – Barre de menu – Accès aux informations système</w:t>
            </w:r>
            <w:r w:rsidRPr="00685E0A">
              <w:rPr>
                <w:sz w:val="14"/>
                <w:szCs w:val="14"/>
              </w:rPr>
              <w:fldChar w:fldCharType="end"/>
            </w:r>
          </w:p>
        </w:tc>
        <w:sdt>
          <w:sdtPr>
            <w:rPr>
              <w:rFonts w:cs="Tahoma"/>
              <w:sz w:val="14"/>
              <w:szCs w:val="14"/>
            </w:rPr>
            <w:id w:val="294729416"/>
            <w14:checkbox>
              <w14:checked w14:val="1"/>
              <w14:checkedState w14:val="2612" w14:font="MS Gothic"/>
              <w14:uncheckedState w14:val="2610" w14:font="MS Gothic"/>
            </w14:checkbox>
          </w:sdtPr>
          <w:sdtEndPr/>
          <w:sdtContent>
            <w:tc>
              <w:tcPr>
                <w:tcW w:w="794" w:type="dxa"/>
              </w:tcPr>
              <w:p w14:paraId="5E95906A" w14:textId="45E31E02" w:rsidR="0029689D" w:rsidRPr="00685E0A" w:rsidRDefault="00685E0A" w:rsidP="0029689D">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hint="eastAsia"/>
                    <w:sz w:val="14"/>
                    <w:szCs w:val="14"/>
                  </w:rPr>
                  <w:t>☒</w:t>
                </w:r>
              </w:p>
            </w:tc>
          </w:sdtContent>
        </w:sdt>
        <w:sdt>
          <w:sdtPr>
            <w:rPr>
              <w:rFonts w:cs="Tahoma"/>
              <w:sz w:val="14"/>
              <w:szCs w:val="14"/>
            </w:rPr>
            <w:id w:val="-463728727"/>
            <w14:checkbox>
              <w14:checked w14:val="1"/>
              <w14:checkedState w14:val="2612" w14:font="MS Gothic"/>
              <w14:uncheckedState w14:val="2610" w14:font="MS Gothic"/>
            </w14:checkbox>
          </w:sdtPr>
          <w:sdtEndPr/>
          <w:sdtContent>
            <w:tc>
              <w:tcPr>
                <w:tcW w:w="794" w:type="dxa"/>
              </w:tcPr>
              <w:p w14:paraId="2AD22E11" w14:textId="062B928A" w:rsidR="0029689D" w:rsidRPr="00685E0A" w:rsidRDefault="0029689D" w:rsidP="0029689D">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6F98BF2A" w14:textId="58D98868" w:rsidR="0029689D" w:rsidRPr="00685E0A" w:rsidRDefault="0029689D" w:rsidP="0029689D">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ascii="Segoe UI Symbol" w:hAnsi="Segoe UI Symbol" w:cs="Tahoma"/>
                <w:sz w:val="14"/>
                <w:szCs w:val="14"/>
              </w:rPr>
              <w:fldChar w:fldCharType="begin"/>
            </w:r>
            <w:r w:rsidRPr="00685E0A">
              <w:rPr>
                <w:rFonts w:ascii="Segoe UI Symbol" w:hAnsi="Segoe UI Symbol" w:cs="Tahoma"/>
                <w:sz w:val="14"/>
                <w:szCs w:val="14"/>
              </w:rPr>
              <w:instrText xml:space="preserve"> REF MENU_DROIT_INFOS_SYSTEME \h </w:instrText>
            </w:r>
            <w:r w:rsidR="00685E0A" w:rsidRPr="00685E0A">
              <w:rPr>
                <w:rFonts w:ascii="Segoe UI Symbol" w:hAnsi="Segoe UI Symbol" w:cs="Tahoma"/>
                <w:sz w:val="14"/>
                <w:szCs w:val="14"/>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rPr>
              <w:t>MENU_DROIT_INFOS_SYSTEME</w:t>
            </w:r>
            <w:r w:rsidRPr="00685E0A">
              <w:rPr>
                <w:rFonts w:ascii="Segoe UI Symbol" w:hAnsi="Segoe UI Symbol" w:cs="Tahoma"/>
                <w:sz w:val="14"/>
                <w:szCs w:val="14"/>
              </w:rPr>
              <w:fldChar w:fldCharType="end"/>
            </w:r>
          </w:p>
          <w:p w14:paraId="5C3E09CE" w14:textId="2C52D214" w:rsidR="0029689D" w:rsidRPr="004A60F5" w:rsidRDefault="0029689D" w:rsidP="0029689D">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685E0A">
              <w:rPr>
                <w:rFonts w:ascii="Segoe UI Symbol" w:hAnsi="Segoe UI Symbol" w:cs="Tahoma"/>
                <w:sz w:val="14"/>
                <w:szCs w:val="14"/>
              </w:rPr>
              <w:t></w:t>
            </w:r>
            <w:r w:rsidRPr="004A60F5">
              <w:rPr>
                <w:rFonts w:ascii="Segoe UI Symbol" w:hAnsi="Segoe UI Symbol" w:cs="Tahoma"/>
                <w:sz w:val="14"/>
                <w:szCs w:val="14"/>
                <w:lang w:val="en-US"/>
              </w:rPr>
              <w:t xml:space="preserve"> </w:t>
            </w:r>
            <w:r w:rsidRPr="00685E0A">
              <w:rPr>
                <w:rFonts w:ascii="Segoe UI Symbol" w:hAnsi="Segoe UI Symbol" w:cs="Tahoma"/>
                <w:sz w:val="14"/>
                <w:szCs w:val="14"/>
              </w:rPr>
              <w:fldChar w:fldCharType="begin"/>
            </w:r>
            <w:r w:rsidRPr="004A60F5">
              <w:rPr>
                <w:rFonts w:ascii="Segoe UI Symbol" w:hAnsi="Segoe UI Symbol" w:cs="Tahoma"/>
                <w:sz w:val="14"/>
                <w:szCs w:val="14"/>
                <w:lang w:val="en-US"/>
              </w:rPr>
              <w:instrText xml:space="preserve"> REF MENU_HST_INFOS_SYSTEM \h </w:instrText>
            </w:r>
            <w:r w:rsidR="00685E0A" w:rsidRPr="004A60F5">
              <w:rPr>
                <w:rFonts w:ascii="Segoe UI Symbol" w:hAnsi="Segoe UI Symbol" w:cs="Tahoma"/>
                <w:sz w:val="14"/>
                <w:szCs w:val="14"/>
                <w:lang w:val="en-US"/>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lang w:val="en-US"/>
              </w:rPr>
              <w:t>MENU_HST_INFOS_SYSTEM</w:t>
            </w:r>
            <w:r w:rsidRPr="00685E0A">
              <w:rPr>
                <w:rFonts w:ascii="Segoe UI Symbol" w:hAnsi="Segoe UI Symbol" w:cs="Tahoma"/>
                <w:sz w:val="14"/>
                <w:szCs w:val="14"/>
              </w:rPr>
              <w:fldChar w:fldCharType="end"/>
            </w:r>
            <w:r w:rsidRPr="00685E0A">
              <w:rPr>
                <w:rFonts w:ascii="Segoe UI Symbol" w:hAnsi="Segoe UI Symbol" w:cs="Tahoma"/>
                <w:sz w:val="14"/>
                <w:szCs w:val="14"/>
              </w:rPr>
              <w:fldChar w:fldCharType="begin"/>
            </w:r>
            <w:r w:rsidRPr="004A60F5">
              <w:rPr>
                <w:rFonts w:ascii="Segoe UI Symbol" w:hAnsi="Segoe UI Symbol" w:cs="Tahoma"/>
                <w:sz w:val="14"/>
                <w:szCs w:val="14"/>
                <w:lang w:val="en-US"/>
              </w:rPr>
              <w:instrText xml:space="preserve"> REF SCT_HST_EXEC_CMD_PERSO \h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5945E6">
              <w:rPr>
                <w:sz w:val="16"/>
                <w:szCs w:val="16"/>
                <w:lang w:val="en-US"/>
              </w:rPr>
              <w:t>SCT_HST_EXEC_CMD_PERSO</w:t>
            </w:r>
            <w:r w:rsidRPr="00685E0A">
              <w:rPr>
                <w:rFonts w:ascii="Segoe UI Symbol" w:hAnsi="Segoe UI Symbol" w:cs="Tahoma"/>
                <w:sz w:val="14"/>
                <w:szCs w:val="14"/>
              </w:rPr>
              <w:fldChar w:fldCharType="end"/>
            </w:r>
          </w:p>
        </w:tc>
      </w:tr>
      <w:tr w:rsidR="00685E0A" w:rsidRPr="00685E0A" w14:paraId="65080F96"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23B6E78C" w14:textId="00520A02" w:rsidR="00685E0A" w:rsidRPr="00685E0A" w:rsidRDefault="00685E0A" w:rsidP="00685E0A">
            <w:pPr>
              <w:spacing w:before="0"/>
              <w:rPr>
                <w:sz w:val="14"/>
                <w:szCs w:val="14"/>
              </w:rPr>
            </w:pPr>
            <w:r w:rsidRPr="00685E0A">
              <w:rPr>
                <w:sz w:val="14"/>
                <w:szCs w:val="14"/>
              </w:rPr>
              <w:fldChar w:fldCharType="begin"/>
            </w:r>
            <w:r w:rsidRPr="00685E0A">
              <w:rPr>
                <w:sz w:val="14"/>
                <w:szCs w:val="14"/>
              </w:rPr>
              <w:instrText xml:space="preserve"> REF _Ref242101936 \h  \* MERGEFORMAT </w:instrText>
            </w:r>
            <w:r w:rsidRPr="00685E0A">
              <w:rPr>
                <w:sz w:val="14"/>
                <w:szCs w:val="14"/>
              </w:rPr>
            </w:r>
            <w:r w:rsidRPr="00685E0A">
              <w:rPr>
                <w:sz w:val="14"/>
                <w:szCs w:val="14"/>
              </w:rPr>
              <w:fldChar w:fldCharType="separate"/>
            </w:r>
            <w:r w:rsidR="00E50E4F" w:rsidRPr="004A60F5">
              <w:rPr>
                <w:sz w:val="14"/>
                <w:szCs w:val="14"/>
              </w:rPr>
              <w:t>SG06-CL6.6-UXUI.20 – Barre de menu – Accès à la liste des événements</w:t>
            </w:r>
            <w:r w:rsidRPr="00685E0A">
              <w:rPr>
                <w:sz w:val="14"/>
                <w:szCs w:val="14"/>
              </w:rPr>
              <w:fldChar w:fldCharType="end"/>
            </w:r>
          </w:p>
        </w:tc>
        <w:sdt>
          <w:sdtPr>
            <w:rPr>
              <w:rFonts w:cs="Tahoma"/>
              <w:sz w:val="14"/>
              <w:szCs w:val="14"/>
            </w:rPr>
            <w:id w:val="-2039412074"/>
            <w14:checkbox>
              <w14:checked w14:val="1"/>
              <w14:checkedState w14:val="2612" w14:font="MS Gothic"/>
              <w14:uncheckedState w14:val="2610" w14:font="MS Gothic"/>
            </w14:checkbox>
          </w:sdtPr>
          <w:sdtEndPr/>
          <w:sdtContent>
            <w:tc>
              <w:tcPr>
                <w:tcW w:w="794" w:type="dxa"/>
              </w:tcPr>
              <w:p w14:paraId="3ADDA71F" w14:textId="4EB2E31E" w:rsidR="00685E0A" w:rsidRPr="00685E0A" w:rsidRDefault="00685E0A" w:rsidP="00685E0A">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hint="eastAsia"/>
                    <w:sz w:val="14"/>
                    <w:szCs w:val="14"/>
                  </w:rPr>
                  <w:t>☒</w:t>
                </w:r>
              </w:p>
            </w:tc>
          </w:sdtContent>
        </w:sdt>
        <w:sdt>
          <w:sdtPr>
            <w:rPr>
              <w:rFonts w:cs="Tahoma"/>
              <w:sz w:val="14"/>
              <w:szCs w:val="14"/>
            </w:rPr>
            <w:id w:val="1804261007"/>
            <w14:checkbox>
              <w14:checked w14:val="1"/>
              <w14:checkedState w14:val="2612" w14:font="MS Gothic"/>
              <w14:uncheckedState w14:val="2610" w14:font="MS Gothic"/>
            </w14:checkbox>
          </w:sdtPr>
          <w:sdtEndPr/>
          <w:sdtContent>
            <w:tc>
              <w:tcPr>
                <w:tcW w:w="794" w:type="dxa"/>
              </w:tcPr>
              <w:p w14:paraId="6461321E" w14:textId="7648001C" w:rsidR="00685E0A" w:rsidRPr="00685E0A" w:rsidRDefault="00685E0A" w:rsidP="00685E0A">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1D42AD8B" w14:textId="66569FCD" w:rsidR="00685E0A" w:rsidRPr="00685E0A" w:rsidRDefault="00685E0A" w:rsidP="00685E0A">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ascii="Segoe UI Symbol" w:hAnsi="Segoe UI Symbol" w:cs="Tahoma"/>
                <w:sz w:val="14"/>
                <w:szCs w:val="14"/>
              </w:rPr>
              <w:fldChar w:fldCharType="begin"/>
            </w:r>
            <w:r w:rsidRPr="00685E0A">
              <w:rPr>
                <w:rFonts w:ascii="Segoe UI Symbol" w:hAnsi="Segoe UI Symbol" w:cs="Tahoma"/>
                <w:sz w:val="14"/>
                <w:szCs w:val="14"/>
              </w:rPr>
              <w:instrText xml:space="preserve"> REF MENU_DROIT_LISTE_EVENEMENTS \h </w:instrText>
            </w:r>
            <w:r>
              <w:rPr>
                <w:rFonts w:ascii="Segoe UI Symbol" w:hAnsi="Segoe UI Symbol" w:cs="Tahoma"/>
                <w:sz w:val="14"/>
                <w:szCs w:val="14"/>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rPr>
              <w:t>MENU_DROIT_LISTE_EVENEMENTS</w:t>
            </w:r>
            <w:r w:rsidRPr="00685E0A">
              <w:rPr>
                <w:rFonts w:ascii="Segoe UI Symbol" w:hAnsi="Segoe UI Symbol" w:cs="Tahoma"/>
                <w:sz w:val="14"/>
                <w:szCs w:val="14"/>
              </w:rPr>
              <w:fldChar w:fldCharType="end"/>
            </w:r>
          </w:p>
          <w:p w14:paraId="7FCC8B47" w14:textId="5F5C6AC6" w:rsidR="00685E0A" w:rsidRPr="00685E0A" w:rsidRDefault="00685E0A" w:rsidP="00685E0A">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85E0A">
              <w:rPr>
                <w:rFonts w:ascii="Segoe UI Symbol" w:hAnsi="Segoe UI Symbol" w:cs="Tahoma"/>
                <w:sz w:val="14"/>
                <w:szCs w:val="14"/>
              </w:rPr>
              <w:t> --</w:t>
            </w:r>
          </w:p>
        </w:tc>
      </w:tr>
      <w:tr w:rsidR="00080CA2" w:rsidRPr="00685E0A" w14:paraId="481766E5"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6F545C4" w14:textId="243D7AB4" w:rsidR="00080CA2" w:rsidRPr="00685E0A" w:rsidRDefault="00080CA2" w:rsidP="00080CA2">
            <w:pPr>
              <w:spacing w:before="0"/>
              <w:rPr>
                <w:sz w:val="14"/>
                <w:szCs w:val="14"/>
              </w:rPr>
            </w:pPr>
            <w:r>
              <w:rPr>
                <w:sz w:val="14"/>
                <w:szCs w:val="14"/>
              </w:rPr>
              <w:fldChar w:fldCharType="begin"/>
            </w:r>
            <w:r>
              <w:rPr>
                <w:sz w:val="14"/>
                <w:szCs w:val="14"/>
              </w:rPr>
              <w:instrText xml:space="preserve"> REF _Ref242103513 \h  \* MERGEFORMAT </w:instrText>
            </w:r>
            <w:r>
              <w:rPr>
                <w:sz w:val="14"/>
                <w:szCs w:val="14"/>
              </w:rPr>
            </w:r>
            <w:r>
              <w:rPr>
                <w:sz w:val="14"/>
                <w:szCs w:val="14"/>
              </w:rPr>
              <w:fldChar w:fldCharType="separate"/>
            </w:r>
            <w:r w:rsidR="00E50E4F" w:rsidRPr="004A60F5">
              <w:rPr>
                <w:sz w:val="14"/>
                <w:szCs w:val="14"/>
              </w:rPr>
              <w:t>SG06-CL6.6-UXUI.21 – Barre de menu – Accès aux détails d’une synthèse</w:t>
            </w:r>
            <w:r>
              <w:rPr>
                <w:sz w:val="14"/>
                <w:szCs w:val="14"/>
              </w:rPr>
              <w:fldChar w:fldCharType="end"/>
            </w:r>
          </w:p>
        </w:tc>
        <w:sdt>
          <w:sdtPr>
            <w:rPr>
              <w:rFonts w:cs="Tahoma"/>
              <w:sz w:val="14"/>
              <w:szCs w:val="14"/>
            </w:rPr>
            <w:id w:val="1419677852"/>
            <w14:checkbox>
              <w14:checked w14:val="1"/>
              <w14:checkedState w14:val="2612" w14:font="MS Gothic"/>
              <w14:uncheckedState w14:val="2610" w14:font="MS Gothic"/>
            </w14:checkbox>
          </w:sdtPr>
          <w:sdtEndPr/>
          <w:sdtContent>
            <w:tc>
              <w:tcPr>
                <w:tcW w:w="794" w:type="dxa"/>
              </w:tcPr>
              <w:p w14:paraId="3A826A43" w14:textId="721D4082" w:rsidR="00080CA2" w:rsidRPr="00685E0A" w:rsidRDefault="00080CA2" w:rsidP="00080CA2">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hint="eastAsia"/>
                    <w:sz w:val="14"/>
                    <w:szCs w:val="14"/>
                  </w:rPr>
                  <w:t>☒</w:t>
                </w:r>
              </w:p>
            </w:tc>
          </w:sdtContent>
        </w:sdt>
        <w:sdt>
          <w:sdtPr>
            <w:rPr>
              <w:rFonts w:cs="Tahoma"/>
              <w:sz w:val="14"/>
              <w:szCs w:val="14"/>
            </w:rPr>
            <w:id w:val="405886051"/>
            <w14:checkbox>
              <w14:checked w14:val="1"/>
              <w14:checkedState w14:val="2612" w14:font="MS Gothic"/>
              <w14:uncheckedState w14:val="2610" w14:font="MS Gothic"/>
            </w14:checkbox>
          </w:sdtPr>
          <w:sdtEndPr/>
          <w:sdtContent>
            <w:tc>
              <w:tcPr>
                <w:tcW w:w="794" w:type="dxa"/>
              </w:tcPr>
              <w:p w14:paraId="38336222" w14:textId="6740BF53" w:rsidR="00080CA2" w:rsidRPr="00685E0A" w:rsidRDefault="00080CA2" w:rsidP="00080CA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39F8B5FC" w14:textId="65991D96" w:rsidR="00080CA2" w:rsidRPr="00685E0A" w:rsidRDefault="00080CA2" w:rsidP="00080CA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ascii="Segoe UI Symbol" w:hAnsi="Segoe UI Symbol" w:cs="Tahoma"/>
                <w:sz w:val="14"/>
                <w:szCs w:val="14"/>
              </w:rPr>
              <w:fldChar w:fldCharType="begin"/>
            </w:r>
            <w:r w:rsidRPr="00685E0A">
              <w:rPr>
                <w:rFonts w:ascii="Segoe UI Symbol" w:hAnsi="Segoe UI Symbol" w:cs="Tahoma"/>
                <w:sz w:val="14"/>
                <w:szCs w:val="14"/>
              </w:rPr>
              <w:instrText xml:space="preserve"> REF MENU_DROIT_LISTE_EVENEMENTS \h </w:instrText>
            </w:r>
            <w:r>
              <w:rPr>
                <w:rFonts w:ascii="Segoe UI Symbol" w:hAnsi="Segoe UI Symbol" w:cs="Tahoma"/>
                <w:sz w:val="14"/>
                <w:szCs w:val="14"/>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rPr>
              <w:t>MENU_DROIT_LISTE_EVENEMENTS</w:t>
            </w:r>
            <w:r w:rsidRPr="00685E0A">
              <w:rPr>
                <w:rFonts w:ascii="Segoe UI Symbol" w:hAnsi="Segoe UI Symbol" w:cs="Tahoma"/>
                <w:sz w:val="14"/>
                <w:szCs w:val="14"/>
              </w:rPr>
              <w:fldChar w:fldCharType="end"/>
            </w:r>
          </w:p>
          <w:p w14:paraId="26488B5E" w14:textId="156A4E6E" w:rsidR="00080CA2" w:rsidRPr="00685E0A" w:rsidRDefault="00080CA2" w:rsidP="00080CA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85E0A">
              <w:rPr>
                <w:rFonts w:ascii="Segoe UI Symbol" w:hAnsi="Segoe UI Symbol" w:cs="Tahoma"/>
                <w:sz w:val="14"/>
                <w:szCs w:val="14"/>
              </w:rPr>
              <w:t> --</w:t>
            </w:r>
          </w:p>
        </w:tc>
      </w:tr>
    </w:tbl>
    <w:p w14:paraId="08F8AC0F" w14:textId="42D7F350" w:rsidR="00342B5C" w:rsidRPr="00CC6FF0" w:rsidRDefault="001D4F2C" w:rsidP="001D4F2C">
      <w:pPr>
        <w:pStyle w:val="Titre4"/>
        <w:rPr>
          <w:szCs w:val="22"/>
        </w:rPr>
      </w:pPr>
      <w:r w:rsidRPr="00CC6FF0">
        <w:rPr>
          <w:szCs w:val="22"/>
        </w:rPr>
        <w:lastRenderedPageBreak/>
        <w:t xml:space="preserve"> </w:t>
      </w:r>
      <w:bookmarkStart w:id="258" w:name="_Ref239270540"/>
      <w:r w:rsidR="00342B5C" w:rsidRPr="00CC6FF0">
        <w:rPr>
          <w:szCs w:val="22"/>
        </w:rPr>
        <w:fldChar w:fldCharType="begin"/>
      </w:r>
      <w:r w:rsidR="00342B5C" w:rsidRPr="00CC6FF0">
        <w:rPr>
          <w:szCs w:val="22"/>
        </w:rPr>
        <w:instrText xml:space="preserve"> REF SG06_UXUI \h </w:instrText>
      </w:r>
      <w:r w:rsidRPr="00CC6FF0">
        <w:rPr>
          <w:szCs w:val="22"/>
        </w:rPr>
        <w:instrText xml:space="preserve"> \* MERGEFORMAT </w:instrText>
      </w:r>
      <w:r w:rsidR="00342B5C" w:rsidRPr="00CC6FF0">
        <w:rPr>
          <w:szCs w:val="22"/>
        </w:rPr>
      </w:r>
      <w:r w:rsidR="00342B5C" w:rsidRPr="00CC6FF0">
        <w:rPr>
          <w:szCs w:val="22"/>
        </w:rPr>
        <w:fldChar w:fldCharType="separate"/>
      </w:r>
      <w:bookmarkStart w:id="259" w:name="_Toc242209594"/>
      <w:r w:rsidR="00991C6A" w:rsidRPr="00CC6FF0">
        <w:rPr>
          <w:szCs w:val="22"/>
        </w:rPr>
        <w:t>SG06-CL6.6-UXUI</w:t>
      </w:r>
      <w:r w:rsidR="00342B5C" w:rsidRPr="00CC6FF0">
        <w:rPr>
          <w:szCs w:val="22"/>
        </w:rPr>
        <w:fldChar w:fldCharType="end"/>
      </w:r>
      <w:r w:rsidR="00342B5C" w:rsidRPr="00CC6FF0">
        <w:rPr>
          <w:szCs w:val="22"/>
        </w:rPr>
        <w:t>.01 – Structure générale d’un affichage</w:t>
      </w:r>
      <w:bookmarkEnd w:id="258"/>
      <w:bookmarkEnd w:id="259"/>
    </w:p>
    <w:p w14:paraId="092CCE18" w14:textId="77777777" w:rsidR="00E05DB6" w:rsidRPr="00CC6FF0" w:rsidRDefault="00E05DB6" w:rsidP="00E05DB6">
      <w:pPr>
        <w:keepNext/>
        <w:jc w:val="center"/>
      </w:pPr>
      <w:r w:rsidRPr="00CC6FF0">
        <w:rPr>
          <w:noProof/>
        </w:rPr>
        <w:drawing>
          <wp:inline distT="0" distB="0" distL="0" distR="0" wp14:anchorId="57C4D03A" wp14:editId="5D7F16FE">
            <wp:extent cx="6660000" cy="3542553"/>
            <wp:effectExtent l="0" t="0" r="7620" b="1270"/>
            <wp:docPr id="639784896"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9784896" name="Image 2"/>
                    <pic:cNvPicPr>
                      <a:picLocks noChangeAspect="1" noChangeArrowheads="1"/>
                    </pic:cNvPicPr>
                  </pic:nvPicPr>
                  <pic:blipFill>
                    <a:blip r:embed="rId16">
                      <a:extLst>
                        <a:ext uri="{96DAC541-7B7A-43D3-8B79-37D633B846F1}">
                          <asvg:svgBlip xmlns:asvg="http://schemas.microsoft.com/office/drawing/2016/SVG/main" r:embed="rId17"/>
                        </a:ext>
                      </a:extLst>
                    </a:blip>
                    <a:stretch>
                      <a:fillRect/>
                    </a:stretch>
                  </pic:blipFill>
                  <pic:spPr bwMode="auto">
                    <a:xfrm>
                      <a:off x="0" y="0"/>
                      <a:ext cx="6660000" cy="3542553"/>
                    </a:xfrm>
                    <a:prstGeom prst="rect">
                      <a:avLst/>
                    </a:prstGeom>
                  </pic:spPr>
                </pic:pic>
              </a:graphicData>
            </a:graphic>
          </wp:inline>
        </w:drawing>
      </w:r>
    </w:p>
    <w:p w14:paraId="448E3E9B" w14:textId="26C3B63C" w:rsidR="00AE4681" w:rsidRPr="00CC6FF0" w:rsidRDefault="00E05DB6" w:rsidP="00DA70FA">
      <w:pPr>
        <w:pStyle w:val="Lgende"/>
      </w:pPr>
      <w:bookmarkStart w:id="260" w:name="_Toc242209519"/>
      <w:r w:rsidRPr="00CC6FF0">
        <w:t xml:space="preserve">Figure </w:t>
      </w:r>
      <w:fldSimple w:instr=" SEQ Figure \* ARABIC ">
        <w:r w:rsidR="007B7497">
          <w:rPr>
            <w:noProof/>
          </w:rPr>
          <w:t>1</w:t>
        </w:r>
      </w:fldSimple>
      <w:r w:rsidRPr="00CC6FF0">
        <w:t xml:space="preserve"> – UXUI – </w:t>
      </w:r>
      <w:r w:rsidRPr="00CC6FF0">
        <w:rPr>
          <w:szCs w:val="22"/>
        </w:rPr>
        <w:t>Structure générale d’un affichage.</w:t>
      </w:r>
      <w:bookmarkEnd w:id="260"/>
    </w:p>
    <w:p w14:paraId="2EC919A9" w14:textId="77777777" w:rsidR="00E05DB6" w:rsidRPr="00CC6FF0" w:rsidRDefault="00E05DB6" w:rsidP="00E05DB6">
      <w:r w:rsidRPr="00CC6FF0">
        <w:t>Cette structure constitue le gabarit de référence sur lequel s'appuient l'ensemble des écrans spécifiés dans ce document.</w:t>
      </w:r>
    </w:p>
    <w:p w14:paraId="348B3C74" w14:textId="11EC0AD2" w:rsidR="00342B5C" w:rsidRPr="00CC6FF0" w:rsidRDefault="00342B5C" w:rsidP="00342B5C">
      <w:r w:rsidRPr="00CC6FF0">
        <w:t xml:space="preserve">L'écran d'exploitation s'organise selon une structure </w:t>
      </w:r>
      <w:r w:rsidR="00BF7B61" w:rsidRPr="00CC6FF0">
        <w:t xml:space="preserve">de </w:t>
      </w:r>
      <w:r w:rsidRPr="00CC6FF0">
        <w:t>zones</w:t>
      </w:r>
      <w:r w:rsidR="00BF7B61" w:rsidRPr="00CC6FF0">
        <w:t xml:space="preserve"> distinctes</w:t>
      </w:r>
      <w:r w:rsidRPr="00CC6FF0">
        <w:t>, commune</w:t>
      </w:r>
      <w:r w:rsidR="00BF7B61" w:rsidRPr="00CC6FF0">
        <w:t>s</w:t>
      </w:r>
      <w:r w:rsidRPr="00CC6FF0">
        <w:t xml:space="preserve"> à l'ensemble de l'application :</w:t>
      </w:r>
    </w:p>
    <w:p w14:paraId="3E0549B9" w14:textId="7437B07F" w:rsidR="00342B5C" w:rsidRPr="00CC6FF0" w:rsidRDefault="00342B5C">
      <w:pPr>
        <w:pStyle w:val="Paragraphedeliste"/>
        <w:numPr>
          <w:ilvl w:val="0"/>
          <w:numId w:val="36"/>
        </w:numPr>
      </w:pPr>
      <w:r w:rsidRPr="00CC6FF0">
        <w:rPr>
          <w:b/>
          <w:bCs/>
        </w:rPr>
        <w:t>Barre de menu</w:t>
      </w:r>
      <w:r w:rsidRPr="00CC6FF0">
        <w:t> : bandeau positionné en partie supérieure de l'écran, sur toute sa largeur. Elle regroupe les fonctions d'accès global à l'application.</w:t>
      </w:r>
      <w:r w:rsidR="00D02BC8" w:rsidRPr="00CC6FF0">
        <w:t xml:space="preserve"> Le contenu de cette zone est décrit §</w:t>
      </w:r>
      <w:r w:rsidR="00D02BC8" w:rsidRPr="00CC6FF0">
        <w:fldChar w:fldCharType="begin"/>
      </w:r>
      <w:r w:rsidR="00D02BC8" w:rsidRPr="00CC6FF0">
        <w:instrText xml:space="preserve"> REF _Ref239243262 \r \h </w:instrText>
      </w:r>
      <w:r w:rsidR="00D02BC8" w:rsidRPr="00CC6FF0">
        <w:fldChar w:fldCharType="separate"/>
      </w:r>
      <w:r w:rsidR="00991C6A" w:rsidRPr="00CC6FF0">
        <w:t>3.2.5.3</w:t>
      </w:r>
      <w:r w:rsidR="00D02BC8" w:rsidRPr="00CC6FF0">
        <w:fldChar w:fldCharType="end"/>
      </w:r>
      <w:r w:rsidR="00D02BC8" w:rsidRPr="00CC6FF0">
        <w:t>.</w:t>
      </w:r>
    </w:p>
    <w:p w14:paraId="4C9F1C8B" w14:textId="719E0BD7" w:rsidR="00342B5C" w:rsidRPr="00CC6FF0" w:rsidRDefault="00342B5C">
      <w:pPr>
        <w:pStyle w:val="Paragraphedeliste"/>
        <w:numPr>
          <w:ilvl w:val="0"/>
          <w:numId w:val="36"/>
        </w:numPr>
      </w:pPr>
      <w:r w:rsidRPr="00CC6FF0">
        <w:rPr>
          <w:b/>
          <w:bCs/>
        </w:rPr>
        <w:t>Barre latérale</w:t>
      </w:r>
      <w:r w:rsidRPr="00CC6FF0">
        <w:t xml:space="preserve"> : colonne verticale positionnée à gauche, sous la barre de menu. </w:t>
      </w:r>
      <w:r w:rsidR="00025903" w:rsidRPr="00CC6FF0">
        <w:t xml:space="preserve">Cette zone accueil la barre de raccourcis </w:t>
      </w:r>
      <w:r w:rsidRPr="00CC6FF0">
        <w:t>décrit</w:t>
      </w:r>
      <w:r w:rsidR="00025903" w:rsidRPr="00CC6FF0">
        <w:t>e</w:t>
      </w:r>
      <w:r w:rsidRPr="00CC6FF0">
        <w:t xml:space="preserve"> </w:t>
      </w:r>
      <w:r w:rsidR="00D02BC8" w:rsidRPr="00CC6FF0">
        <w:t>§</w:t>
      </w:r>
      <w:r w:rsidR="00D02BC8" w:rsidRPr="00CC6FF0">
        <w:rPr>
          <w:highlight w:val="yellow"/>
        </w:rPr>
        <w:fldChar w:fldCharType="begin"/>
      </w:r>
      <w:r w:rsidR="00D02BC8" w:rsidRPr="00CC6FF0">
        <w:instrText xml:space="preserve"> REF _Ref239243315 \r \h </w:instrText>
      </w:r>
      <w:r w:rsidR="00D02BC8" w:rsidRPr="00CC6FF0">
        <w:rPr>
          <w:highlight w:val="yellow"/>
        </w:rPr>
      </w:r>
      <w:r w:rsidR="00D02BC8" w:rsidRPr="00CC6FF0">
        <w:rPr>
          <w:highlight w:val="yellow"/>
        </w:rPr>
        <w:fldChar w:fldCharType="separate"/>
      </w:r>
      <w:r w:rsidR="00991C6A" w:rsidRPr="00CC6FF0">
        <w:t>3.2.5.14</w:t>
      </w:r>
      <w:r w:rsidR="00D02BC8" w:rsidRPr="00CC6FF0">
        <w:rPr>
          <w:highlight w:val="yellow"/>
        </w:rPr>
        <w:fldChar w:fldCharType="end"/>
      </w:r>
      <w:r w:rsidR="00D02BC8" w:rsidRPr="00CC6FF0">
        <w:t>.</w:t>
      </w:r>
    </w:p>
    <w:p w14:paraId="22604327" w14:textId="18728B71" w:rsidR="00342B5C" w:rsidRPr="00CC6FF0" w:rsidRDefault="00342B5C">
      <w:pPr>
        <w:pStyle w:val="Paragraphedeliste"/>
        <w:numPr>
          <w:ilvl w:val="0"/>
          <w:numId w:val="36"/>
        </w:numPr>
      </w:pPr>
      <w:r w:rsidRPr="00CC6FF0">
        <w:rPr>
          <w:b/>
          <w:bCs/>
        </w:rPr>
        <w:t>Zone métier</w:t>
      </w:r>
      <w:r w:rsidRPr="00CC6FF0">
        <w:t> : zone principale, occupant l'espace restant à droite de la barre latérale. Elle affiche le contenu spécifique à chaque écran de l'application (plan 2D/3D, grilles, formulaires, etc.).</w:t>
      </w:r>
      <w:r w:rsidR="00D02BC8" w:rsidRPr="00CC6FF0">
        <w:t xml:space="preserve"> Ces contenus spécifiques sont décri</w:t>
      </w:r>
      <w:r w:rsidR="00A5408D" w:rsidRPr="00CC6FF0">
        <w:t>t</w:t>
      </w:r>
      <w:r w:rsidR="00D02BC8" w:rsidRPr="00CC6FF0">
        <w:t>s dans les différentes section de ce document.</w:t>
      </w:r>
    </w:p>
    <w:p w14:paraId="54450A43" w14:textId="573937C2" w:rsidR="00BF7B61" w:rsidRPr="00CC6FF0" w:rsidRDefault="00BF7B61">
      <w:pPr>
        <w:pStyle w:val="Paragraphedeliste"/>
        <w:numPr>
          <w:ilvl w:val="0"/>
          <w:numId w:val="36"/>
        </w:numPr>
      </w:pPr>
      <w:r w:rsidRPr="00CC6FF0">
        <w:rPr>
          <w:b/>
          <w:bCs/>
        </w:rPr>
        <w:t>Bandeau d’alarmes </w:t>
      </w:r>
      <w:r w:rsidRPr="00CC6FF0">
        <w:t>: affichage du fil de l’eau des alarmes et défauts détectés.</w:t>
      </w:r>
      <w:r w:rsidR="00992431" w:rsidRPr="00CC6FF0">
        <w:t xml:space="preserve"> Voir </w:t>
      </w:r>
      <w:r w:rsidR="00992431" w:rsidRPr="00CC6FF0">
        <w:fldChar w:fldCharType="begin"/>
      </w:r>
      <w:r w:rsidR="00992431" w:rsidRPr="00CC6FF0">
        <w:instrText xml:space="preserve"> REF FCT_AFFICHER_LISTE_ALM_REDUIT \h </w:instrText>
      </w:r>
      <w:r w:rsidR="00992431" w:rsidRPr="00CC6FF0">
        <w:fldChar w:fldCharType="separate"/>
      </w:r>
      <w:r w:rsidR="00991C6A" w:rsidRPr="00CC6FF0">
        <w:rPr>
          <w:rFonts w:cs="Tahoma"/>
          <w:sz w:val="16"/>
          <w:szCs w:val="16"/>
        </w:rPr>
        <w:t>FCT_AFFICHER_LISTE_ALM_REDUIT</w:t>
      </w:r>
      <w:r w:rsidR="00992431" w:rsidRPr="00CC6FF0">
        <w:fldChar w:fldCharType="end"/>
      </w:r>
    </w:p>
    <w:bookmarkStart w:id="261" w:name="_Ref239437151"/>
    <w:p w14:paraId="03B2347C" w14:textId="045EFC5A" w:rsidR="00CD403A" w:rsidRPr="00E50E4F" w:rsidRDefault="00CD403A" w:rsidP="00CD403A">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62" w:name="_Toc242209595"/>
      <w:r w:rsidR="00991C6A" w:rsidRPr="004A60F5">
        <w:rPr>
          <w:szCs w:val="22"/>
        </w:rPr>
        <w:t>SG06-CL6.6-UXUI</w:t>
      </w:r>
      <w:r w:rsidRPr="00E50E4F">
        <w:rPr>
          <w:szCs w:val="22"/>
        </w:rPr>
        <w:fldChar w:fldCharType="end"/>
      </w:r>
      <w:r w:rsidRPr="00E50E4F">
        <w:rPr>
          <w:szCs w:val="22"/>
        </w:rPr>
        <w:t>.0</w:t>
      </w:r>
      <w:r w:rsidR="0002546D" w:rsidRPr="00E50E4F">
        <w:rPr>
          <w:szCs w:val="22"/>
        </w:rPr>
        <w:t>2</w:t>
      </w:r>
      <w:r w:rsidRPr="00E50E4F">
        <w:rPr>
          <w:szCs w:val="22"/>
        </w:rPr>
        <w:t xml:space="preserve"> – Panneau de détails</w:t>
      </w:r>
      <w:bookmarkEnd w:id="261"/>
      <w:bookmarkEnd w:id="262"/>
    </w:p>
    <w:p w14:paraId="3873A0BC" w14:textId="59746481" w:rsidR="008E6E92" w:rsidRPr="00CC6FF0" w:rsidRDefault="008E6E92" w:rsidP="008E6E92">
      <w:r w:rsidRPr="00CC6FF0">
        <w:t>Le panneau de détails permet d'afficher un ensemble d'informations contextuelles liées à la nature d'un objet. Il peut par exemple présenter les propriétés détaillées d'un utilisateur (login, nom complet, e-mail), ou celles d'un élément implanté sur un plan (informations d'identification, éléments liés, états en cours).</w:t>
      </w:r>
    </w:p>
    <w:p w14:paraId="085BCD9F" w14:textId="46EA2011" w:rsidR="008E6E92" w:rsidRPr="00CC6FF0" w:rsidRDefault="008E6E92" w:rsidP="008E6E92">
      <w:r w:rsidRPr="00CC6FF0">
        <w:t>Lorsqu'il est affiché, le panneau de détails apparaît à côté de la zone métier et en réduit l'espace disponible.</w:t>
      </w:r>
    </w:p>
    <w:p w14:paraId="669437C3" w14:textId="77777777" w:rsidR="00CD403A" w:rsidRPr="00CC6FF0" w:rsidRDefault="00CD403A" w:rsidP="00CD403A">
      <w:pPr>
        <w:keepNext/>
        <w:jc w:val="center"/>
      </w:pPr>
      <w:r w:rsidRPr="00CC6FF0">
        <w:rPr>
          <w:noProof/>
        </w:rPr>
        <w:lastRenderedPageBreak/>
        <w:drawing>
          <wp:inline distT="0" distB="0" distL="0" distR="0" wp14:anchorId="304176CF" wp14:editId="25BB567D">
            <wp:extent cx="6659999" cy="3542553"/>
            <wp:effectExtent l="0" t="0" r="7620" b="1270"/>
            <wp:docPr id="79156101"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156101" name="Image 2"/>
                    <pic:cNvPicPr>
                      <a:picLocks noChangeAspect="1" noChangeArrowheads="1"/>
                    </pic:cNvPicPr>
                  </pic:nvPicPr>
                  <pic:blipFill>
                    <a:blip r:embed="rId18">
                      <a:extLst>
                        <a:ext uri="{96DAC541-7B7A-43D3-8B79-37D633B846F1}">
                          <asvg:svgBlip xmlns:asvg="http://schemas.microsoft.com/office/drawing/2016/SVG/main" r:embed="rId19"/>
                        </a:ext>
                      </a:extLst>
                    </a:blip>
                    <a:stretch>
                      <a:fillRect/>
                    </a:stretch>
                  </pic:blipFill>
                  <pic:spPr bwMode="auto">
                    <a:xfrm>
                      <a:off x="0" y="0"/>
                      <a:ext cx="6659999" cy="3542553"/>
                    </a:xfrm>
                    <a:prstGeom prst="rect">
                      <a:avLst/>
                    </a:prstGeom>
                  </pic:spPr>
                </pic:pic>
              </a:graphicData>
            </a:graphic>
          </wp:inline>
        </w:drawing>
      </w:r>
    </w:p>
    <w:p w14:paraId="754AFB86" w14:textId="49D89D5A" w:rsidR="00CD403A" w:rsidRPr="00CC6FF0" w:rsidRDefault="00CD403A" w:rsidP="00CD403A">
      <w:pPr>
        <w:pStyle w:val="Lgende"/>
      </w:pPr>
      <w:bookmarkStart w:id="263" w:name="_Toc242209520"/>
      <w:r w:rsidRPr="00CC6FF0">
        <w:t xml:space="preserve">Figure </w:t>
      </w:r>
      <w:fldSimple w:instr=" SEQ Figure \* ARABIC ">
        <w:r w:rsidR="007B7497">
          <w:rPr>
            <w:noProof/>
          </w:rPr>
          <w:t>2</w:t>
        </w:r>
      </w:fldSimple>
      <w:r w:rsidRPr="00CC6FF0">
        <w:t xml:space="preserve"> – UXUI – </w:t>
      </w:r>
      <w:r w:rsidRPr="00CC6FF0">
        <w:rPr>
          <w:szCs w:val="22"/>
        </w:rPr>
        <w:t>Structure générale d’un affichage avec Panneau de détails</w:t>
      </w:r>
      <w:bookmarkEnd w:id="263"/>
    </w:p>
    <w:bookmarkStart w:id="264" w:name="_Ref239243262"/>
    <w:bookmarkStart w:id="265" w:name="_Ref239270544"/>
    <w:bookmarkStart w:id="266" w:name="_Ref239271143"/>
    <w:p w14:paraId="23FB0EE5" w14:textId="32130547" w:rsidR="00D02BC8" w:rsidRPr="00E50E4F" w:rsidRDefault="00D02BC8" w:rsidP="00D02BC8">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67" w:name="_Toc242209596"/>
      <w:r w:rsidR="00991C6A" w:rsidRPr="004A60F5">
        <w:rPr>
          <w:szCs w:val="22"/>
        </w:rPr>
        <w:t>SG06-CL6.6-UXUI</w:t>
      </w:r>
      <w:r w:rsidRPr="00E50E4F">
        <w:rPr>
          <w:szCs w:val="22"/>
        </w:rPr>
        <w:fldChar w:fldCharType="end"/>
      </w:r>
      <w:r w:rsidRPr="00E50E4F">
        <w:rPr>
          <w:szCs w:val="22"/>
        </w:rPr>
        <w:t>.0</w:t>
      </w:r>
      <w:r w:rsidR="0002546D" w:rsidRPr="00E50E4F">
        <w:rPr>
          <w:szCs w:val="22"/>
        </w:rPr>
        <w:t>3</w:t>
      </w:r>
      <w:r w:rsidRPr="00E50E4F">
        <w:rPr>
          <w:szCs w:val="22"/>
        </w:rPr>
        <w:t xml:space="preserve"> – Barre de menu</w:t>
      </w:r>
      <w:bookmarkEnd w:id="264"/>
      <w:bookmarkEnd w:id="265"/>
      <w:r w:rsidR="000A58C4" w:rsidRPr="00E50E4F">
        <w:rPr>
          <w:szCs w:val="22"/>
        </w:rPr>
        <w:t xml:space="preserve"> – Contenu</w:t>
      </w:r>
      <w:bookmarkEnd w:id="266"/>
      <w:bookmarkEnd w:id="267"/>
    </w:p>
    <w:p w14:paraId="4DF42E3F" w14:textId="7FBC9BAF" w:rsidR="00DA70FA" w:rsidRPr="00CC6FF0" w:rsidRDefault="00506F55" w:rsidP="00C34AA2">
      <w:r w:rsidRPr="00CC6FF0">
        <w:rPr>
          <w:noProof/>
        </w:rPr>
        <w:drawing>
          <wp:inline distT="0" distB="0" distL="0" distR="0" wp14:anchorId="064725CE" wp14:editId="145C8080">
            <wp:extent cx="6646545" cy="169486"/>
            <wp:effectExtent l="0" t="0" r="0" b="2540"/>
            <wp:docPr id="164227372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2273725" name="Image 1"/>
                    <pic:cNvPicPr/>
                  </pic:nvPicPr>
                  <pic:blipFill>
                    <a:blip r:embed="rId20" cstate="print">
                      <a:extLst>
                        <a:ext uri="{28A0092B-C50C-407E-A947-70E740481C1C}">
                          <a14:useLocalDpi xmlns:a14="http://schemas.microsoft.com/office/drawing/2010/main"/>
                        </a:ext>
                      </a:extLst>
                    </a:blip>
                    <a:stretch>
                      <a:fillRect/>
                    </a:stretch>
                  </pic:blipFill>
                  <pic:spPr>
                    <a:xfrm>
                      <a:off x="0" y="0"/>
                      <a:ext cx="6646545" cy="169486"/>
                    </a:xfrm>
                    <a:prstGeom prst="rect">
                      <a:avLst/>
                    </a:prstGeom>
                  </pic:spPr>
                </pic:pic>
              </a:graphicData>
            </a:graphic>
          </wp:inline>
        </w:drawing>
      </w:r>
    </w:p>
    <w:p w14:paraId="46B3CE4D" w14:textId="00AF85B4" w:rsidR="00DA70FA" w:rsidRPr="00CC6FF0" w:rsidRDefault="00DA70FA" w:rsidP="00FF519E">
      <w:pPr>
        <w:pStyle w:val="Lgende"/>
      </w:pPr>
      <w:bookmarkStart w:id="268" w:name="_Toc242209521"/>
      <w:r w:rsidRPr="00CC6FF0">
        <w:t xml:space="preserve">Figure </w:t>
      </w:r>
      <w:fldSimple w:instr=" SEQ Figure \* ARABIC ">
        <w:r w:rsidR="007B7497">
          <w:rPr>
            <w:noProof/>
          </w:rPr>
          <w:t>3</w:t>
        </w:r>
      </w:fldSimple>
      <w:r w:rsidRPr="00CC6FF0">
        <w:t xml:space="preserve"> – UXUI – Barre de menu</w:t>
      </w:r>
      <w:bookmarkEnd w:id="268"/>
    </w:p>
    <w:p w14:paraId="2793EDA6" w14:textId="01AD75D3" w:rsidR="00DA70FA" w:rsidRPr="00CC6FF0" w:rsidRDefault="00DA70FA" w:rsidP="00DA70FA">
      <w:r w:rsidRPr="00CC6FF0">
        <w:t xml:space="preserve">La barre de menu se compose de </w:t>
      </w:r>
      <w:r w:rsidR="00506F55" w:rsidRPr="00CC6FF0">
        <w:t xml:space="preserve">cinq </w:t>
      </w:r>
      <w:r w:rsidRPr="00CC6FF0">
        <w:t>zones distinctes, réparties sur toute la largeur de l'écran :</w:t>
      </w:r>
    </w:p>
    <w:p w14:paraId="2AFA4137" w14:textId="31A1DE4E" w:rsidR="00DA70FA" w:rsidRPr="00CC6FF0" w:rsidRDefault="00DA70FA">
      <w:pPr>
        <w:pStyle w:val="Paragraphedeliste"/>
        <w:numPr>
          <w:ilvl w:val="0"/>
          <w:numId w:val="37"/>
        </w:numPr>
      </w:pPr>
      <w:r w:rsidRPr="00CC6FF0">
        <w:rPr>
          <w:b/>
          <w:bCs/>
        </w:rPr>
        <w:t>Logo</w:t>
      </w:r>
      <w:r w:rsidRPr="00CC6FF0">
        <w:t> : zone à gauche affichant le logo de l'application, paramétrable selon le contexte client (ex. VISIODEF360).</w:t>
      </w:r>
    </w:p>
    <w:p w14:paraId="47DD7C09" w14:textId="77777777" w:rsidR="00CD68EB" w:rsidRPr="00CC6FF0" w:rsidRDefault="00DA70FA">
      <w:pPr>
        <w:pStyle w:val="Paragraphedeliste"/>
        <w:numPr>
          <w:ilvl w:val="0"/>
          <w:numId w:val="37"/>
        </w:numPr>
      </w:pPr>
      <w:r w:rsidRPr="00CC6FF0">
        <w:rPr>
          <w:b/>
          <w:bCs/>
        </w:rPr>
        <w:t>Boutons de navigation </w:t>
      </w:r>
      <w:r w:rsidRPr="00CC6FF0">
        <w:t>: section centrale regroupant les boutons d'accès aux principales fonctionnalités de l'application</w:t>
      </w:r>
      <w:r w:rsidR="00CD68EB" w:rsidRPr="00CC6FF0">
        <w:t>.</w:t>
      </w:r>
    </w:p>
    <w:p w14:paraId="0DE5A593" w14:textId="022C6415" w:rsidR="00DA70FA" w:rsidRPr="00CC6FF0" w:rsidRDefault="00CD68EB">
      <w:pPr>
        <w:pStyle w:val="Paragraphedeliste"/>
        <w:numPr>
          <w:ilvl w:val="1"/>
          <w:numId w:val="37"/>
        </w:numPr>
      </w:pPr>
      <w:r w:rsidRPr="00CC6FF0">
        <w:t>Exemples :</w:t>
      </w:r>
      <w:r w:rsidR="00DA70FA" w:rsidRPr="00CC6FF0">
        <w:t xml:space="preserve"> Site, Planification, Éléments, Permis feu, Main courante, Évènements, Connectivité, Scénario Antares, Paramétrage.</w:t>
      </w:r>
    </w:p>
    <w:p w14:paraId="364581AA" w14:textId="222AF76A" w:rsidR="00CD68EB" w:rsidRPr="00CC6FF0" w:rsidRDefault="00CD68EB">
      <w:pPr>
        <w:pStyle w:val="Paragraphedeliste"/>
        <w:numPr>
          <w:ilvl w:val="1"/>
          <w:numId w:val="37"/>
        </w:numPr>
      </w:pPr>
      <w:r w:rsidRPr="00CC6FF0">
        <w:t>Chaque bouton possède les caractéristiques/propriétés suivantes issues de la configuration du projet : Une icône, un libellé, un droit d’accès. Le libellé affiché d’un bouton dépend de la langue courante.</w:t>
      </w:r>
    </w:p>
    <w:p w14:paraId="30A2751A" w14:textId="1E2D0CF4" w:rsidR="00DA70FA" w:rsidRPr="00CC6FF0" w:rsidRDefault="00CD68EB">
      <w:pPr>
        <w:pStyle w:val="Paragraphedeliste"/>
        <w:numPr>
          <w:ilvl w:val="1"/>
          <w:numId w:val="37"/>
        </w:numPr>
      </w:pPr>
      <w:r w:rsidRPr="00CC6FF0">
        <w:t>Les boutons affichés dépendent de la distribution et des fonctionnalités optionnelles du projet, ainsi que du profil de l’utilisateur connecté : en fonction des droits accordés, une fonctionnalité peut ne pas être accessible à un utilisateur, dans ce cas, le bouton correspondant n’est pas affiché.</w:t>
      </w:r>
    </w:p>
    <w:p w14:paraId="2E901C83" w14:textId="77777777" w:rsidR="00DA70FA" w:rsidRPr="00CC6FF0" w:rsidRDefault="00DA70FA">
      <w:pPr>
        <w:pStyle w:val="Paragraphedeliste"/>
        <w:numPr>
          <w:ilvl w:val="1"/>
          <w:numId w:val="37"/>
        </w:numPr>
      </w:pPr>
      <w:r w:rsidRPr="00CC6FF0">
        <w:t>Le bouton « Éléments » affiche un compteur dynamique correspondant au nombre d'éléments réellement en acquisition en temps réel. Une animation se déclenche sur ce compteur en cas de problème de connexion, afin de signaler un écart entre le nombre d'éléments déclarés (paramétrés dans l'application) et le nombre d'éléments effectivement acquis.</w:t>
      </w:r>
    </w:p>
    <w:p w14:paraId="6776ECC2" w14:textId="39A1C275" w:rsidR="00506F55" w:rsidRPr="00CC6FF0" w:rsidRDefault="00506F55">
      <w:pPr>
        <w:pStyle w:val="Paragraphedeliste"/>
        <w:numPr>
          <w:ilvl w:val="0"/>
          <w:numId w:val="37"/>
        </w:numPr>
      </w:pPr>
      <w:r w:rsidRPr="00CC6FF0">
        <w:rPr>
          <w:b/>
          <w:bCs/>
        </w:rPr>
        <w:t>Bouton d’arrêt du signal sonore</w:t>
      </w:r>
      <w:r w:rsidRPr="00CC6FF0">
        <w:t xml:space="preserve"> : bouton qui apparait </w:t>
      </w:r>
      <w:r w:rsidR="008B7FA4" w:rsidRPr="00CC6FF0">
        <w:t xml:space="preserve">et clignote </w:t>
      </w:r>
      <w:r w:rsidRPr="00CC6FF0">
        <w:t>quand une alarme sonore est jouée, et permet à l’exploitant de la stopper.</w:t>
      </w:r>
    </w:p>
    <w:p w14:paraId="209931A7" w14:textId="7C586DBD" w:rsidR="00DA70FA" w:rsidRPr="00CC6FF0" w:rsidRDefault="00DA70FA">
      <w:pPr>
        <w:pStyle w:val="Paragraphedeliste"/>
        <w:numPr>
          <w:ilvl w:val="0"/>
          <w:numId w:val="37"/>
        </w:numPr>
      </w:pPr>
      <w:r w:rsidRPr="00CC6FF0">
        <w:rPr>
          <w:b/>
          <w:bCs/>
        </w:rPr>
        <w:lastRenderedPageBreak/>
        <w:t>Zone d'identification</w:t>
      </w:r>
      <w:r w:rsidRPr="00CC6FF0">
        <w:t> : section affichant le nom du site d'exploitation, la date et l'heure courantes, ainsi que le nom et le profil de l'utilisateur connecté.</w:t>
      </w:r>
    </w:p>
    <w:p w14:paraId="03D6ED4A" w14:textId="6FFDA658" w:rsidR="00565475" w:rsidRPr="00CC6FF0" w:rsidRDefault="00DA70FA">
      <w:pPr>
        <w:pStyle w:val="Paragraphedeliste"/>
        <w:numPr>
          <w:ilvl w:val="0"/>
          <w:numId w:val="37"/>
        </w:numPr>
      </w:pPr>
      <w:r w:rsidRPr="00CC6FF0">
        <w:rPr>
          <w:b/>
          <w:bCs/>
        </w:rPr>
        <w:t>Connexion/déconnexion</w:t>
      </w:r>
      <w:r w:rsidR="00565475" w:rsidRPr="00CC6FF0">
        <w:rPr>
          <w:b/>
          <w:bCs/>
        </w:rPr>
        <w:t>/Quitter</w:t>
      </w:r>
      <w:r w:rsidRPr="00CC6FF0">
        <w:rPr>
          <w:b/>
          <w:bCs/>
        </w:rPr>
        <w:t> </w:t>
      </w:r>
      <w:r w:rsidRPr="00CC6FF0">
        <w:t>: zone à l'extrémité droite permettant à l'utilisateur de se connecter ou de se déconnecter de l'application.</w:t>
      </w:r>
      <w:r w:rsidR="00565475" w:rsidRPr="00CC6FF0">
        <w:t xml:space="preserve"> En mode Desktop, un bouton permet également de fermer et quitter l’application de supervision.</w:t>
      </w:r>
    </w:p>
    <w:p w14:paraId="73A59F83" w14:textId="5E4437E8" w:rsidR="00FF519E" w:rsidRPr="00CC6FF0" w:rsidRDefault="00FF519E" w:rsidP="00FF519E">
      <w:pPr>
        <w:pStyle w:val="Sous-titre"/>
      </w:pPr>
      <w:r w:rsidRPr="00CC6FF0">
        <w:t>Règles d’affichage</w:t>
      </w:r>
    </w:p>
    <w:p w14:paraId="52A64A7A" w14:textId="335502CA" w:rsidR="00FF519E" w:rsidRPr="00CC6FF0" w:rsidRDefault="00FF519E">
      <w:pPr>
        <w:pStyle w:val="Paragraphedeliste"/>
        <w:numPr>
          <w:ilvl w:val="0"/>
          <w:numId w:val="37"/>
        </w:numPr>
      </w:pPr>
      <w:r w:rsidRPr="00CC6FF0">
        <w:t>Le bouton actif est mis en évidence.</w:t>
      </w:r>
    </w:p>
    <w:p w14:paraId="46BD18B4" w14:textId="77777777" w:rsidR="00FF519E" w:rsidRPr="00CC6FF0" w:rsidRDefault="00FF519E">
      <w:pPr>
        <w:pStyle w:val="Paragraphedeliste"/>
        <w:numPr>
          <w:ilvl w:val="0"/>
          <w:numId w:val="37"/>
        </w:numPr>
      </w:pPr>
      <w:r w:rsidRPr="00CC6FF0">
        <w:t>Selon la configuration du bouton, un bouton sans droit d’accès est :</w:t>
      </w:r>
    </w:p>
    <w:p w14:paraId="599329FC" w14:textId="1B229E7C" w:rsidR="00FF519E" w:rsidRPr="00CC6FF0" w:rsidRDefault="00FF519E">
      <w:pPr>
        <w:pStyle w:val="Paragraphedeliste"/>
        <w:numPr>
          <w:ilvl w:val="1"/>
          <w:numId w:val="37"/>
        </w:numPr>
      </w:pPr>
      <w:r w:rsidRPr="00CC6FF0">
        <w:t>Soit masqué,</w:t>
      </w:r>
    </w:p>
    <w:p w14:paraId="50840DC0" w14:textId="211FD7BB" w:rsidR="00FF519E" w:rsidRPr="00CC6FF0" w:rsidRDefault="00FF519E">
      <w:pPr>
        <w:pStyle w:val="Paragraphedeliste"/>
        <w:numPr>
          <w:ilvl w:val="1"/>
          <w:numId w:val="37"/>
        </w:numPr>
      </w:pPr>
      <w:r w:rsidRPr="00CC6FF0">
        <w:t>Soit visible mais identifié comme non accessible. Il reste focalisable et affiche un message d’erreur spécifique au clic.</w:t>
      </w:r>
    </w:p>
    <w:p w14:paraId="75105A02" w14:textId="65D5F8D3" w:rsidR="00FF519E" w:rsidRPr="00CC6FF0" w:rsidRDefault="00FF519E">
      <w:pPr>
        <w:pStyle w:val="Paragraphedeliste"/>
        <w:numPr>
          <w:ilvl w:val="0"/>
          <w:numId w:val="37"/>
        </w:numPr>
      </w:pPr>
      <w:r w:rsidRPr="00CC6FF0">
        <w:t>Un fichier d’icône introuvable est remplacé par une icône par défaut qui signale une erreur.</w:t>
      </w:r>
    </w:p>
    <w:p w14:paraId="40709F80" w14:textId="637631C4" w:rsidR="00CB17C2" w:rsidRPr="00CC6FF0" w:rsidRDefault="00FF519E" w:rsidP="00D02BC8">
      <w:r w:rsidRPr="00CC6FF0">
        <w:t xml:space="preserve">La description des paramètres de configuration est décrite dans le DIL. Voir </w:t>
      </w:r>
      <w:r w:rsidRPr="00CC6FF0">
        <w:fldChar w:fldCharType="begin"/>
      </w:r>
      <w:r w:rsidRPr="00CC6FF0">
        <w:instrText xml:space="preserve"> REF DR5 \h </w:instrText>
      </w:r>
      <w:r w:rsidRPr="00CC6FF0">
        <w:fldChar w:fldCharType="separate"/>
      </w:r>
      <w:r w:rsidR="00991C6A" w:rsidRPr="00CC6FF0">
        <w:rPr>
          <w:szCs w:val="22"/>
        </w:rPr>
        <w:t>[DR5]</w:t>
      </w:r>
      <w:r w:rsidRPr="00CC6FF0">
        <w:fldChar w:fldCharType="end"/>
      </w:r>
    </w:p>
    <w:bookmarkStart w:id="269" w:name="_Ref239270868"/>
    <w:p w14:paraId="4393C6FC" w14:textId="3995269F" w:rsidR="000A58C4" w:rsidRPr="00E50E4F" w:rsidRDefault="000A58C4" w:rsidP="000A58C4">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0" w:name="_Toc242209597"/>
      <w:r w:rsidR="00991C6A" w:rsidRPr="004A60F5">
        <w:rPr>
          <w:szCs w:val="22"/>
        </w:rPr>
        <w:t>SG06-CL6.6-UXUI</w:t>
      </w:r>
      <w:r w:rsidRPr="00E50E4F">
        <w:rPr>
          <w:szCs w:val="22"/>
        </w:rPr>
        <w:fldChar w:fldCharType="end"/>
      </w:r>
      <w:r w:rsidRPr="00E50E4F">
        <w:rPr>
          <w:szCs w:val="22"/>
        </w:rPr>
        <w:t>.0</w:t>
      </w:r>
      <w:r w:rsidR="0002546D" w:rsidRPr="00E50E4F">
        <w:rPr>
          <w:szCs w:val="22"/>
        </w:rPr>
        <w:t>4</w:t>
      </w:r>
      <w:r w:rsidRPr="00E50E4F">
        <w:rPr>
          <w:szCs w:val="22"/>
        </w:rPr>
        <w:t xml:space="preserve"> – Barre de menu – Affichage de la fonctionnalité associé à un bouton</w:t>
      </w:r>
      <w:bookmarkEnd w:id="269"/>
      <w:bookmarkEnd w:id="270"/>
    </w:p>
    <w:p w14:paraId="06DE9BD0" w14:textId="5762126E" w:rsidR="00A5408D" w:rsidRPr="00CC6FF0" w:rsidRDefault="00BF7B61" w:rsidP="000A58C4">
      <w:r w:rsidRPr="00CC6FF0">
        <w:t xml:space="preserve">Lorsqu'un utilisateur connecté clique sur un bouton de la barre de menu et dispose des droits nécessaires, l'écran correspondant s'affiche dans la </w:t>
      </w:r>
      <w:r w:rsidRPr="00CC6FF0">
        <w:rPr>
          <w:szCs w:val="22"/>
        </w:rPr>
        <w:t>zone métier</w:t>
      </w:r>
      <w:r w:rsidR="00B6035B" w:rsidRPr="00CC6FF0">
        <w:rPr>
          <w:szCs w:val="22"/>
        </w:rPr>
        <w:t xml:space="preserve"> </w:t>
      </w:r>
      <w:r w:rsidRPr="00CC6FF0">
        <w:rPr>
          <w:szCs w:val="22"/>
        </w:rPr>
        <w:t>§</w:t>
      </w:r>
      <w:r w:rsidRPr="00CC6FF0">
        <w:rPr>
          <w:szCs w:val="22"/>
        </w:rPr>
        <w:fldChar w:fldCharType="begin"/>
      </w:r>
      <w:r w:rsidRPr="00CC6FF0">
        <w:rPr>
          <w:szCs w:val="22"/>
        </w:rPr>
        <w:instrText xml:space="preserve"> REF _Ref239270540 \r \h </w:instrText>
      </w:r>
      <w:r w:rsidR="00B6035B" w:rsidRPr="00CC6FF0">
        <w:rPr>
          <w:szCs w:val="22"/>
        </w:rPr>
        <w:instrText xml:space="preserve"> \* MERGEFORMAT </w:instrText>
      </w:r>
      <w:r w:rsidRPr="00CC6FF0">
        <w:rPr>
          <w:szCs w:val="22"/>
        </w:rPr>
      </w:r>
      <w:r w:rsidRPr="00CC6FF0">
        <w:rPr>
          <w:szCs w:val="22"/>
        </w:rPr>
        <w:fldChar w:fldCharType="separate"/>
      </w:r>
      <w:r w:rsidR="00991C6A" w:rsidRPr="00CC6FF0">
        <w:rPr>
          <w:szCs w:val="22"/>
        </w:rPr>
        <w:t>3.2.5.1</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_Ref239270540 \h </w:instrText>
      </w:r>
      <w:r w:rsidR="00B6035B"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SG06-CL6.6-UXUI.01 – Structure générale d’un affichage</w:t>
      </w:r>
      <w:r w:rsidRPr="00CC6FF0">
        <w:rPr>
          <w:szCs w:val="22"/>
        </w:rPr>
        <w:fldChar w:fldCharType="end"/>
      </w:r>
      <w:r w:rsidR="003F0409">
        <w:rPr>
          <w:szCs w:val="22"/>
        </w:rPr>
        <w:t>.</w:t>
      </w:r>
    </w:p>
    <w:bookmarkStart w:id="271" w:name="_Ref239344467"/>
    <w:p w14:paraId="5B4A627F" w14:textId="50098074"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2" w:name="_Toc242209598"/>
      <w:r w:rsidR="00991C6A" w:rsidRPr="004A60F5">
        <w:rPr>
          <w:szCs w:val="22"/>
        </w:rPr>
        <w:t>SG06-CL6.6-UXUI</w:t>
      </w:r>
      <w:r w:rsidRPr="00E50E4F">
        <w:rPr>
          <w:szCs w:val="22"/>
        </w:rPr>
        <w:fldChar w:fldCharType="end"/>
      </w:r>
      <w:r w:rsidRPr="00E50E4F">
        <w:rPr>
          <w:szCs w:val="22"/>
        </w:rPr>
        <w:t>.0</w:t>
      </w:r>
      <w:r w:rsidR="0002546D" w:rsidRPr="00E50E4F">
        <w:rPr>
          <w:szCs w:val="22"/>
        </w:rPr>
        <w:t>5</w:t>
      </w:r>
      <w:r w:rsidRPr="00E50E4F">
        <w:rPr>
          <w:szCs w:val="22"/>
        </w:rPr>
        <w:t xml:space="preserve"> – Barre de menu</w:t>
      </w:r>
      <w:r w:rsidR="00633264" w:rsidRPr="00E50E4F">
        <w:rPr>
          <w:szCs w:val="22"/>
        </w:rPr>
        <w:t xml:space="preserve"> – Desktop – </w:t>
      </w:r>
      <w:r w:rsidRPr="00E50E4F">
        <w:rPr>
          <w:szCs w:val="22"/>
        </w:rPr>
        <w:t>Connexion</w:t>
      </w:r>
      <w:bookmarkEnd w:id="271"/>
      <w:bookmarkEnd w:id="272"/>
    </w:p>
    <w:p w14:paraId="3556EB23" w14:textId="7853D207" w:rsidR="00556B5D" w:rsidRPr="00CC6FF0" w:rsidRDefault="00556B5D" w:rsidP="00556B5D">
      <w:r w:rsidRPr="00CC6FF0">
        <w:t>Cette fonctionnalité permet de connecter un utilisateur à l’application de supervision.</w:t>
      </w:r>
    </w:p>
    <w:p w14:paraId="5DF740D8" w14:textId="77777777" w:rsidR="00556B5D" w:rsidRPr="00CC6FF0" w:rsidRDefault="00556B5D" w:rsidP="00556B5D">
      <w:pPr>
        <w:rPr>
          <w:rStyle w:val="lev"/>
        </w:rPr>
      </w:pPr>
      <w:r w:rsidRPr="00CC6FF0">
        <w:rPr>
          <w:rStyle w:val="lev"/>
        </w:rPr>
        <w:t>Condition d’accès</w:t>
      </w:r>
    </w:p>
    <w:p w14:paraId="717F79F4" w14:textId="72822A61" w:rsidR="00556B5D" w:rsidRPr="00CC6FF0" w:rsidRDefault="00556B5D" w:rsidP="00556B5D">
      <w:r w:rsidRPr="00CC6FF0">
        <w:t xml:space="preserve">Au lancement de l'application de supervision, aucun utilisateur n'est authentifié par défaut, et l'application affiche l'écran défini par défaut. Voir </w:t>
      </w:r>
      <w:r w:rsidRPr="00CC6FF0">
        <w:fldChar w:fldCharType="begin"/>
      </w:r>
      <w:r w:rsidRPr="00CC6FF0">
        <w:instrText xml:space="preserve"> REF FCT_AFFICHER_ACCUEIL_DEFAUT \h </w:instrText>
      </w:r>
      <w:r w:rsidRPr="00CC6FF0">
        <w:fldChar w:fldCharType="separate"/>
      </w:r>
      <w:r w:rsidR="00991C6A" w:rsidRPr="00CC6FF0">
        <w:rPr>
          <w:rFonts w:cs="Tahoma"/>
          <w:sz w:val="16"/>
          <w:szCs w:val="16"/>
        </w:rPr>
        <w:t>FCT_AFFICHER_ACCUEIL_DEFAUT</w:t>
      </w:r>
      <w:r w:rsidRPr="00CC6FF0">
        <w:fldChar w:fldCharType="end"/>
      </w:r>
      <w:r w:rsidRPr="00CC6FF0">
        <w:t>.</w:t>
      </w:r>
    </w:p>
    <w:p w14:paraId="42767D87" w14:textId="77777777" w:rsidR="00556B5D" w:rsidRPr="00CC6FF0" w:rsidRDefault="00556B5D" w:rsidP="00556B5D">
      <w:pPr>
        <w:rPr>
          <w:rStyle w:val="lev"/>
        </w:rPr>
      </w:pPr>
      <w:r w:rsidRPr="00CC6FF0">
        <w:rPr>
          <w:rStyle w:val="lev"/>
        </w:rPr>
        <w:t>Interface – évènements / données d’entrées</w:t>
      </w:r>
    </w:p>
    <w:p w14:paraId="56BA6F7F" w14:textId="77777777" w:rsidR="00556B5D" w:rsidRPr="00CC6FF0" w:rsidRDefault="00556B5D" w:rsidP="00556B5D">
      <w:pPr>
        <w:jc w:val="center"/>
      </w:pPr>
      <w:r w:rsidRPr="00CC6FF0">
        <w:rPr>
          <w:noProof/>
        </w:rPr>
        <w:drawing>
          <wp:inline distT="0" distB="0" distL="0" distR="0" wp14:anchorId="0148A0C1" wp14:editId="5A4BB15A">
            <wp:extent cx="5258534" cy="466790"/>
            <wp:effectExtent l="0" t="0" r="0" b="9525"/>
            <wp:docPr id="104638078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6380780" name=""/>
                    <pic:cNvPicPr/>
                  </pic:nvPicPr>
                  <pic:blipFill>
                    <a:blip r:embed="rId21"/>
                    <a:stretch>
                      <a:fillRect/>
                    </a:stretch>
                  </pic:blipFill>
                  <pic:spPr>
                    <a:xfrm>
                      <a:off x="0" y="0"/>
                      <a:ext cx="5258534" cy="466790"/>
                    </a:xfrm>
                    <a:prstGeom prst="rect">
                      <a:avLst/>
                    </a:prstGeom>
                  </pic:spPr>
                </pic:pic>
              </a:graphicData>
            </a:graphic>
          </wp:inline>
        </w:drawing>
      </w:r>
    </w:p>
    <w:p w14:paraId="4954319B" w14:textId="77777777" w:rsidR="00556B5D" w:rsidRPr="00CC6FF0" w:rsidRDefault="00556B5D" w:rsidP="00556B5D">
      <w:r w:rsidRPr="00CC6FF0">
        <w:t xml:space="preserve">L’utilisateur doit cliquer sur le bouton </w:t>
      </w:r>
      <w:r w:rsidRPr="00CC6FF0">
        <w:rPr>
          <w:i/>
          <w:iCs/>
        </w:rPr>
        <w:t>Connexion</w:t>
      </w:r>
      <w:r w:rsidRPr="00CC6FF0">
        <w:t xml:space="preserve"> de la barre de menu pour afficher la fenêtre d’authentification standard de Panorama qui lui permet de saisir son login et son mot de passe. </w:t>
      </w:r>
    </w:p>
    <w:p w14:paraId="3DFFD250" w14:textId="77777777" w:rsidR="00556B5D" w:rsidRPr="00CC6FF0" w:rsidRDefault="00556B5D" w:rsidP="00556B5D">
      <w:pPr>
        <w:keepNext/>
        <w:jc w:val="center"/>
      </w:pPr>
      <w:r w:rsidRPr="00CC6FF0">
        <w:rPr>
          <w:noProof/>
        </w:rPr>
        <w:drawing>
          <wp:inline distT="0" distB="0" distL="0" distR="0" wp14:anchorId="24DFAE1A" wp14:editId="3426E9AC">
            <wp:extent cx="2371411" cy="737932"/>
            <wp:effectExtent l="0" t="0" r="0" b="5080"/>
            <wp:docPr id="211121796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1217968" name=""/>
                    <pic:cNvPicPr/>
                  </pic:nvPicPr>
                  <pic:blipFill>
                    <a:blip r:embed="rId22"/>
                    <a:stretch>
                      <a:fillRect/>
                    </a:stretch>
                  </pic:blipFill>
                  <pic:spPr>
                    <a:xfrm>
                      <a:off x="0" y="0"/>
                      <a:ext cx="2379249" cy="740371"/>
                    </a:xfrm>
                    <a:prstGeom prst="rect">
                      <a:avLst/>
                    </a:prstGeom>
                  </pic:spPr>
                </pic:pic>
              </a:graphicData>
            </a:graphic>
          </wp:inline>
        </w:drawing>
      </w:r>
    </w:p>
    <w:p w14:paraId="1A341A16" w14:textId="55643950" w:rsidR="00556B5D" w:rsidRPr="00CC6FF0" w:rsidRDefault="00556B5D" w:rsidP="00556B5D">
      <w:pPr>
        <w:pStyle w:val="Lgende"/>
      </w:pPr>
      <w:bookmarkStart w:id="273" w:name="_Toc242209522"/>
      <w:r w:rsidRPr="00CC6FF0">
        <w:t xml:space="preserve">Figure </w:t>
      </w:r>
      <w:fldSimple w:instr=" SEQ Figure \* ARABIC ">
        <w:r w:rsidR="007B7497">
          <w:rPr>
            <w:noProof/>
          </w:rPr>
          <w:t>4</w:t>
        </w:r>
      </w:fldSimple>
      <w:r w:rsidRPr="00CC6FF0">
        <w:t xml:space="preserve"> – Fenêtre d’authentification</w:t>
      </w:r>
      <w:bookmarkEnd w:id="273"/>
    </w:p>
    <w:p w14:paraId="5BD97B5B" w14:textId="77777777" w:rsidR="00556B5D" w:rsidRPr="00CC6FF0" w:rsidRDefault="00556B5D" w:rsidP="00556B5D">
      <w:pPr>
        <w:rPr>
          <w:rStyle w:val="lev"/>
        </w:rPr>
      </w:pPr>
      <w:r w:rsidRPr="00CC6FF0">
        <w:rPr>
          <w:rStyle w:val="lev"/>
        </w:rPr>
        <w:t>Traitements</w:t>
      </w:r>
    </w:p>
    <w:p w14:paraId="415E4932" w14:textId="77777777" w:rsidR="00556B5D" w:rsidRPr="00CC6FF0" w:rsidRDefault="00556B5D" w:rsidP="00556B5D">
      <w:r w:rsidRPr="00CC6FF0">
        <w:t xml:space="preserve">Un clic sur le bouton </w:t>
      </w:r>
      <w:r w:rsidRPr="00CC6FF0">
        <w:rPr>
          <w:i/>
          <w:iCs/>
        </w:rPr>
        <w:t>OK</w:t>
      </w:r>
      <w:r w:rsidRPr="00CC6FF0">
        <w:t xml:space="preserve"> déclenche la vérification de la validité des informations de connexion et valide l'authentification si celles-ci sont correctes.</w:t>
      </w:r>
    </w:p>
    <w:p w14:paraId="592AD5A9" w14:textId="77777777" w:rsidR="00556B5D" w:rsidRPr="00CC6FF0" w:rsidRDefault="00556B5D" w:rsidP="00556B5D">
      <w:pPr>
        <w:rPr>
          <w:rStyle w:val="lev"/>
        </w:rPr>
      </w:pPr>
      <w:r w:rsidRPr="00CC6FF0">
        <w:rPr>
          <w:rStyle w:val="lev"/>
        </w:rPr>
        <w:lastRenderedPageBreak/>
        <w:t>Interface – évènements / données de sortie</w:t>
      </w:r>
    </w:p>
    <w:p w14:paraId="5B538DB5" w14:textId="77777777" w:rsidR="00556B5D" w:rsidRPr="00CC6FF0" w:rsidRDefault="00556B5D" w:rsidP="00556B5D">
      <w:r w:rsidRPr="00CC6FF0">
        <w:t>Si l'utilisateur est authentifié, l'application identifie ses droits d'accès et l'autorise à accéder aux fonctionnalités correspondantes.</w:t>
      </w:r>
    </w:p>
    <w:p w14:paraId="42547EF8" w14:textId="42AD504D" w:rsidR="00556B5D" w:rsidRPr="00CC6FF0" w:rsidRDefault="00556B5D" w:rsidP="00556B5D">
      <w:r w:rsidRPr="00CC6FF0">
        <w:t xml:space="preserve">Le bouton </w:t>
      </w:r>
      <w:r w:rsidRPr="00CC6FF0">
        <w:rPr>
          <w:i/>
          <w:iCs/>
        </w:rPr>
        <w:t>Déconnexion</w:t>
      </w:r>
      <w:r w:rsidRPr="00CC6FF0">
        <w:t xml:space="preserve"> remplace alors le bouton </w:t>
      </w:r>
      <w:r w:rsidRPr="00CC6FF0">
        <w:rPr>
          <w:i/>
          <w:iCs/>
        </w:rPr>
        <w:t>Connexion</w:t>
      </w:r>
      <w:r w:rsidRPr="00CC6FF0">
        <w:t>, et les informations d'identification de l'utilisateur sont affichées dans le menu.</w:t>
      </w:r>
    </w:p>
    <w:bookmarkStart w:id="274" w:name="_Ref239344471"/>
    <w:p w14:paraId="72CB18DB" w14:textId="7F4E342E"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5" w:name="_Toc242209599"/>
      <w:r w:rsidR="00991C6A" w:rsidRPr="004A60F5">
        <w:rPr>
          <w:szCs w:val="22"/>
        </w:rPr>
        <w:t>SG06-CL6.6-UXUI</w:t>
      </w:r>
      <w:r w:rsidRPr="00E50E4F">
        <w:rPr>
          <w:szCs w:val="22"/>
        </w:rPr>
        <w:fldChar w:fldCharType="end"/>
      </w:r>
      <w:r w:rsidRPr="00E50E4F">
        <w:rPr>
          <w:szCs w:val="22"/>
        </w:rPr>
        <w:t>.0</w:t>
      </w:r>
      <w:r w:rsidR="0002546D" w:rsidRPr="00E50E4F">
        <w:rPr>
          <w:szCs w:val="22"/>
        </w:rPr>
        <w:t>6</w:t>
      </w:r>
      <w:r w:rsidRPr="00E50E4F">
        <w:rPr>
          <w:szCs w:val="22"/>
        </w:rPr>
        <w:t xml:space="preserve"> – Barre de menu</w:t>
      </w:r>
      <w:r w:rsidR="00633264" w:rsidRPr="00E50E4F">
        <w:rPr>
          <w:szCs w:val="22"/>
        </w:rPr>
        <w:t xml:space="preserve"> – Desktop – </w:t>
      </w:r>
      <w:r w:rsidRPr="00E50E4F">
        <w:rPr>
          <w:szCs w:val="22"/>
        </w:rPr>
        <w:t>Déconnexion</w:t>
      </w:r>
      <w:bookmarkEnd w:id="274"/>
      <w:bookmarkEnd w:id="275"/>
    </w:p>
    <w:p w14:paraId="0A3DE4D8" w14:textId="3A197B9E" w:rsidR="00556B5D" w:rsidRPr="00CC6FF0" w:rsidRDefault="00556B5D" w:rsidP="00556B5D">
      <w:r w:rsidRPr="00CC6FF0">
        <w:t>Cette fonctionnalité permet de déconnecter un utilisateur de l’application de supervision.</w:t>
      </w:r>
    </w:p>
    <w:p w14:paraId="10C73C55" w14:textId="77777777" w:rsidR="00556B5D" w:rsidRPr="00CC6FF0" w:rsidRDefault="00556B5D" w:rsidP="00556B5D">
      <w:pPr>
        <w:rPr>
          <w:rStyle w:val="lev"/>
        </w:rPr>
      </w:pPr>
      <w:r w:rsidRPr="00CC6FF0">
        <w:rPr>
          <w:rStyle w:val="lev"/>
        </w:rPr>
        <w:t>Condition d’accès</w:t>
      </w:r>
    </w:p>
    <w:p w14:paraId="2029B280" w14:textId="6F104994" w:rsidR="00556B5D" w:rsidRPr="00CC6FF0" w:rsidRDefault="00556B5D" w:rsidP="00556B5D">
      <w:r w:rsidRPr="00CC6FF0">
        <w:t>L’utilisateur est authentifié dans l'application.</w:t>
      </w:r>
    </w:p>
    <w:p w14:paraId="4261AFD8" w14:textId="77777777" w:rsidR="00556B5D" w:rsidRPr="00CC6FF0" w:rsidRDefault="00556B5D" w:rsidP="00556B5D">
      <w:pPr>
        <w:rPr>
          <w:rStyle w:val="lev"/>
        </w:rPr>
      </w:pPr>
      <w:r w:rsidRPr="00CC6FF0">
        <w:rPr>
          <w:rStyle w:val="lev"/>
        </w:rPr>
        <w:t>Interface – évènements / données d’entrées</w:t>
      </w:r>
    </w:p>
    <w:p w14:paraId="5E13DFE9" w14:textId="3AF2C4B9" w:rsidR="00556B5D" w:rsidRPr="00CC6FF0" w:rsidRDefault="00556B5D" w:rsidP="00556B5D">
      <w:pPr>
        <w:rPr>
          <w:rStyle w:val="lev"/>
          <w:b w:val="0"/>
          <w:bCs w:val="0"/>
        </w:rPr>
      </w:pPr>
      <w:r w:rsidRPr="00CC6FF0">
        <w:t>N/A</w:t>
      </w:r>
    </w:p>
    <w:p w14:paraId="6252C2B3" w14:textId="77777777" w:rsidR="00556B5D" w:rsidRPr="00CC6FF0" w:rsidRDefault="00556B5D" w:rsidP="00556B5D">
      <w:pPr>
        <w:rPr>
          <w:rStyle w:val="lev"/>
        </w:rPr>
      </w:pPr>
      <w:r w:rsidRPr="00CC6FF0">
        <w:rPr>
          <w:rStyle w:val="lev"/>
        </w:rPr>
        <w:t>Traitements</w:t>
      </w:r>
    </w:p>
    <w:p w14:paraId="3F1DEB24" w14:textId="5D6530F1" w:rsidR="00556B5D" w:rsidRPr="00CC6FF0" w:rsidRDefault="00556B5D" w:rsidP="00556B5D">
      <w:pPr>
        <w:rPr>
          <w:rStyle w:val="lev"/>
          <w:b w:val="0"/>
          <w:bCs w:val="0"/>
        </w:rPr>
      </w:pPr>
      <w:r w:rsidRPr="00CC6FF0">
        <w:t xml:space="preserve">Pour se déconnecter, l’utilisateur clic sur le bouton </w:t>
      </w:r>
      <w:r w:rsidRPr="00CC6FF0">
        <w:rPr>
          <w:i/>
          <w:iCs/>
        </w:rPr>
        <w:t>Déconnexion</w:t>
      </w:r>
      <w:r w:rsidRPr="00CC6FF0">
        <w:t xml:space="preserve">. Cette action provoque un retour automatique vers l’écran définit par défaut. Voir </w:t>
      </w:r>
      <w:r w:rsidRPr="00CC6FF0">
        <w:fldChar w:fldCharType="begin"/>
      </w:r>
      <w:r w:rsidRPr="00CC6FF0">
        <w:instrText xml:space="preserve"> REF FCT_AFFICHER_ACCUEIL_DEFAUT \h </w:instrText>
      </w:r>
      <w:r w:rsidRPr="00CC6FF0">
        <w:fldChar w:fldCharType="separate"/>
      </w:r>
      <w:r w:rsidR="00991C6A" w:rsidRPr="00CC6FF0">
        <w:rPr>
          <w:rFonts w:cs="Tahoma"/>
          <w:sz w:val="16"/>
          <w:szCs w:val="16"/>
        </w:rPr>
        <w:t>FCT_AFFICHER_ACCUEIL_DEFAUT</w:t>
      </w:r>
      <w:r w:rsidRPr="00CC6FF0">
        <w:fldChar w:fldCharType="end"/>
      </w:r>
      <w:r w:rsidRPr="00CC6FF0">
        <w:t>.</w:t>
      </w:r>
    </w:p>
    <w:p w14:paraId="6AA3B2A8" w14:textId="77777777" w:rsidR="00556B5D" w:rsidRPr="00CC6FF0" w:rsidRDefault="00556B5D" w:rsidP="00556B5D">
      <w:pPr>
        <w:rPr>
          <w:rStyle w:val="lev"/>
        </w:rPr>
      </w:pPr>
      <w:r w:rsidRPr="00CC6FF0">
        <w:rPr>
          <w:rStyle w:val="lev"/>
        </w:rPr>
        <w:t>Interface – évènements / données de sortie</w:t>
      </w:r>
    </w:p>
    <w:p w14:paraId="39E46686" w14:textId="2A2A7C64" w:rsidR="00556B5D" w:rsidRPr="00CC6FF0" w:rsidRDefault="00556B5D" w:rsidP="00556B5D">
      <w:r w:rsidRPr="00CC6FF0">
        <w:t>N/A</w:t>
      </w:r>
    </w:p>
    <w:bookmarkStart w:id="276" w:name="_Ref239439954"/>
    <w:p w14:paraId="1BE21811" w14:textId="5752D81E" w:rsidR="00633264" w:rsidRPr="00E50E4F" w:rsidRDefault="00633264" w:rsidP="00633264">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7" w:name="_Toc242209600"/>
      <w:r w:rsidR="00991C6A" w:rsidRPr="004A60F5">
        <w:rPr>
          <w:szCs w:val="22"/>
        </w:rPr>
        <w:t>SG06-CL6.6-UXUI</w:t>
      </w:r>
      <w:r w:rsidRPr="00E50E4F">
        <w:rPr>
          <w:szCs w:val="22"/>
        </w:rPr>
        <w:fldChar w:fldCharType="end"/>
      </w:r>
      <w:r w:rsidRPr="00E50E4F">
        <w:rPr>
          <w:szCs w:val="22"/>
        </w:rPr>
        <w:t>.0</w:t>
      </w:r>
      <w:r w:rsidR="0002546D" w:rsidRPr="00E50E4F">
        <w:rPr>
          <w:szCs w:val="22"/>
        </w:rPr>
        <w:t>7</w:t>
      </w:r>
      <w:r w:rsidRPr="00E50E4F">
        <w:rPr>
          <w:szCs w:val="22"/>
        </w:rPr>
        <w:t xml:space="preserve"> – Barre de menu – Desktop – Quitter l’application</w:t>
      </w:r>
      <w:bookmarkEnd w:id="276"/>
      <w:bookmarkEnd w:id="277"/>
      <w:r w:rsidRPr="00E50E4F">
        <w:rPr>
          <w:szCs w:val="22"/>
        </w:rPr>
        <w:t xml:space="preserve"> </w:t>
      </w:r>
    </w:p>
    <w:p w14:paraId="4BC1F5EE" w14:textId="1B415927" w:rsidR="00633264" w:rsidRPr="00CC6FF0" w:rsidRDefault="00633264" w:rsidP="00633264">
      <w:r w:rsidRPr="00CC6FF0">
        <w:t>Cette fonctionnalité permet de fermer et quitter l’application de supervision.</w:t>
      </w:r>
    </w:p>
    <w:p w14:paraId="6B047650" w14:textId="77777777" w:rsidR="00633264" w:rsidRPr="00CC6FF0" w:rsidRDefault="00633264" w:rsidP="00633264">
      <w:pPr>
        <w:rPr>
          <w:rStyle w:val="lev"/>
        </w:rPr>
      </w:pPr>
      <w:r w:rsidRPr="00CC6FF0">
        <w:rPr>
          <w:rStyle w:val="lev"/>
        </w:rPr>
        <w:t>Condition d’accès</w:t>
      </w:r>
    </w:p>
    <w:p w14:paraId="253BC683" w14:textId="11CD992E" w:rsidR="00633264" w:rsidRPr="00CC6FF0" w:rsidRDefault="00633264" w:rsidP="00633264">
      <w:r w:rsidRPr="00CC6FF0">
        <w:t>N/A</w:t>
      </w:r>
    </w:p>
    <w:p w14:paraId="013B555A" w14:textId="77777777" w:rsidR="00633264" w:rsidRPr="00CC6FF0" w:rsidRDefault="00633264" w:rsidP="00633264">
      <w:pPr>
        <w:rPr>
          <w:rStyle w:val="lev"/>
        </w:rPr>
      </w:pPr>
      <w:r w:rsidRPr="00CC6FF0">
        <w:rPr>
          <w:rStyle w:val="lev"/>
        </w:rPr>
        <w:t>Interface – évènements / données d’entrées</w:t>
      </w:r>
    </w:p>
    <w:p w14:paraId="5C46154A" w14:textId="77777777" w:rsidR="00633264" w:rsidRPr="00CC6FF0" w:rsidRDefault="00633264" w:rsidP="00633264">
      <w:pPr>
        <w:rPr>
          <w:rStyle w:val="lev"/>
          <w:b w:val="0"/>
          <w:bCs w:val="0"/>
        </w:rPr>
      </w:pPr>
      <w:r w:rsidRPr="00CC6FF0">
        <w:t>N/A</w:t>
      </w:r>
    </w:p>
    <w:p w14:paraId="07ABAF8C" w14:textId="77777777" w:rsidR="00633264" w:rsidRPr="00CC6FF0" w:rsidRDefault="00633264" w:rsidP="00633264">
      <w:pPr>
        <w:rPr>
          <w:rStyle w:val="lev"/>
        </w:rPr>
      </w:pPr>
      <w:r w:rsidRPr="00CC6FF0">
        <w:rPr>
          <w:rStyle w:val="lev"/>
        </w:rPr>
        <w:t>Traitements</w:t>
      </w:r>
    </w:p>
    <w:p w14:paraId="607A4FDF" w14:textId="507BB3CE" w:rsidR="00633264" w:rsidRPr="00CC6FF0" w:rsidRDefault="00633264" w:rsidP="00633264">
      <w:pPr>
        <w:rPr>
          <w:rStyle w:val="lev"/>
          <w:b w:val="0"/>
          <w:bCs w:val="0"/>
        </w:rPr>
      </w:pPr>
      <w:r w:rsidRPr="00CC6FF0">
        <w:t xml:space="preserve">L’utilisateur clic sur le bouton </w:t>
      </w:r>
      <w:r w:rsidRPr="00CC6FF0">
        <w:rPr>
          <w:i/>
          <w:iCs/>
        </w:rPr>
        <w:t>Quitter</w:t>
      </w:r>
      <w:r w:rsidRPr="00CC6FF0">
        <w:t>. Cette action ferme et quitte l’application de supervision.</w:t>
      </w:r>
    </w:p>
    <w:p w14:paraId="4F56F8D3" w14:textId="77777777" w:rsidR="00633264" w:rsidRPr="00CC6FF0" w:rsidRDefault="00633264" w:rsidP="00633264">
      <w:pPr>
        <w:rPr>
          <w:rStyle w:val="lev"/>
        </w:rPr>
      </w:pPr>
      <w:r w:rsidRPr="00CC6FF0">
        <w:rPr>
          <w:rStyle w:val="lev"/>
        </w:rPr>
        <w:t>Interface – évènements / données de sortie</w:t>
      </w:r>
    </w:p>
    <w:p w14:paraId="3BE941CB" w14:textId="34ADC7EB" w:rsidR="00633264" w:rsidRPr="00CC6FF0" w:rsidRDefault="00633264" w:rsidP="00556B5D">
      <w:r w:rsidRPr="00CC6FF0">
        <w:t>N/A</w:t>
      </w:r>
    </w:p>
    <w:bookmarkStart w:id="278" w:name="_Ref239344481"/>
    <w:p w14:paraId="6FFAF18E" w14:textId="62CCC5B1"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9" w:name="_Toc242209601"/>
      <w:r w:rsidR="00991C6A" w:rsidRPr="004A60F5">
        <w:rPr>
          <w:szCs w:val="22"/>
        </w:rPr>
        <w:t>SG06-CL6.6-UXUI</w:t>
      </w:r>
      <w:r w:rsidRPr="00E50E4F">
        <w:rPr>
          <w:szCs w:val="22"/>
        </w:rPr>
        <w:fldChar w:fldCharType="end"/>
      </w:r>
      <w:r w:rsidRPr="00E50E4F">
        <w:rPr>
          <w:szCs w:val="22"/>
        </w:rPr>
        <w:t>.0</w:t>
      </w:r>
      <w:r w:rsidR="0002546D" w:rsidRPr="00E50E4F">
        <w:rPr>
          <w:szCs w:val="22"/>
        </w:rPr>
        <w:t>8</w:t>
      </w:r>
      <w:r w:rsidRPr="00E50E4F">
        <w:rPr>
          <w:szCs w:val="22"/>
        </w:rPr>
        <w:t xml:space="preserve"> – Barre de menu</w:t>
      </w:r>
      <w:r w:rsidR="00633264" w:rsidRPr="00E50E4F">
        <w:rPr>
          <w:szCs w:val="22"/>
        </w:rPr>
        <w:t xml:space="preserve"> – Web</w:t>
      </w:r>
      <w:r w:rsidRPr="00E50E4F">
        <w:rPr>
          <w:szCs w:val="22"/>
        </w:rPr>
        <w:t xml:space="preserve"> – Connexion</w:t>
      </w:r>
      <w:bookmarkEnd w:id="278"/>
      <w:bookmarkEnd w:id="279"/>
    </w:p>
    <w:p w14:paraId="3662F01A" w14:textId="77777777" w:rsidR="00556B5D" w:rsidRPr="00CC6FF0" w:rsidRDefault="00556B5D" w:rsidP="00556B5D">
      <w:r w:rsidRPr="00CC6FF0">
        <w:t>Cette fonctionnalité permet de connecter un utilisateur à l’application de supervision.</w:t>
      </w:r>
    </w:p>
    <w:p w14:paraId="3CE3E173" w14:textId="77777777" w:rsidR="00556B5D" w:rsidRPr="00CC6FF0" w:rsidRDefault="00556B5D" w:rsidP="00556B5D">
      <w:r w:rsidRPr="00CC6FF0">
        <w:lastRenderedPageBreak/>
        <w:t xml:space="preserve">La mire d’authentification WEB Panorama permet à l’utilisateur de renseigner ses informations d’authentification, login et mot de passe. Il peut également sélectionner la langue que l’application utilisera après connexion. </w:t>
      </w:r>
    </w:p>
    <w:p w14:paraId="0D4CD6AA" w14:textId="77777777" w:rsidR="00556B5D" w:rsidRPr="00CC6FF0" w:rsidRDefault="00556B5D" w:rsidP="00556B5D">
      <w:r w:rsidRPr="00CC6FF0">
        <w:t>La liste des langues proposée est générée automatiquement par Panorama en fonction des langues définies dans l’application.</w:t>
      </w:r>
    </w:p>
    <w:p w14:paraId="57D40216" w14:textId="77777777" w:rsidR="00556B5D" w:rsidRPr="00CC6FF0" w:rsidRDefault="00556B5D" w:rsidP="00556B5D">
      <w:pPr>
        <w:keepNext/>
        <w:jc w:val="center"/>
      </w:pPr>
      <w:r w:rsidRPr="00CC6FF0">
        <w:rPr>
          <w:noProof/>
        </w:rPr>
        <w:drawing>
          <wp:inline distT="0" distB="0" distL="0" distR="0" wp14:anchorId="1202C38C" wp14:editId="04A04AA6">
            <wp:extent cx="6479985" cy="3482992"/>
            <wp:effectExtent l="19050" t="19050" r="16510" b="22225"/>
            <wp:docPr id="301314673"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1314673" name="Image 1"/>
                    <pic:cNvPicPr/>
                  </pic:nvPicPr>
                  <pic:blipFill>
                    <a:blip r:embed="rId23" cstate="print">
                      <a:extLst>
                        <a:ext uri="{28A0092B-C50C-407E-A947-70E740481C1C}">
                          <a14:useLocalDpi xmlns:a14="http://schemas.microsoft.com/office/drawing/2010/main"/>
                        </a:ext>
                      </a:extLst>
                    </a:blip>
                    <a:stretch>
                      <a:fillRect/>
                    </a:stretch>
                  </pic:blipFill>
                  <pic:spPr>
                    <a:xfrm>
                      <a:off x="0" y="0"/>
                      <a:ext cx="6479985" cy="3482992"/>
                    </a:xfrm>
                    <a:prstGeom prst="rect">
                      <a:avLst/>
                    </a:prstGeom>
                    <a:ln w="3175">
                      <a:solidFill>
                        <a:schemeClr val="bg1">
                          <a:lumMod val="65000"/>
                        </a:schemeClr>
                      </a:solidFill>
                    </a:ln>
                  </pic:spPr>
                </pic:pic>
              </a:graphicData>
            </a:graphic>
          </wp:inline>
        </w:drawing>
      </w:r>
    </w:p>
    <w:p w14:paraId="7B60E705" w14:textId="6FEF1226" w:rsidR="00556B5D" w:rsidRPr="00CC6FF0" w:rsidRDefault="00556B5D" w:rsidP="00556B5D">
      <w:pPr>
        <w:pStyle w:val="Lgende"/>
      </w:pPr>
      <w:bookmarkStart w:id="280" w:name="_Toc242209523"/>
      <w:r w:rsidRPr="00CC6FF0">
        <w:t xml:space="preserve">Figure </w:t>
      </w:r>
      <w:fldSimple w:instr=" SEQ Figure \* ARABIC ">
        <w:r w:rsidR="007B7497">
          <w:rPr>
            <w:noProof/>
          </w:rPr>
          <w:t>5</w:t>
        </w:r>
      </w:fldSimple>
      <w:r w:rsidRPr="00CC6FF0">
        <w:t xml:space="preserve"> – Page de connexion et d’authentification en mode WEB – Langue FR sélectionnée</w:t>
      </w:r>
      <w:bookmarkEnd w:id="280"/>
    </w:p>
    <w:p w14:paraId="4F8BB3A3" w14:textId="77777777" w:rsidR="00556B5D" w:rsidRPr="00CC6FF0" w:rsidRDefault="00556B5D" w:rsidP="00556B5D">
      <w:pPr>
        <w:pStyle w:val="Normalavanttableau"/>
      </w:pPr>
      <w:r w:rsidRPr="00CC6FF0">
        <w:t>Panorama permet de personnaliser, depuis l’application de configuration, les éléments suivant de la mire d’authentification WEB :</w:t>
      </w:r>
    </w:p>
    <w:p w14:paraId="3D7741C4" w14:textId="77777777" w:rsidR="00556B5D" w:rsidRPr="00CC6FF0" w:rsidRDefault="00556B5D">
      <w:pPr>
        <w:pStyle w:val="Paragraphedeliste"/>
        <w:numPr>
          <w:ilvl w:val="0"/>
          <w:numId w:val="37"/>
        </w:numPr>
      </w:pPr>
      <w:r w:rsidRPr="00CC6FF0">
        <w:t>Le logo : une image au format PNG ;</w:t>
      </w:r>
    </w:p>
    <w:p w14:paraId="2322D5F8" w14:textId="77777777" w:rsidR="00556B5D" w:rsidRPr="00CC6FF0" w:rsidRDefault="00556B5D">
      <w:pPr>
        <w:pStyle w:val="Paragraphedeliste"/>
        <w:numPr>
          <w:ilvl w:val="0"/>
          <w:numId w:val="37"/>
        </w:numPr>
      </w:pPr>
      <w:r w:rsidRPr="00CC6FF0">
        <w:t>Le message d’accueil : « VISIODEF360 – Accueil » sur l’exemple ci-dessus.</w:t>
      </w:r>
    </w:p>
    <w:p w14:paraId="0A7755CD" w14:textId="77777777" w:rsidR="00556B5D" w:rsidRPr="00CC6FF0" w:rsidRDefault="00556B5D">
      <w:pPr>
        <w:pStyle w:val="Paragraphedeliste"/>
        <w:numPr>
          <w:ilvl w:val="0"/>
          <w:numId w:val="37"/>
        </w:numPr>
      </w:pPr>
      <w:r w:rsidRPr="00CC6FF0">
        <w:t>Les deux couleurs utilisées pour afficher le dégradée de couleur affichée en haut de la page.</w:t>
      </w:r>
    </w:p>
    <w:p w14:paraId="1F23509F" w14:textId="77777777" w:rsidR="00556B5D" w:rsidRPr="00CC6FF0" w:rsidRDefault="00556B5D">
      <w:pPr>
        <w:pStyle w:val="Paragraphedeliste"/>
        <w:numPr>
          <w:ilvl w:val="0"/>
          <w:numId w:val="37"/>
        </w:numPr>
      </w:pPr>
      <w:r w:rsidRPr="00CC6FF0">
        <w:t>Deux liens optionnels peuvent être ajoutés sous la zone de connexion.</w:t>
      </w:r>
    </w:p>
    <w:p w14:paraId="28D8B19D" w14:textId="77777777" w:rsidR="00556B5D" w:rsidRPr="00CC6FF0" w:rsidRDefault="00556B5D" w:rsidP="00556B5D">
      <w:r w:rsidRPr="00CC6FF0">
        <w:t>Il est également possible de configurer le logo, le message d’accueil, et les liens en fonction de la langue sélectionnée par l’utilisateur.</w:t>
      </w:r>
    </w:p>
    <w:p w14:paraId="1C22A350" w14:textId="77777777" w:rsidR="00556B5D" w:rsidRPr="00CC6FF0" w:rsidRDefault="00556B5D" w:rsidP="00556B5D"/>
    <w:p w14:paraId="77DFEE47" w14:textId="77777777" w:rsidR="00556B5D" w:rsidRPr="00CC6FF0" w:rsidRDefault="00556B5D" w:rsidP="00556B5D">
      <w:pPr>
        <w:keepNext/>
        <w:jc w:val="center"/>
      </w:pPr>
      <w:r w:rsidRPr="00CC6FF0">
        <w:rPr>
          <w:noProof/>
        </w:rPr>
        <w:lastRenderedPageBreak/>
        <w:drawing>
          <wp:inline distT="0" distB="0" distL="0" distR="0" wp14:anchorId="2373ED16" wp14:editId="43F35904">
            <wp:extent cx="6480000" cy="3482992"/>
            <wp:effectExtent l="19050" t="19050" r="16510" b="22225"/>
            <wp:docPr id="24132038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1320380" name=""/>
                    <pic:cNvPicPr/>
                  </pic:nvPicPr>
                  <pic:blipFill>
                    <a:blip r:embed="rId24" cstate="print">
                      <a:extLst>
                        <a:ext uri="{28A0092B-C50C-407E-A947-70E740481C1C}">
                          <a14:useLocalDpi xmlns:a14="http://schemas.microsoft.com/office/drawing/2010/main"/>
                        </a:ext>
                      </a:extLst>
                    </a:blip>
                    <a:stretch>
                      <a:fillRect/>
                    </a:stretch>
                  </pic:blipFill>
                  <pic:spPr>
                    <a:xfrm>
                      <a:off x="0" y="0"/>
                      <a:ext cx="6480000" cy="3482992"/>
                    </a:xfrm>
                    <a:prstGeom prst="rect">
                      <a:avLst/>
                    </a:prstGeom>
                    <a:ln w="3175">
                      <a:solidFill>
                        <a:schemeClr val="bg1">
                          <a:lumMod val="65000"/>
                        </a:schemeClr>
                      </a:solidFill>
                    </a:ln>
                  </pic:spPr>
                </pic:pic>
              </a:graphicData>
            </a:graphic>
          </wp:inline>
        </w:drawing>
      </w:r>
    </w:p>
    <w:p w14:paraId="79497462" w14:textId="29EF838F" w:rsidR="00556B5D" w:rsidRPr="00CC6FF0" w:rsidRDefault="00556B5D" w:rsidP="00B836B7">
      <w:pPr>
        <w:pStyle w:val="Lgende"/>
      </w:pPr>
      <w:bookmarkStart w:id="281" w:name="_Toc242209524"/>
      <w:r w:rsidRPr="00CC6FF0">
        <w:t xml:space="preserve">Figure </w:t>
      </w:r>
      <w:fldSimple w:instr=" SEQ Figure \* ARABIC ">
        <w:r w:rsidR="007B7497">
          <w:rPr>
            <w:noProof/>
          </w:rPr>
          <w:t>6</w:t>
        </w:r>
      </w:fldSimple>
      <w:r w:rsidRPr="00CC6FF0">
        <w:t xml:space="preserve"> – Page de connexion et d’authentification en mode WEB – Langage EN sélectionné</w:t>
      </w:r>
      <w:bookmarkEnd w:id="281"/>
    </w:p>
    <w:p w14:paraId="0AFB17B3" w14:textId="77777777" w:rsidR="00556B5D" w:rsidRPr="00CC6FF0" w:rsidRDefault="00556B5D" w:rsidP="00556B5D">
      <w:pPr>
        <w:rPr>
          <w:rStyle w:val="lev"/>
        </w:rPr>
      </w:pPr>
      <w:r w:rsidRPr="00CC6FF0">
        <w:rPr>
          <w:rStyle w:val="lev"/>
        </w:rPr>
        <w:t>Condition d’accès</w:t>
      </w:r>
    </w:p>
    <w:p w14:paraId="5DC8F590" w14:textId="4515B616" w:rsidR="00556B5D" w:rsidRPr="00CC6FF0" w:rsidRDefault="00556B5D" w:rsidP="00556B5D">
      <w:r w:rsidRPr="00CC6FF0">
        <w:t xml:space="preserve">L’utilisateur n’est pas </w:t>
      </w:r>
      <w:r w:rsidR="00B836B7" w:rsidRPr="00CC6FF0">
        <w:t>authentifié</w:t>
      </w:r>
      <w:r w:rsidRPr="00CC6FF0">
        <w:t>.</w:t>
      </w:r>
    </w:p>
    <w:p w14:paraId="018188EA" w14:textId="77777777" w:rsidR="00556B5D" w:rsidRPr="00CC6FF0" w:rsidRDefault="00556B5D" w:rsidP="00556B5D">
      <w:pPr>
        <w:rPr>
          <w:rStyle w:val="lev"/>
        </w:rPr>
      </w:pPr>
      <w:r w:rsidRPr="00CC6FF0">
        <w:rPr>
          <w:rStyle w:val="lev"/>
        </w:rPr>
        <w:t>Interface – évènements / données d’entrées</w:t>
      </w:r>
    </w:p>
    <w:p w14:paraId="616E1867" w14:textId="77777777" w:rsidR="00556B5D" w:rsidRPr="00CC6FF0" w:rsidRDefault="00556B5D" w:rsidP="00556B5D">
      <w:pPr>
        <w:rPr>
          <w:rStyle w:val="lev"/>
          <w:b w:val="0"/>
          <w:bCs w:val="0"/>
        </w:rPr>
      </w:pPr>
      <w:r w:rsidRPr="00CC6FF0">
        <w:t>N/A</w:t>
      </w:r>
    </w:p>
    <w:p w14:paraId="57AB0561" w14:textId="77777777" w:rsidR="00556B5D" w:rsidRPr="00CC6FF0" w:rsidRDefault="00556B5D" w:rsidP="00556B5D">
      <w:pPr>
        <w:rPr>
          <w:rStyle w:val="lev"/>
        </w:rPr>
      </w:pPr>
      <w:r w:rsidRPr="00CC6FF0">
        <w:rPr>
          <w:rStyle w:val="lev"/>
        </w:rPr>
        <w:t>Traitements</w:t>
      </w:r>
    </w:p>
    <w:p w14:paraId="5917E559" w14:textId="26A17CF0" w:rsidR="00B836B7" w:rsidRPr="00CC6FF0" w:rsidRDefault="00B836B7" w:rsidP="00B836B7">
      <w:r w:rsidRPr="00CC6FF0">
        <w:t xml:space="preserve">Un clic sur le bouton </w:t>
      </w:r>
      <w:r w:rsidRPr="00CC6FF0">
        <w:rPr>
          <w:i/>
          <w:iCs/>
        </w:rPr>
        <w:t>OK</w:t>
      </w:r>
      <w:r w:rsidRPr="00CC6FF0">
        <w:t xml:space="preserve"> déclenche la vérification de la validité des informations de connexion et valide l'authentification si celles-ci sont correctes, et affiche l'écran défini par défaut. Voir </w:t>
      </w:r>
      <w:r w:rsidRPr="00CC6FF0">
        <w:fldChar w:fldCharType="begin"/>
      </w:r>
      <w:r w:rsidRPr="00CC6FF0">
        <w:instrText xml:space="preserve"> REF FCT_AFFICHER_ACCUEIL_DEFAUT \h </w:instrText>
      </w:r>
      <w:r w:rsidRPr="00CC6FF0">
        <w:fldChar w:fldCharType="separate"/>
      </w:r>
      <w:r w:rsidR="00991C6A" w:rsidRPr="00CC6FF0">
        <w:rPr>
          <w:rFonts w:cs="Tahoma"/>
          <w:sz w:val="16"/>
          <w:szCs w:val="16"/>
        </w:rPr>
        <w:t>FCT_AFFICHER_ACCUEIL_DEFAUT</w:t>
      </w:r>
      <w:r w:rsidRPr="00CC6FF0">
        <w:fldChar w:fldCharType="end"/>
      </w:r>
      <w:r w:rsidRPr="00CC6FF0">
        <w:t>.</w:t>
      </w:r>
    </w:p>
    <w:p w14:paraId="581CCFE5" w14:textId="77777777" w:rsidR="00556B5D" w:rsidRPr="00CC6FF0" w:rsidRDefault="00556B5D" w:rsidP="00556B5D">
      <w:pPr>
        <w:rPr>
          <w:rStyle w:val="lev"/>
        </w:rPr>
      </w:pPr>
      <w:r w:rsidRPr="00CC6FF0">
        <w:rPr>
          <w:rStyle w:val="lev"/>
        </w:rPr>
        <w:t>Interface – évènements / données de sortie</w:t>
      </w:r>
    </w:p>
    <w:p w14:paraId="55659DC8" w14:textId="7A01D7ED" w:rsidR="00556B5D" w:rsidRPr="00CC6FF0" w:rsidRDefault="00556B5D" w:rsidP="00556B5D">
      <w:r w:rsidRPr="00CC6FF0">
        <w:t>N/A</w:t>
      </w:r>
    </w:p>
    <w:bookmarkStart w:id="282" w:name="_Ref239344489"/>
    <w:p w14:paraId="0911B6D2" w14:textId="33E03351"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3" w:name="_Toc242209602"/>
      <w:r w:rsidR="00991C6A" w:rsidRPr="004A60F5">
        <w:rPr>
          <w:szCs w:val="22"/>
        </w:rPr>
        <w:t>SG06-CL6.6-UXUI</w:t>
      </w:r>
      <w:r w:rsidRPr="00E50E4F">
        <w:rPr>
          <w:szCs w:val="22"/>
        </w:rPr>
        <w:fldChar w:fldCharType="end"/>
      </w:r>
      <w:r w:rsidRPr="00E50E4F">
        <w:rPr>
          <w:szCs w:val="22"/>
        </w:rPr>
        <w:t>.0</w:t>
      </w:r>
      <w:r w:rsidR="0002546D" w:rsidRPr="00E50E4F">
        <w:rPr>
          <w:szCs w:val="22"/>
        </w:rPr>
        <w:t>9</w:t>
      </w:r>
      <w:r w:rsidRPr="00E50E4F">
        <w:rPr>
          <w:szCs w:val="22"/>
        </w:rPr>
        <w:t xml:space="preserve"> – Barre de menu – </w:t>
      </w:r>
      <w:r w:rsidR="00633264" w:rsidRPr="00E50E4F">
        <w:rPr>
          <w:szCs w:val="22"/>
        </w:rPr>
        <w:t xml:space="preserve">Web – </w:t>
      </w:r>
      <w:r w:rsidRPr="00E50E4F">
        <w:rPr>
          <w:szCs w:val="22"/>
        </w:rPr>
        <w:t>Déconnexion</w:t>
      </w:r>
      <w:bookmarkEnd w:id="282"/>
      <w:bookmarkEnd w:id="283"/>
    </w:p>
    <w:p w14:paraId="3A7E509B" w14:textId="77777777" w:rsidR="00556B5D" w:rsidRPr="00CC6FF0" w:rsidRDefault="00556B5D" w:rsidP="00556B5D">
      <w:r w:rsidRPr="00CC6FF0">
        <w:t>Cette fonctionnalité permet de déconnecter un utilisateur de l’application de supervision.</w:t>
      </w:r>
    </w:p>
    <w:p w14:paraId="0D4C8DCE" w14:textId="77777777" w:rsidR="00B836B7" w:rsidRPr="00CC6FF0" w:rsidRDefault="00B836B7" w:rsidP="00B836B7">
      <w:pPr>
        <w:rPr>
          <w:rStyle w:val="lev"/>
        </w:rPr>
      </w:pPr>
      <w:r w:rsidRPr="00CC6FF0">
        <w:rPr>
          <w:rStyle w:val="lev"/>
        </w:rPr>
        <w:t>Condition d’accès</w:t>
      </w:r>
    </w:p>
    <w:p w14:paraId="4CE8DF9E" w14:textId="36402113" w:rsidR="00B836B7" w:rsidRPr="00CC6FF0" w:rsidRDefault="00B836B7" w:rsidP="00B836B7">
      <w:r w:rsidRPr="00CC6FF0">
        <w:t>L’utilisateur est authentifié.</w:t>
      </w:r>
    </w:p>
    <w:p w14:paraId="1CD78AB1" w14:textId="77777777" w:rsidR="00B836B7" w:rsidRPr="00CC6FF0" w:rsidRDefault="00B836B7" w:rsidP="00B836B7">
      <w:pPr>
        <w:rPr>
          <w:rStyle w:val="lev"/>
        </w:rPr>
      </w:pPr>
      <w:r w:rsidRPr="00CC6FF0">
        <w:rPr>
          <w:rStyle w:val="lev"/>
        </w:rPr>
        <w:t>Interface – évènements / données d’entrées</w:t>
      </w:r>
    </w:p>
    <w:p w14:paraId="13F0570F" w14:textId="77777777" w:rsidR="00B836B7" w:rsidRPr="00CC6FF0" w:rsidRDefault="00B836B7" w:rsidP="00B836B7">
      <w:pPr>
        <w:rPr>
          <w:rStyle w:val="lev"/>
          <w:b w:val="0"/>
          <w:bCs w:val="0"/>
        </w:rPr>
      </w:pPr>
      <w:r w:rsidRPr="00CC6FF0">
        <w:t>N/A</w:t>
      </w:r>
    </w:p>
    <w:p w14:paraId="06489B1E" w14:textId="77777777" w:rsidR="00B836B7" w:rsidRPr="00CC6FF0" w:rsidRDefault="00B836B7" w:rsidP="00B836B7">
      <w:pPr>
        <w:rPr>
          <w:rStyle w:val="lev"/>
        </w:rPr>
      </w:pPr>
      <w:r w:rsidRPr="00CC6FF0">
        <w:rPr>
          <w:rStyle w:val="lev"/>
        </w:rPr>
        <w:lastRenderedPageBreak/>
        <w:t>Traitements</w:t>
      </w:r>
    </w:p>
    <w:p w14:paraId="54CED462" w14:textId="77777777" w:rsidR="00B836B7" w:rsidRPr="00CC6FF0" w:rsidRDefault="00B836B7" w:rsidP="00B836B7">
      <w:r w:rsidRPr="00CC6FF0">
        <w:t>Pour se déconnecter, l’utilisateur clic sur le bouton Déconnexion, mais en mode WEB, la déconnexion d’un utilisateur provoque un retour automatique vers la mire d’authentification WEB décrite ci-dessus.</w:t>
      </w:r>
    </w:p>
    <w:p w14:paraId="2ACFC1B7" w14:textId="77777777" w:rsidR="00B836B7" w:rsidRPr="00CC6FF0" w:rsidRDefault="00B836B7" w:rsidP="00B836B7">
      <w:pPr>
        <w:rPr>
          <w:rStyle w:val="lev"/>
        </w:rPr>
      </w:pPr>
      <w:r w:rsidRPr="00CC6FF0">
        <w:rPr>
          <w:rStyle w:val="lev"/>
        </w:rPr>
        <w:t>Interface – évènements / données de sortie</w:t>
      </w:r>
    </w:p>
    <w:p w14:paraId="497E4C93" w14:textId="1DB6972F" w:rsidR="00B836B7" w:rsidRPr="00CC6FF0" w:rsidRDefault="00B836B7" w:rsidP="000A58C4">
      <w:r w:rsidRPr="00CC6FF0">
        <w:t>N/A</w:t>
      </w:r>
    </w:p>
    <w:bookmarkStart w:id="284" w:name="_Ref239326413"/>
    <w:p w14:paraId="07C15338" w14:textId="28424B8E" w:rsidR="00E93C9F" w:rsidRPr="00E50E4F" w:rsidRDefault="00992431" w:rsidP="00992431">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5" w:name="_Toc242209603"/>
      <w:r w:rsidR="00991C6A" w:rsidRPr="004A60F5">
        <w:rPr>
          <w:szCs w:val="22"/>
        </w:rPr>
        <w:t>SG06-CL6.6-UXUI</w:t>
      </w:r>
      <w:r w:rsidRPr="00E50E4F">
        <w:rPr>
          <w:szCs w:val="22"/>
        </w:rPr>
        <w:fldChar w:fldCharType="end"/>
      </w:r>
      <w:r w:rsidRPr="00E50E4F">
        <w:rPr>
          <w:szCs w:val="22"/>
        </w:rPr>
        <w:t>.</w:t>
      </w:r>
      <w:r w:rsidR="00A03A06" w:rsidRPr="00E50E4F">
        <w:rPr>
          <w:szCs w:val="22"/>
        </w:rPr>
        <w:t>10</w:t>
      </w:r>
      <w:r w:rsidRPr="00E50E4F">
        <w:rPr>
          <w:szCs w:val="22"/>
        </w:rPr>
        <w:t xml:space="preserve"> – Barre de menu – Identification de l’utilisateur connecté</w:t>
      </w:r>
      <w:bookmarkEnd w:id="284"/>
      <w:bookmarkEnd w:id="285"/>
    </w:p>
    <w:p w14:paraId="5164EF0E" w14:textId="6FF6F6C5" w:rsidR="00E93C9F" w:rsidRPr="00CC6FF0" w:rsidRDefault="00E93C9F" w:rsidP="00E93C9F">
      <w:pPr>
        <w:jc w:val="center"/>
      </w:pPr>
      <w:r w:rsidRPr="00CC6FF0">
        <w:rPr>
          <w:noProof/>
        </w:rPr>
        <w:drawing>
          <wp:inline distT="0" distB="0" distL="0" distR="0" wp14:anchorId="16725D45" wp14:editId="3E22F9BF">
            <wp:extent cx="2793688" cy="447675"/>
            <wp:effectExtent l="0" t="0" r="6985" b="0"/>
            <wp:docPr id="21333863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338638" name=""/>
                    <pic:cNvPicPr/>
                  </pic:nvPicPr>
                  <pic:blipFill rotWithShape="1">
                    <a:blip r:embed="rId25" cstate="print">
                      <a:extLst>
                        <a:ext uri="{28A0092B-C50C-407E-A947-70E740481C1C}">
                          <a14:useLocalDpi xmlns:a14="http://schemas.microsoft.com/office/drawing/2010/main"/>
                        </a:ext>
                      </a:extLst>
                    </a:blip>
                    <a:srcRect/>
                    <a:stretch>
                      <a:fillRect/>
                    </a:stretch>
                  </pic:blipFill>
                  <pic:spPr bwMode="auto">
                    <a:xfrm>
                      <a:off x="0" y="0"/>
                      <a:ext cx="2794078" cy="447737"/>
                    </a:xfrm>
                    <a:prstGeom prst="rect">
                      <a:avLst/>
                    </a:prstGeom>
                    <a:ln>
                      <a:noFill/>
                    </a:ln>
                    <a:extLst>
                      <a:ext uri="{53640926-AAD7-44D8-BBD7-CCE9431645EC}">
                        <a14:shadowObscured xmlns:a14="http://schemas.microsoft.com/office/drawing/2010/main"/>
                      </a:ext>
                    </a:extLst>
                  </pic:spPr>
                </pic:pic>
              </a:graphicData>
            </a:graphic>
          </wp:inline>
        </w:drawing>
      </w:r>
    </w:p>
    <w:p w14:paraId="5CA4FA67" w14:textId="24F47386" w:rsidR="00E93C9F" w:rsidRPr="00CC6FF0" w:rsidRDefault="00E93C9F" w:rsidP="00E93C9F">
      <w:r w:rsidRPr="00CC6FF0">
        <w:t>Cette fonctionnalité permet d’afficher dans la barre de menu, à côté de la date et l’heure, le nom de l’utilisateur authentifié, et son/ses profils associés</w:t>
      </w:r>
    </w:p>
    <w:p w14:paraId="40273841" w14:textId="77777777" w:rsidR="00E93C9F" w:rsidRPr="00CC6FF0" w:rsidRDefault="00E93C9F" w:rsidP="00E93C9F">
      <w:pPr>
        <w:rPr>
          <w:rStyle w:val="lev"/>
        </w:rPr>
      </w:pPr>
      <w:r w:rsidRPr="00CC6FF0">
        <w:rPr>
          <w:rStyle w:val="lev"/>
        </w:rPr>
        <w:t>Condition d’accès</w:t>
      </w:r>
    </w:p>
    <w:p w14:paraId="3BA5F29A" w14:textId="414E4017" w:rsidR="00E93C9F" w:rsidRPr="00CC6FF0" w:rsidRDefault="00E93C9F" w:rsidP="00E93C9F">
      <w:r w:rsidRPr="00CC6FF0">
        <w:t>L’utilisateur doit être authentifié.</w:t>
      </w:r>
    </w:p>
    <w:p w14:paraId="6858C161" w14:textId="77777777" w:rsidR="00E93C9F" w:rsidRPr="00CC6FF0" w:rsidRDefault="00E93C9F" w:rsidP="00E93C9F">
      <w:pPr>
        <w:rPr>
          <w:rStyle w:val="lev"/>
        </w:rPr>
      </w:pPr>
      <w:r w:rsidRPr="00CC6FF0">
        <w:rPr>
          <w:rStyle w:val="lev"/>
        </w:rPr>
        <w:t>Interface – évènements / données d’entrées</w:t>
      </w:r>
    </w:p>
    <w:p w14:paraId="2FFF925C" w14:textId="66D087D7" w:rsidR="00E93C9F" w:rsidRPr="00CC6FF0" w:rsidRDefault="001326E8" w:rsidP="00E93C9F">
      <w:r w:rsidRPr="00CC6FF0">
        <w:t>N/a</w:t>
      </w:r>
    </w:p>
    <w:p w14:paraId="7A9EB161" w14:textId="77777777" w:rsidR="00E93C9F" w:rsidRPr="00CC6FF0" w:rsidRDefault="00E93C9F" w:rsidP="00E93C9F">
      <w:pPr>
        <w:rPr>
          <w:rStyle w:val="lev"/>
        </w:rPr>
      </w:pPr>
      <w:r w:rsidRPr="00CC6FF0">
        <w:rPr>
          <w:rStyle w:val="lev"/>
        </w:rPr>
        <w:t>Traitements</w:t>
      </w:r>
    </w:p>
    <w:p w14:paraId="3507CDE6" w14:textId="77777777" w:rsidR="00E93C9F" w:rsidRPr="00CC6FF0" w:rsidRDefault="00E93C9F" w:rsidP="00E93C9F">
      <w:pPr>
        <w:rPr>
          <w:b/>
          <w:bCs/>
        </w:rPr>
      </w:pPr>
      <w:r w:rsidRPr="00CC6FF0">
        <w:t>--</w:t>
      </w:r>
    </w:p>
    <w:p w14:paraId="0772CD8B" w14:textId="77777777" w:rsidR="00E93C9F" w:rsidRPr="00CC6FF0" w:rsidRDefault="00E93C9F" w:rsidP="00E93C9F">
      <w:pPr>
        <w:rPr>
          <w:rStyle w:val="lev"/>
        </w:rPr>
      </w:pPr>
      <w:r w:rsidRPr="00CC6FF0">
        <w:rPr>
          <w:rStyle w:val="lev"/>
        </w:rPr>
        <w:t>Interface – évènements / données de sortie</w:t>
      </w:r>
    </w:p>
    <w:p w14:paraId="312CAB86" w14:textId="68F825C9" w:rsidR="00992431" w:rsidRPr="00CC6FF0" w:rsidRDefault="00E93C9F" w:rsidP="000A58C4">
      <w:r w:rsidRPr="00CC6FF0">
        <w:t>--</w:t>
      </w:r>
    </w:p>
    <w:bookmarkStart w:id="286" w:name="_Ref239439964"/>
    <w:p w14:paraId="1BF994F0" w14:textId="36FCCE09" w:rsidR="00897247" w:rsidRPr="00E50E4F" w:rsidRDefault="00897247" w:rsidP="00897247">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7" w:name="_Toc242209604"/>
      <w:r w:rsidR="00991C6A" w:rsidRPr="004A60F5">
        <w:rPr>
          <w:szCs w:val="22"/>
        </w:rPr>
        <w:t>SG06-CL6.6-UXUI</w:t>
      </w:r>
      <w:r w:rsidRPr="00E50E4F">
        <w:rPr>
          <w:szCs w:val="22"/>
        </w:rPr>
        <w:fldChar w:fldCharType="end"/>
      </w:r>
      <w:r w:rsidRPr="00E50E4F">
        <w:rPr>
          <w:szCs w:val="22"/>
        </w:rPr>
        <w:t>.</w:t>
      </w:r>
      <w:r w:rsidR="00A03A06" w:rsidRPr="00E50E4F">
        <w:rPr>
          <w:szCs w:val="22"/>
        </w:rPr>
        <w:t>11</w:t>
      </w:r>
      <w:r w:rsidRPr="00E50E4F">
        <w:rPr>
          <w:szCs w:val="22"/>
        </w:rPr>
        <w:t xml:space="preserve"> – Barre de menu – Accès aux préférences de l’utilisateur</w:t>
      </w:r>
      <w:bookmarkEnd w:id="286"/>
      <w:bookmarkEnd w:id="287"/>
    </w:p>
    <w:p w14:paraId="50D38D02" w14:textId="19459180" w:rsidR="00897247" w:rsidRPr="00CC6FF0" w:rsidRDefault="00897247" w:rsidP="00897247">
      <w:r w:rsidRPr="00CC6FF0">
        <w:t>Cette fonctionnalité permet d’afficher le panneau de détail de l’utilisateur, ce qui lui permet par exemple de modifier son mot de passe, ou la langue d’affichage/</w:t>
      </w:r>
    </w:p>
    <w:p w14:paraId="5ED56D0D" w14:textId="77777777" w:rsidR="00897247" w:rsidRPr="00CC6FF0" w:rsidRDefault="00897247" w:rsidP="00897247">
      <w:pPr>
        <w:rPr>
          <w:rStyle w:val="lev"/>
        </w:rPr>
      </w:pPr>
      <w:r w:rsidRPr="00CC6FF0">
        <w:rPr>
          <w:rStyle w:val="lev"/>
        </w:rPr>
        <w:t>Condition d’accès</w:t>
      </w:r>
    </w:p>
    <w:p w14:paraId="3CC57812" w14:textId="06179DFC" w:rsidR="00897247" w:rsidRPr="00CC6FF0" w:rsidRDefault="00897247" w:rsidP="00897247">
      <w:r w:rsidRPr="00CC6FF0">
        <w:t>L’utilisateur doit être authentifié</w:t>
      </w:r>
      <w:r w:rsidR="00693093" w:rsidRPr="00CC6FF0">
        <w:t>, et il doit cliquer dans la barre de menu dans la zone qui affiche son nom et son profil.</w:t>
      </w:r>
    </w:p>
    <w:p w14:paraId="7E9C170A" w14:textId="77777777" w:rsidR="00897247" w:rsidRPr="00CC6FF0" w:rsidRDefault="00897247" w:rsidP="00897247">
      <w:pPr>
        <w:rPr>
          <w:rStyle w:val="lev"/>
        </w:rPr>
      </w:pPr>
      <w:r w:rsidRPr="00CC6FF0">
        <w:rPr>
          <w:rStyle w:val="lev"/>
        </w:rPr>
        <w:t>Interface – évènements / données d’entrées</w:t>
      </w:r>
    </w:p>
    <w:p w14:paraId="452CC5EE" w14:textId="77777777" w:rsidR="00897247" w:rsidRPr="00CC6FF0" w:rsidRDefault="00897247" w:rsidP="00897247">
      <w:r w:rsidRPr="00CC6FF0">
        <w:t>N/a</w:t>
      </w:r>
    </w:p>
    <w:p w14:paraId="61B2197F" w14:textId="77777777" w:rsidR="00897247" w:rsidRPr="00CC6FF0" w:rsidRDefault="00897247" w:rsidP="00897247">
      <w:pPr>
        <w:rPr>
          <w:rStyle w:val="lev"/>
        </w:rPr>
      </w:pPr>
      <w:r w:rsidRPr="00CC6FF0">
        <w:rPr>
          <w:rStyle w:val="lev"/>
        </w:rPr>
        <w:t>Traitements</w:t>
      </w:r>
    </w:p>
    <w:p w14:paraId="765BF609" w14:textId="6D381075" w:rsidR="00693093" w:rsidRPr="00CC6FF0" w:rsidRDefault="00693093" w:rsidP="00897247">
      <w:r w:rsidRPr="00CC6FF0">
        <w:t>Le panneau de détails des informations de l’utilisateur connecté s’affiche dans la zone Panneau de détails.</w:t>
      </w:r>
    </w:p>
    <w:p w14:paraId="59E88F57" w14:textId="784F092E" w:rsidR="00506F55" w:rsidRPr="00CC6FF0" w:rsidRDefault="00693093" w:rsidP="00C37DC2">
      <w:r w:rsidRPr="00CC6FF0">
        <w:t>Le contenu du panneau de détails d’un utilisateur est décrit §</w:t>
      </w:r>
      <w:r w:rsidR="005B6DF0" w:rsidRPr="00CC6FF0">
        <w:fldChar w:fldCharType="begin"/>
      </w:r>
      <w:r w:rsidR="005B6DF0" w:rsidRPr="00CC6FF0">
        <w:instrText xml:space="preserve"> REF _Ref239448206 \r \h  \* MERGEFORMAT </w:instrText>
      </w:r>
      <w:r w:rsidR="005B6DF0" w:rsidRPr="00CC6FF0">
        <w:fldChar w:fldCharType="separate"/>
      </w:r>
      <w:r w:rsidR="005B6DF0" w:rsidRPr="00CC6FF0">
        <w:t>3.8.5.2</w:t>
      </w:r>
      <w:r w:rsidR="005B6DF0" w:rsidRPr="00CC6FF0">
        <w:fldChar w:fldCharType="end"/>
      </w:r>
      <w:r w:rsidR="005B6DF0" w:rsidRPr="00CC6FF0">
        <w:t>.</w:t>
      </w:r>
    </w:p>
    <w:bookmarkStart w:id="288" w:name="_Ref240880952"/>
    <w:p w14:paraId="4C0E6EBC" w14:textId="12D27BC6" w:rsidR="00506F55" w:rsidRPr="00E50E4F" w:rsidRDefault="00506F55" w:rsidP="00506F55">
      <w:pPr>
        <w:pStyle w:val="Titre4"/>
        <w:rPr>
          <w:szCs w:val="22"/>
        </w:rPr>
      </w:pPr>
      <w:r w:rsidRPr="00E50E4F">
        <w:rPr>
          <w:szCs w:val="22"/>
        </w:rPr>
        <w:lastRenderedPageBreak/>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9" w:name="_Toc242209605"/>
      <w:r w:rsidR="00991C6A" w:rsidRPr="004A60F5">
        <w:rPr>
          <w:szCs w:val="22"/>
        </w:rPr>
        <w:t>SG06-CL6.6-UXUI</w:t>
      </w:r>
      <w:r w:rsidRPr="00E50E4F">
        <w:rPr>
          <w:szCs w:val="22"/>
        </w:rPr>
        <w:fldChar w:fldCharType="end"/>
      </w:r>
      <w:r w:rsidRPr="00E50E4F">
        <w:rPr>
          <w:szCs w:val="22"/>
        </w:rPr>
        <w:t xml:space="preserve">.12 – </w:t>
      </w:r>
      <w:r w:rsidR="00056A3E" w:rsidRPr="00E50E4F">
        <w:rPr>
          <w:szCs w:val="22"/>
        </w:rPr>
        <w:t xml:space="preserve">Barre de menu - </w:t>
      </w:r>
      <w:r w:rsidRPr="00E50E4F">
        <w:rPr>
          <w:szCs w:val="22"/>
        </w:rPr>
        <w:t>Désactiver signal sonore</w:t>
      </w:r>
      <w:bookmarkEnd w:id="288"/>
      <w:bookmarkEnd w:id="289"/>
    </w:p>
    <w:p w14:paraId="60BAEDE6" w14:textId="77777777" w:rsidR="00506F55" w:rsidRPr="00CC6FF0" w:rsidRDefault="00506F55" w:rsidP="00506F55">
      <w:r w:rsidRPr="00CC6FF0">
        <w:t>Cette fonction a pour but de désactiver le signal sonore déclenché par une action sur alarme.</w:t>
      </w:r>
    </w:p>
    <w:p w14:paraId="1C1DF299" w14:textId="77777777" w:rsidR="00056A3E" w:rsidRPr="00CC6FF0" w:rsidRDefault="00056A3E" w:rsidP="00056A3E">
      <w:pPr>
        <w:rPr>
          <w:rStyle w:val="lev"/>
        </w:rPr>
      </w:pPr>
      <w:r w:rsidRPr="00CC6FF0">
        <w:rPr>
          <w:rStyle w:val="lev"/>
        </w:rPr>
        <w:t>Condition d’accès</w:t>
      </w:r>
    </w:p>
    <w:p w14:paraId="43F0891D" w14:textId="77777777" w:rsidR="00056A3E" w:rsidRPr="00CC6FF0" w:rsidRDefault="00056A3E" w:rsidP="00056A3E">
      <w:r w:rsidRPr="00CC6FF0">
        <w:t>L’utilisateur doit être authentifié.</w:t>
      </w:r>
    </w:p>
    <w:p w14:paraId="49A4C421" w14:textId="77777777" w:rsidR="00506F55" w:rsidRPr="00CC6FF0" w:rsidRDefault="00506F55" w:rsidP="00506F55">
      <w:pPr>
        <w:rPr>
          <w:rStyle w:val="lev"/>
        </w:rPr>
      </w:pPr>
      <w:r w:rsidRPr="00CC6FF0">
        <w:rPr>
          <w:rStyle w:val="lev"/>
        </w:rPr>
        <w:t>Interface – évènements / données d’entrées</w:t>
      </w:r>
    </w:p>
    <w:p w14:paraId="5104F9D5" w14:textId="77777777" w:rsidR="00506F55" w:rsidRPr="00CC6FF0" w:rsidRDefault="00506F55" w:rsidP="00506F55">
      <w:pPr>
        <w:pStyle w:val="Contenutableauretrait"/>
      </w:pPr>
      <w:r w:rsidRPr="00CC6FF0">
        <w:t>Une alarme est présente dans la fenêtre d’alarme.</w:t>
      </w:r>
    </w:p>
    <w:p w14:paraId="46F14409" w14:textId="77777777" w:rsidR="00506F55" w:rsidRPr="00CC6FF0" w:rsidRDefault="00506F55" w:rsidP="00506F55">
      <w:pPr>
        <w:pStyle w:val="Contenutableauretrait"/>
      </w:pPr>
      <w:r w:rsidRPr="00CC6FF0">
        <w:t>Un signal sonore lié à cette alarme est actif.</w:t>
      </w:r>
    </w:p>
    <w:p w14:paraId="30CBD713" w14:textId="77777777" w:rsidR="00506F55" w:rsidRPr="00CC6FF0" w:rsidRDefault="00506F55" w:rsidP="00506F55">
      <w:pPr>
        <w:rPr>
          <w:rStyle w:val="lev"/>
        </w:rPr>
      </w:pPr>
      <w:r w:rsidRPr="00CC6FF0">
        <w:rPr>
          <w:rStyle w:val="lev"/>
        </w:rPr>
        <w:t>Traitements</w:t>
      </w:r>
    </w:p>
    <w:p w14:paraId="1706CA86" w14:textId="77777777" w:rsidR="00506F55" w:rsidRPr="00CC6FF0" w:rsidRDefault="00506F55" w:rsidP="00506F55">
      <w:r w:rsidRPr="00CC6FF0">
        <w:t>Bouton dans la barre de menu</w:t>
      </w:r>
    </w:p>
    <w:tbl>
      <w:tblPr>
        <w:tblStyle w:val="TableauListe3-Accentuation5"/>
        <w:tblW w:w="10485" w:type="dxa"/>
        <w:tblLook w:val="04A0" w:firstRow="1" w:lastRow="0" w:firstColumn="1" w:lastColumn="0" w:noHBand="0" w:noVBand="1"/>
      </w:tblPr>
      <w:tblGrid>
        <w:gridCol w:w="730"/>
        <w:gridCol w:w="9755"/>
      </w:tblGrid>
      <w:tr w:rsidR="00506F55" w:rsidRPr="00CC6FF0" w14:paraId="07D437BF" w14:textId="77777777" w:rsidTr="00F93F7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A942941" w14:textId="77777777" w:rsidR="00506F55" w:rsidRPr="00CC6FF0" w:rsidRDefault="00506F55" w:rsidP="00F93F71">
            <w:pPr>
              <w:spacing w:before="0"/>
              <w:jc w:val="center"/>
              <w:rPr>
                <w:rFonts w:cs="Tahoma"/>
                <w:sz w:val="18"/>
                <w:szCs w:val="18"/>
              </w:rPr>
            </w:pPr>
            <w:r w:rsidRPr="00CC6FF0">
              <w:rPr>
                <w:rFonts w:cs="Tahoma"/>
                <w:sz w:val="18"/>
                <w:szCs w:val="18"/>
              </w:rPr>
              <w:t>Etape</w:t>
            </w:r>
          </w:p>
        </w:tc>
        <w:tc>
          <w:tcPr>
            <w:tcW w:w="9755" w:type="dxa"/>
          </w:tcPr>
          <w:p w14:paraId="20FF93C2" w14:textId="77777777" w:rsidR="00506F55" w:rsidRPr="00CC6FF0" w:rsidRDefault="00506F55" w:rsidP="00F93F7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06F55" w:rsidRPr="00CC6FF0" w14:paraId="1879D9A4"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36B4BB0"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6438CB4"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l'IHM de supervision.</w:t>
            </w:r>
          </w:p>
        </w:tc>
      </w:tr>
      <w:tr w:rsidR="00506F55" w:rsidRPr="00CC6FF0" w14:paraId="4C147C69"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159F32FC"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1773AF30"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clique sur le bouton d’arrêt du signal sonore.</w:t>
            </w:r>
          </w:p>
        </w:tc>
      </w:tr>
      <w:tr w:rsidR="00506F55" w:rsidRPr="00CC6FF0" w14:paraId="64032F56"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8F595EB"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085470B" w14:textId="27563C4B"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Le système appelle la fonction </w:t>
            </w:r>
            <w:r w:rsidRPr="00CC6FF0">
              <w:rPr>
                <w:rFonts w:cs="Tahoma"/>
                <w:sz w:val="18"/>
                <w:szCs w:val="18"/>
              </w:rPr>
              <w:fldChar w:fldCharType="begin"/>
            </w:r>
            <w:r w:rsidRPr="00CC6FF0">
              <w:rPr>
                <w:rFonts w:cs="Tahoma"/>
                <w:sz w:val="18"/>
                <w:szCs w:val="18"/>
              </w:rPr>
              <w:instrText xml:space="preserve"> REF FCT_ACTION_DESACTIVATION_SON \h </w:instrText>
            </w:r>
            <w:r w:rsidRPr="00CC6FF0">
              <w:rPr>
                <w:rFonts w:cs="Tahoma"/>
                <w:sz w:val="18"/>
                <w:szCs w:val="18"/>
              </w:rPr>
            </w:r>
            <w:r w:rsidRPr="00CC6FF0">
              <w:rPr>
                <w:rFonts w:cs="Tahoma"/>
                <w:sz w:val="18"/>
                <w:szCs w:val="18"/>
              </w:rPr>
              <w:fldChar w:fldCharType="separate"/>
            </w:r>
            <w:r w:rsidR="00991C6A" w:rsidRPr="00CC6FF0">
              <w:rPr>
                <w:rFonts w:cs="Tahoma"/>
                <w:sz w:val="16"/>
                <w:szCs w:val="16"/>
              </w:rPr>
              <w:t>FCT_ACTION_DESACTIVATION_SON</w:t>
            </w:r>
            <w:r w:rsidRPr="00CC6FF0">
              <w:rPr>
                <w:rFonts w:cs="Tahoma"/>
                <w:sz w:val="18"/>
                <w:szCs w:val="18"/>
              </w:rPr>
              <w:fldChar w:fldCharType="end"/>
            </w:r>
            <w:r w:rsidRPr="00CC6FF0">
              <w:rPr>
                <w:rFonts w:cs="Tahoma"/>
                <w:sz w:val="18"/>
                <w:szCs w:val="18"/>
              </w:rPr>
              <w:t>.</w:t>
            </w:r>
          </w:p>
        </w:tc>
      </w:tr>
      <w:tr w:rsidR="00506F55" w:rsidRPr="00CC6FF0" w14:paraId="58AFE75D"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693BD4E0"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37627F06"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signal sonore s’arrête.</w:t>
            </w:r>
          </w:p>
        </w:tc>
      </w:tr>
      <w:tr w:rsidR="00506F55" w:rsidRPr="00CC6FF0" w14:paraId="1361BE89"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F4BC0FC"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8377A75"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7D7540E" w14:textId="77777777" w:rsidR="00506F55" w:rsidRPr="00CC6FF0" w:rsidRDefault="00506F55" w:rsidP="00506F55">
      <w:r w:rsidRPr="00CC6FF0">
        <w:t>Raccourci clavier</w:t>
      </w:r>
    </w:p>
    <w:tbl>
      <w:tblPr>
        <w:tblStyle w:val="TableauListe3-Accentuation5"/>
        <w:tblW w:w="10485" w:type="dxa"/>
        <w:tblLook w:val="04A0" w:firstRow="1" w:lastRow="0" w:firstColumn="1" w:lastColumn="0" w:noHBand="0" w:noVBand="1"/>
      </w:tblPr>
      <w:tblGrid>
        <w:gridCol w:w="730"/>
        <w:gridCol w:w="9755"/>
      </w:tblGrid>
      <w:tr w:rsidR="00506F55" w:rsidRPr="00CC6FF0" w14:paraId="3F1A5CBA" w14:textId="77777777" w:rsidTr="00F93F7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AC05F1A" w14:textId="77777777" w:rsidR="00506F55" w:rsidRPr="00CC6FF0" w:rsidRDefault="00506F55" w:rsidP="00F93F71">
            <w:pPr>
              <w:spacing w:before="0"/>
              <w:jc w:val="center"/>
              <w:rPr>
                <w:rFonts w:cs="Tahoma"/>
                <w:sz w:val="18"/>
                <w:szCs w:val="18"/>
              </w:rPr>
            </w:pPr>
            <w:r w:rsidRPr="00CC6FF0">
              <w:rPr>
                <w:rFonts w:cs="Tahoma"/>
                <w:sz w:val="18"/>
                <w:szCs w:val="18"/>
              </w:rPr>
              <w:t>Etape</w:t>
            </w:r>
          </w:p>
        </w:tc>
        <w:tc>
          <w:tcPr>
            <w:tcW w:w="9755" w:type="dxa"/>
          </w:tcPr>
          <w:p w14:paraId="110D1CE6" w14:textId="77777777" w:rsidR="00506F55" w:rsidRPr="00CC6FF0" w:rsidRDefault="00506F55" w:rsidP="00F93F7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06F55" w:rsidRPr="00CC6FF0" w14:paraId="3BEEFE3E"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16415BF"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7A339D9"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l'IHM de supervision.</w:t>
            </w:r>
          </w:p>
        </w:tc>
      </w:tr>
      <w:tr w:rsidR="00506F55" w:rsidRPr="00CC6FF0" w14:paraId="60B963F7"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5A9C6424"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CBAAE31"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appuyer sur la touche F12.</w:t>
            </w:r>
          </w:p>
        </w:tc>
      </w:tr>
      <w:tr w:rsidR="00506F55" w:rsidRPr="00CC6FF0" w14:paraId="0D5507DF"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33CF696"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4CCBC00" w14:textId="36BB0E09"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Le système appelle la fonction </w:t>
            </w:r>
            <w:r w:rsidRPr="00CC6FF0">
              <w:rPr>
                <w:rFonts w:cs="Tahoma"/>
                <w:sz w:val="18"/>
                <w:szCs w:val="18"/>
              </w:rPr>
              <w:fldChar w:fldCharType="begin"/>
            </w:r>
            <w:r w:rsidRPr="00CC6FF0">
              <w:rPr>
                <w:rFonts w:cs="Tahoma"/>
                <w:sz w:val="18"/>
                <w:szCs w:val="18"/>
              </w:rPr>
              <w:instrText xml:space="preserve"> REF FCT_ACTION_DESACTIVATION_SON \h </w:instrText>
            </w:r>
            <w:r w:rsidRPr="00CC6FF0">
              <w:rPr>
                <w:rFonts w:cs="Tahoma"/>
                <w:sz w:val="18"/>
                <w:szCs w:val="18"/>
              </w:rPr>
            </w:r>
            <w:r w:rsidRPr="00CC6FF0">
              <w:rPr>
                <w:rFonts w:cs="Tahoma"/>
                <w:sz w:val="18"/>
                <w:szCs w:val="18"/>
              </w:rPr>
              <w:fldChar w:fldCharType="separate"/>
            </w:r>
            <w:r w:rsidR="00991C6A" w:rsidRPr="00CC6FF0">
              <w:rPr>
                <w:rFonts w:cs="Tahoma"/>
                <w:sz w:val="16"/>
                <w:szCs w:val="16"/>
              </w:rPr>
              <w:t>FCT_ACTION_DESACTIVATION_SON</w:t>
            </w:r>
            <w:r w:rsidRPr="00CC6FF0">
              <w:rPr>
                <w:rFonts w:cs="Tahoma"/>
                <w:sz w:val="18"/>
                <w:szCs w:val="18"/>
              </w:rPr>
              <w:fldChar w:fldCharType="end"/>
            </w:r>
            <w:r w:rsidRPr="00CC6FF0">
              <w:rPr>
                <w:rFonts w:cs="Tahoma"/>
                <w:sz w:val="18"/>
                <w:szCs w:val="18"/>
              </w:rPr>
              <w:t>.</w:t>
            </w:r>
          </w:p>
        </w:tc>
      </w:tr>
      <w:tr w:rsidR="00506F55" w:rsidRPr="00CC6FF0" w14:paraId="3B5E9FB2"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121BAE83"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B02896B"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signal sonore s’arrête.</w:t>
            </w:r>
          </w:p>
        </w:tc>
      </w:tr>
      <w:tr w:rsidR="00506F55" w:rsidRPr="00CC6FF0" w14:paraId="54292C75"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82130A1"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C535678"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4A9B6FE0" w14:textId="77777777" w:rsidR="00506F55" w:rsidRPr="00CC6FF0" w:rsidRDefault="00506F55" w:rsidP="00506F55">
      <w:pPr>
        <w:rPr>
          <w:rStyle w:val="lev"/>
        </w:rPr>
      </w:pPr>
      <w:r w:rsidRPr="00CC6FF0">
        <w:rPr>
          <w:rStyle w:val="lev"/>
        </w:rPr>
        <w:t>Interface – évènements / données de sortie</w:t>
      </w:r>
    </w:p>
    <w:p w14:paraId="6E453F0C" w14:textId="77777777" w:rsidR="00E50E4F" w:rsidRDefault="00506F55" w:rsidP="00C34AA2">
      <w:r w:rsidRPr="00CC6FF0">
        <w:t xml:space="preserve">Le signal sonore lié à cette alarme est </w:t>
      </w:r>
      <w:r w:rsidR="00056A3E" w:rsidRPr="00CC6FF0">
        <w:t>arrêté</w:t>
      </w:r>
      <w:r w:rsidRPr="00CC6FF0">
        <w:t>.</w:t>
      </w:r>
      <w:bookmarkStart w:id="290" w:name="_Ref239243315"/>
      <w:bookmarkStart w:id="291" w:name="_Ref239269303"/>
    </w:p>
    <w:p w14:paraId="3B432BD0" w14:textId="33578662" w:rsidR="00D02BC8" w:rsidRPr="00E50E4F" w:rsidRDefault="00D02BC8" w:rsidP="004A60F5">
      <w:pPr>
        <w:pStyle w:val="Titre4"/>
        <w:rPr>
          <w:szCs w:val="22"/>
        </w:rPr>
      </w:pPr>
      <w:r w:rsidRPr="00E50E4F">
        <w:rPr>
          <w:szCs w:val="22"/>
        </w:rPr>
        <w:lastRenderedPageBreak/>
        <w:fldChar w:fldCharType="begin"/>
      </w:r>
      <w:r w:rsidRPr="00E50E4F">
        <w:rPr>
          <w:szCs w:val="22"/>
        </w:rPr>
        <w:instrText xml:space="preserve"> REF SG06_UXUI \h </w:instrText>
      </w:r>
      <w:r w:rsidR="00E50E4F" w:rsidRPr="00E50E4F">
        <w:rPr>
          <w:szCs w:val="22"/>
        </w:rPr>
        <w:instrText xml:space="preserve"> \* MERGEFORMAT </w:instrText>
      </w:r>
      <w:r w:rsidRPr="00E50E4F">
        <w:rPr>
          <w:szCs w:val="22"/>
        </w:rPr>
      </w:r>
      <w:r w:rsidRPr="00E50E4F">
        <w:rPr>
          <w:szCs w:val="22"/>
        </w:rPr>
        <w:fldChar w:fldCharType="separate"/>
      </w:r>
      <w:bookmarkStart w:id="292" w:name="_Toc242209606"/>
      <w:r w:rsidR="00991C6A" w:rsidRPr="004A60F5">
        <w:rPr>
          <w:szCs w:val="22"/>
        </w:rPr>
        <w:t>SG06-CL6.6-UXUI</w:t>
      </w:r>
      <w:r w:rsidRPr="00E50E4F">
        <w:rPr>
          <w:szCs w:val="22"/>
        </w:rPr>
        <w:fldChar w:fldCharType="end"/>
      </w:r>
      <w:r w:rsidRPr="00E50E4F">
        <w:rPr>
          <w:szCs w:val="22"/>
        </w:rPr>
        <w:t>.</w:t>
      </w:r>
      <w:r w:rsidR="000843DC" w:rsidRPr="00E50E4F">
        <w:rPr>
          <w:szCs w:val="22"/>
        </w:rPr>
        <w:t>1</w:t>
      </w:r>
      <w:r w:rsidR="00056A3E" w:rsidRPr="00E50E4F">
        <w:rPr>
          <w:szCs w:val="22"/>
        </w:rPr>
        <w:t>3</w:t>
      </w:r>
      <w:r w:rsidRPr="00E50E4F">
        <w:rPr>
          <w:szCs w:val="22"/>
        </w:rPr>
        <w:t xml:space="preserve"> – Barre de raccourcis</w:t>
      </w:r>
      <w:bookmarkEnd w:id="290"/>
      <w:bookmarkEnd w:id="291"/>
      <w:bookmarkEnd w:id="292"/>
    </w:p>
    <w:tbl>
      <w:tblPr>
        <w:tblStyle w:val="Grilledutableau"/>
        <w:tblW w:w="1062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61"/>
        <w:gridCol w:w="8966"/>
      </w:tblGrid>
      <w:tr w:rsidR="00CB17C2" w:rsidRPr="00CC6FF0" w14:paraId="0E4DB576" w14:textId="77777777" w:rsidTr="000A58C4">
        <w:tc>
          <w:tcPr>
            <w:tcW w:w="1637" w:type="dxa"/>
          </w:tcPr>
          <w:p w14:paraId="68F980E2" w14:textId="1B7C5E06" w:rsidR="002762F1" w:rsidRPr="00CC6FF0" w:rsidRDefault="002762F1" w:rsidP="00B12FD6">
            <w:pPr>
              <w:jc w:val="center"/>
            </w:pPr>
            <w:r w:rsidRPr="00CC6FF0">
              <w:rPr>
                <w:noProof/>
              </w:rPr>
              <w:drawing>
                <wp:inline distT="0" distB="0" distL="0" distR="0" wp14:anchorId="08957AC7" wp14:editId="6256FC89">
                  <wp:extent cx="917936" cy="5754667"/>
                  <wp:effectExtent l="0" t="0" r="0" b="0"/>
                  <wp:docPr id="2" name="Image 1">
                    <a:extLst xmlns:a="http://schemas.openxmlformats.org/drawingml/2006/main">
                      <a:ext uri="{FF2B5EF4-FFF2-40B4-BE49-F238E27FC236}">
                        <a16:creationId xmlns:a16="http://schemas.microsoft.com/office/drawing/2014/main" id="{11AB31CC-B017-E4DF-295C-0A1369A06924}"/>
                      </a:ext>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1">
                            <a:extLst>
                              <a:ext uri="{FF2B5EF4-FFF2-40B4-BE49-F238E27FC236}">
                                <a16:creationId xmlns:a16="http://schemas.microsoft.com/office/drawing/2014/main" id="{11AB31CC-B017-E4DF-295C-0A1369A06924}"/>
                              </a:ext>
                              <a:ext uri="{C183D7F6-B498-43B3-948B-1728B52AA6E4}">
                                <adec:decorative xmlns:adec="http://schemas.microsoft.com/office/drawing/2017/decorative" val="1"/>
                              </a:ext>
                            </a:extLst>
                          </pic:cNvPr>
                          <pic:cNvPicPr>
                            <a:picLocks noChangeAspect="1"/>
                          </pic:cNvPicPr>
                        </pic:nvPicPr>
                        <pic:blipFill>
                          <a:blip r:embed="rId26" cstate="print">
                            <a:extLst>
                              <a:ext uri="{28A0092B-C50C-407E-A947-70E740481C1C}">
                                <a14:useLocalDpi xmlns:a14="http://schemas.microsoft.com/office/drawing/2010/main"/>
                              </a:ext>
                            </a:extLst>
                          </a:blip>
                          <a:srcRect/>
                          <a:stretch>
                            <a:fillRect/>
                          </a:stretch>
                        </pic:blipFill>
                        <pic:spPr>
                          <a:xfrm>
                            <a:off x="0" y="0"/>
                            <a:ext cx="917936" cy="5754667"/>
                          </a:xfrm>
                          <a:prstGeom prst="rect">
                            <a:avLst/>
                          </a:prstGeom>
                        </pic:spPr>
                      </pic:pic>
                    </a:graphicData>
                  </a:graphic>
                </wp:inline>
              </w:drawing>
            </w:r>
          </w:p>
        </w:tc>
        <w:tc>
          <w:tcPr>
            <w:tcW w:w="8990" w:type="dxa"/>
          </w:tcPr>
          <w:p w14:paraId="655C48EE" w14:textId="77777777" w:rsidR="00CB17C2" w:rsidRPr="00CC6FF0" w:rsidRDefault="00CB17C2" w:rsidP="00B3341B">
            <w:pPr>
              <w:rPr>
                <w:szCs w:val="22"/>
              </w:rPr>
            </w:pPr>
            <w:r w:rsidRPr="00CC6FF0">
              <w:rPr>
                <w:szCs w:val="22"/>
              </w:rPr>
              <w:t>La barre de raccourcis répond à plusieurs besoins :</w:t>
            </w:r>
          </w:p>
          <w:p w14:paraId="645F1AD6" w14:textId="77777777" w:rsidR="007D5014" w:rsidRPr="00CC6FF0" w:rsidRDefault="007D5014">
            <w:pPr>
              <w:pStyle w:val="Paragraphedeliste"/>
              <w:numPr>
                <w:ilvl w:val="0"/>
                <w:numId w:val="38"/>
              </w:numPr>
              <w:rPr>
                <w:szCs w:val="22"/>
              </w:rPr>
            </w:pPr>
            <w:r w:rsidRPr="00CC6FF0">
              <w:rPr>
                <w:szCs w:val="22"/>
              </w:rPr>
              <w:t>Afficher des notifications de demandes d’ouverture.</w:t>
            </w:r>
          </w:p>
          <w:p w14:paraId="460E66F0" w14:textId="037D9853" w:rsidR="00CB17C2" w:rsidRPr="00CC6FF0" w:rsidRDefault="00CB17C2">
            <w:pPr>
              <w:pStyle w:val="Paragraphedeliste"/>
              <w:numPr>
                <w:ilvl w:val="0"/>
                <w:numId w:val="38"/>
              </w:numPr>
              <w:rPr>
                <w:szCs w:val="22"/>
              </w:rPr>
            </w:pPr>
            <w:r w:rsidRPr="00CC6FF0">
              <w:rPr>
                <w:szCs w:val="22"/>
              </w:rPr>
              <w:t>Présenter un ensemble de synthèses d’alarmes et d’événements,</w:t>
            </w:r>
          </w:p>
          <w:p w14:paraId="299578DA" w14:textId="65872585" w:rsidR="00CB17C2" w:rsidRPr="00CC6FF0" w:rsidRDefault="00CB17C2">
            <w:pPr>
              <w:pStyle w:val="Paragraphedeliste"/>
              <w:numPr>
                <w:ilvl w:val="0"/>
                <w:numId w:val="38"/>
              </w:numPr>
              <w:rPr>
                <w:szCs w:val="22"/>
              </w:rPr>
            </w:pPr>
            <w:r w:rsidRPr="00CC6FF0">
              <w:rPr>
                <w:szCs w:val="22"/>
              </w:rPr>
              <w:t>Offrir l’accès à un ensemble de commandes personnalisées.</w:t>
            </w:r>
          </w:p>
          <w:p w14:paraId="462C8B80" w14:textId="5C367240" w:rsidR="007D5014" w:rsidRPr="00CC6FF0" w:rsidRDefault="007D5014" w:rsidP="00B3341B">
            <w:pPr>
              <w:pStyle w:val="Sous-titre"/>
            </w:pPr>
            <w:r w:rsidRPr="00CC6FF0">
              <w:t>Afficher des notifications de demandes d’ouverture.</w:t>
            </w:r>
          </w:p>
          <w:p w14:paraId="0FD34077" w14:textId="35BF9825" w:rsidR="007D5014" w:rsidRPr="00CC6FF0" w:rsidRDefault="007D5014" w:rsidP="007D5014">
            <w:r w:rsidRPr="00CC6FF0">
              <w:t>Cette partie affiche les demandes d’ouverture sur les issues de secours, et reste masquée quand il n’y en a pas.</w:t>
            </w:r>
          </w:p>
          <w:p w14:paraId="6491FB56" w14:textId="77777777" w:rsidR="007D5014" w:rsidRPr="00CC6FF0" w:rsidRDefault="007D5014" w:rsidP="00C34AA2"/>
          <w:p w14:paraId="71CFA360" w14:textId="7A21E358" w:rsidR="00CB17C2" w:rsidRPr="00CC6FF0" w:rsidRDefault="00640898" w:rsidP="00B3341B">
            <w:pPr>
              <w:pStyle w:val="Sous-titre"/>
            </w:pPr>
            <w:r w:rsidRPr="00CC6FF0">
              <w:t>Synthèses d’alarmes et d’événements</w:t>
            </w:r>
          </w:p>
          <w:p w14:paraId="0F575631" w14:textId="3C61EB0F" w:rsidR="00B3341B" w:rsidRPr="00CC6FF0" w:rsidRDefault="002762F1" w:rsidP="00B3341B">
            <w:pPr>
              <w:rPr>
                <w:szCs w:val="22"/>
              </w:rPr>
            </w:pPr>
            <w:r w:rsidRPr="00CC6FF0">
              <w:rPr>
                <w:szCs w:val="22"/>
              </w:rPr>
              <w:t xml:space="preserve">Cette section est constituée d’une barre verticale qui permet d’afficher différents indicateurs, </w:t>
            </w:r>
            <w:r w:rsidR="00640898" w:rsidRPr="00CC6FF0">
              <w:rPr>
                <w:szCs w:val="22"/>
              </w:rPr>
              <w:t>regroupés par rubrique</w:t>
            </w:r>
            <w:r w:rsidRPr="00CC6FF0">
              <w:rPr>
                <w:szCs w:val="22"/>
              </w:rPr>
              <w:t xml:space="preserve">/groupe, dont </w:t>
            </w:r>
            <w:r w:rsidR="00640898" w:rsidRPr="00CC6FF0">
              <w:rPr>
                <w:szCs w:val="22"/>
              </w:rPr>
              <w:t>l’ordre et l</w:t>
            </w:r>
            <w:r w:rsidRPr="00CC6FF0">
              <w:rPr>
                <w:szCs w:val="22"/>
              </w:rPr>
              <w:t>es couleurs d’affichage sont</w:t>
            </w:r>
            <w:r w:rsidR="00640898" w:rsidRPr="00CC6FF0">
              <w:rPr>
                <w:szCs w:val="22"/>
              </w:rPr>
              <w:t xml:space="preserve"> </w:t>
            </w:r>
            <w:r w:rsidRPr="00CC6FF0">
              <w:rPr>
                <w:szCs w:val="22"/>
              </w:rPr>
              <w:t xml:space="preserve">définies </w:t>
            </w:r>
            <w:r w:rsidR="00640898" w:rsidRPr="00CC6FF0">
              <w:rPr>
                <w:szCs w:val="22"/>
              </w:rPr>
              <w:t>par configuration</w:t>
            </w:r>
            <w:r w:rsidRPr="00CC6FF0">
              <w:rPr>
                <w:szCs w:val="22"/>
              </w:rPr>
              <w:t xml:space="preserve">, non modifiables en runtime. </w:t>
            </w:r>
          </w:p>
          <w:p w14:paraId="3BE271E2" w14:textId="6EBE6953" w:rsidR="00D6731B" w:rsidRPr="00CC6FF0" w:rsidRDefault="00D6731B" w:rsidP="00B3341B">
            <w:pPr>
              <w:rPr>
                <w:szCs w:val="22"/>
              </w:rPr>
            </w:pPr>
            <w:r w:rsidRPr="00CC6FF0">
              <w:rPr>
                <w:szCs w:val="22"/>
              </w:rPr>
              <w:t xml:space="preserve">Le calcul de la valeur de l’indicateur est réalisé par la fonction système </w:t>
            </w:r>
            <w:r w:rsidRPr="00CC6FF0">
              <w:rPr>
                <w:szCs w:val="22"/>
              </w:rPr>
              <w:fldChar w:fldCharType="begin"/>
            </w:r>
            <w:r w:rsidRPr="00CC6FF0">
              <w:rPr>
                <w:szCs w:val="22"/>
              </w:rPr>
              <w:instrText xml:space="preserve"> REF _Ref239269118 \h </w:instrText>
            </w:r>
            <w:r w:rsidR="00B6035B"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SG06-CL6.6-UXUI.S01 – Calcul de la valeur d’une synthèse</w:t>
            </w:r>
            <w:r w:rsidRPr="00CC6FF0">
              <w:rPr>
                <w:szCs w:val="22"/>
              </w:rPr>
              <w:fldChar w:fldCharType="end"/>
            </w:r>
            <w:r w:rsidRPr="00CC6FF0">
              <w:rPr>
                <w:szCs w:val="22"/>
              </w:rPr>
              <w:t>.</w:t>
            </w:r>
          </w:p>
          <w:p w14:paraId="76460F2B" w14:textId="77777777" w:rsidR="00D6731B" w:rsidRPr="00CC6FF0" w:rsidRDefault="00D6731B" w:rsidP="00B3341B">
            <w:pPr>
              <w:pStyle w:val="Sous-titre"/>
            </w:pPr>
          </w:p>
          <w:p w14:paraId="44154807" w14:textId="3EAFB881" w:rsidR="00640898" w:rsidRPr="00CC6FF0" w:rsidRDefault="002762F1" w:rsidP="00B3341B">
            <w:pPr>
              <w:pStyle w:val="Sous-titre"/>
            </w:pPr>
            <w:r w:rsidRPr="00CC6FF0">
              <w:t>C</w:t>
            </w:r>
            <w:r w:rsidR="00640898" w:rsidRPr="00CC6FF0">
              <w:t>ommandes personnalisées</w:t>
            </w:r>
          </w:p>
          <w:p w14:paraId="70213F4E" w14:textId="265AE96B" w:rsidR="00B3341B" w:rsidRPr="00CC6FF0" w:rsidRDefault="00B3341B" w:rsidP="00B3341B">
            <w:pPr>
              <w:rPr>
                <w:szCs w:val="22"/>
              </w:rPr>
            </w:pPr>
            <w:r w:rsidRPr="00CC6FF0">
              <w:rPr>
                <w:szCs w:val="22"/>
              </w:rPr>
              <w:t>Un bandeau de commandes escamotable est affiché au pied de la barre lorsque des commandes sont configurées.</w:t>
            </w:r>
            <w:r w:rsidR="00D131FE" w:rsidRPr="00CC6FF0">
              <w:rPr>
                <w:szCs w:val="22"/>
              </w:rPr>
              <w:t xml:space="preserve"> Voir </w:t>
            </w:r>
            <w:r w:rsidR="004B5717" w:rsidRPr="00CC6FF0">
              <w:rPr>
                <w:szCs w:val="22"/>
              </w:rPr>
              <w:t>description ci-dessous.</w:t>
            </w:r>
          </w:p>
          <w:p w14:paraId="16230D9A" w14:textId="77777777" w:rsidR="00B3341B" w:rsidRPr="00CC6FF0" w:rsidRDefault="00B3341B" w:rsidP="00640898">
            <w:pPr>
              <w:jc w:val="left"/>
            </w:pPr>
          </w:p>
          <w:p w14:paraId="46D25683" w14:textId="557477B5" w:rsidR="00CB17C2" w:rsidRPr="00CC6FF0" w:rsidRDefault="00CB17C2" w:rsidP="00CB17C2">
            <w:pPr>
              <w:jc w:val="left"/>
            </w:pPr>
          </w:p>
        </w:tc>
      </w:tr>
    </w:tbl>
    <w:bookmarkStart w:id="293" w:name="_Ref239270555"/>
    <w:p w14:paraId="77B26FBE" w14:textId="21E9B855" w:rsidR="000A58C4" w:rsidRPr="00E50E4F" w:rsidRDefault="000A58C4" w:rsidP="000A58C4">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94" w:name="_Toc242209607"/>
      <w:r w:rsidR="00991C6A" w:rsidRPr="004A60F5">
        <w:rPr>
          <w:szCs w:val="22"/>
        </w:rPr>
        <w:t>SG06-CL6.6-UXUI</w:t>
      </w:r>
      <w:r w:rsidRPr="00E50E4F">
        <w:rPr>
          <w:szCs w:val="22"/>
        </w:rPr>
        <w:fldChar w:fldCharType="end"/>
      </w:r>
      <w:r w:rsidRPr="00E50E4F">
        <w:rPr>
          <w:szCs w:val="22"/>
        </w:rPr>
        <w:t>.</w:t>
      </w:r>
      <w:r w:rsidR="000843DC" w:rsidRPr="00E50E4F">
        <w:rPr>
          <w:szCs w:val="22"/>
        </w:rPr>
        <w:t>1</w:t>
      </w:r>
      <w:r w:rsidR="00056A3E" w:rsidRPr="00E50E4F">
        <w:rPr>
          <w:szCs w:val="22"/>
        </w:rPr>
        <w:t>4</w:t>
      </w:r>
      <w:r w:rsidRPr="00E50E4F">
        <w:rPr>
          <w:szCs w:val="22"/>
        </w:rPr>
        <w:t xml:space="preserve"> – Barre de raccourcis – Afficher le détail d’une synthèse</w:t>
      </w:r>
      <w:bookmarkEnd w:id="293"/>
      <w:bookmarkEnd w:id="294"/>
    </w:p>
    <w:p w14:paraId="0B2B83B9" w14:textId="03926EA5" w:rsidR="008501E8" w:rsidRPr="004A60F5" w:rsidRDefault="000A58C4" w:rsidP="008501E8">
      <w:pPr>
        <w:spacing w:before="0"/>
        <w:rPr>
          <w:rFonts w:cs="Tahoma"/>
          <w:szCs w:val="22"/>
        </w:rPr>
      </w:pPr>
      <w:r w:rsidRPr="00E50E4F">
        <w:rPr>
          <w:szCs w:val="22"/>
        </w:rPr>
        <w:t xml:space="preserve">Un clic sur une synthèse appelle la fonction </w:t>
      </w:r>
      <w:r w:rsidR="008501E8" w:rsidRPr="00E50E4F">
        <w:rPr>
          <w:szCs w:val="22"/>
        </w:rPr>
        <w:t xml:space="preserve">liste des </w:t>
      </w:r>
      <w:r w:rsidRPr="00E50E4F">
        <w:rPr>
          <w:szCs w:val="22"/>
        </w:rPr>
        <w:t>événements</w:t>
      </w:r>
      <w:r w:rsidR="008501E8" w:rsidRPr="00E50E4F">
        <w:rPr>
          <w:szCs w:val="22"/>
        </w:rPr>
        <w:t xml:space="preserve"> en cours</w:t>
      </w:r>
      <w:r w:rsidRPr="00E50E4F">
        <w:rPr>
          <w:szCs w:val="22"/>
        </w:rPr>
        <w:t xml:space="preserve"> </w:t>
      </w:r>
      <w:r w:rsidR="008501E8" w:rsidRPr="00E50E4F">
        <w:rPr>
          <w:szCs w:val="22"/>
        </w:rPr>
        <w:t xml:space="preserve">préfiltrée </w:t>
      </w:r>
      <w:r w:rsidRPr="00E50E4F">
        <w:rPr>
          <w:szCs w:val="22"/>
        </w:rPr>
        <w:t>pour afficher le détail des alarmes/évènements correspondant</w:t>
      </w:r>
      <w:r w:rsidR="005A6E7B" w:rsidRPr="00E50E4F">
        <w:rPr>
          <w:szCs w:val="22"/>
        </w:rPr>
        <w:t>s</w:t>
      </w:r>
      <w:r w:rsidRPr="00E50E4F">
        <w:rPr>
          <w:szCs w:val="22"/>
        </w:rPr>
        <w:t>.</w:t>
      </w:r>
      <w:r w:rsidR="008501E8" w:rsidRPr="00E50E4F">
        <w:rPr>
          <w:szCs w:val="22"/>
        </w:rPr>
        <w:t xml:space="preserve"> Voir la fonction </w:t>
      </w:r>
      <w:r w:rsidR="008501E8" w:rsidRPr="00E50E4F">
        <w:rPr>
          <w:szCs w:val="22"/>
        </w:rPr>
        <w:fldChar w:fldCharType="begin"/>
      </w:r>
      <w:r w:rsidR="008501E8" w:rsidRPr="00E50E4F">
        <w:rPr>
          <w:szCs w:val="22"/>
        </w:rPr>
        <w:instrText xml:space="preserve"> REF FCT_SYNTHESE_AFFICHER_DETAILS \h </w:instrText>
      </w:r>
      <w:r w:rsidR="00E50E4F">
        <w:rPr>
          <w:szCs w:val="22"/>
        </w:rPr>
        <w:instrText xml:space="preserve"> \* MERGEFORMAT </w:instrText>
      </w:r>
      <w:r w:rsidR="008501E8" w:rsidRPr="00E50E4F">
        <w:rPr>
          <w:szCs w:val="22"/>
        </w:rPr>
      </w:r>
      <w:r w:rsidR="008501E8" w:rsidRPr="00E50E4F">
        <w:rPr>
          <w:szCs w:val="22"/>
        </w:rPr>
        <w:fldChar w:fldCharType="separate"/>
      </w:r>
      <w:r w:rsidR="008501E8" w:rsidRPr="004A60F5">
        <w:rPr>
          <w:rFonts w:cs="Tahoma"/>
          <w:szCs w:val="22"/>
        </w:rPr>
        <w:t>FCT_SYNTHESE_AFFICHER_DETAILS</w:t>
      </w:r>
      <w:r w:rsidR="008501E8" w:rsidRPr="00E50E4F">
        <w:rPr>
          <w:szCs w:val="22"/>
        </w:rPr>
        <w:fldChar w:fldCharType="end"/>
      </w:r>
      <w:r w:rsidR="008501E8" w:rsidRPr="00E50E4F">
        <w:rPr>
          <w:szCs w:val="22"/>
        </w:rPr>
        <w:t>.</w:t>
      </w:r>
    </w:p>
    <w:p w14:paraId="31783EA3" w14:textId="77777777" w:rsidR="008501E8" w:rsidRPr="00CC6FF0" w:rsidRDefault="008501E8" w:rsidP="008501E8">
      <w:pPr>
        <w:spacing w:before="0"/>
        <w:rPr>
          <w:rFonts w:cs="Tahoma"/>
          <w:sz w:val="16"/>
          <w:szCs w:val="16"/>
        </w:rPr>
      </w:pPr>
    </w:p>
    <w:p w14:paraId="4EC2819D" w14:textId="7C34536E" w:rsidR="000A58C4" w:rsidRPr="00CC6FF0" w:rsidRDefault="000A58C4" w:rsidP="000A58C4"/>
    <w:bookmarkStart w:id="295" w:name="_Ref239271540"/>
    <w:p w14:paraId="5C049E98" w14:textId="5A3687CC" w:rsidR="00D131FE" w:rsidRPr="00E50E4F" w:rsidRDefault="00D131FE" w:rsidP="00D131FE">
      <w:pPr>
        <w:pStyle w:val="Titre4"/>
        <w:rPr>
          <w:szCs w:val="22"/>
        </w:rPr>
      </w:pPr>
      <w:r w:rsidRPr="00E50E4F">
        <w:rPr>
          <w:szCs w:val="22"/>
        </w:rPr>
        <w:lastRenderedPageBreak/>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96" w:name="_Toc242209608"/>
      <w:r w:rsidR="00991C6A" w:rsidRPr="004A60F5">
        <w:rPr>
          <w:szCs w:val="22"/>
        </w:rPr>
        <w:t>SG06-CL6.6-UXUI</w:t>
      </w:r>
      <w:r w:rsidRPr="00E50E4F">
        <w:rPr>
          <w:szCs w:val="22"/>
        </w:rPr>
        <w:fldChar w:fldCharType="end"/>
      </w:r>
      <w:r w:rsidRPr="00E50E4F">
        <w:rPr>
          <w:szCs w:val="22"/>
        </w:rPr>
        <w:t>.</w:t>
      </w:r>
      <w:r w:rsidR="000843DC" w:rsidRPr="00E50E4F">
        <w:rPr>
          <w:szCs w:val="22"/>
        </w:rPr>
        <w:t>1</w:t>
      </w:r>
      <w:r w:rsidR="00056A3E" w:rsidRPr="00E50E4F">
        <w:rPr>
          <w:szCs w:val="22"/>
        </w:rPr>
        <w:t>5</w:t>
      </w:r>
      <w:r w:rsidRPr="00E50E4F">
        <w:rPr>
          <w:szCs w:val="22"/>
        </w:rPr>
        <w:t xml:space="preserve"> – Affich</w:t>
      </w:r>
      <w:r w:rsidR="00FA25EC" w:rsidRPr="00E50E4F">
        <w:rPr>
          <w:szCs w:val="22"/>
        </w:rPr>
        <w:t>er/Masquer</w:t>
      </w:r>
      <w:r w:rsidRPr="00E50E4F">
        <w:rPr>
          <w:szCs w:val="22"/>
        </w:rPr>
        <w:t xml:space="preserve"> de la liste des commandes personnalisées</w:t>
      </w:r>
      <w:bookmarkEnd w:id="295"/>
      <w:bookmarkEnd w:id="296"/>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17"/>
        <w:gridCol w:w="7901"/>
      </w:tblGrid>
      <w:tr w:rsidR="00FA25EC" w:rsidRPr="00CC6FF0" w14:paraId="2070C5EF" w14:textId="77777777" w:rsidTr="00FA25EC">
        <w:tc>
          <w:tcPr>
            <w:tcW w:w="2017" w:type="dxa"/>
          </w:tcPr>
          <w:p w14:paraId="089584D1" w14:textId="65727FE3" w:rsidR="00FA25EC" w:rsidRPr="00CC6FF0" w:rsidRDefault="00FA25EC" w:rsidP="00FA25EC">
            <w:r w:rsidRPr="00CC6FF0">
              <w:rPr>
                <w:noProof/>
              </w:rPr>
              <w:drawing>
                <wp:inline distT="0" distB="0" distL="0" distR="0" wp14:anchorId="74A10187" wp14:editId="27BEEB56">
                  <wp:extent cx="1067420" cy="2890187"/>
                  <wp:effectExtent l="0" t="0" r="0" b="5715"/>
                  <wp:docPr id="7" name="Image 6">
                    <a:extLst xmlns:a="http://schemas.openxmlformats.org/drawingml/2006/main">
                      <a:ext uri="{FF2B5EF4-FFF2-40B4-BE49-F238E27FC236}">
                        <a16:creationId xmlns:a16="http://schemas.microsoft.com/office/drawing/2014/main" id="{F161BBD9-10F8-BC10-A9F0-E4B442E3751D}"/>
                      </a:ext>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6">
                            <a:extLst>
                              <a:ext uri="{FF2B5EF4-FFF2-40B4-BE49-F238E27FC236}">
                                <a16:creationId xmlns:a16="http://schemas.microsoft.com/office/drawing/2014/main" id="{F161BBD9-10F8-BC10-A9F0-E4B442E3751D}"/>
                              </a:ext>
                              <a:ext uri="{C183D7F6-B498-43B3-948B-1728B52AA6E4}">
                                <adec:decorative xmlns:adec="http://schemas.microsoft.com/office/drawing/2017/decorative" val="1"/>
                              </a:ext>
                            </a:extLst>
                          </pic:cNvPr>
                          <pic:cNvPicPr>
                            <a:picLocks noChangeAspect="1"/>
                          </pic:cNvPicPr>
                        </pic:nvPicPr>
                        <pic:blipFill>
                          <a:blip r:embed="rId27" cstate="print">
                            <a:extLst>
                              <a:ext uri="{28A0092B-C50C-407E-A947-70E740481C1C}">
                                <a14:useLocalDpi xmlns:a14="http://schemas.microsoft.com/office/drawing/2010/main"/>
                              </a:ext>
                            </a:extLst>
                          </a:blip>
                          <a:srcRect/>
                          <a:stretch>
                            <a:fillRect/>
                          </a:stretch>
                        </pic:blipFill>
                        <pic:spPr>
                          <a:xfrm>
                            <a:off x="0" y="0"/>
                            <a:ext cx="1067420" cy="2890187"/>
                          </a:xfrm>
                          <a:prstGeom prst="rect">
                            <a:avLst/>
                          </a:prstGeom>
                        </pic:spPr>
                      </pic:pic>
                    </a:graphicData>
                  </a:graphic>
                </wp:inline>
              </w:drawing>
            </w:r>
          </w:p>
        </w:tc>
        <w:tc>
          <w:tcPr>
            <w:tcW w:w="7901" w:type="dxa"/>
          </w:tcPr>
          <w:p w14:paraId="59B1AE23" w14:textId="77777777" w:rsidR="00FA25EC" w:rsidRPr="00CC6FF0" w:rsidRDefault="00FA25EC" w:rsidP="00FA25EC">
            <w:r w:rsidRPr="00CC6FF0">
              <w:t>Un bandeau de commandes escamotable est affiché au pied de la barre lorsque des commandes sont configurées :</w:t>
            </w:r>
          </w:p>
          <w:p w14:paraId="107248F0" w14:textId="77777777" w:rsidR="00FA25EC" w:rsidRPr="00CC6FF0" w:rsidRDefault="00FA25EC">
            <w:pPr>
              <w:pStyle w:val="Paragraphedeliste"/>
              <w:numPr>
                <w:ilvl w:val="0"/>
                <w:numId w:val="40"/>
              </w:numPr>
            </w:pPr>
            <w:r w:rsidRPr="00CC6FF0">
              <w:t>Si le bandeau de commande n’est pas affiché, un clic sur le libellé « Commandes » permet d’afficher la liste des commandes.</w:t>
            </w:r>
          </w:p>
          <w:p w14:paraId="0B64D8F6" w14:textId="77777777" w:rsidR="00FA25EC" w:rsidRPr="00CC6FF0" w:rsidRDefault="00FA25EC">
            <w:pPr>
              <w:pStyle w:val="Paragraphedeliste"/>
              <w:numPr>
                <w:ilvl w:val="0"/>
                <w:numId w:val="40"/>
              </w:numPr>
            </w:pPr>
            <w:r w:rsidRPr="00CC6FF0">
              <w:t>Si le bandeau de commande est affiché, un clic sur le libellé « Commandes » masque la liste des commandes.</w:t>
            </w:r>
          </w:p>
          <w:p w14:paraId="6B150514" w14:textId="77777777" w:rsidR="00FA25EC" w:rsidRPr="00CC6FF0" w:rsidRDefault="00FA25EC" w:rsidP="00FA25EC"/>
        </w:tc>
      </w:tr>
    </w:tbl>
    <w:p w14:paraId="2CAB6A6A" w14:textId="77777777" w:rsidR="00D131FE" w:rsidRPr="00CC6FF0" w:rsidRDefault="00D131FE" w:rsidP="000A58C4"/>
    <w:bookmarkStart w:id="297" w:name="_Ref239271798"/>
    <w:p w14:paraId="547F6B30" w14:textId="14180FBC" w:rsidR="004B5717" w:rsidRPr="00CC6FF0" w:rsidRDefault="004B5717" w:rsidP="004B5717">
      <w:pPr>
        <w:pStyle w:val="Titre4"/>
        <w:rPr>
          <w:szCs w:val="22"/>
        </w:rPr>
      </w:pPr>
      <w:r w:rsidRPr="00CC6FF0">
        <w:rPr>
          <w:szCs w:val="22"/>
        </w:rPr>
        <w:fldChar w:fldCharType="begin"/>
      </w:r>
      <w:r w:rsidRPr="00CC6FF0">
        <w:rPr>
          <w:szCs w:val="22"/>
        </w:rPr>
        <w:instrText xml:space="preserve"> REF SG06_UXUI \h </w:instrText>
      </w:r>
      <w:r w:rsidR="00A16D84" w:rsidRPr="00CC6FF0">
        <w:rPr>
          <w:szCs w:val="22"/>
        </w:rPr>
        <w:instrText xml:space="preserve"> \* MERGEFORMAT </w:instrText>
      </w:r>
      <w:r w:rsidRPr="00CC6FF0">
        <w:rPr>
          <w:szCs w:val="22"/>
        </w:rPr>
      </w:r>
      <w:r w:rsidRPr="00CC6FF0">
        <w:rPr>
          <w:szCs w:val="22"/>
        </w:rPr>
        <w:fldChar w:fldCharType="separate"/>
      </w:r>
      <w:bookmarkStart w:id="298" w:name="_Toc242209609"/>
      <w:r w:rsidR="00991C6A" w:rsidRPr="00CC6FF0">
        <w:rPr>
          <w:szCs w:val="22"/>
        </w:rPr>
        <w:t>SG06-CL6.6-UXUI</w:t>
      </w:r>
      <w:r w:rsidRPr="00CC6FF0">
        <w:rPr>
          <w:szCs w:val="22"/>
        </w:rPr>
        <w:fldChar w:fldCharType="end"/>
      </w:r>
      <w:r w:rsidRPr="00CC6FF0">
        <w:rPr>
          <w:szCs w:val="22"/>
        </w:rPr>
        <w:t>.</w:t>
      </w:r>
      <w:r w:rsidR="000843DC" w:rsidRPr="00CC6FF0">
        <w:rPr>
          <w:szCs w:val="22"/>
        </w:rPr>
        <w:t>1</w:t>
      </w:r>
      <w:r w:rsidR="00056A3E" w:rsidRPr="00CC6FF0">
        <w:rPr>
          <w:szCs w:val="22"/>
        </w:rPr>
        <w:t>6</w:t>
      </w:r>
      <w:r w:rsidRPr="00CC6FF0">
        <w:rPr>
          <w:szCs w:val="22"/>
        </w:rPr>
        <w:t xml:space="preserve"> – Exécution d’une commande personnalisée</w:t>
      </w:r>
      <w:bookmarkEnd w:id="297"/>
      <w:bookmarkEnd w:id="298"/>
    </w:p>
    <w:p w14:paraId="4DCA262B" w14:textId="1596E326" w:rsidR="008172A8" w:rsidRPr="00CC6FF0" w:rsidRDefault="008172A8" w:rsidP="008172A8">
      <w:r w:rsidRPr="00CC6FF0">
        <w:t>Cette fonctionnalité permet de déclencher l’exécution d’une commande personnalisée.</w:t>
      </w:r>
    </w:p>
    <w:p w14:paraId="5D6062A7" w14:textId="77777777" w:rsidR="008172A8" w:rsidRPr="00CC6FF0" w:rsidRDefault="008172A8" w:rsidP="008172A8">
      <w:pPr>
        <w:rPr>
          <w:rStyle w:val="lev"/>
        </w:rPr>
      </w:pPr>
      <w:r w:rsidRPr="00CC6FF0">
        <w:rPr>
          <w:rStyle w:val="lev"/>
        </w:rPr>
        <w:t>Condition d’accès</w:t>
      </w:r>
    </w:p>
    <w:p w14:paraId="1A4CBA4C" w14:textId="2D151F40" w:rsidR="008172A8" w:rsidRPr="00CC6FF0" w:rsidRDefault="008172A8" w:rsidP="000A58C4">
      <w:r w:rsidRPr="00CC6FF0">
        <w:t>L’utilisateur doit être autorisé à déclencher la commande personnalisée sélectionnée.</w:t>
      </w:r>
    </w:p>
    <w:p w14:paraId="736DF17E" w14:textId="77777777" w:rsidR="00506F55" w:rsidRPr="00CC6FF0" w:rsidRDefault="00506F55" w:rsidP="000A58C4"/>
    <w:bookmarkStart w:id="299" w:name="_Ref240965627"/>
    <w:p w14:paraId="466E840E" w14:textId="3E6DF34F" w:rsidR="00645956" w:rsidRPr="005945E6" w:rsidRDefault="00645956" w:rsidP="00645956">
      <w:pPr>
        <w:pStyle w:val="Titre4"/>
        <w:rPr>
          <w:szCs w:val="22"/>
        </w:rPr>
      </w:pPr>
      <w:r w:rsidRPr="005945E6">
        <w:rPr>
          <w:szCs w:val="22"/>
        </w:rPr>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0" w:name="_Toc242209610"/>
      <w:r w:rsidR="00991C6A" w:rsidRPr="004A60F5">
        <w:rPr>
          <w:szCs w:val="22"/>
        </w:rPr>
        <w:t>SG06-CL6.6-UXUI</w:t>
      </w:r>
      <w:r w:rsidRPr="005945E6">
        <w:rPr>
          <w:szCs w:val="22"/>
        </w:rPr>
        <w:fldChar w:fldCharType="end"/>
      </w:r>
      <w:r w:rsidRPr="005945E6">
        <w:rPr>
          <w:szCs w:val="22"/>
        </w:rPr>
        <w:t>.17 – Barre de raccourcis – Demandes d’ouvertures</w:t>
      </w:r>
      <w:bookmarkEnd w:id="299"/>
      <w:bookmarkEnd w:id="300"/>
    </w:p>
    <w:p w14:paraId="521C8FA1" w14:textId="6318C7A2" w:rsidR="00645956" w:rsidRPr="00CC6FF0" w:rsidRDefault="00645956" w:rsidP="00645956">
      <w:r w:rsidRPr="00CC6FF0">
        <w:rPr>
          <w:noProof/>
        </w:rPr>
        <w:drawing>
          <wp:anchor distT="0" distB="0" distL="114300" distR="114300" simplePos="0" relativeHeight="251695104" behindDoc="0" locked="0" layoutInCell="1" allowOverlap="1" wp14:anchorId="0724C19C" wp14:editId="1206BE4B">
            <wp:simplePos x="0" y="0"/>
            <wp:positionH relativeFrom="margin">
              <wp:align>left</wp:align>
            </wp:positionH>
            <wp:positionV relativeFrom="paragraph">
              <wp:posOffset>153670</wp:posOffset>
            </wp:positionV>
            <wp:extent cx="1549400" cy="810895"/>
            <wp:effectExtent l="0" t="0" r="0" b="8255"/>
            <wp:wrapSquare wrapText="bothSides"/>
            <wp:docPr id="71009741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0097415" name=""/>
                    <pic:cNvPicPr/>
                  </pic:nvPicPr>
                  <pic:blipFill>
                    <a:blip r:embed="rId28">
                      <a:extLst>
                        <a:ext uri="{28A0092B-C50C-407E-A947-70E740481C1C}">
                          <a14:useLocalDpi xmlns:a14="http://schemas.microsoft.com/office/drawing/2010/main"/>
                        </a:ext>
                      </a:extLst>
                    </a:blip>
                    <a:stretch>
                      <a:fillRect/>
                    </a:stretch>
                  </pic:blipFill>
                  <pic:spPr>
                    <a:xfrm>
                      <a:off x="0" y="0"/>
                      <a:ext cx="1549400" cy="810895"/>
                    </a:xfrm>
                    <a:prstGeom prst="rect">
                      <a:avLst/>
                    </a:prstGeom>
                  </pic:spPr>
                </pic:pic>
              </a:graphicData>
            </a:graphic>
            <wp14:sizeRelH relativeFrom="margin">
              <wp14:pctWidth>0</wp14:pctWidth>
            </wp14:sizeRelH>
            <wp14:sizeRelV relativeFrom="margin">
              <wp14:pctHeight>0</wp14:pctHeight>
            </wp14:sizeRelV>
          </wp:anchor>
        </w:drawing>
      </w:r>
      <w:r w:rsidRPr="00CC6FF0">
        <w:t xml:space="preserve">Chaque demande d’ouverture affiche le libellé d’une issue de secours et son adresse, avec l’icône de l’alarme </w:t>
      </w:r>
      <w:r w:rsidR="00A16D84" w:rsidRPr="00CC6FF0">
        <w:t>elle-même</w:t>
      </w:r>
      <w:r w:rsidRPr="00CC6FF0">
        <w:t>.</w:t>
      </w:r>
    </w:p>
    <w:p w14:paraId="18CCF337" w14:textId="490562B2" w:rsidR="00645956" w:rsidRPr="00CC6FF0" w:rsidRDefault="00645956" w:rsidP="00645956">
      <w:r w:rsidRPr="00CC6FF0">
        <w:t xml:space="preserve">Un clic sur la ligne appelle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00991C6A" w:rsidRPr="00CC6FF0">
        <w:rPr>
          <w:rFonts w:cs="Tahoma"/>
          <w:szCs w:val="22"/>
        </w:rPr>
        <w:t>FCT_AFFICHER_DETAILS</w:t>
      </w:r>
      <w:r w:rsidRPr="00CC6FF0">
        <w:rPr>
          <w:szCs w:val="22"/>
        </w:rPr>
        <w:fldChar w:fldCharType="end"/>
      </w:r>
      <w:r w:rsidRPr="00CC6FF0">
        <w:rPr>
          <w:szCs w:val="22"/>
        </w:rPr>
        <w:t xml:space="preserve"> pour afficher les détails de l’élément</w:t>
      </w:r>
      <w:r w:rsidRPr="00CC6FF0">
        <w:t>.</w:t>
      </w:r>
    </w:p>
    <w:p w14:paraId="4CFEF6F4" w14:textId="22279DF9" w:rsidR="00645956" w:rsidRPr="00CC6FF0" w:rsidRDefault="00645956" w:rsidP="00645956">
      <w:r w:rsidRPr="00CC6FF0">
        <w:t xml:space="preserve">Le bouton permet d’envoyer une commande de prolongation </w:t>
      </w:r>
      <w:r w:rsidR="00A16D84" w:rsidRPr="00CC6FF0">
        <w:t xml:space="preserve">via </w:t>
      </w:r>
      <w:r w:rsidR="00A16D84" w:rsidRPr="00CC6FF0">
        <w:rPr>
          <w:szCs w:val="22"/>
        </w:rPr>
        <w:fldChar w:fldCharType="begin"/>
      </w:r>
      <w:r w:rsidR="00A16D84" w:rsidRPr="00CC6FF0">
        <w:rPr>
          <w:szCs w:val="22"/>
        </w:rPr>
        <w:instrText xml:space="preserve"> REF </w:instrText>
      </w:r>
      <w:r w:rsidR="00A16D84" w:rsidRPr="00CC6FF0">
        <w:rPr>
          <w:rFonts w:cs="Tahoma"/>
          <w:sz w:val="16"/>
          <w:szCs w:val="16"/>
        </w:rPr>
        <w:instrText>FCT_EXECUTION_CMD</w:instrText>
      </w:r>
      <w:r w:rsidR="00A16D84" w:rsidRPr="00CC6FF0">
        <w:rPr>
          <w:szCs w:val="22"/>
        </w:rPr>
        <w:instrText xml:space="preserve"> \h  \* MERGEFORMAT </w:instrText>
      </w:r>
      <w:r w:rsidR="00A16D84" w:rsidRPr="00CC6FF0">
        <w:rPr>
          <w:szCs w:val="22"/>
        </w:rPr>
      </w:r>
      <w:r w:rsidR="00A16D84" w:rsidRPr="00CC6FF0">
        <w:rPr>
          <w:szCs w:val="22"/>
        </w:rPr>
        <w:fldChar w:fldCharType="separate"/>
      </w:r>
      <w:r w:rsidR="00991C6A" w:rsidRPr="00CC6FF0">
        <w:rPr>
          <w:rFonts w:cs="Tahoma"/>
          <w:szCs w:val="22"/>
        </w:rPr>
        <w:t>FCT_EXECUTION_CMD</w:t>
      </w:r>
      <w:r w:rsidR="00A16D84" w:rsidRPr="00CC6FF0">
        <w:rPr>
          <w:szCs w:val="22"/>
        </w:rPr>
        <w:fldChar w:fldCharType="end"/>
      </w:r>
      <w:r w:rsidR="00A16D84" w:rsidRPr="00CC6FF0">
        <w:t>.</w:t>
      </w:r>
    </w:p>
    <w:p w14:paraId="615F3AED" w14:textId="77777777" w:rsidR="00645956" w:rsidRPr="00CC6FF0" w:rsidRDefault="00645956" w:rsidP="00645956">
      <w:pPr>
        <w:rPr>
          <w:rStyle w:val="lev"/>
        </w:rPr>
      </w:pPr>
      <w:r w:rsidRPr="00CC6FF0">
        <w:rPr>
          <w:rStyle w:val="lev"/>
        </w:rPr>
        <w:t>Condition d’accès</w:t>
      </w:r>
    </w:p>
    <w:p w14:paraId="1D647BB4" w14:textId="016B4ACE" w:rsidR="005B6DF0" w:rsidRPr="00CC6FF0" w:rsidRDefault="00645956" w:rsidP="00645956">
      <w:r w:rsidRPr="00CC6FF0">
        <w:t>L’utilisateur doit être autorisé à déclencher la commande de demande de prolongation.</w:t>
      </w:r>
    </w:p>
    <w:p w14:paraId="0C21603C" w14:textId="77777777" w:rsidR="005B6DF0" w:rsidRPr="00CC6FF0" w:rsidRDefault="005B6DF0">
      <w:pPr>
        <w:spacing w:before="0"/>
        <w:jc w:val="left"/>
      </w:pPr>
      <w:r w:rsidRPr="00CC6FF0">
        <w:br w:type="page"/>
      </w:r>
    </w:p>
    <w:bookmarkStart w:id="301" w:name="_Ref241684903"/>
    <w:p w14:paraId="74F00072" w14:textId="0FFEEFFA" w:rsidR="0029689D" w:rsidRPr="005945E6" w:rsidRDefault="0029689D" w:rsidP="0029689D">
      <w:pPr>
        <w:pStyle w:val="Titre4"/>
        <w:rPr>
          <w:szCs w:val="22"/>
        </w:rPr>
      </w:pPr>
      <w:r w:rsidRPr="005945E6">
        <w:rPr>
          <w:szCs w:val="22"/>
        </w:rPr>
        <w:lastRenderedPageBreak/>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2" w:name="_Toc242209611"/>
      <w:r w:rsidRPr="004A60F5">
        <w:rPr>
          <w:szCs w:val="22"/>
        </w:rPr>
        <w:t>SG06-CL6.6-UXUI</w:t>
      </w:r>
      <w:r w:rsidRPr="005945E6">
        <w:rPr>
          <w:szCs w:val="22"/>
        </w:rPr>
        <w:fldChar w:fldCharType="end"/>
      </w:r>
      <w:r w:rsidRPr="005945E6">
        <w:rPr>
          <w:szCs w:val="22"/>
        </w:rPr>
        <w:t>.18 – Barre de menu – Numéro de version</w:t>
      </w:r>
      <w:bookmarkEnd w:id="301"/>
      <w:bookmarkEnd w:id="302"/>
    </w:p>
    <w:p w14:paraId="7EF4424F" w14:textId="2BEBA589" w:rsidR="0029689D" w:rsidRPr="00CC6FF0" w:rsidRDefault="0029689D" w:rsidP="0029689D">
      <w:r w:rsidRPr="00CC6FF0">
        <w:t>Cette fonctionnalité permet de consulter le numéro de version courant de l’application.</w:t>
      </w:r>
    </w:p>
    <w:p w14:paraId="7BA0D791" w14:textId="77777777" w:rsidR="0029689D" w:rsidRPr="00CC6FF0" w:rsidRDefault="0029689D" w:rsidP="0029689D">
      <w:pPr>
        <w:rPr>
          <w:rStyle w:val="lev"/>
        </w:rPr>
      </w:pPr>
      <w:r w:rsidRPr="00CC6FF0">
        <w:rPr>
          <w:rStyle w:val="lev"/>
        </w:rPr>
        <w:t>Condition d’accès</w:t>
      </w:r>
    </w:p>
    <w:p w14:paraId="2170C9A3" w14:textId="58CA98AC" w:rsidR="0029689D" w:rsidRPr="00CC6FF0" w:rsidRDefault="0029689D" w:rsidP="0029689D">
      <w:r w:rsidRPr="00CC6FF0">
        <w:t>Aucune. Le numéro de version est affiché dans la barre de menu.</w:t>
      </w:r>
    </w:p>
    <w:p w14:paraId="49FF50D9" w14:textId="77777777" w:rsidR="005B6DF0" w:rsidRPr="00CC6FF0" w:rsidRDefault="005B6DF0" w:rsidP="005B6DF0">
      <w:pPr>
        <w:rPr>
          <w:rStyle w:val="lev"/>
        </w:rPr>
      </w:pPr>
      <w:r w:rsidRPr="00CC6FF0">
        <w:rPr>
          <w:rStyle w:val="lev"/>
        </w:rPr>
        <w:t>Interface – évènements / données d’entrées</w:t>
      </w:r>
    </w:p>
    <w:p w14:paraId="17DFCF13" w14:textId="7E01AF51" w:rsidR="005B6DF0" w:rsidRPr="00CC6FF0" w:rsidRDefault="005B6DF0" w:rsidP="0029689D">
      <w:r w:rsidRPr="00CC6FF0">
        <w:t>N/a</w:t>
      </w:r>
    </w:p>
    <w:p w14:paraId="057EF713" w14:textId="77777777" w:rsidR="005B6DF0" w:rsidRPr="00CC6FF0" w:rsidRDefault="005B6DF0" w:rsidP="005B6DF0">
      <w:pPr>
        <w:rPr>
          <w:rStyle w:val="lev"/>
        </w:rPr>
      </w:pPr>
      <w:r w:rsidRPr="00CC6FF0">
        <w:rPr>
          <w:rStyle w:val="lev"/>
        </w:rPr>
        <w:t>Traitements</w:t>
      </w:r>
    </w:p>
    <w:p w14:paraId="3616B27A" w14:textId="33F2FDB9" w:rsidR="005B6DF0" w:rsidRPr="00CC6FF0" w:rsidRDefault="005B6DF0" w:rsidP="005B6DF0">
      <w:pPr>
        <w:pStyle w:val="Paragraphedeliste"/>
        <w:numPr>
          <w:ilvl w:val="0"/>
          <w:numId w:val="72"/>
        </w:numPr>
        <w:rPr>
          <w:rStyle w:val="lev"/>
          <w:b w:val="0"/>
          <w:bCs w:val="0"/>
        </w:rPr>
      </w:pPr>
      <w:r w:rsidRPr="00CC6FF0">
        <w:t xml:space="preserve">Au survol du numéro de version, une info-bulle apparait et affiche le message « Afficher les </w:t>
      </w:r>
      <w:r w:rsidR="00873F08" w:rsidRPr="00CC6FF0">
        <w:t>informations système</w:t>
      </w:r>
      <w:r w:rsidRPr="00CC6FF0">
        <w:t> ».</w:t>
      </w:r>
    </w:p>
    <w:p w14:paraId="261B6F06" w14:textId="64E91684" w:rsidR="005B6DF0" w:rsidRPr="00CC6FF0" w:rsidRDefault="005B6DF0" w:rsidP="005B6DF0">
      <w:pPr>
        <w:pStyle w:val="Paragraphedeliste"/>
        <w:numPr>
          <w:ilvl w:val="0"/>
          <w:numId w:val="72"/>
        </w:numPr>
      </w:pPr>
      <w:r w:rsidRPr="00CC6FF0">
        <w:t>Un clic sur le numéro de version donne accès aux informations système. Voir §</w:t>
      </w:r>
      <w:r w:rsidRPr="00CC6FF0">
        <w:fldChar w:fldCharType="begin"/>
      </w:r>
      <w:r w:rsidRPr="00CC6FF0">
        <w:instrText xml:space="preserve"> REF _Ref241684908 \r \h </w:instrText>
      </w:r>
      <w:r w:rsidRPr="00CC6FF0">
        <w:fldChar w:fldCharType="separate"/>
      </w:r>
      <w:r w:rsidRPr="00CC6FF0">
        <w:t>3.2.5.18</w:t>
      </w:r>
      <w:r w:rsidRPr="00CC6FF0">
        <w:fldChar w:fldCharType="end"/>
      </w:r>
      <w:r w:rsidRPr="00CC6FF0">
        <w:t>.</w:t>
      </w:r>
    </w:p>
    <w:bookmarkStart w:id="303" w:name="_Ref241684908"/>
    <w:p w14:paraId="15D3EB5F" w14:textId="5ED86AFC" w:rsidR="0029689D" w:rsidRPr="005945E6" w:rsidRDefault="0029689D" w:rsidP="0029689D">
      <w:pPr>
        <w:pStyle w:val="Titre4"/>
        <w:rPr>
          <w:szCs w:val="22"/>
        </w:rPr>
      </w:pPr>
      <w:r w:rsidRPr="005945E6">
        <w:rPr>
          <w:szCs w:val="22"/>
        </w:rPr>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4" w:name="_Toc242209612"/>
      <w:r w:rsidRPr="004A60F5">
        <w:rPr>
          <w:szCs w:val="22"/>
        </w:rPr>
        <w:t>SG06-CL6.6-UXUI</w:t>
      </w:r>
      <w:r w:rsidRPr="005945E6">
        <w:rPr>
          <w:szCs w:val="22"/>
        </w:rPr>
        <w:fldChar w:fldCharType="end"/>
      </w:r>
      <w:r w:rsidRPr="005945E6">
        <w:rPr>
          <w:szCs w:val="22"/>
        </w:rPr>
        <w:t>.19 – Barre de menu – Accès aux informations système</w:t>
      </w:r>
      <w:bookmarkEnd w:id="303"/>
      <w:bookmarkEnd w:id="304"/>
    </w:p>
    <w:p w14:paraId="7930F06A" w14:textId="7097255F" w:rsidR="005B6DF0" w:rsidRPr="00CC6FF0" w:rsidRDefault="005B6DF0" w:rsidP="005B6DF0">
      <w:r w:rsidRPr="00CC6FF0">
        <w:t xml:space="preserve">Cette fonctionnalité permet de consulter les </w:t>
      </w:r>
      <w:r w:rsidR="00873F08" w:rsidRPr="00CC6FF0">
        <w:t>informations système</w:t>
      </w:r>
      <w:r w:rsidRPr="00CC6FF0">
        <w:t xml:space="preserve"> de l’application.</w:t>
      </w:r>
    </w:p>
    <w:p w14:paraId="6101A9F3" w14:textId="77777777" w:rsidR="0029689D" w:rsidRPr="00CC6FF0" w:rsidRDefault="0029689D" w:rsidP="0029689D">
      <w:pPr>
        <w:rPr>
          <w:rStyle w:val="lev"/>
        </w:rPr>
      </w:pPr>
      <w:r w:rsidRPr="00CC6FF0">
        <w:rPr>
          <w:rStyle w:val="lev"/>
        </w:rPr>
        <w:t>Condition d’accès</w:t>
      </w:r>
    </w:p>
    <w:p w14:paraId="06748C77" w14:textId="17A44F36" w:rsidR="005B6DF0" w:rsidRPr="00CC6FF0" w:rsidRDefault="005B6DF0" w:rsidP="005B6DF0">
      <w:r w:rsidRPr="00CC6FF0">
        <w:t xml:space="preserve">L’utilisateur doit être authentifié et être autorisé à consulter les </w:t>
      </w:r>
      <w:r w:rsidR="00873F08" w:rsidRPr="00CC6FF0">
        <w:t>informations système</w:t>
      </w:r>
      <w:r w:rsidRPr="00CC6FF0">
        <w:t>.</w:t>
      </w:r>
    </w:p>
    <w:p w14:paraId="6B64672B" w14:textId="77777777" w:rsidR="005B6DF0" w:rsidRPr="00CC6FF0" w:rsidRDefault="005B6DF0" w:rsidP="005B6DF0">
      <w:pPr>
        <w:rPr>
          <w:rStyle w:val="lev"/>
        </w:rPr>
      </w:pPr>
      <w:r w:rsidRPr="00CC6FF0">
        <w:rPr>
          <w:rStyle w:val="lev"/>
        </w:rPr>
        <w:t>Interface – évènements / données d’entrées</w:t>
      </w:r>
    </w:p>
    <w:p w14:paraId="05D6DA51" w14:textId="77777777" w:rsidR="005B6DF0" w:rsidRPr="00CC6FF0" w:rsidRDefault="005B6DF0" w:rsidP="005B6DF0">
      <w:r w:rsidRPr="00CC6FF0">
        <w:t>N/a</w:t>
      </w:r>
    </w:p>
    <w:p w14:paraId="1E8210B2" w14:textId="77777777" w:rsidR="005B6DF0" w:rsidRPr="00CC6FF0" w:rsidRDefault="005B6DF0" w:rsidP="005B6DF0">
      <w:pPr>
        <w:rPr>
          <w:rStyle w:val="lev"/>
        </w:rPr>
      </w:pPr>
      <w:r w:rsidRPr="00CC6FF0">
        <w:rPr>
          <w:rStyle w:val="lev"/>
        </w:rPr>
        <w:t>Traitements</w:t>
      </w:r>
    </w:p>
    <w:p w14:paraId="7EC74A23" w14:textId="77777777" w:rsidR="005B6DF0" w:rsidRPr="00CC6FF0" w:rsidRDefault="005B6DF0" w:rsidP="005B6DF0">
      <w:r w:rsidRPr="00CC6FF0">
        <w:t>Le panneau de détails des informations de l’utilisateur connecté s’affiche dans la zone Panneau de détails.</w:t>
      </w:r>
    </w:p>
    <w:p w14:paraId="3E7419E0" w14:textId="6363C393" w:rsidR="005B6DF0" w:rsidRDefault="005B6DF0" w:rsidP="005B6DF0">
      <w:r w:rsidRPr="00CC6FF0">
        <w:t>Le contenu du panneau de détails d’un utilisateur est décrit §</w:t>
      </w:r>
      <w:r w:rsidR="00611115" w:rsidRPr="00CC6FF0">
        <w:fldChar w:fldCharType="begin"/>
      </w:r>
      <w:r w:rsidR="00611115" w:rsidRPr="00CC6FF0">
        <w:instrText xml:space="preserve"> REF _Ref241685689 \r \h  \* MERGEFORMAT </w:instrText>
      </w:r>
      <w:r w:rsidR="00611115" w:rsidRPr="00CC6FF0">
        <w:fldChar w:fldCharType="separate"/>
      </w:r>
      <w:r w:rsidR="00611115" w:rsidRPr="00CC6FF0">
        <w:t>3.10.5.1</w:t>
      </w:r>
      <w:r w:rsidR="00611115" w:rsidRPr="00CC6FF0">
        <w:fldChar w:fldCharType="end"/>
      </w:r>
      <w:r w:rsidR="00611115" w:rsidRPr="00CC6FF0">
        <w:t>.</w:t>
      </w:r>
      <w:r w:rsidRPr="00CC6FF0">
        <w:t xml:space="preserve"> </w:t>
      </w:r>
    </w:p>
    <w:p w14:paraId="56669B29" w14:textId="77777777" w:rsidR="000F4D43" w:rsidRDefault="000F4D43" w:rsidP="005B6DF0"/>
    <w:bookmarkStart w:id="305" w:name="_Ref242101936"/>
    <w:p w14:paraId="4F5FF09E" w14:textId="07D7139D" w:rsidR="00685E0A" w:rsidRPr="005945E6" w:rsidRDefault="00685E0A" w:rsidP="00685E0A">
      <w:pPr>
        <w:pStyle w:val="Titre4"/>
        <w:rPr>
          <w:szCs w:val="22"/>
        </w:rPr>
      </w:pPr>
      <w:r w:rsidRPr="005945E6">
        <w:rPr>
          <w:szCs w:val="22"/>
        </w:rPr>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6" w:name="_Toc242209613"/>
      <w:r w:rsidRPr="004A60F5">
        <w:rPr>
          <w:szCs w:val="22"/>
        </w:rPr>
        <w:t>SG06-CL6.6-UXUI</w:t>
      </w:r>
      <w:r w:rsidRPr="005945E6">
        <w:rPr>
          <w:szCs w:val="22"/>
        </w:rPr>
        <w:fldChar w:fldCharType="end"/>
      </w:r>
      <w:r w:rsidRPr="005945E6">
        <w:rPr>
          <w:szCs w:val="22"/>
        </w:rPr>
        <w:t>.20 – Barre de menu – Accès à la liste des événements</w:t>
      </w:r>
      <w:bookmarkEnd w:id="305"/>
      <w:bookmarkEnd w:id="306"/>
    </w:p>
    <w:p w14:paraId="2E9EAABA" w14:textId="17545EF7" w:rsidR="00685E0A" w:rsidRDefault="00685E0A" w:rsidP="00685E0A">
      <w:r w:rsidRPr="00CC6FF0">
        <w:t xml:space="preserve">Cette fonctionnalité permet de consulter </w:t>
      </w:r>
      <w:r w:rsidR="007628A6">
        <w:t>la liste des événements – Alarmes et événements système.</w:t>
      </w:r>
    </w:p>
    <w:p w14:paraId="1A6226E2" w14:textId="40294183" w:rsidR="007628A6" w:rsidRDefault="007628A6" w:rsidP="00685E0A">
      <w:r>
        <w:t>Il y deux mode</w:t>
      </w:r>
      <w:r w:rsidR="003933A0">
        <w:t>s</w:t>
      </w:r>
      <w:r>
        <w:t xml:space="preserve"> d’accès accessibles :</w:t>
      </w:r>
    </w:p>
    <w:p w14:paraId="50005017" w14:textId="10A6FCE0" w:rsidR="007628A6" w:rsidRDefault="007628A6" w:rsidP="000F4D43">
      <w:pPr>
        <w:pStyle w:val="Paragraphedeliste"/>
        <w:numPr>
          <w:ilvl w:val="0"/>
          <w:numId w:val="72"/>
        </w:numPr>
        <w:spacing w:before="0"/>
      </w:pPr>
      <w:r>
        <w:t>Le mode fil de l’eau qui affiche l'état courant des alarmes et événements. L'opérateur peut visualiser les alarmes et les événements présents ou non acquittées de l'installation et les traiter.</w:t>
      </w:r>
    </w:p>
    <w:p w14:paraId="25766AC4" w14:textId="0562A347" w:rsidR="007628A6" w:rsidRDefault="007628A6" w:rsidP="000F4D43">
      <w:pPr>
        <w:pStyle w:val="Paragraphedeliste"/>
        <w:numPr>
          <w:ilvl w:val="0"/>
          <w:numId w:val="72"/>
        </w:numPr>
        <w:spacing w:before="0"/>
      </w:pPr>
      <w:r>
        <w:t>Le mode historique qui affiche l'historique des alarmes et événements avec possibilité de remonter dans le temps. L'opérateur peut consulter tout l'historique disponible et effectuer des recherches sur des périodes particulières.</w:t>
      </w:r>
    </w:p>
    <w:p w14:paraId="1808666F" w14:textId="77777777" w:rsidR="00685E0A" w:rsidRPr="00CC6FF0" w:rsidRDefault="00685E0A" w:rsidP="00685E0A">
      <w:pPr>
        <w:rPr>
          <w:rStyle w:val="lev"/>
        </w:rPr>
      </w:pPr>
      <w:r w:rsidRPr="00CC6FF0">
        <w:rPr>
          <w:rStyle w:val="lev"/>
        </w:rPr>
        <w:t>Condition d’accès</w:t>
      </w:r>
    </w:p>
    <w:p w14:paraId="154E6108" w14:textId="4265095C" w:rsidR="00685E0A" w:rsidRPr="00CC6FF0" w:rsidRDefault="00685E0A" w:rsidP="00685E0A">
      <w:r w:rsidRPr="00CC6FF0">
        <w:t>L’utilisateur doit être authentifié</w:t>
      </w:r>
      <w:r w:rsidR="007628A6">
        <w:t>.</w:t>
      </w:r>
    </w:p>
    <w:p w14:paraId="7AED25ED" w14:textId="77777777" w:rsidR="00685E0A" w:rsidRPr="00CC6FF0" w:rsidRDefault="00685E0A" w:rsidP="00685E0A">
      <w:pPr>
        <w:rPr>
          <w:rStyle w:val="lev"/>
        </w:rPr>
      </w:pPr>
      <w:r w:rsidRPr="00CC6FF0">
        <w:rPr>
          <w:rStyle w:val="lev"/>
        </w:rPr>
        <w:lastRenderedPageBreak/>
        <w:t>Interface – évènements / données d’entrées</w:t>
      </w:r>
    </w:p>
    <w:p w14:paraId="76D4F3E0" w14:textId="77777777" w:rsidR="00685E0A" w:rsidRPr="00CC6FF0" w:rsidRDefault="00685E0A" w:rsidP="00685E0A">
      <w:r w:rsidRPr="00CC6FF0">
        <w:t>N/a</w:t>
      </w:r>
    </w:p>
    <w:p w14:paraId="629CBF1A" w14:textId="77777777" w:rsidR="00685E0A" w:rsidRPr="00CC6FF0" w:rsidRDefault="00685E0A" w:rsidP="00685E0A">
      <w:pPr>
        <w:rPr>
          <w:rStyle w:val="lev"/>
        </w:rPr>
      </w:pPr>
      <w:r w:rsidRPr="00CC6FF0">
        <w:rPr>
          <w:rStyle w:val="lev"/>
        </w:rPr>
        <w:t>Traitements</w:t>
      </w:r>
    </w:p>
    <w:p w14:paraId="6AE606A4" w14:textId="77777777" w:rsidR="000F4D43" w:rsidRDefault="000F4D43" w:rsidP="000F4D43">
      <w:pPr>
        <w:keepNext/>
        <w:jc w:val="center"/>
      </w:pPr>
      <w:r w:rsidRPr="000F4D43">
        <w:rPr>
          <w:noProof/>
        </w:rPr>
        <w:drawing>
          <wp:inline distT="0" distB="0" distL="0" distR="0" wp14:anchorId="411552AB" wp14:editId="6B4EAA97">
            <wp:extent cx="6653861" cy="1187450"/>
            <wp:effectExtent l="0" t="0" r="0" b="0"/>
            <wp:docPr id="3926831" name="Image 6">
              <a:extLst xmlns:a="http://schemas.openxmlformats.org/drawingml/2006/main">
                <a:ext uri="{FF2B5EF4-FFF2-40B4-BE49-F238E27FC236}">
                  <a16:creationId xmlns:a16="http://schemas.microsoft.com/office/drawing/2014/main" id="{8EFA38C0-E635-3358-A69C-EC4F5279C29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6">
                      <a:extLst>
                        <a:ext uri="{FF2B5EF4-FFF2-40B4-BE49-F238E27FC236}">
                          <a16:creationId xmlns:a16="http://schemas.microsoft.com/office/drawing/2014/main" id="{8EFA38C0-E635-3358-A69C-EC4F5279C294}"/>
                        </a:ext>
                      </a:extLst>
                    </pic:cNvPr>
                    <pic:cNvPicPr>
                      <a:picLocks noChangeAspect="1"/>
                    </pic:cNvPicPr>
                  </pic:nvPicPr>
                  <pic:blipFill rotWithShape="1">
                    <a:blip r:embed="rId29" cstate="print">
                      <a:extLst>
                        <a:ext uri="{28A0092B-C50C-407E-A947-70E740481C1C}">
                          <a14:useLocalDpi xmlns:a14="http://schemas.microsoft.com/office/drawing/2010/main"/>
                        </a:ext>
                      </a:extLst>
                    </a:blip>
                    <a:srcRect l="-110"/>
                    <a:stretch>
                      <a:fillRect/>
                    </a:stretch>
                  </pic:blipFill>
                  <pic:spPr bwMode="auto">
                    <a:xfrm>
                      <a:off x="0" y="0"/>
                      <a:ext cx="6653861" cy="1187450"/>
                    </a:xfrm>
                    <a:prstGeom prst="rect">
                      <a:avLst/>
                    </a:prstGeom>
                    <a:ln>
                      <a:noFill/>
                    </a:ln>
                    <a:extLst>
                      <a:ext uri="{53640926-AAD7-44D8-BBD7-CCE9431645EC}">
                        <a14:shadowObscured xmlns:a14="http://schemas.microsoft.com/office/drawing/2010/main"/>
                      </a:ext>
                    </a:extLst>
                  </pic:spPr>
                </pic:pic>
              </a:graphicData>
            </a:graphic>
          </wp:inline>
        </w:drawing>
      </w:r>
    </w:p>
    <w:p w14:paraId="1599B57F" w14:textId="72A338F4" w:rsidR="000F4D43" w:rsidRDefault="000F4D43" w:rsidP="000F4D43">
      <w:pPr>
        <w:pStyle w:val="Lgende"/>
      </w:pPr>
      <w:bookmarkStart w:id="307" w:name="_Toc242209525"/>
      <w:r>
        <w:t xml:space="preserve">Figure </w:t>
      </w:r>
      <w:fldSimple w:instr=" SEQ Figure \* ARABIC ">
        <w:r w:rsidR="007B7497">
          <w:rPr>
            <w:noProof/>
          </w:rPr>
          <w:t>7</w:t>
        </w:r>
      </w:fldSimple>
      <w:r>
        <w:t xml:space="preserve"> - Menu principal - Accès à la liste des événements</w:t>
      </w:r>
      <w:bookmarkEnd w:id="307"/>
    </w:p>
    <w:p w14:paraId="44D47C9D" w14:textId="77777777" w:rsidR="000F4D43" w:rsidRDefault="000F4D43" w:rsidP="000F4D43">
      <w:r>
        <w:t>Au clic sur le menu « Evénements », un menu de second niveau propose l’accès aux données en mode fil de l’eau ou historique :</w:t>
      </w:r>
    </w:p>
    <w:p w14:paraId="26BD64B5" w14:textId="77777777" w:rsidR="000F4D43" w:rsidRDefault="000F4D43" w:rsidP="000F4D43">
      <w:pPr>
        <w:pStyle w:val="Paragraphedeliste"/>
        <w:numPr>
          <w:ilvl w:val="0"/>
          <w:numId w:val="72"/>
        </w:numPr>
      </w:pPr>
      <w:r>
        <w:t>Un clic sur le libellé « Fil de l’eau » affiche l'état courant des alarmes et événements. Voir §</w:t>
      </w:r>
      <w:r>
        <w:fldChar w:fldCharType="begin"/>
      </w:r>
      <w:r>
        <w:instrText xml:space="preserve"> REF _Ref242102536 \r \h </w:instrText>
      </w:r>
      <w:r>
        <w:fldChar w:fldCharType="separate"/>
      </w:r>
      <w:r>
        <w:t>3.6</w:t>
      </w:r>
      <w:r>
        <w:fldChar w:fldCharType="end"/>
      </w:r>
      <w:r>
        <w:t xml:space="preserve">, </w:t>
      </w:r>
      <w:r>
        <w:fldChar w:fldCharType="begin"/>
      </w:r>
      <w:r>
        <w:instrText xml:space="preserve"> REF _Ref242102539 \h </w:instrText>
      </w:r>
      <w:r>
        <w:fldChar w:fldCharType="separate"/>
      </w:r>
      <w:r w:rsidRPr="00CC6FF0">
        <w:t>Gestion des alarmes TODO CMA</w:t>
      </w:r>
      <w:r>
        <w:fldChar w:fldCharType="end"/>
      </w:r>
      <w:r>
        <w:t>.</w:t>
      </w:r>
    </w:p>
    <w:p w14:paraId="4ACD4D25" w14:textId="2A61E8AB" w:rsidR="000F4D43" w:rsidRDefault="000F4D43" w:rsidP="000F4D43">
      <w:pPr>
        <w:pStyle w:val="Paragraphedeliste"/>
        <w:numPr>
          <w:ilvl w:val="0"/>
          <w:numId w:val="72"/>
        </w:numPr>
      </w:pPr>
      <w:r>
        <w:t>Un clic sur le libellé « Historique » affiche l'historique des alarmes et événements. Voir §</w:t>
      </w:r>
      <w:r>
        <w:fldChar w:fldCharType="begin"/>
      </w:r>
      <w:r>
        <w:instrText xml:space="preserve"> REF _Ref239169224 \r \h </w:instrText>
      </w:r>
      <w:r>
        <w:fldChar w:fldCharType="separate"/>
      </w:r>
      <w:r w:rsidR="00B73190">
        <w:t>3.13</w:t>
      </w:r>
      <w:r>
        <w:fldChar w:fldCharType="end"/>
      </w:r>
      <w:r>
        <w:t xml:space="preserve">, </w:t>
      </w:r>
      <w:r>
        <w:fldChar w:fldCharType="begin"/>
      </w:r>
      <w:r>
        <w:instrText xml:space="preserve"> REF _Ref239169224 \h </w:instrText>
      </w:r>
      <w:r>
        <w:fldChar w:fldCharType="separate"/>
      </w:r>
      <w:r w:rsidR="00B73190">
        <w:t>H</w:t>
      </w:r>
      <w:r w:rsidR="00B73190" w:rsidRPr="00CC6FF0">
        <w:t>istorique</w:t>
      </w:r>
      <w:r>
        <w:fldChar w:fldCharType="end"/>
      </w:r>
      <w:r>
        <w:t>.</w:t>
      </w:r>
    </w:p>
    <w:bookmarkStart w:id="308" w:name="_Ref242103513"/>
    <w:p w14:paraId="6F7F9F4A" w14:textId="582DB266" w:rsidR="000F4D43" w:rsidRPr="003933A0" w:rsidRDefault="000F4D43" w:rsidP="000F4D43">
      <w:pPr>
        <w:pStyle w:val="Titre4"/>
        <w:rPr>
          <w:szCs w:val="22"/>
        </w:rPr>
      </w:pPr>
      <w:r w:rsidRPr="003933A0">
        <w:rPr>
          <w:szCs w:val="22"/>
        </w:rPr>
        <w:fldChar w:fldCharType="begin"/>
      </w:r>
      <w:r w:rsidRPr="003933A0">
        <w:rPr>
          <w:szCs w:val="22"/>
        </w:rPr>
        <w:instrText xml:space="preserve"> REF SG06_UXUI \h </w:instrText>
      </w:r>
      <w:r w:rsidR="003933A0">
        <w:rPr>
          <w:szCs w:val="22"/>
        </w:rPr>
        <w:instrText xml:space="preserve"> \* MERGEFORMAT </w:instrText>
      </w:r>
      <w:r w:rsidRPr="003933A0">
        <w:rPr>
          <w:szCs w:val="22"/>
        </w:rPr>
      </w:r>
      <w:r w:rsidRPr="003933A0">
        <w:rPr>
          <w:szCs w:val="22"/>
        </w:rPr>
        <w:fldChar w:fldCharType="separate"/>
      </w:r>
      <w:bookmarkStart w:id="309" w:name="_Toc242209614"/>
      <w:r w:rsidRPr="004A60F5">
        <w:rPr>
          <w:szCs w:val="22"/>
        </w:rPr>
        <w:t>SG06-CL6.6-UXUI</w:t>
      </w:r>
      <w:r w:rsidRPr="003933A0">
        <w:rPr>
          <w:szCs w:val="22"/>
        </w:rPr>
        <w:fldChar w:fldCharType="end"/>
      </w:r>
      <w:r w:rsidRPr="003933A0">
        <w:rPr>
          <w:szCs w:val="22"/>
        </w:rPr>
        <w:t>.2</w:t>
      </w:r>
      <w:r w:rsidR="00080CA2" w:rsidRPr="003933A0">
        <w:rPr>
          <w:szCs w:val="22"/>
        </w:rPr>
        <w:t>1</w:t>
      </w:r>
      <w:r w:rsidRPr="003933A0">
        <w:rPr>
          <w:szCs w:val="22"/>
        </w:rPr>
        <w:t xml:space="preserve"> – Barre de menu – Accès au</w:t>
      </w:r>
      <w:r w:rsidR="003933A0">
        <w:rPr>
          <w:szCs w:val="22"/>
        </w:rPr>
        <w:t>x</w:t>
      </w:r>
      <w:r w:rsidRPr="003933A0">
        <w:rPr>
          <w:szCs w:val="22"/>
        </w:rPr>
        <w:t xml:space="preserve"> détails d’une synthèse</w:t>
      </w:r>
      <w:bookmarkEnd w:id="308"/>
      <w:bookmarkEnd w:id="309"/>
    </w:p>
    <w:p w14:paraId="0E0EDD3C" w14:textId="3E10E74C" w:rsidR="000F4D43" w:rsidRDefault="000F4D43" w:rsidP="000F4D43">
      <w:r w:rsidRPr="00CC6FF0">
        <w:t>Cette fonctionnalité permet de consulter</w:t>
      </w:r>
      <w:r>
        <w:t xml:space="preserve"> le détail des événements d’une synthèse.</w:t>
      </w:r>
      <w:r w:rsidR="00080CA2">
        <w:t xml:space="preserve"> Un clic sur une synthèse, depuis la barre latérale, permet d’afficher le détail des événements de cette synthèse.</w:t>
      </w:r>
    </w:p>
    <w:p w14:paraId="0BA2DA5D" w14:textId="77777777" w:rsidR="000F4D43" w:rsidRPr="00CC6FF0" w:rsidRDefault="000F4D43" w:rsidP="000F4D43">
      <w:pPr>
        <w:rPr>
          <w:rStyle w:val="lev"/>
        </w:rPr>
      </w:pPr>
      <w:r w:rsidRPr="00CC6FF0">
        <w:rPr>
          <w:rStyle w:val="lev"/>
        </w:rPr>
        <w:t>Condition d’accès</w:t>
      </w:r>
    </w:p>
    <w:p w14:paraId="019FD4F7" w14:textId="77777777" w:rsidR="000F4D43" w:rsidRPr="00CC6FF0" w:rsidRDefault="000F4D43" w:rsidP="000F4D43">
      <w:r w:rsidRPr="00CC6FF0">
        <w:t>L’utilisateur doit être authentifié</w:t>
      </w:r>
      <w:r>
        <w:t>.</w:t>
      </w:r>
    </w:p>
    <w:p w14:paraId="6BB9BD87" w14:textId="77777777" w:rsidR="000F4D43" w:rsidRPr="00CC6FF0" w:rsidRDefault="000F4D43" w:rsidP="000F4D43">
      <w:pPr>
        <w:rPr>
          <w:rStyle w:val="lev"/>
        </w:rPr>
      </w:pPr>
      <w:r w:rsidRPr="00CC6FF0">
        <w:rPr>
          <w:rStyle w:val="lev"/>
        </w:rPr>
        <w:t>Interface – évènements / données d’entrées</w:t>
      </w:r>
    </w:p>
    <w:p w14:paraId="4FA8CDEB" w14:textId="77777777" w:rsidR="000F4D43" w:rsidRPr="00CC6FF0" w:rsidRDefault="000F4D43" w:rsidP="000F4D43">
      <w:r w:rsidRPr="00CC6FF0">
        <w:t>N/a</w:t>
      </w:r>
    </w:p>
    <w:p w14:paraId="19F088B7" w14:textId="77777777" w:rsidR="000F4D43" w:rsidRDefault="000F4D43" w:rsidP="000F4D43">
      <w:pPr>
        <w:rPr>
          <w:rStyle w:val="lev"/>
        </w:rPr>
      </w:pPr>
      <w:r w:rsidRPr="00CC6FF0">
        <w:rPr>
          <w:rStyle w:val="lev"/>
        </w:rPr>
        <w:t>Traitements</w:t>
      </w:r>
    </w:p>
    <w:p w14:paraId="1CA6C3D2" w14:textId="77777777" w:rsidR="000F4D43" w:rsidRDefault="000F4D43" w:rsidP="000F4D43">
      <w:pPr>
        <w:keepNext/>
        <w:jc w:val="center"/>
      </w:pPr>
      <w:r>
        <w:rPr>
          <w:rStyle w:val="lev"/>
          <w:noProof/>
        </w:rPr>
        <w:drawing>
          <wp:inline distT="0" distB="0" distL="0" distR="0" wp14:anchorId="7AF6E4A9" wp14:editId="3C6EA090">
            <wp:extent cx="6480000" cy="985429"/>
            <wp:effectExtent l="0" t="0" r="0" b="5715"/>
            <wp:docPr id="150243578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30" cstate="print">
                      <a:extLst>
                        <a:ext uri="{28A0092B-C50C-407E-A947-70E740481C1C}">
                          <a14:useLocalDpi xmlns:a14="http://schemas.microsoft.com/office/drawing/2010/main"/>
                        </a:ext>
                      </a:extLst>
                    </a:blip>
                    <a:srcRect/>
                    <a:stretch>
                      <a:fillRect/>
                    </a:stretch>
                  </pic:blipFill>
                  <pic:spPr bwMode="auto">
                    <a:xfrm>
                      <a:off x="0" y="0"/>
                      <a:ext cx="6480000" cy="985429"/>
                    </a:xfrm>
                    <a:prstGeom prst="rect">
                      <a:avLst/>
                    </a:prstGeom>
                    <a:noFill/>
                    <a:ln>
                      <a:noFill/>
                    </a:ln>
                    <a:extLst>
                      <a:ext uri="{53640926-AAD7-44D8-BBD7-CCE9431645EC}">
                        <a14:shadowObscured xmlns:a14="http://schemas.microsoft.com/office/drawing/2010/main"/>
                      </a:ext>
                    </a:extLst>
                  </pic:spPr>
                </pic:pic>
              </a:graphicData>
            </a:graphic>
          </wp:inline>
        </w:drawing>
      </w:r>
    </w:p>
    <w:p w14:paraId="3BB98DE0" w14:textId="6CFE3F78" w:rsidR="000F4D43" w:rsidRDefault="000F4D43" w:rsidP="00080CA2">
      <w:pPr>
        <w:pStyle w:val="Lgende"/>
      </w:pPr>
      <w:bookmarkStart w:id="310" w:name="_Toc242209526"/>
      <w:r>
        <w:t xml:space="preserve">Figure </w:t>
      </w:r>
      <w:fldSimple w:instr=" SEQ Figure \* ARABIC ">
        <w:r w:rsidR="007B7497">
          <w:rPr>
            <w:noProof/>
          </w:rPr>
          <w:t>8</w:t>
        </w:r>
      </w:fldSimple>
      <w:r>
        <w:t xml:space="preserve"> - Menu principal – Accès </w:t>
      </w:r>
      <w:r w:rsidR="00080CA2">
        <w:t>au</w:t>
      </w:r>
      <w:r>
        <w:t xml:space="preserve"> détail des événements d’une synthèse.</w:t>
      </w:r>
      <w:bookmarkEnd w:id="310"/>
    </w:p>
    <w:p w14:paraId="71B6B2F8" w14:textId="77777777" w:rsidR="00080CA2" w:rsidRDefault="000F4D43" w:rsidP="000F4D43">
      <w:r>
        <w:t xml:space="preserve">Au clic </w:t>
      </w:r>
      <w:r w:rsidR="00080CA2">
        <w:t>sur la synthèse :</w:t>
      </w:r>
    </w:p>
    <w:p w14:paraId="7465DA99" w14:textId="6C6DFEDF" w:rsidR="000F4D43" w:rsidRDefault="00080CA2" w:rsidP="00080CA2">
      <w:pPr>
        <w:pStyle w:val="Paragraphedeliste"/>
        <w:numPr>
          <w:ilvl w:val="0"/>
          <w:numId w:val="72"/>
        </w:numPr>
      </w:pPr>
      <w:r>
        <w:t>Une nouvelle entrée apparait dans le menu de second-niveau. Le nom de l’entrée est composé du nom du groupe puis du nom de la synthèse : « Bâtiment A – DDO / Intrusion » dans l’exemple ci-dessus.</w:t>
      </w:r>
    </w:p>
    <w:p w14:paraId="256C1502" w14:textId="297DFAF0" w:rsidR="00685E0A" w:rsidRPr="00CC6FF0" w:rsidRDefault="00080CA2" w:rsidP="005B6DF0">
      <w:pPr>
        <w:pStyle w:val="Paragraphedeliste"/>
        <w:numPr>
          <w:ilvl w:val="0"/>
          <w:numId w:val="72"/>
        </w:numPr>
      </w:pPr>
      <w:r>
        <w:lastRenderedPageBreak/>
        <w:t xml:space="preserve">La zone métier affiche la liste des événements de la synthèse sur le modèle des alarmes et événements décrit </w:t>
      </w:r>
      <w:r w:rsidR="000F4D43">
        <w:t>Voir §</w:t>
      </w:r>
      <w:r w:rsidR="000F4D43">
        <w:fldChar w:fldCharType="begin"/>
      </w:r>
      <w:r w:rsidR="000F4D43">
        <w:instrText xml:space="preserve"> REF _Ref242102536 \r \h </w:instrText>
      </w:r>
      <w:r w:rsidR="000F4D43">
        <w:fldChar w:fldCharType="separate"/>
      </w:r>
      <w:r w:rsidR="000F4D43">
        <w:t>3.6</w:t>
      </w:r>
      <w:r w:rsidR="000F4D43">
        <w:fldChar w:fldCharType="end"/>
      </w:r>
      <w:r w:rsidR="000F4D43">
        <w:t xml:space="preserve">, </w:t>
      </w:r>
      <w:r w:rsidR="000F4D43">
        <w:fldChar w:fldCharType="begin"/>
      </w:r>
      <w:r w:rsidR="000F4D43">
        <w:instrText xml:space="preserve"> REF _Ref242102539 \h </w:instrText>
      </w:r>
      <w:r w:rsidR="000F4D43">
        <w:fldChar w:fldCharType="separate"/>
      </w:r>
      <w:r w:rsidR="000F4D43" w:rsidRPr="00CC6FF0">
        <w:t>Gestion des alarmes TODO CMA</w:t>
      </w:r>
      <w:r w:rsidR="000F4D43">
        <w:fldChar w:fldCharType="end"/>
      </w:r>
      <w:r w:rsidR="000F4D43">
        <w:t>.</w:t>
      </w:r>
    </w:p>
    <w:p w14:paraId="5ACC5519" w14:textId="324B460B" w:rsidR="00871CC2" w:rsidRPr="00CC6FF0" w:rsidRDefault="00871CC2" w:rsidP="00871CC2">
      <w:pPr>
        <w:pStyle w:val="Titre3"/>
      </w:pPr>
      <w:bookmarkStart w:id="311" w:name="_Toc242209615"/>
      <w:r w:rsidRPr="00CC6FF0">
        <w:t>Fonctionnalités systèmes</w:t>
      </w:r>
      <w:bookmarkEnd w:id="311"/>
    </w:p>
    <w:p w14:paraId="73571153" w14:textId="457BC2F2" w:rsidR="00065436" w:rsidRPr="00CC6FF0" w:rsidRDefault="00065436" w:rsidP="00065436">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Liste des fonctionnalités systèmes :</w:t>
      </w:r>
    </w:p>
    <w:tbl>
      <w:tblPr>
        <w:tblStyle w:val="TableauListe3-Accentuation5"/>
        <w:tblW w:w="10485" w:type="dxa"/>
        <w:tblLayout w:type="fixed"/>
        <w:tblLook w:val="04A0" w:firstRow="1" w:lastRow="0" w:firstColumn="1" w:lastColumn="0" w:noHBand="0" w:noVBand="1"/>
      </w:tblPr>
      <w:tblGrid>
        <w:gridCol w:w="7366"/>
        <w:gridCol w:w="3119"/>
      </w:tblGrid>
      <w:tr w:rsidR="00065436" w:rsidRPr="00CC6FF0" w14:paraId="03A9EDDF"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4C81AACA" w14:textId="77777777" w:rsidR="00065436" w:rsidRPr="00CC6FF0" w:rsidRDefault="00065436" w:rsidP="00492476">
            <w:pPr>
              <w:tabs>
                <w:tab w:val="center" w:pos="1003"/>
              </w:tabs>
              <w:spacing w:before="0"/>
              <w:jc w:val="left"/>
              <w:rPr>
                <w:rFonts w:cs="Tahoma"/>
                <w:b w:val="0"/>
                <w:bCs w:val="0"/>
                <w:sz w:val="14"/>
                <w:szCs w:val="14"/>
              </w:rPr>
            </w:pPr>
            <w:r w:rsidRPr="00CC6FF0">
              <w:rPr>
                <w:rFonts w:cs="Tahoma"/>
                <w:sz w:val="14"/>
                <w:szCs w:val="14"/>
              </w:rPr>
              <w:t>Fonctionnalité</w:t>
            </w:r>
          </w:p>
        </w:tc>
        <w:tc>
          <w:tcPr>
            <w:tcW w:w="3119" w:type="dxa"/>
            <w:vAlign w:val="center"/>
          </w:tcPr>
          <w:p w14:paraId="2581E7E4" w14:textId="77777777" w:rsidR="00065436" w:rsidRPr="00CC6FF0" w:rsidRDefault="00065436"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Traçabilité</w:t>
            </w:r>
          </w:p>
        </w:tc>
      </w:tr>
      <w:tr w:rsidR="00433670" w:rsidRPr="00CC6FF0" w14:paraId="6B6C8169"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3B71C32" w14:textId="37F29C8D" w:rsidR="00433670" w:rsidRPr="00CC6FF0" w:rsidRDefault="00433670" w:rsidP="00492476">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_Ref239269118 \h  \* MERGEFORMAT </w:instrText>
            </w:r>
            <w:r w:rsidRPr="00CC6FF0">
              <w:rPr>
                <w:rFonts w:cs="Tahoma"/>
                <w:sz w:val="14"/>
                <w:szCs w:val="14"/>
              </w:rPr>
            </w:r>
            <w:r w:rsidRPr="00CC6FF0">
              <w:rPr>
                <w:rFonts w:cs="Tahoma"/>
                <w:sz w:val="14"/>
                <w:szCs w:val="14"/>
              </w:rPr>
              <w:fldChar w:fldCharType="separate"/>
            </w:r>
            <w:r w:rsidR="00991C6A" w:rsidRPr="00CC6FF0">
              <w:rPr>
                <w:rFonts w:cs="Tahoma"/>
                <w:sz w:val="14"/>
                <w:szCs w:val="14"/>
              </w:rPr>
              <w:t>SG06-CL6.6-UXUI.S01 – Calcul de la valeur d’une synthèse</w:t>
            </w:r>
            <w:r w:rsidRPr="00CC6FF0">
              <w:rPr>
                <w:rFonts w:cs="Tahoma"/>
                <w:sz w:val="14"/>
                <w:szCs w:val="14"/>
              </w:rPr>
              <w:fldChar w:fldCharType="end"/>
            </w:r>
          </w:p>
        </w:tc>
        <w:tc>
          <w:tcPr>
            <w:tcW w:w="3119" w:type="dxa"/>
          </w:tcPr>
          <w:p w14:paraId="52C1AF3C" w14:textId="716C9081" w:rsidR="00433670" w:rsidRPr="00CC6FF0" w:rsidRDefault="00B94FC4" w:rsidP="00433670">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B94FC4" w:rsidRPr="00CC6FF0" w14:paraId="42572088"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75D8211F" w14:textId="1874386B" w:rsidR="00B94FC4" w:rsidRPr="00CC6FF0" w:rsidRDefault="00B94FC4" w:rsidP="00B94FC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_Ref240968960 \h  \* MERGEFORMAT </w:instrText>
            </w:r>
            <w:r w:rsidRPr="00CC6FF0">
              <w:rPr>
                <w:rFonts w:cs="Tahoma"/>
                <w:sz w:val="14"/>
                <w:szCs w:val="14"/>
              </w:rPr>
            </w:r>
            <w:r w:rsidRPr="00CC6FF0">
              <w:rPr>
                <w:rFonts w:cs="Tahoma"/>
                <w:sz w:val="14"/>
                <w:szCs w:val="14"/>
              </w:rPr>
              <w:fldChar w:fldCharType="separate"/>
            </w:r>
            <w:r w:rsidRPr="00CC6FF0">
              <w:rPr>
                <w:sz w:val="14"/>
                <w:szCs w:val="14"/>
              </w:rPr>
              <w:t>SG06-CL6.6-UXUI.S02 – Animations des priorités</w:t>
            </w:r>
            <w:r w:rsidRPr="00CC6FF0">
              <w:rPr>
                <w:rFonts w:cs="Tahoma"/>
                <w:sz w:val="14"/>
                <w:szCs w:val="14"/>
              </w:rPr>
              <w:fldChar w:fldCharType="end"/>
            </w:r>
          </w:p>
        </w:tc>
        <w:tc>
          <w:tcPr>
            <w:tcW w:w="3119" w:type="dxa"/>
          </w:tcPr>
          <w:p w14:paraId="7F7B902E" w14:textId="2E243843" w:rsidR="00B94FC4" w:rsidRPr="00CC6FF0" w:rsidRDefault="00B94FC4" w:rsidP="00B94FC4">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bl>
    <w:bookmarkStart w:id="312" w:name="_Ref239269118"/>
    <w:p w14:paraId="5FB288EA" w14:textId="6CF0A969" w:rsidR="0039628D" w:rsidRPr="00CC6FF0" w:rsidRDefault="0039628D" w:rsidP="0039628D">
      <w:pPr>
        <w:pStyle w:val="Titre4"/>
        <w:rPr>
          <w:szCs w:val="22"/>
        </w:rPr>
      </w:pPr>
      <w:r w:rsidRPr="00CC6FF0">
        <w:rPr>
          <w:szCs w:val="22"/>
        </w:rPr>
        <w:fldChar w:fldCharType="begin"/>
      </w:r>
      <w:r w:rsidRPr="00CC6FF0">
        <w:rPr>
          <w:szCs w:val="22"/>
        </w:rPr>
        <w:instrText xml:space="preserve"> REF SG06_UXUI \h </w:instrText>
      </w:r>
      <w:r w:rsidR="005A6E7B" w:rsidRPr="00CC6FF0">
        <w:rPr>
          <w:szCs w:val="22"/>
        </w:rPr>
        <w:instrText xml:space="preserve"> \* MERGEFORMAT </w:instrText>
      </w:r>
      <w:r w:rsidRPr="00CC6FF0">
        <w:rPr>
          <w:szCs w:val="22"/>
        </w:rPr>
      </w:r>
      <w:r w:rsidRPr="00CC6FF0">
        <w:rPr>
          <w:szCs w:val="22"/>
        </w:rPr>
        <w:fldChar w:fldCharType="separate"/>
      </w:r>
      <w:bookmarkStart w:id="313" w:name="_Toc242209616"/>
      <w:r w:rsidR="00991C6A" w:rsidRPr="00CC6FF0">
        <w:rPr>
          <w:szCs w:val="22"/>
        </w:rPr>
        <w:t>SG06-CL6.6-UXUI</w:t>
      </w:r>
      <w:r w:rsidRPr="00CC6FF0">
        <w:rPr>
          <w:szCs w:val="22"/>
        </w:rPr>
        <w:fldChar w:fldCharType="end"/>
      </w:r>
      <w:r w:rsidRPr="00CC6FF0">
        <w:rPr>
          <w:szCs w:val="22"/>
        </w:rPr>
        <w:t xml:space="preserve">.S01 – </w:t>
      </w:r>
      <w:r w:rsidR="008C760C" w:rsidRPr="00CC6FF0">
        <w:rPr>
          <w:szCs w:val="22"/>
        </w:rPr>
        <w:t>C</w:t>
      </w:r>
      <w:r w:rsidR="00433670" w:rsidRPr="00CC6FF0">
        <w:rPr>
          <w:szCs w:val="22"/>
        </w:rPr>
        <w:t>alcul de la valeur d’une synthèse</w:t>
      </w:r>
      <w:bookmarkEnd w:id="312"/>
      <w:bookmarkEnd w:id="313"/>
    </w:p>
    <w:p w14:paraId="13C339A5" w14:textId="77777777" w:rsidR="00433670" w:rsidRPr="00CC6FF0" w:rsidRDefault="00433670" w:rsidP="00433670">
      <w:r w:rsidRPr="00CC6FF0">
        <w:t>Le calcul de la valeur d’un indicateur est réalisé par Panorama, via un objet standard Synthèse d’alarme.</w:t>
      </w:r>
    </w:p>
    <w:p w14:paraId="43872304" w14:textId="77777777" w:rsidR="00433670" w:rsidRPr="00CC6FF0" w:rsidRDefault="00433670" w:rsidP="00433670">
      <w:r w:rsidRPr="00CC6FF0">
        <w:t>Un objet Synthèse d'alarmes est un objet Panorama de la fonction Alarme est un agrégateur d’alarmes qui :</w:t>
      </w:r>
    </w:p>
    <w:p w14:paraId="32573382" w14:textId="77777777" w:rsidR="00433670" w:rsidRPr="00CC6FF0" w:rsidRDefault="00433670">
      <w:pPr>
        <w:pStyle w:val="Paragraphedeliste"/>
        <w:numPr>
          <w:ilvl w:val="0"/>
          <w:numId w:val="39"/>
        </w:numPr>
      </w:pPr>
      <w:r w:rsidRPr="00CC6FF0">
        <w:t>Surveille un groupe d’alarmes,</w:t>
      </w:r>
    </w:p>
    <w:p w14:paraId="565FE103" w14:textId="77777777" w:rsidR="00433670" w:rsidRPr="00CC6FF0" w:rsidRDefault="00433670">
      <w:pPr>
        <w:pStyle w:val="Paragraphedeliste"/>
        <w:numPr>
          <w:ilvl w:val="0"/>
          <w:numId w:val="39"/>
        </w:numPr>
      </w:pPr>
      <w:r w:rsidRPr="00CC6FF0">
        <w:t>Calcule des compteurs et indicateurs,</w:t>
      </w:r>
    </w:p>
    <w:p w14:paraId="37480150" w14:textId="77777777" w:rsidR="00433670" w:rsidRPr="00CC6FF0" w:rsidRDefault="00433670">
      <w:pPr>
        <w:pStyle w:val="Paragraphedeliste"/>
        <w:numPr>
          <w:ilvl w:val="0"/>
          <w:numId w:val="39"/>
        </w:numPr>
      </w:pPr>
      <w:r w:rsidRPr="00CC6FF0">
        <w:t>Donne des informations de priorité,</w:t>
      </w:r>
    </w:p>
    <w:p w14:paraId="60673001" w14:textId="77777777" w:rsidR="00433670" w:rsidRPr="00CC6FF0" w:rsidRDefault="00433670">
      <w:pPr>
        <w:pStyle w:val="Paragraphedeliste"/>
        <w:numPr>
          <w:ilvl w:val="0"/>
          <w:numId w:val="39"/>
        </w:numPr>
      </w:pPr>
      <w:r w:rsidRPr="00CC6FF0">
        <w:t>Permet des commandes groupées,</w:t>
      </w:r>
    </w:p>
    <w:p w14:paraId="71A97D50" w14:textId="77777777" w:rsidR="00433670" w:rsidRPr="00CC6FF0" w:rsidRDefault="00433670">
      <w:pPr>
        <w:pStyle w:val="Paragraphedeliste"/>
        <w:numPr>
          <w:ilvl w:val="0"/>
          <w:numId w:val="39"/>
        </w:numPr>
      </w:pPr>
      <w:r w:rsidRPr="00CC6FF0">
        <w:t>Et peut détecter l’apparition de nouvelles alarmes.</w:t>
      </w:r>
    </w:p>
    <w:bookmarkStart w:id="314" w:name="_Ref240968960"/>
    <w:p w14:paraId="67D1F675" w14:textId="014991D4" w:rsidR="000B7569" w:rsidRPr="00CC6FF0" w:rsidRDefault="000B7569" w:rsidP="000B7569">
      <w:pPr>
        <w:pStyle w:val="Titre4"/>
        <w:rPr>
          <w:szCs w:val="22"/>
        </w:rPr>
      </w:pPr>
      <w:r w:rsidRPr="00CC6FF0">
        <w:rPr>
          <w:szCs w:val="22"/>
        </w:rPr>
        <w:fldChar w:fldCharType="begin"/>
      </w:r>
      <w:r w:rsidRPr="00CC6FF0">
        <w:rPr>
          <w:szCs w:val="22"/>
        </w:rPr>
        <w:instrText xml:space="preserve"> REF SG06_UXUI \h </w:instrText>
      </w:r>
      <w:r w:rsidR="00466880" w:rsidRPr="00CC6FF0">
        <w:rPr>
          <w:szCs w:val="22"/>
        </w:rPr>
        <w:instrText xml:space="preserve"> \* MERGEFORMAT </w:instrText>
      </w:r>
      <w:r w:rsidRPr="00CC6FF0">
        <w:rPr>
          <w:szCs w:val="22"/>
        </w:rPr>
      </w:r>
      <w:r w:rsidRPr="00CC6FF0">
        <w:rPr>
          <w:szCs w:val="22"/>
        </w:rPr>
        <w:fldChar w:fldCharType="separate"/>
      </w:r>
      <w:bookmarkStart w:id="315" w:name="_Toc242209617"/>
      <w:r w:rsidR="00991C6A" w:rsidRPr="00CC6FF0">
        <w:rPr>
          <w:szCs w:val="22"/>
        </w:rPr>
        <w:t>SG06-CL6.6-UXUI</w:t>
      </w:r>
      <w:r w:rsidRPr="00CC6FF0">
        <w:rPr>
          <w:szCs w:val="22"/>
        </w:rPr>
        <w:fldChar w:fldCharType="end"/>
      </w:r>
      <w:r w:rsidRPr="00CC6FF0">
        <w:rPr>
          <w:szCs w:val="22"/>
        </w:rPr>
        <w:t>.S0</w:t>
      </w:r>
      <w:r w:rsidR="00466880" w:rsidRPr="00CC6FF0">
        <w:rPr>
          <w:szCs w:val="22"/>
        </w:rPr>
        <w:t>2</w:t>
      </w:r>
      <w:r w:rsidRPr="00CC6FF0">
        <w:rPr>
          <w:szCs w:val="22"/>
        </w:rPr>
        <w:t xml:space="preserve"> – Animations des priorités</w:t>
      </w:r>
      <w:bookmarkEnd w:id="314"/>
      <w:bookmarkEnd w:id="315"/>
    </w:p>
    <w:p w14:paraId="2F0ED23F" w14:textId="0765E778" w:rsidR="000B7569" w:rsidRPr="00CC6FF0" w:rsidRDefault="000B7569" w:rsidP="000B7569">
      <w:r w:rsidRPr="00CC6FF0">
        <w:t>Faire clignoter la priorité entre couleur de base et couleur de clignotement d’une synthèse.</w:t>
      </w:r>
    </w:p>
    <w:p w14:paraId="217D7A16" w14:textId="77777777" w:rsidR="000B7569" w:rsidRPr="00CC6FF0" w:rsidRDefault="000B7569" w:rsidP="000B7569">
      <w:pPr>
        <w:rPr>
          <w:rStyle w:val="lev"/>
        </w:rPr>
      </w:pPr>
      <w:r w:rsidRPr="00CC6FF0">
        <w:rPr>
          <w:rStyle w:val="lev"/>
        </w:rPr>
        <w:t>Interface – évènements / données d’entrées</w:t>
      </w:r>
    </w:p>
    <w:p w14:paraId="43BBBFF8" w14:textId="35BDBF0A" w:rsidR="000B7569" w:rsidRPr="00CC6FF0" w:rsidRDefault="000B7569" w:rsidP="000B7569">
      <w:r w:rsidRPr="00CC6FF0">
        <w:t>Si le compteur d’alarmes non acquittées est &gt; 0.</w:t>
      </w:r>
    </w:p>
    <w:p w14:paraId="45ACAB44" w14:textId="77777777" w:rsidR="000B7569" w:rsidRPr="00CC6FF0" w:rsidRDefault="000B7569" w:rsidP="000B7569">
      <w:pPr>
        <w:rPr>
          <w:rStyle w:val="lev"/>
        </w:rPr>
      </w:pPr>
      <w:r w:rsidRPr="00CC6FF0">
        <w:rPr>
          <w:rStyle w:val="lev"/>
        </w:rPr>
        <w:t>Traitements</w:t>
      </w:r>
    </w:p>
    <w:p w14:paraId="0C33176A" w14:textId="28D4A0F1" w:rsidR="000B7569" w:rsidRPr="00CC6FF0" w:rsidRDefault="000B7569" w:rsidP="000B7569">
      <w:pPr>
        <w:rPr>
          <w:b/>
          <w:bCs/>
        </w:rPr>
      </w:pPr>
      <w:r w:rsidRPr="00CC6FF0">
        <w:t>Voir description ci-dessus.</w:t>
      </w:r>
    </w:p>
    <w:p w14:paraId="1F15EA78" w14:textId="77777777" w:rsidR="000B7569" w:rsidRPr="00CC6FF0" w:rsidRDefault="000B7569" w:rsidP="000B7569">
      <w:pPr>
        <w:rPr>
          <w:rStyle w:val="lev"/>
        </w:rPr>
      </w:pPr>
      <w:r w:rsidRPr="00CC6FF0">
        <w:rPr>
          <w:rStyle w:val="lev"/>
        </w:rPr>
        <w:t>Interface – évènements / données de sortie</w:t>
      </w:r>
    </w:p>
    <w:p w14:paraId="7625C181" w14:textId="703E79DF" w:rsidR="000B7569" w:rsidRPr="00CC6FF0" w:rsidRDefault="000B7569" w:rsidP="001F62F1">
      <w:r w:rsidRPr="00CC6FF0">
        <w:t>N/A</w:t>
      </w:r>
    </w:p>
    <w:p w14:paraId="19DC11B7" w14:textId="1A286449" w:rsidR="005228C1" w:rsidRPr="00CC6FF0" w:rsidRDefault="005228C1" w:rsidP="005228C1">
      <w:pPr>
        <w:pStyle w:val="Titre3"/>
        <w:rPr>
          <w:highlight w:val="yellow"/>
        </w:rPr>
      </w:pPr>
      <w:bookmarkStart w:id="316" w:name="_Toc242209618"/>
      <w:r w:rsidRPr="00CC6FF0">
        <w:rPr>
          <w:highlight w:val="yellow"/>
        </w:rPr>
        <w:t>Composants d’IHM communs</w:t>
      </w:r>
      <w:r w:rsidR="00A03A06" w:rsidRPr="00CC6FF0">
        <w:rPr>
          <w:highlight w:val="yellow"/>
        </w:rPr>
        <w:t xml:space="preserve"> - TODO</w:t>
      </w:r>
      <w:bookmarkEnd w:id="316"/>
    </w:p>
    <w:p w14:paraId="5263006E" w14:textId="3B145F51" w:rsidR="005228C1" w:rsidRPr="00CC6FF0" w:rsidRDefault="005228C1" w:rsidP="005228C1">
      <w:r w:rsidRPr="00CC6FF0">
        <w:t>Les composants d’IHM communs ne portent pas de modèle de données propre : ils affichent les données que l’application hôte leur transmet par leurs propriétés partagées, et remontent les actions de l’opérateur.</w:t>
      </w:r>
    </w:p>
    <w:p w14:paraId="3F976458" w14:textId="1F2465D3" w:rsidR="005228C1" w:rsidRPr="00CC6FF0" w:rsidRDefault="005228C1" w:rsidP="005228C1">
      <w:r w:rsidRPr="00CC6FF0">
        <w:t>Les modèles de données correspondants sont décrits dans les sections fonctionnelles qui les utilisent.</w:t>
      </w:r>
    </w:p>
    <w:p w14:paraId="385B1908" w14:textId="2986265A" w:rsidR="005228C1" w:rsidRPr="00CC6FF0" w:rsidRDefault="005228C1" w:rsidP="005228C1">
      <w:r w:rsidRPr="00CC6FF0">
        <w:t xml:space="preserve">La description détaillée des structures JSON échangées — clés, types, valeurs par défaut et exemples — fait l’objet du Dossier d’Interface Logicielle </w:t>
      </w:r>
      <w:r w:rsidR="00EF2964" w:rsidRPr="00CC6FF0">
        <w:fldChar w:fldCharType="begin"/>
      </w:r>
      <w:r w:rsidR="00EF2964" w:rsidRPr="00CC6FF0">
        <w:instrText xml:space="preserve"> REF DR5 \h </w:instrText>
      </w:r>
      <w:r w:rsidR="00EF2964" w:rsidRPr="00CC6FF0">
        <w:fldChar w:fldCharType="separate"/>
      </w:r>
      <w:r w:rsidR="00991C6A" w:rsidRPr="00CC6FF0">
        <w:rPr>
          <w:szCs w:val="22"/>
        </w:rPr>
        <w:t>[DR5]</w:t>
      </w:r>
      <w:r w:rsidR="00EF2964" w:rsidRPr="00CC6FF0">
        <w:fldChar w:fldCharType="end"/>
      </w:r>
      <w:r w:rsidR="00EF2964" w:rsidRPr="00CC6FF0">
        <w:t>.</w:t>
      </w:r>
    </w:p>
    <w:p w14:paraId="1F418A3D" w14:textId="77777777" w:rsidR="00EF2964" w:rsidRPr="00CC6FF0" w:rsidRDefault="00EF2964" w:rsidP="00EF2964">
      <w:pPr>
        <w:pStyle w:val="Titre4"/>
        <w:rPr>
          <w:szCs w:val="22"/>
        </w:rPr>
      </w:pPr>
      <w:bookmarkStart w:id="317" w:name="_Toc239015206"/>
      <w:bookmarkStart w:id="318" w:name="_Toc242209619"/>
      <w:r w:rsidRPr="00CC6FF0">
        <w:rPr>
          <w:szCs w:val="22"/>
        </w:rPr>
        <w:lastRenderedPageBreak/>
        <w:t>Eléments support / Choix d’implémentation</w:t>
      </w:r>
      <w:bookmarkEnd w:id="317"/>
      <w:bookmarkEnd w:id="318"/>
    </w:p>
    <w:p w14:paraId="3060F9B6" w14:textId="77777777" w:rsidR="00EF2964" w:rsidRPr="00CC6FF0" w:rsidRDefault="00EF2964" w:rsidP="00EF2964">
      <w:pPr>
        <w:pStyle w:val="Titre5"/>
      </w:pPr>
      <w:bookmarkStart w:id="319" w:name="_Toc238907227"/>
      <w:bookmarkStart w:id="320" w:name="_Toc238932858"/>
      <w:bookmarkStart w:id="321" w:name="_Toc238996297"/>
      <w:bookmarkStart w:id="322" w:name="_Toc238997372"/>
      <w:bookmarkStart w:id="323" w:name="_Toc239015207"/>
      <w:bookmarkStart w:id="324" w:name="_Toc239015208"/>
      <w:bookmarkEnd w:id="319"/>
      <w:bookmarkEnd w:id="320"/>
      <w:bookmarkEnd w:id="321"/>
      <w:bookmarkEnd w:id="322"/>
      <w:bookmarkEnd w:id="323"/>
      <w:r w:rsidRPr="00CC6FF0">
        <w:t>Composants principaux</w:t>
      </w:r>
      <w:bookmarkEnd w:id="324"/>
    </w:p>
    <w:p w14:paraId="135893C3" w14:textId="26F6D697" w:rsidR="00EF2964" w:rsidRPr="00CC6FF0" w:rsidRDefault="00EF2964" w:rsidP="00EF2964">
      <w:r w:rsidRPr="00CC6FF0">
        <w:t>Liste des composants principaux</w:t>
      </w:r>
    </w:p>
    <w:p w14:paraId="48294EBF" w14:textId="77777777" w:rsidR="00EF2964" w:rsidRPr="00CC6FF0" w:rsidRDefault="00EF2964" w:rsidP="00EF2964">
      <w:pPr>
        <w:spacing w:before="0"/>
      </w:pPr>
    </w:p>
    <w:tbl>
      <w:tblPr>
        <w:tblStyle w:val="TableauListe3-Accentuation5"/>
        <w:tblW w:w="10400" w:type="dxa"/>
        <w:tblLook w:val="04A0" w:firstRow="1" w:lastRow="0" w:firstColumn="1" w:lastColumn="0" w:noHBand="0" w:noVBand="1"/>
      </w:tblPr>
      <w:tblGrid>
        <w:gridCol w:w="1000"/>
        <w:gridCol w:w="2400"/>
        <w:gridCol w:w="7000"/>
      </w:tblGrid>
      <w:tr w:rsidR="00EF2964" w:rsidRPr="00CC6FF0" w14:paraId="40E39965" w14:textId="77777777" w:rsidTr="00492476">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000" w:type="dxa"/>
          </w:tcPr>
          <w:p w14:paraId="73BEC3FC" w14:textId="77777777" w:rsidR="00EF2964" w:rsidRPr="00CC6FF0" w:rsidRDefault="00EF2964" w:rsidP="00492476">
            <w:pPr>
              <w:spacing w:before="0"/>
              <w:jc w:val="left"/>
              <w:rPr>
                <w:sz w:val="16"/>
                <w:szCs w:val="16"/>
              </w:rPr>
            </w:pPr>
            <w:r w:rsidRPr="00CC6FF0">
              <w:rPr>
                <w:sz w:val="16"/>
                <w:szCs w:val="16"/>
              </w:rPr>
              <w:t>Module</w:t>
            </w:r>
          </w:p>
        </w:tc>
        <w:tc>
          <w:tcPr>
            <w:tcW w:w="2400" w:type="dxa"/>
          </w:tcPr>
          <w:p w14:paraId="78718923" w14:textId="77777777" w:rsidR="00EF2964" w:rsidRPr="00CC6FF0" w:rsidRDefault="00EF2964" w:rsidP="0049247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Composant</w:t>
            </w:r>
          </w:p>
        </w:tc>
        <w:tc>
          <w:tcPr>
            <w:tcW w:w="7000" w:type="dxa"/>
          </w:tcPr>
          <w:p w14:paraId="36A707D0" w14:textId="77777777" w:rsidR="00EF2964" w:rsidRPr="00CC6FF0" w:rsidRDefault="00EF2964" w:rsidP="0049247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EF2964" w:rsidRPr="00CC6FF0" w14:paraId="2CFE77F0"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76808191" w14:textId="77777777" w:rsidR="00EF2964" w:rsidRPr="00CC6FF0" w:rsidRDefault="00EF2964" w:rsidP="00492476">
            <w:pPr>
              <w:spacing w:before="0"/>
              <w:jc w:val="left"/>
              <w:rPr>
                <w:sz w:val="16"/>
                <w:szCs w:val="16"/>
              </w:rPr>
            </w:pPr>
            <w:r w:rsidRPr="00CC6FF0">
              <w:rPr>
                <w:sz w:val="16"/>
                <w:szCs w:val="16"/>
              </w:rPr>
              <w:t>M_UXUI</w:t>
            </w:r>
          </w:p>
        </w:tc>
        <w:tc>
          <w:tcPr>
            <w:tcW w:w="2400" w:type="dxa"/>
          </w:tcPr>
          <w:p w14:paraId="3AF79BA0"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MyPnSideBar</w:t>
            </w:r>
          </w:p>
        </w:tc>
        <w:tc>
          <w:tcPr>
            <w:tcW w:w="7000" w:type="dxa"/>
          </w:tcPr>
          <w:p w14:paraId="481A1E05"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Barre de raccourcis verticale : raccourcis groupés avec badges de comptage, bandeau de commandes escamotable.</w:t>
            </w:r>
          </w:p>
        </w:tc>
      </w:tr>
      <w:tr w:rsidR="00EF2964" w:rsidRPr="00CC6FF0" w14:paraId="1FC077DA"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394C0F06" w14:textId="77777777" w:rsidR="00EF2964" w:rsidRPr="00CC6FF0" w:rsidRDefault="00EF2964" w:rsidP="00492476">
            <w:pPr>
              <w:spacing w:before="0"/>
              <w:jc w:val="left"/>
              <w:rPr>
                <w:sz w:val="16"/>
                <w:szCs w:val="16"/>
              </w:rPr>
            </w:pPr>
            <w:r w:rsidRPr="00CC6FF0">
              <w:rPr>
                <w:sz w:val="16"/>
                <w:szCs w:val="16"/>
              </w:rPr>
              <w:t>M_UXUI</w:t>
            </w:r>
          </w:p>
        </w:tc>
        <w:tc>
          <w:tcPr>
            <w:tcW w:w="2400" w:type="dxa"/>
          </w:tcPr>
          <w:p w14:paraId="35E9350B"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MyPnToolbar</w:t>
            </w:r>
          </w:p>
        </w:tc>
        <w:tc>
          <w:tcPr>
            <w:tcW w:w="7000" w:type="dxa"/>
          </w:tcPr>
          <w:p w14:paraId="4EA4B4FF"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Barre d’outils horizontale : boutons de navigation avec icône et libellé, droit d’accès par bouton (cadenas), animation d’alarme, date et heure.</w:t>
            </w:r>
          </w:p>
        </w:tc>
      </w:tr>
      <w:tr w:rsidR="00EF2964" w:rsidRPr="00CC6FF0" w14:paraId="551F19CC"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76F724BD" w14:textId="77777777" w:rsidR="00EF2964" w:rsidRPr="00CC6FF0" w:rsidRDefault="00EF2964" w:rsidP="00492476">
            <w:pPr>
              <w:spacing w:before="0"/>
              <w:jc w:val="left"/>
              <w:rPr>
                <w:sz w:val="16"/>
                <w:szCs w:val="16"/>
                <w:highlight w:val="yellow"/>
              </w:rPr>
            </w:pPr>
            <w:commentRangeStart w:id="325"/>
            <w:r w:rsidRPr="00CC6FF0">
              <w:rPr>
                <w:sz w:val="16"/>
                <w:szCs w:val="16"/>
                <w:highlight w:val="yellow"/>
              </w:rPr>
              <w:t>M_ELT</w:t>
            </w:r>
          </w:p>
        </w:tc>
        <w:tc>
          <w:tcPr>
            <w:tcW w:w="2400" w:type="dxa"/>
          </w:tcPr>
          <w:p w14:paraId="02494F1D"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MyPnElementsProperties</w:t>
            </w:r>
          </w:p>
        </w:tc>
        <w:tc>
          <w:tcPr>
            <w:tcW w:w="7000" w:type="dxa"/>
          </w:tcPr>
          <w:p w14:paraId="516CC71A"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Panneau de propriétés d’un ou plusieurs éléments (fond sombre) et mode fiche détaillée (thème clair). Voir § Gestion des éléments.</w:t>
            </w:r>
          </w:p>
        </w:tc>
      </w:tr>
      <w:tr w:rsidR="00EF2964" w:rsidRPr="00CC6FF0" w14:paraId="320166EE"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252D806D" w14:textId="77777777" w:rsidR="00EF2964" w:rsidRPr="00CC6FF0" w:rsidRDefault="00EF2964" w:rsidP="00492476">
            <w:pPr>
              <w:spacing w:before="0"/>
              <w:jc w:val="left"/>
              <w:rPr>
                <w:sz w:val="16"/>
                <w:szCs w:val="16"/>
                <w:highlight w:val="yellow"/>
              </w:rPr>
            </w:pPr>
            <w:r w:rsidRPr="00CC6FF0">
              <w:rPr>
                <w:sz w:val="16"/>
                <w:szCs w:val="16"/>
                <w:highlight w:val="yellow"/>
              </w:rPr>
              <w:t>M_ELT</w:t>
            </w:r>
          </w:p>
        </w:tc>
        <w:tc>
          <w:tcPr>
            <w:tcW w:w="2400" w:type="dxa"/>
          </w:tcPr>
          <w:p w14:paraId="5DA49CDA"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MyPnListeElements</w:t>
            </w:r>
          </w:p>
        </w:tc>
        <w:tc>
          <w:tcPr>
            <w:tcW w:w="7000" w:type="dxa"/>
          </w:tcPr>
          <w:p w14:paraId="0F224D6F"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Liste des éléments du projet : grille virtualisée, filtres à facettes, raccourcis, pagination, exports. Voir § Gestion des éléments.</w:t>
            </w:r>
          </w:p>
        </w:tc>
      </w:tr>
      <w:tr w:rsidR="00EF2964" w:rsidRPr="00CC6FF0" w14:paraId="488BE3C0"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7AD67680" w14:textId="77777777" w:rsidR="00EF2964" w:rsidRPr="00CC6FF0" w:rsidRDefault="00EF2964" w:rsidP="00492476">
            <w:pPr>
              <w:spacing w:before="0"/>
              <w:jc w:val="left"/>
              <w:rPr>
                <w:sz w:val="16"/>
                <w:szCs w:val="16"/>
                <w:highlight w:val="yellow"/>
              </w:rPr>
            </w:pPr>
            <w:r w:rsidRPr="00CC6FF0">
              <w:rPr>
                <w:sz w:val="16"/>
                <w:szCs w:val="16"/>
                <w:highlight w:val="yellow"/>
              </w:rPr>
              <w:t>M_GTP</w:t>
            </w:r>
          </w:p>
        </w:tc>
        <w:tc>
          <w:tcPr>
            <w:tcW w:w="2400" w:type="dxa"/>
          </w:tcPr>
          <w:p w14:paraId="108CF5A1"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MyPnScheduler</w:t>
            </w:r>
          </w:p>
        </w:tc>
        <w:tc>
          <w:tcPr>
            <w:tcW w:w="7000" w:type="dxa"/>
          </w:tcPr>
          <w:p w14:paraId="0AB7CEF9"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Agenda : vues Mois, Semaine et Liste, panneau de détail des activités. Voir § Gestion de tâches planifiées.</w:t>
            </w:r>
          </w:p>
        </w:tc>
      </w:tr>
      <w:tr w:rsidR="00EF2964" w:rsidRPr="00CC6FF0" w14:paraId="20DE9929"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39AD068E" w14:textId="77777777" w:rsidR="00EF2964" w:rsidRPr="00CC6FF0" w:rsidRDefault="00EF2964" w:rsidP="00492476">
            <w:pPr>
              <w:spacing w:before="0"/>
              <w:jc w:val="left"/>
              <w:rPr>
                <w:sz w:val="16"/>
                <w:szCs w:val="16"/>
                <w:highlight w:val="yellow"/>
              </w:rPr>
            </w:pPr>
            <w:r w:rsidRPr="00CC6FF0">
              <w:rPr>
                <w:sz w:val="16"/>
                <w:szCs w:val="16"/>
                <w:highlight w:val="yellow"/>
              </w:rPr>
              <w:t>M_DPU</w:t>
            </w:r>
          </w:p>
        </w:tc>
        <w:tc>
          <w:tcPr>
            <w:tcW w:w="2400" w:type="dxa"/>
          </w:tcPr>
          <w:p w14:paraId="3DE14C34"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MyPnParametrage</w:t>
            </w:r>
          </w:p>
        </w:tc>
        <w:tc>
          <w:tcPr>
            <w:tcW w:w="7000" w:type="dxa"/>
          </w:tcPr>
          <w:p w14:paraId="07353FD6"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Paramétrage des profils, des droits et des comptes utilisateurs. Voir § Gestion des droits, profils et utilisateurs.</w:t>
            </w:r>
          </w:p>
        </w:tc>
      </w:tr>
      <w:tr w:rsidR="00EF2964" w:rsidRPr="00CC6FF0" w14:paraId="3A811340"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16A67803" w14:textId="77777777" w:rsidR="00EF2964" w:rsidRPr="00CC6FF0" w:rsidRDefault="00EF2964" w:rsidP="00492476">
            <w:pPr>
              <w:spacing w:before="0"/>
              <w:jc w:val="left"/>
              <w:rPr>
                <w:sz w:val="16"/>
                <w:szCs w:val="16"/>
                <w:highlight w:val="yellow"/>
              </w:rPr>
            </w:pPr>
            <w:r w:rsidRPr="00CC6FF0">
              <w:rPr>
                <w:sz w:val="16"/>
                <w:szCs w:val="16"/>
                <w:highlight w:val="yellow"/>
              </w:rPr>
              <w:t>M_PF</w:t>
            </w:r>
          </w:p>
        </w:tc>
        <w:tc>
          <w:tcPr>
            <w:tcW w:w="2400" w:type="dxa"/>
          </w:tcPr>
          <w:p w14:paraId="0B56D4D3"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MyPnPermisFeu</w:t>
            </w:r>
          </w:p>
        </w:tc>
        <w:tc>
          <w:tcPr>
            <w:tcW w:w="7000" w:type="dxa"/>
          </w:tcPr>
          <w:p w14:paraId="1D2F4BF1" w14:textId="7E6C3273"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Permis feu : vue liste et formulaire à huit étapes, historiques, PDF. Voir § Gestion des permis feu.</w:t>
            </w:r>
          </w:p>
        </w:tc>
      </w:tr>
      <w:tr w:rsidR="00EF2964" w:rsidRPr="00CC6FF0" w14:paraId="1A896248"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04CC48A8" w14:textId="77777777" w:rsidR="00EF2964" w:rsidRPr="00CC6FF0" w:rsidRDefault="00EF2964" w:rsidP="00492476">
            <w:pPr>
              <w:spacing w:before="0"/>
              <w:jc w:val="left"/>
              <w:rPr>
                <w:sz w:val="16"/>
                <w:szCs w:val="16"/>
                <w:highlight w:val="yellow"/>
              </w:rPr>
            </w:pPr>
            <w:r w:rsidRPr="00CC6FF0">
              <w:rPr>
                <w:sz w:val="16"/>
                <w:szCs w:val="16"/>
                <w:highlight w:val="yellow"/>
              </w:rPr>
              <w:t>M_PLN</w:t>
            </w:r>
          </w:p>
        </w:tc>
        <w:tc>
          <w:tcPr>
            <w:tcW w:w="2400" w:type="dxa"/>
          </w:tcPr>
          <w:p w14:paraId="2C0C16AC" w14:textId="37DEE2C1"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MyPnPlanViewer</w:t>
            </w:r>
          </w:p>
        </w:tc>
        <w:tc>
          <w:tcPr>
            <w:tcW w:w="7000" w:type="dxa"/>
          </w:tcPr>
          <w:p w14:paraId="66CE7C74"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Visualisation des installations : navigation, plans 2D, scènes 3D, mode d’édition. Voir § Visualisation des installations.</w:t>
            </w:r>
          </w:p>
        </w:tc>
      </w:tr>
      <w:tr w:rsidR="00EF2964" w:rsidRPr="00CC6FF0" w14:paraId="21C55A23"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238C2C77" w14:textId="77777777" w:rsidR="00EF2964" w:rsidRPr="00CC6FF0" w:rsidRDefault="00EF2964" w:rsidP="00492476">
            <w:pPr>
              <w:spacing w:before="0"/>
              <w:jc w:val="left"/>
              <w:rPr>
                <w:sz w:val="16"/>
                <w:szCs w:val="16"/>
                <w:highlight w:val="yellow"/>
              </w:rPr>
            </w:pPr>
            <w:r w:rsidRPr="00CC6FF0">
              <w:rPr>
                <w:sz w:val="16"/>
                <w:szCs w:val="16"/>
                <w:highlight w:val="yellow"/>
              </w:rPr>
              <w:t>M_CNX</w:t>
            </w:r>
          </w:p>
        </w:tc>
        <w:tc>
          <w:tcPr>
            <w:tcW w:w="2400" w:type="dxa"/>
          </w:tcPr>
          <w:p w14:paraId="53928F92"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MyPnConnectivity</w:t>
            </w:r>
          </w:p>
        </w:tc>
        <w:tc>
          <w:tcPr>
            <w:tcW w:w="7000" w:type="dxa"/>
          </w:tcPr>
          <w:p w14:paraId="389AB2AD"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Connectivité (v1.1) : état de connexion des équipements de la chaîne technique – serveurs physiques et logiques Panorama, serveur SLP, serveurs OPC UA, automates, bases de données principale et de secours ; incidents, redondance, éléments impactés, commentaires, impression en aperçu intégré ; jeu de test fixe de 15 équipements. Décrit dans le DIL [DR5].</w:t>
            </w:r>
            <w:commentRangeEnd w:id="325"/>
            <w:r w:rsidR="00A369B4" w:rsidRPr="00CC6FF0">
              <w:rPr>
                <w:rStyle w:val="Marquedecommentaire"/>
              </w:rPr>
              <w:commentReference w:id="325"/>
            </w:r>
          </w:p>
        </w:tc>
      </w:tr>
    </w:tbl>
    <w:p w14:paraId="2B1FA88A" w14:textId="77777777" w:rsidR="00EF2964" w:rsidRPr="00CC6FF0" w:rsidRDefault="00EF2964" w:rsidP="00EF2964">
      <w:pPr>
        <w:spacing w:before="0"/>
      </w:pPr>
    </w:p>
    <w:p w14:paraId="667E8858" w14:textId="77777777" w:rsidR="00EF2964" w:rsidRPr="00CC6FF0" w:rsidRDefault="00EF2964" w:rsidP="005228C1"/>
    <w:p w14:paraId="521AFCFF" w14:textId="66F37055" w:rsidR="00CE22D2" w:rsidRPr="00CC6FF0" w:rsidRDefault="008A3017">
      <w:pPr>
        <w:spacing w:before="0"/>
        <w:jc w:val="left"/>
      </w:pPr>
      <w:r w:rsidRPr="00CC6FF0">
        <w:rPr>
          <w:noProof/>
        </w:rPr>
        <w:lastRenderedPageBreak/>
        <w:drawing>
          <wp:inline distT="0" distB="0" distL="0" distR="0" wp14:anchorId="242964C4" wp14:editId="1D8CC502">
            <wp:extent cx="3583831" cy="6588090"/>
            <wp:effectExtent l="0" t="0" r="0" b="0"/>
            <wp:docPr id="1125319067"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5319067" name="Image 1"/>
                    <pic:cNvPicPr/>
                  </pic:nvPicPr>
                  <pic:blipFill>
                    <a:blip r:embed="rId31" r:link="rId9" cstate="print">
                      <a:extLst>
                        <a:ext uri="{28A0092B-C50C-407E-A947-70E740481C1C}">
                          <a14:useLocalDpi xmlns:a14="http://schemas.microsoft.com/office/drawing/2010/main"/>
                        </a:ext>
                      </a:extLst>
                    </a:blip>
                    <a:stretch>
                      <a:fillRect/>
                    </a:stretch>
                  </pic:blipFill>
                  <pic:spPr>
                    <a:xfrm>
                      <a:off x="0" y="0"/>
                      <a:ext cx="3583831" cy="6588090"/>
                    </a:xfrm>
                    <a:prstGeom prst="rect">
                      <a:avLst/>
                    </a:prstGeom>
                  </pic:spPr>
                </pic:pic>
              </a:graphicData>
            </a:graphic>
          </wp:inline>
        </w:drawing>
      </w:r>
      <w:r w:rsidR="00FE6B71" w:rsidRPr="00CC6FF0">
        <w:t xml:space="preserve"> </w:t>
      </w:r>
      <w:r w:rsidR="00CE22D2" w:rsidRPr="00CC6FF0">
        <w:br w:type="page"/>
      </w:r>
    </w:p>
    <w:p w14:paraId="3BEF2595" w14:textId="17D86E13" w:rsidR="00354388" w:rsidRPr="00CC6FF0" w:rsidRDefault="00354388" w:rsidP="00354388">
      <w:pPr>
        <w:pStyle w:val="Titre2"/>
      </w:pPr>
      <w:bookmarkStart w:id="326" w:name="_Ref241225067"/>
      <w:bookmarkStart w:id="327" w:name="_Toc242209620"/>
      <w:r w:rsidRPr="00CC6FF0">
        <w:lastRenderedPageBreak/>
        <w:t>Gestion de la main courante</w:t>
      </w:r>
      <w:bookmarkEnd w:id="326"/>
      <w:bookmarkEnd w:id="327"/>
    </w:p>
    <w:tbl>
      <w:tblPr>
        <w:tblStyle w:val="TableauGrille4-Accentuation5"/>
        <w:tblW w:w="10485" w:type="dxa"/>
        <w:tblLook w:val="04A0" w:firstRow="1" w:lastRow="0" w:firstColumn="1" w:lastColumn="0" w:noHBand="0" w:noVBand="1"/>
      </w:tblPr>
      <w:tblGrid>
        <w:gridCol w:w="3141"/>
        <w:gridCol w:w="7344"/>
      </w:tblGrid>
      <w:tr w:rsidR="00354388" w:rsidRPr="00CC6FF0" w14:paraId="689C97AD"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6081A4D0" w14:textId="77777777" w:rsidR="00354388" w:rsidRPr="00CC6FF0" w:rsidRDefault="00354388" w:rsidP="00B8210E">
            <w:pPr>
              <w:spacing w:before="0"/>
              <w:jc w:val="left"/>
              <w:rPr>
                <w:sz w:val="20"/>
              </w:rPr>
            </w:pPr>
            <w:r w:rsidRPr="00CC6FF0">
              <w:rPr>
                <w:sz w:val="20"/>
              </w:rPr>
              <w:t>Identification</w:t>
            </w:r>
          </w:p>
        </w:tc>
      </w:tr>
      <w:tr w:rsidR="00DA7C7E" w:rsidRPr="00CC6FF0" w14:paraId="5F60533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897D61F"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53FE571A" w14:textId="481B5779"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328" w:name="SG06_MAIN"/>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6.10</w:t>
            </w:r>
            <w:r w:rsidRPr="00CC6FF0">
              <w:rPr>
                <w:sz w:val="20"/>
              </w:rPr>
              <w:t>-MAIN</w:t>
            </w:r>
            <w:bookmarkEnd w:id="328"/>
          </w:p>
        </w:tc>
      </w:tr>
      <w:tr w:rsidR="00354388" w:rsidRPr="00CC6FF0" w14:paraId="311E7DF3"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A73B910" w14:textId="77777777" w:rsidR="00354388" w:rsidRPr="00CC6FF0" w:rsidRDefault="00354388" w:rsidP="00B8210E">
            <w:pPr>
              <w:spacing w:before="0"/>
              <w:jc w:val="left"/>
            </w:pPr>
            <w:r w:rsidRPr="00CC6FF0">
              <w:rPr>
                <w:color w:val="1F3864"/>
                <w:sz w:val="20"/>
              </w:rPr>
              <w:t>Libellé</w:t>
            </w:r>
          </w:p>
        </w:tc>
        <w:tc>
          <w:tcPr>
            <w:tcW w:w="7344" w:type="dxa"/>
          </w:tcPr>
          <w:p w14:paraId="248F8643" w14:textId="77777777" w:rsidR="00354388" w:rsidRPr="00CC6FF0" w:rsidRDefault="00354388" w:rsidP="00B8210E">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 la main courante </w:t>
            </w:r>
          </w:p>
        </w:tc>
      </w:tr>
      <w:tr w:rsidR="00354388" w:rsidRPr="00CC6FF0" w14:paraId="57676FD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9D2A34C" w14:textId="77777777" w:rsidR="00354388" w:rsidRPr="00CC6FF0" w:rsidRDefault="00354388" w:rsidP="00B8210E">
            <w:pPr>
              <w:spacing w:before="0"/>
              <w:jc w:val="left"/>
              <w:rPr>
                <w:b w:val="0"/>
                <w:bCs w:val="0"/>
                <w:color w:val="1F3864"/>
                <w:sz w:val="20"/>
              </w:rPr>
            </w:pPr>
            <w:r w:rsidRPr="00CC6FF0">
              <w:rPr>
                <w:color w:val="1F3864"/>
                <w:sz w:val="20"/>
              </w:rPr>
              <w:t>Sous-système</w:t>
            </w:r>
          </w:p>
        </w:tc>
        <w:tc>
          <w:tcPr>
            <w:tcW w:w="7344" w:type="dxa"/>
          </w:tcPr>
          <w:p w14:paraId="20CF9A84" w14:textId="470A2322" w:rsidR="00354388" w:rsidRPr="00CC6FF0" w:rsidRDefault="00354388" w:rsidP="00B8210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1BE4553D"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3639E27F" w14:textId="77777777" w:rsidR="00354388" w:rsidRPr="00CC6FF0" w:rsidRDefault="00354388" w:rsidP="00B8210E">
            <w:pPr>
              <w:spacing w:before="0"/>
              <w:jc w:val="left"/>
              <w:rPr>
                <w:color w:val="1F3864"/>
                <w:sz w:val="20"/>
              </w:rPr>
            </w:pPr>
            <w:r w:rsidRPr="00CC6FF0">
              <w:rPr>
                <w:color w:val="1F3864"/>
                <w:sz w:val="20"/>
              </w:rPr>
              <w:t>Application de Référence</w:t>
            </w:r>
          </w:p>
        </w:tc>
        <w:tc>
          <w:tcPr>
            <w:tcW w:w="7344" w:type="dxa"/>
          </w:tcPr>
          <w:p w14:paraId="65B2EABE" w14:textId="75281603" w:rsidR="00354388" w:rsidRPr="00CC6FF0" w:rsidRDefault="00354388" w:rsidP="00B8210E">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212DB7" w:rsidRPr="00CC6FF0">
              <w:rPr>
                <w:color w:val="222222"/>
                <w:sz w:val="20"/>
              </w:rPr>
              <w:t>MainCourante</w:t>
            </w:r>
          </w:p>
        </w:tc>
      </w:tr>
      <w:tr w:rsidR="00354388" w:rsidRPr="00CC6FF0" w14:paraId="22941CE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1A6D350" w14:textId="77777777" w:rsidR="00354388" w:rsidRPr="00CC6FF0" w:rsidRDefault="00354388" w:rsidP="00B8210E">
            <w:pPr>
              <w:spacing w:before="0"/>
              <w:jc w:val="left"/>
            </w:pPr>
            <w:r w:rsidRPr="00CC6FF0">
              <w:rPr>
                <w:color w:val="1F3864"/>
                <w:sz w:val="20"/>
              </w:rPr>
              <w:t>Exigence(s) CDC</w:t>
            </w:r>
          </w:p>
        </w:tc>
        <w:tc>
          <w:tcPr>
            <w:tcW w:w="7344" w:type="dxa"/>
          </w:tcPr>
          <w:p w14:paraId="180568D9" w14:textId="77973127" w:rsidR="00354388" w:rsidRPr="00CC6FF0" w:rsidRDefault="00212DB7" w:rsidP="00B8210E">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VD4_L1_CDC_Exploitation_21</w:t>
            </w:r>
          </w:p>
        </w:tc>
      </w:tr>
      <w:tr w:rsidR="00354388" w:rsidRPr="00CC6FF0" w14:paraId="044BA29B"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726B6F8" w14:textId="77777777" w:rsidR="00354388" w:rsidRPr="00CC6FF0" w:rsidRDefault="00354388" w:rsidP="00B8210E">
            <w:pPr>
              <w:spacing w:before="0"/>
              <w:jc w:val="left"/>
              <w:rPr>
                <w:color w:val="1F3864"/>
                <w:sz w:val="20"/>
              </w:rPr>
            </w:pPr>
            <w:r w:rsidRPr="00CC6FF0">
              <w:rPr>
                <w:color w:val="1F3864"/>
                <w:sz w:val="20"/>
              </w:rPr>
              <w:t>Mots clefs</w:t>
            </w:r>
          </w:p>
        </w:tc>
        <w:tc>
          <w:tcPr>
            <w:tcW w:w="7344" w:type="dxa"/>
          </w:tcPr>
          <w:p w14:paraId="13462023" w14:textId="060FAFF9" w:rsidR="00354388" w:rsidRPr="00CC6FF0" w:rsidRDefault="00A6266E" w:rsidP="00B8210E">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Alarmes, </w:t>
            </w:r>
            <w:r w:rsidR="00A60230" w:rsidRPr="00CC6FF0">
              <w:rPr>
                <w:color w:val="222222"/>
                <w:sz w:val="20"/>
              </w:rPr>
              <w:t xml:space="preserve">Historique, </w:t>
            </w:r>
            <w:r w:rsidR="001D3300" w:rsidRPr="00CC6FF0">
              <w:rPr>
                <w:color w:val="222222"/>
                <w:sz w:val="20"/>
              </w:rPr>
              <w:t xml:space="preserve">Impression, </w:t>
            </w:r>
            <w:r w:rsidR="00A60230" w:rsidRPr="00CC6FF0">
              <w:rPr>
                <w:color w:val="222222"/>
                <w:sz w:val="20"/>
              </w:rPr>
              <w:t>Paramétrage</w:t>
            </w:r>
          </w:p>
        </w:tc>
      </w:tr>
    </w:tbl>
    <w:p w14:paraId="5515F4A0" w14:textId="57C84474" w:rsidR="004E6553" w:rsidRPr="00CC6FF0" w:rsidRDefault="004E6553" w:rsidP="004E6553">
      <w:r w:rsidRPr="00CC6FF0">
        <w:t>La main courante est un journal chronologique de l'exploitation. On y enregistre les événements du site et les actions des opérateurs, afin de garder une trace fiable de ce qui s'est passé, à quel moment, et de qui est intervenu.</w:t>
      </w:r>
    </w:p>
    <w:p w14:paraId="46568826" w14:textId="39C6AE91" w:rsidR="004E6553" w:rsidRPr="00CC6FF0" w:rsidRDefault="004E6553" w:rsidP="004E6553">
      <w:r w:rsidRPr="00CC6FF0">
        <w:t>Il faut distinguer la main courante de la fonction d'historique décrite au §</w:t>
      </w:r>
      <w:r w:rsidRPr="00CC6FF0">
        <w:fldChar w:fldCharType="begin"/>
      </w:r>
      <w:r w:rsidRPr="00CC6FF0">
        <w:instrText xml:space="preserve"> REF _Ref239169224 \r \h </w:instrText>
      </w:r>
      <w:r w:rsidRPr="00CC6FF0">
        <w:fldChar w:fldCharType="separate"/>
      </w:r>
      <w:r w:rsidR="00B73190">
        <w:t>3.13</w:t>
      </w:r>
      <w:r w:rsidRPr="00CC6FF0">
        <w:fldChar w:fldCharType="end"/>
      </w:r>
      <w:r w:rsidRPr="00CC6FF0">
        <w:t xml:space="preserve">, </w:t>
      </w:r>
      <w:r w:rsidRPr="00CC6FF0">
        <w:fldChar w:fldCharType="begin"/>
      </w:r>
      <w:r w:rsidRPr="00CC6FF0">
        <w:instrText xml:space="preserve"> REF _Ref239169224 \h </w:instrText>
      </w:r>
      <w:r w:rsidRPr="00CC6FF0">
        <w:fldChar w:fldCharType="separate"/>
      </w:r>
      <w:r w:rsidR="00B73190">
        <w:t>H</w:t>
      </w:r>
      <w:r w:rsidR="00B73190" w:rsidRPr="00CC6FF0">
        <w:t>istorique</w:t>
      </w:r>
      <w:r w:rsidRPr="00CC6FF0">
        <w:fldChar w:fldCharType="end"/>
      </w:r>
      <w:r w:rsidRPr="00CC6FF0">
        <w:t>. La main courante s'appuie sur les événements de l'historique, mais y ajoute la dimension humaine. L'opérateur y saisit des observations libres (par exemple « ronde effectuée niveau 2, RAS »), des comptes rendus d'intervention, des levées de doute, des appels passés ou reçus, et des consignes pour l'équipe suivante. Les entrées automatiques et manuelles y cohabitent.</w:t>
      </w:r>
    </w:p>
    <w:p w14:paraId="45FC7131" w14:textId="77777777" w:rsidR="004E6553" w:rsidRPr="00CC6FF0" w:rsidRDefault="004E6553" w:rsidP="004E6553">
      <w:r w:rsidRPr="00CC6FF0">
        <w:t>Dans le contexte de la sécurité incendie, la main courante est particulièrement importante. Elle fait le lien entre ce que remonte le système (détections, dérangements, mises hors service, commandes de mise en sécurité) et ce que font les opérateurs : levée de doute, appel des secours, réarmement, rondes. En cas d'incident, elle permet de reconstituer précisément la chronologie.</w:t>
      </w:r>
    </w:p>
    <w:p w14:paraId="61AB5617" w14:textId="65752CFF" w:rsidR="000B2B7D" w:rsidRPr="00CC6FF0" w:rsidRDefault="004E6553" w:rsidP="004E6553">
      <w:r w:rsidRPr="00CC6FF0">
        <w:t>La main courante de VisioDEF 4.0 repose sur la fonctionnalité native de Panorama E2. À ce jour, cette fonctionnalité n'est pas disponible ; elle sera proposée dans une prochaine mise à jour du produit. Les exigences détaillées de cette section seront établies dès sa mise à disposition publique.</w:t>
      </w:r>
    </w:p>
    <w:p w14:paraId="5B4C25A6" w14:textId="77777777" w:rsidR="000B2B7D" w:rsidRPr="00CC6FF0" w:rsidRDefault="000B2B7D">
      <w:pPr>
        <w:spacing w:before="0"/>
        <w:jc w:val="left"/>
      </w:pPr>
      <w:r w:rsidRPr="00CC6FF0">
        <w:br w:type="page"/>
      </w:r>
    </w:p>
    <w:p w14:paraId="54934994" w14:textId="1701AC1C" w:rsidR="00354388" w:rsidRPr="00CC6FF0" w:rsidRDefault="00354388" w:rsidP="00354388">
      <w:pPr>
        <w:pStyle w:val="Titre2"/>
      </w:pPr>
      <w:bookmarkStart w:id="329" w:name="_Toc241225181"/>
      <w:bookmarkStart w:id="330" w:name="_Toc241225889"/>
      <w:bookmarkStart w:id="331" w:name="_Toc241238030"/>
      <w:bookmarkStart w:id="332" w:name="_Toc241225182"/>
      <w:bookmarkStart w:id="333" w:name="_Toc241225890"/>
      <w:bookmarkStart w:id="334" w:name="_Toc241238031"/>
      <w:bookmarkStart w:id="335" w:name="_Toc241225183"/>
      <w:bookmarkStart w:id="336" w:name="_Toc241225891"/>
      <w:bookmarkStart w:id="337" w:name="_Toc241238032"/>
      <w:bookmarkStart w:id="338" w:name="_Toc241225184"/>
      <w:bookmarkStart w:id="339" w:name="_Toc241225892"/>
      <w:bookmarkStart w:id="340" w:name="_Toc241238033"/>
      <w:bookmarkStart w:id="341" w:name="_Toc241225185"/>
      <w:bookmarkStart w:id="342" w:name="_Toc241225893"/>
      <w:bookmarkStart w:id="343" w:name="_Toc241238034"/>
      <w:bookmarkStart w:id="344" w:name="_Toc241225186"/>
      <w:bookmarkStart w:id="345" w:name="_Toc241225894"/>
      <w:bookmarkStart w:id="346" w:name="_Toc241238035"/>
      <w:bookmarkStart w:id="347" w:name="_Toc241225187"/>
      <w:bookmarkStart w:id="348" w:name="_Toc241225895"/>
      <w:bookmarkStart w:id="349" w:name="_Toc241238036"/>
      <w:bookmarkStart w:id="350" w:name="_Toc241225188"/>
      <w:bookmarkStart w:id="351" w:name="_Toc241225896"/>
      <w:bookmarkStart w:id="352" w:name="_Toc241238037"/>
      <w:bookmarkStart w:id="353" w:name="_Toc241225189"/>
      <w:bookmarkStart w:id="354" w:name="_Toc241225897"/>
      <w:bookmarkStart w:id="355" w:name="_Toc241238038"/>
      <w:bookmarkStart w:id="356" w:name="_Toc241225190"/>
      <w:bookmarkStart w:id="357" w:name="_Toc241225898"/>
      <w:bookmarkStart w:id="358" w:name="_Toc241238039"/>
      <w:bookmarkStart w:id="359" w:name="_Toc241225191"/>
      <w:bookmarkStart w:id="360" w:name="_Toc241225899"/>
      <w:bookmarkStart w:id="361" w:name="_Toc241238040"/>
      <w:bookmarkStart w:id="362" w:name="_Toc241225192"/>
      <w:bookmarkStart w:id="363" w:name="_Toc241225900"/>
      <w:bookmarkStart w:id="364" w:name="_Toc241238041"/>
      <w:bookmarkStart w:id="365" w:name="_Toc241225239"/>
      <w:bookmarkStart w:id="366" w:name="_Toc241225947"/>
      <w:bookmarkStart w:id="367" w:name="_Toc241238088"/>
      <w:bookmarkStart w:id="368" w:name="_Toc241225240"/>
      <w:bookmarkStart w:id="369" w:name="_Toc241225948"/>
      <w:bookmarkStart w:id="370" w:name="_Toc241238089"/>
      <w:bookmarkStart w:id="371" w:name="_Toc241225241"/>
      <w:bookmarkStart w:id="372" w:name="_Toc241225949"/>
      <w:bookmarkStart w:id="373" w:name="_Toc241238090"/>
      <w:bookmarkStart w:id="374" w:name="_Toc241225242"/>
      <w:bookmarkStart w:id="375" w:name="_Toc241225950"/>
      <w:bookmarkStart w:id="376" w:name="_Toc241238091"/>
      <w:bookmarkStart w:id="377" w:name="_Toc241225243"/>
      <w:bookmarkStart w:id="378" w:name="_Toc241225951"/>
      <w:bookmarkStart w:id="379" w:name="_Toc241238092"/>
      <w:bookmarkStart w:id="380" w:name="_Toc241225244"/>
      <w:bookmarkStart w:id="381" w:name="_Toc241225952"/>
      <w:bookmarkStart w:id="382" w:name="_Toc241238093"/>
      <w:bookmarkStart w:id="383" w:name="_Toc241225245"/>
      <w:bookmarkStart w:id="384" w:name="_Toc241225953"/>
      <w:bookmarkStart w:id="385" w:name="_Toc241238094"/>
      <w:bookmarkStart w:id="386" w:name="_Toc241225246"/>
      <w:bookmarkStart w:id="387" w:name="_Toc241225954"/>
      <w:bookmarkStart w:id="388" w:name="_Toc241238095"/>
      <w:bookmarkStart w:id="389" w:name="_Toc241225247"/>
      <w:bookmarkStart w:id="390" w:name="_Toc241225955"/>
      <w:bookmarkStart w:id="391" w:name="_Toc241238096"/>
      <w:bookmarkStart w:id="392" w:name="_Toc241225248"/>
      <w:bookmarkStart w:id="393" w:name="_Toc241225956"/>
      <w:bookmarkStart w:id="394" w:name="_Toc241238097"/>
      <w:bookmarkStart w:id="395" w:name="_Toc241225249"/>
      <w:bookmarkStart w:id="396" w:name="_Toc241225957"/>
      <w:bookmarkStart w:id="397" w:name="_Toc241238098"/>
      <w:bookmarkStart w:id="398" w:name="_Toc241225250"/>
      <w:bookmarkStart w:id="399" w:name="_Toc241225958"/>
      <w:bookmarkStart w:id="400" w:name="_Toc241238099"/>
      <w:bookmarkStart w:id="401" w:name="_Toc241225251"/>
      <w:bookmarkStart w:id="402" w:name="_Toc241225959"/>
      <w:bookmarkStart w:id="403" w:name="_Toc241238100"/>
      <w:bookmarkStart w:id="404" w:name="_Toc241225252"/>
      <w:bookmarkStart w:id="405" w:name="_Toc241225960"/>
      <w:bookmarkStart w:id="406" w:name="_Toc241238101"/>
      <w:bookmarkStart w:id="407" w:name="_Toc241225253"/>
      <w:bookmarkStart w:id="408" w:name="_Toc241225961"/>
      <w:bookmarkStart w:id="409" w:name="_Toc241238102"/>
      <w:bookmarkStart w:id="410" w:name="_Toc241225254"/>
      <w:bookmarkStart w:id="411" w:name="_Toc241225962"/>
      <w:bookmarkStart w:id="412" w:name="_Toc241238103"/>
      <w:bookmarkStart w:id="413" w:name="_Toc241225255"/>
      <w:bookmarkStart w:id="414" w:name="_Toc241225963"/>
      <w:bookmarkStart w:id="415" w:name="_Toc241238104"/>
      <w:bookmarkStart w:id="416" w:name="_Toc241225256"/>
      <w:bookmarkStart w:id="417" w:name="_Toc241225964"/>
      <w:bookmarkStart w:id="418" w:name="_Toc241238105"/>
      <w:bookmarkStart w:id="419" w:name="_Toc241225257"/>
      <w:bookmarkStart w:id="420" w:name="_Toc241225965"/>
      <w:bookmarkStart w:id="421" w:name="_Toc241238106"/>
      <w:bookmarkStart w:id="422" w:name="_Toc241225258"/>
      <w:bookmarkStart w:id="423" w:name="_Toc241225966"/>
      <w:bookmarkStart w:id="424" w:name="_Toc241238107"/>
      <w:bookmarkStart w:id="425" w:name="_Toc241225259"/>
      <w:bookmarkStart w:id="426" w:name="_Toc241225967"/>
      <w:bookmarkStart w:id="427" w:name="_Toc241238108"/>
      <w:bookmarkStart w:id="428" w:name="_Toc241225260"/>
      <w:bookmarkStart w:id="429" w:name="_Toc241225968"/>
      <w:bookmarkStart w:id="430" w:name="_Toc241238109"/>
      <w:bookmarkStart w:id="431" w:name="_Toc241225261"/>
      <w:bookmarkStart w:id="432" w:name="_Toc241225969"/>
      <w:bookmarkStart w:id="433" w:name="_Toc241238110"/>
      <w:bookmarkStart w:id="434" w:name="_Toc241225262"/>
      <w:bookmarkStart w:id="435" w:name="_Toc241225970"/>
      <w:bookmarkStart w:id="436" w:name="_Toc241238111"/>
      <w:bookmarkStart w:id="437" w:name="_Toc241225263"/>
      <w:bookmarkStart w:id="438" w:name="_Toc241225971"/>
      <w:bookmarkStart w:id="439" w:name="_Toc241238112"/>
      <w:bookmarkStart w:id="440" w:name="_Toc241225264"/>
      <w:bookmarkStart w:id="441" w:name="_Toc241225972"/>
      <w:bookmarkStart w:id="442" w:name="_Toc241238113"/>
      <w:bookmarkStart w:id="443" w:name="_Toc241225265"/>
      <w:bookmarkStart w:id="444" w:name="_Toc241225973"/>
      <w:bookmarkStart w:id="445" w:name="_Toc241238114"/>
      <w:bookmarkStart w:id="446" w:name="_Toc241225266"/>
      <w:bookmarkStart w:id="447" w:name="_Toc241225974"/>
      <w:bookmarkStart w:id="448" w:name="_Toc241238115"/>
      <w:bookmarkStart w:id="449" w:name="_Toc241225267"/>
      <w:bookmarkStart w:id="450" w:name="_Toc241225975"/>
      <w:bookmarkStart w:id="451" w:name="_Toc241238116"/>
      <w:bookmarkStart w:id="452" w:name="_Toc241225268"/>
      <w:bookmarkStart w:id="453" w:name="_Toc241225976"/>
      <w:bookmarkStart w:id="454" w:name="_Toc241238117"/>
      <w:bookmarkStart w:id="455" w:name="_Toc241225269"/>
      <w:bookmarkStart w:id="456" w:name="_Toc241225977"/>
      <w:bookmarkStart w:id="457" w:name="_Toc241238118"/>
      <w:bookmarkStart w:id="458" w:name="_Toc241225270"/>
      <w:bookmarkStart w:id="459" w:name="_Toc241225978"/>
      <w:bookmarkStart w:id="460" w:name="_Toc241238119"/>
      <w:bookmarkStart w:id="461" w:name="_Toc241225271"/>
      <w:bookmarkStart w:id="462" w:name="_Toc241225979"/>
      <w:bookmarkStart w:id="463" w:name="_Toc241238120"/>
      <w:bookmarkStart w:id="464" w:name="_Toc241225272"/>
      <w:bookmarkStart w:id="465" w:name="_Toc241225980"/>
      <w:bookmarkStart w:id="466" w:name="_Toc241238121"/>
      <w:bookmarkStart w:id="467" w:name="_Toc241225273"/>
      <w:bookmarkStart w:id="468" w:name="_Toc241225981"/>
      <w:bookmarkStart w:id="469" w:name="_Toc241238122"/>
      <w:bookmarkStart w:id="470" w:name="_Toc241225274"/>
      <w:bookmarkStart w:id="471" w:name="_Toc241225982"/>
      <w:bookmarkStart w:id="472" w:name="_Toc241238123"/>
      <w:bookmarkStart w:id="473" w:name="_Toc241225275"/>
      <w:bookmarkStart w:id="474" w:name="_Toc241225983"/>
      <w:bookmarkStart w:id="475" w:name="_Toc241238124"/>
      <w:bookmarkStart w:id="476" w:name="_Toc241225276"/>
      <w:bookmarkStart w:id="477" w:name="_Toc241225984"/>
      <w:bookmarkStart w:id="478" w:name="_Toc241238125"/>
      <w:bookmarkStart w:id="479" w:name="_Toc241225277"/>
      <w:bookmarkStart w:id="480" w:name="_Toc241225985"/>
      <w:bookmarkStart w:id="481" w:name="_Toc241238126"/>
      <w:bookmarkStart w:id="482" w:name="_Toc241225278"/>
      <w:bookmarkStart w:id="483" w:name="_Toc241225986"/>
      <w:bookmarkStart w:id="484" w:name="_Toc241238127"/>
      <w:bookmarkStart w:id="485" w:name="_Toc241225279"/>
      <w:bookmarkStart w:id="486" w:name="_Toc241225987"/>
      <w:bookmarkStart w:id="487" w:name="_Toc241238128"/>
      <w:bookmarkStart w:id="488" w:name="_Toc241225280"/>
      <w:bookmarkStart w:id="489" w:name="_Toc241225988"/>
      <w:bookmarkStart w:id="490" w:name="_Toc241238129"/>
      <w:bookmarkStart w:id="491" w:name="_Toc241225281"/>
      <w:bookmarkStart w:id="492" w:name="_Toc241225989"/>
      <w:bookmarkStart w:id="493" w:name="_Toc241238130"/>
      <w:bookmarkStart w:id="494" w:name="_Toc241225282"/>
      <w:bookmarkStart w:id="495" w:name="_Toc241225990"/>
      <w:bookmarkStart w:id="496" w:name="_Toc241238131"/>
      <w:bookmarkStart w:id="497" w:name="_Toc241225283"/>
      <w:bookmarkStart w:id="498" w:name="_Toc241225991"/>
      <w:bookmarkStart w:id="499" w:name="_Toc241238132"/>
      <w:bookmarkStart w:id="500" w:name="_Toc241225284"/>
      <w:bookmarkStart w:id="501" w:name="_Toc241225992"/>
      <w:bookmarkStart w:id="502" w:name="_Toc241238133"/>
      <w:bookmarkStart w:id="503" w:name="_Toc241225285"/>
      <w:bookmarkStart w:id="504" w:name="_Toc241225993"/>
      <w:bookmarkStart w:id="505" w:name="_Toc241238134"/>
      <w:bookmarkStart w:id="506" w:name="_Toc241225286"/>
      <w:bookmarkStart w:id="507" w:name="_Toc241225994"/>
      <w:bookmarkStart w:id="508" w:name="_Toc241238135"/>
      <w:bookmarkStart w:id="509" w:name="_Toc241225287"/>
      <w:bookmarkStart w:id="510" w:name="_Toc241225995"/>
      <w:bookmarkStart w:id="511" w:name="_Toc241238136"/>
      <w:bookmarkStart w:id="512" w:name="_Toc241225288"/>
      <w:bookmarkStart w:id="513" w:name="_Toc241225996"/>
      <w:bookmarkStart w:id="514" w:name="_Toc241238137"/>
      <w:bookmarkStart w:id="515" w:name="_Toc241225289"/>
      <w:bookmarkStart w:id="516" w:name="_Toc241225997"/>
      <w:bookmarkStart w:id="517" w:name="_Toc241238138"/>
      <w:bookmarkStart w:id="518" w:name="_Toc241225290"/>
      <w:bookmarkStart w:id="519" w:name="_Toc241225998"/>
      <w:bookmarkStart w:id="520" w:name="_Toc241238139"/>
      <w:bookmarkStart w:id="521" w:name="_Toc241225291"/>
      <w:bookmarkStart w:id="522" w:name="_Toc241225999"/>
      <w:bookmarkStart w:id="523" w:name="_Toc241238140"/>
      <w:bookmarkStart w:id="524" w:name="_Toc241225292"/>
      <w:bookmarkStart w:id="525" w:name="_Toc241226000"/>
      <w:bookmarkStart w:id="526" w:name="_Toc241238141"/>
      <w:bookmarkStart w:id="527" w:name="_Toc241225308"/>
      <w:bookmarkStart w:id="528" w:name="_Toc241226016"/>
      <w:bookmarkStart w:id="529" w:name="_Toc241238157"/>
      <w:bookmarkStart w:id="530" w:name="_Toc241225309"/>
      <w:bookmarkStart w:id="531" w:name="_Toc241226017"/>
      <w:bookmarkStart w:id="532" w:name="_Toc241238158"/>
      <w:bookmarkStart w:id="533" w:name="_Toc241225310"/>
      <w:bookmarkStart w:id="534" w:name="_Toc241226018"/>
      <w:bookmarkStart w:id="535" w:name="_Toc241238159"/>
      <w:bookmarkStart w:id="536" w:name="_Toc241225311"/>
      <w:bookmarkStart w:id="537" w:name="_Toc241226019"/>
      <w:bookmarkStart w:id="538" w:name="_Toc241238160"/>
      <w:bookmarkStart w:id="539" w:name="_Toc241225312"/>
      <w:bookmarkStart w:id="540" w:name="_Toc241226020"/>
      <w:bookmarkStart w:id="541" w:name="_Toc241238161"/>
      <w:bookmarkStart w:id="542" w:name="_Toc241225313"/>
      <w:bookmarkStart w:id="543" w:name="_Toc241226021"/>
      <w:bookmarkStart w:id="544" w:name="_Toc241238162"/>
      <w:bookmarkStart w:id="545" w:name="_Toc241225329"/>
      <w:bookmarkStart w:id="546" w:name="_Toc241226037"/>
      <w:bookmarkStart w:id="547" w:name="_Toc241238178"/>
      <w:bookmarkStart w:id="548" w:name="_Toc241225330"/>
      <w:bookmarkStart w:id="549" w:name="_Toc241226038"/>
      <w:bookmarkStart w:id="550" w:name="_Toc241238179"/>
      <w:bookmarkStart w:id="551" w:name="_Toc241225331"/>
      <w:bookmarkStart w:id="552" w:name="_Toc241226039"/>
      <w:bookmarkStart w:id="553" w:name="_Toc241238180"/>
      <w:bookmarkStart w:id="554" w:name="_Toc241225344"/>
      <w:bookmarkStart w:id="555" w:name="_Toc241226052"/>
      <w:bookmarkStart w:id="556" w:name="_Toc241238193"/>
      <w:bookmarkStart w:id="557" w:name="_Toc241225345"/>
      <w:bookmarkStart w:id="558" w:name="_Toc241226053"/>
      <w:bookmarkStart w:id="559" w:name="_Toc241238194"/>
      <w:bookmarkStart w:id="560" w:name="_Toc241225346"/>
      <w:bookmarkStart w:id="561" w:name="_Toc241226054"/>
      <w:bookmarkStart w:id="562" w:name="_Toc241238195"/>
      <w:bookmarkStart w:id="563" w:name="_Toc241225347"/>
      <w:bookmarkStart w:id="564" w:name="_Toc241226055"/>
      <w:bookmarkStart w:id="565" w:name="_Toc241238196"/>
      <w:bookmarkStart w:id="566" w:name="_Toc241225348"/>
      <w:bookmarkStart w:id="567" w:name="_Toc241226056"/>
      <w:bookmarkStart w:id="568" w:name="_Toc241238197"/>
      <w:bookmarkStart w:id="569" w:name="_Toc241225349"/>
      <w:bookmarkStart w:id="570" w:name="_Toc241226057"/>
      <w:bookmarkStart w:id="571" w:name="_Toc241238198"/>
      <w:bookmarkStart w:id="572" w:name="_Toc241225350"/>
      <w:bookmarkStart w:id="573" w:name="_Toc241226058"/>
      <w:bookmarkStart w:id="574" w:name="_Toc241238199"/>
      <w:bookmarkStart w:id="575" w:name="_Toc241225351"/>
      <w:bookmarkStart w:id="576" w:name="_Toc241226059"/>
      <w:bookmarkStart w:id="577" w:name="_Toc241238200"/>
      <w:bookmarkStart w:id="578" w:name="_Toc241225352"/>
      <w:bookmarkStart w:id="579" w:name="_Toc241226060"/>
      <w:bookmarkStart w:id="580" w:name="_Toc241238201"/>
      <w:bookmarkStart w:id="581" w:name="_Toc241225353"/>
      <w:bookmarkStart w:id="582" w:name="_Toc241226061"/>
      <w:bookmarkStart w:id="583" w:name="_Toc241238202"/>
      <w:bookmarkStart w:id="584" w:name="_Toc241225354"/>
      <w:bookmarkStart w:id="585" w:name="_Toc241226062"/>
      <w:bookmarkStart w:id="586" w:name="_Toc241238203"/>
      <w:bookmarkStart w:id="587" w:name="_Toc241225355"/>
      <w:bookmarkStart w:id="588" w:name="_Toc241226063"/>
      <w:bookmarkStart w:id="589" w:name="_Toc241238204"/>
      <w:bookmarkStart w:id="590" w:name="_Toc241225356"/>
      <w:bookmarkStart w:id="591" w:name="_Toc241226064"/>
      <w:bookmarkStart w:id="592" w:name="_Toc241238205"/>
      <w:bookmarkStart w:id="593" w:name="_Toc241225357"/>
      <w:bookmarkStart w:id="594" w:name="_Toc241226065"/>
      <w:bookmarkStart w:id="595" w:name="_Toc241238206"/>
      <w:bookmarkStart w:id="596" w:name="_Toc241225358"/>
      <w:bookmarkStart w:id="597" w:name="_Toc241226066"/>
      <w:bookmarkStart w:id="598" w:name="_Toc241238207"/>
      <w:bookmarkStart w:id="599" w:name="_Toc241225359"/>
      <w:bookmarkStart w:id="600" w:name="_Toc241226067"/>
      <w:bookmarkStart w:id="601" w:name="_Toc241238208"/>
      <w:bookmarkStart w:id="602" w:name="_Toc241225360"/>
      <w:bookmarkStart w:id="603" w:name="_Toc241226068"/>
      <w:bookmarkStart w:id="604" w:name="_Toc241238209"/>
      <w:bookmarkStart w:id="605" w:name="_Toc241225361"/>
      <w:bookmarkStart w:id="606" w:name="_Toc241226069"/>
      <w:bookmarkStart w:id="607" w:name="_Toc241238210"/>
      <w:bookmarkStart w:id="608" w:name="_Toc241225362"/>
      <w:bookmarkStart w:id="609" w:name="_Toc241226070"/>
      <w:bookmarkStart w:id="610" w:name="_Toc241238211"/>
      <w:bookmarkStart w:id="611" w:name="_Toc241225363"/>
      <w:bookmarkStart w:id="612" w:name="_Toc241226071"/>
      <w:bookmarkStart w:id="613" w:name="_Toc241238212"/>
      <w:bookmarkStart w:id="614" w:name="_Toc241225364"/>
      <w:bookmarkStart w:id="615" w:name="_Toc241226072"/>
      <w:bookmarkStart w:id="616" w:name="_Toc241238213"/>
      <w:bookmarkStart w:id="617" w:name="_Toc241225365"/>
      <w:bookmarkStart w:id="618" w:name="_Toc241226073"/>
      <w:bookmarkStart w:id="619" w:name="_Toc241238214"/>
      <w:bookmarkStart w:id="620" w:name="_Toc241225366"/>
      <w:bookmarkStart w:id="621" w:name="_Toc241226074"/>
      <w:bookmarkStart w:id="622" w:name="_Toc241238215"/>
      <w:bookmarkStart w:id="623" w:name="_Toc241225367"/>
      <w:bookmarkStart w:id="624" w:name="_Toc241226075"/>
      <w:bookmarkStart w:id="625" w:name="_Toc241238216"/>
      <w:bookmarkStart w:id="626" w:name="_Toc241225368"/>
      <w:bookmarkStart w:id="627" w:name="_Toc241226076"/>
      <w:bookmarkStart w:id="628" w:name="_Toc241238217"/>
      <w:bookmarkStart w:id="629" w:name="_Toc242209621"/>
      <w:bookmarkEnd w:id="329"/>
      <w:bookmarkEnd w:id="330"/>
      <w:bookmarkEnd w:id="331"/>
      <w:bookmarkEnd w:id="332"/>
      <w:bookmarkEnd w:id="333"/>
      <w:bookmarkEnd w:id="334"/>
      <w:bookmarkEnd w:id="335"/>
      <w:bookmarkEnd w:id="336"/>
      <w:bookmarkEnd w:id="337"/>
      <w:bookmarkEnd w:id="338"/>
      <w:bookmarkEnd w:id="339"/>
      <w:bookmarkEnd w:id="340"/>
      <w:bookmarkEnd w:id="341"/>
      <w:bookmarkEnd w:id="342"/>
      <w:bookmarkEnd w:id="343"/>
      <w:bookmarkEnd w:id="344"/>
      <w:bookmarkEnd w:id="345"/>
      <w:bookmarkEnd w:id="346"/>
      <w:bookmarkEnd w:id="347"/>
      <w:bookmarkEnd w:id="348"/>
      <w:bookmarkEnd w:id="349"/>
      <w:bookmarkEnd w:id="350"/>
      <w:bookmarkEnd w:id="351"/>
      <w:bookmarkEnd w:id="352"/>
      <w:bookmarkEnd w:id="353"/>
      <w:bookmarkEnd w:id="354"/>
      <w:bookmarkEnd w:id="355"/>
      <w:bookmarkEnd w:id="356"/>
      <w:bookmarkEnd w:id="357"/>
      <w:bookmarkEnd w:id="358"/>
      <w:bookmarkEnd w:id="359"/>
      <w:bookmarkEnd w:id="360"/>
      <w:bookmarkEnd w:id="361"/>
      <w:bookmarkEnd w:id="362"/>
      <w:bookmarkEnd w:id="363"/>
      <w:bookmarkEnd w:id="364"/>
      <w:bookmarkEnd w:id="365"/>
      <w:bookmarkEnd w:id="366"/>
      <w:bookmarkEnd w:id="367"/>
      <w:bookmarkEnd w:id="368"/>
      <w:bookmarkEnd w:id="369"/>
      <w:bookmarkEnd w:id="370"/>
      <w:bookmarkEnd w:id="371"/>
      <w:bookmarkEnd w:id="372"/>
      <w:bookmarkEnd w:id="373"/>
      <w:bookmarkEnd w:id="374"/>
      <w:bookmarkEnd w:id="375"/>
      <w:bookmarkEnd w:id="376"/>
      <w:bookmarkEnd w:id="377"/>
      <w:bookmarkEnd w:id="378"/>
      <w:bookmarkEnd w:id="379"/>
      <w:bookmarkEnd w:id="380"/>
      <w:bookmarkEnd w:id="381"/>
      <w:bookmarkEnd w:id="382"/>
      <w:bookmarkEnd w:id="383"/>
      <w:bookmarkEnd w:id="384"/>
      <w:bookmarkEnd w:id="385"/>
      <w:bookmarkEnd w:id="386"/>
      <w:bookmarkEnd w:id="387"/>
      <w:bookmarkEnd w:id="388"/>
      <w:bookmarkEnd w:id="389"/>
      <w:bookmarkEnd w:id="390"/>
      <w:bookmarkEnd w:id="391"/>
      <w:bookmarkEnd w:id="392"/>
      <w:bookmarkEnd w:id="393"/>
      <w:bookmarkEnd w:id="394"/>
      <w:bookmarkEnd w:id="395"/>
      <w:bookmarkEnd w:id="396"/>
      <w:bookmarkEnd w:id="397"/>
      <w:bookmarkEnd w:id="398"/>
      <w:bookmarkEnd w:id="399"/>
      <w:bookmarkEnd w:id="400"/>
      <w:bookmarkEnd w:id="401"/>
      <w:bookmarkEnd w:id="402"/>
      <w:bookmarkEnd w:id="403"/>
      <w:bookmarkEnd w:id="404"/>
      <w:bookmarkEnd w:id="405"/>
      <w:bookmarkEnd w:id="406"/>
      <w:bookmarkEnd w:id="407"/>
      <w:bookmarkEnd w:id="408"/>
      <w:bookmarkEnd w:id="409"/>
      <w:bookmarkEnd w:id="410"/>
      <w:bookmarkEnd w:id="411"/>
      <w:bookmarkEnd w:id="412"/>
      <w:bookmarkEnd w:id="413"/>
      <w:bookmarkEnd w:id="414"/>
      <w:bookmarkEnd w:id="415"/>
      <w:bookmarkEnd w:id="416"/>
      <w:bookmarkEnd w:id="417"/>
      <w:bookmarkEnd w:id="418"/>
      <w:bookmarkEnd w:id="419"/>
      <w:bookmarkEnd w:id="420"/>
      <w:bookmarkEnd w:id="421"/>
      <w:bookmarkEnd w:id="422"/>
      <w:bookmarkEnd w:id="423"/>
      <w:bookmarkEnd w:id="424"/>
      <w:bookmarkEnd w:id="425"/>
      <w:bookmarkEnd w:id="426"/>
      <w:bookmarkEnd w:id="427"/>
      <w:bookmarkEnd w:id="428"/>
      <w:bookmarkEnd w:id="429"/>
      <w:bookmarkEnd w:id="430"/>
      <w:bookmarkEnd w:id="431"/>
      <w:bookmarkEnd w:id="432"/>
      <w:bookmarkEnd w:id="433"/>
      <w:bookmarkEnd w:id="434"/>
      <w:bookmarkEnd w:id="435"/>
      <w:bookmarkEnd w:id="436"/>
      <w:bookmarkEnd w:id="437"/>
      <w:bookmarkEnd w:id="438"/>
      <w:bookmarkEnd w:id="439"/>
      <w:bookmarkEnd w:id="440"/>
      <w:bookmarkEnd w:id="441"/>
      <w:bookmarkEnd w:id="442"/>
      <w:bookmarkEnd w:id="443"/>
      <w:bookmarkEnd w:id="444"/>
      <w:bookmarkEnd w:id="445"/>
      <w:bookmarkEnd w:id="446"/>
      <w:bookmarkEnd w:id="447"/>
      <w:bookmarkEnd w:id="448"/>
      <w:bookmarkEnd w:id="449"/>
      <w:bookmarkEnd w:id="450"/>
      <w:bookmarkEnd w:id="451"/>
      <w:bookmarkEnd w:id="452"/>
      <w:bookmarkEnd w:id="453"/>
      <w:bookmarkEnd w:id="454"/>
      <w:bookmarkEnd w:id="455"/>
      <w:bookmarkEnd w:id="456"/>
      <w:bookmarkEnd w:id="457"/>
      <w:bookmarkEnd w:id="458"/>
      <w:bookmarkEnd w:id="459"/>
      <w:bookmarkEnd w:id="460"/>
      <w:bookmarkEnd w:id="461"/>
      <w:bookmarkEnd w:id="462"/>
      <w:bookmarkEnd w:id="463"/>
      <w:bookmarkEnd w:id="464"/>
      <w:bookmarkEnd w:id="465"/>
      <w:bookmarkEnd w:id="466"/>
      <w:bookmarkEnd w:id="467"/>
      <w:bookmarkEnd w:id="468"/>
      <w:bookmarkEnd w:id="469"/>
      <w:bookmarkEnd w:id="470"/>
      <w:bookmarkEnd w:id="471"/>
      <w:bookmarkEnd w:id="472"/>
      <w:bookmarkEnd w:id="473"/>
      <w:bookmarkEnd w:id="474"/>
      <w:bookmarkEnd w:id="475"/>
      <w:bookmarkEnd w:id="476"/>
      <w:bookmarkEnd w:id="477"/>
      <w:bookmarkEnd w:id="478"/>
      <w:bookmarkEnd w:id="479"/>
      <w:bookmarkEnd w:id="480"/>
      <w:bookmarkEnd w:id="481"/>
      <w:bookmarkEnd w:id="482"/>
      <w:bookmarkEnd w:id="483"/>
      <w:bookmarkEnd w:id="484"/>
      <w:bookmarkEnd w:id="485"/>
      <w:bookmarkEnd w:id="486"/>
      <w:bookmarkEnd w:id="487"/>
      <w:bookmarkEnd w:id="488"/>
      <w:bookmarkEnd w:id="489"/>
      <w:bookmarkEnd w:id="490"/>
      <w:bookmarkEnd w:id="491"/>
      <w:bookmarkEnd w:id="492"/>
      <w:bookmarkEnd w:id="493"/>
      <w:bookmarkEnd w:id="494"/>
      <w:bookmarkEnd w:id="495"/>
      <w:bookmarkEnd w:id="496"/>
      <w:bookmarkEnd w:id="497"/>
      <w:bookmarkEnd w:id="498"/>
      <w:bookmarkEnd w:id="499"/>
      <w:bookmarkEnd w:id="500"/>
      <w:bookmarkEnd w:id="501"/>
      <w:bookmarkEnd w:id="502"/>
      <w:bookmarkEnd w:id="503"/>
      <w:bookmarkEnd w:id="504"/>
      <w:bookmarkEnd w:id="505"/>
      <w:bookmarkEnd w:id="506"/>
      <w:bookmarkEnd w:id="507"/>
      <w:bookmarkEnd w:id="508"/>
      <w:bookmarkEnd w:id="509"/>
      <w:bookmarkEnd w:id="510"/>
      <w:bookmarkEnd w:id="511"/>
      <w:bookmarkEnd w:id="512"/>
      <w:bookmarkEnd w:id="513"/>
      <w:bookmarkEnd w:id="514"/>
      <w:bookmarkEnd w:id="515"/>
      <w:bookmarkEnd w:id="516"/>
      <w:bookmarkEnd w:id="517"/>
      <w:bookmarkEnd w:id="518"/>
      <w:bookmarkEnd w:id="519"/>
      <w:bookmarkEnd w:id="520"/>
      <w:bookmarkEnd w:id="521"/>
      <w:bookmarkEnd w:id="522"/>
      <w:bookmarkEnd w:id="523"/>
      <w:bookmarkEnd w:id="524"/>
      <w:bookmarkEnd w:id="525"/>
      <w:bookmarkEnd w:id="526"/>
      <w:bookmarkEnd w:id="527"/>
      <w:bookmarkEnd w:id="528"/>
      <w:bookmarkEnd w:id="529"/>
      <w:bookmarkEnd w:id="530"/>
      <w:bookmarkEnd w:id="531"/>
      <w:bookmarkEnd w:id="532"/>
      <w:bookmarkEnd w:id="533"/>
      <w:bookmarkEnd w:id="534"/>
      <w:bookmarkEnd w:id="535"/>
      <w:bookmarkEnd w:id="536"/>
      <w:bookmarkEnd w:id="537"/>
      <w:bookmarkEnd w:id="538"/>
      <w:bookmarkEnd w:id="539"/>
      <w:bookmarkEnd w:id="540"/>
      <w:bookmarkEnd w:id="541"/>
      <w:bookmarkEnd w:id="542"/>
      <w:bookmarkEnd w:id="543"/>
      <w:bookmarkEnd w:id="544"/>
      <w:bookmarkEnd w:id="545"/>
      <w:bookmarkEnd w:id="546"/>
      <w:bookmarkEnd w:id="547"/>
      <w:bookmarkEnd w:id="548"/>
      <w:bookmarkEnd w:id="549"/>
      <w:bookmarkEnd w:id="550"/>
      <w:bookmarkEnd w:id="551"/>
      <w:bookmarkEnd w:id="552"/>
      <w:bookmarkEnd w:id="553"/>
      <w:bookmarkEnd w:id="554"/>
      <w:bookmarkEnd w:id="555"/>
      <w:bookmarkEnd w:id="556"/>
      <w:bookmarkEnd w:id="557"/>
      <w:bookmarkEnd w:id="558"/>
      <w:bookmarkEnd w:id="559"/>
      <w:bookmarkEnd w:id="560"/>
      <w:bookmarkEnd w:id="561"/>
      <w:bookmarkEnd w:id="562"/>
      <w:bookmarkEnd w:id="563"/>
      <w:bookmarkEnd w:id="564"/>
      <w:bookmarkEnd w:id="565"/>
      <w:bookmarkEnd w:id="566"/>
      <w:bookmarkEnd w:id="567"/>
      <w:bookmarkEnd w:id="568"/>
      <w:bookmarkEnd w:id="569"/>
      <w:bookmarkEnd w:id="570"/>
      <w:bookmarkEnd w:id="571"/>
      <w:bookmarkEnd w:id="572"/>
      <w:bookmarkEnd w:id="573"/>
      <w:bookmarkEnd w:id="574"/>
      <w:bookmarkEnd w:id="575"/>
      <w:bookmarkEnd w:id="576"/>
      <w:bookmarkEnd w:id="577"/>
      <w:bookmarkEnd w:id="578"/>
      <w:bookmarkEnd w:id="579"/>
      <w:bookmarkEnd w:id="580"/>
      <w:bookmarkEnd w:id="581"/>
      <w:bookmarkEnd w:id="582"/>
      <w:bookmarkEnd w:id="583"/>
      <w:bookmarkEnd w:id="584"/>
      <w:bookmarkEnd w:id="585"/>
      <w:bookmarkEnd w:id="586"/>
      <w:bookmarkEnd w:id="587"/>
      <w:bookmarkEnd w:id="588"/>
      <w:bookmarkEnd w:id="589"/>
      <w:bookmarkEnd w:id="590"/>
      <w:bookmarkEnd w:id="591"/>
      <w:bookmarkEnd w:id="592"/>
      <w:bookmarkEnd w:id="593"/>
      <w:bookmarkEnd w:id="594"/>
      <w:bookmarkEnd w:id="595"/>
      <w:bookmarkEnd w:id="596"/>
      <w:bookmarkEnd w:id="597"/>
      <w:bookmarkEnd w:id="598"/>
      <w:bookmarkEnd w:id="599"/>
      <w:bookmarkEnd w:id="600"/>
      <w:bookmarkEnd w:id="601"/>
      <w:bookmarkEnd w:id="602"/>
      <w:bookmarkEnd w:id="603"/>
      <w:bookmarkEnd w:id="604"/>
      <w:bookmarkEnd w:id="605"/>
      <w:bookmarkEnd w:id="606"/>
      <w:bookmarkEnd w:id="607"/>
      <w:bookmarkEnd w:id="608"/>
      <w:bookmarkEnd w:id="609"/>
      <w:bookmarkEnd w:id="610"/>
      <w:bookmarkEnd w:id="611"/>
      <w:bookmarkEnd w:id="612"/>
      <w:bookmarkEnd w:id="613"/>
      <w:bookmarkEnd w:id="614"/>
      <w:bookmarkEnd w:id="615"/>
      <w:bookmarkEnd w:id="616"/>
      <w:bookmarkEnd w:id="617"/>
      <w:bookmarkEnd w:id="618"/>
      <w:bookmarkEnd w:id="619"/>
      <w:bookmarkEnd w:id="620"/>
      <w:bookmarkEnd w:id="621"/>
      <w:bookmarkEnd w:id="622"/>
      <w:bookmarkEnd w:id="623"/>
      <w:bookmarkEnd w:id="624"/>
      <w:bookmarkEnd w:id="625"/>
      <w:bookmarkEnd w:id="626"/>
      <w:bookmarkEnd w:id="627"/>
      <w:bookmarkEnd w:id="628"/>
      <w:r w:rsidRPr="00CC6FF0">
        <w:lastRenderedPageBreak/>
        <w:t>Gestion de la vidéo</w:t>
      </w:r>
      <w:bookmarkEnd w:id="629"/>
    </w:p>
    <w:tbl>
      <w:tblPr>
        <w:tblStyle w:val="TableauGrille4-Accentuation5"/>
        <w:tblW w:w="10485" w:type="dxa"/>
        <w:tblLook w:val="04A0" w:firstRow="1" w:lastRow="0" w:firstColumn="1" w:lastColumn="0" w:noHBand="0" w:noVBand="1"/>
      </w:tblPr>
      <w:tblGrid>
        <w:gridCol w:w="3141"/>
        <w:gridCol w:w="7344"/>
      </w:tblGrid>
      <w:tr w:rsidR="00354388" w:rsidRPr="00CC6FF0" w14:paraId="48620619"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17AA03D" w14:textId="77777777" w:rsidR="00354388" w:rsidRPr="00CC6FF0" w:rsidRDefault="00354388" w:rsidP="004E7104">
            <w:pPr>
              <w:spacing w:before="0"/>
              <w:jc w:val="left"/>
              <w:rPr>
                <w:sz w:val="20"/>
              </w:rPr>
            </w:pPr>
            <w:r w:rsidRPr="00CC6FF0">
              <w:rPr>
                <w:sz w:val="20"/>
              </w:rPr>
              <w:t>Identification</w:t>
            </w:r>
          </w:p>
        </w:tc>
      </w:tr>
      <w:tr w:rsidR="00DA7C7E" w:rsidRPr="00CC6FF0" w14:paraId="72944B1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CB36E06"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0A90DDA9" w14:textId="20FDDFFF"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630" w:name="SG06_VID"/>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w:t>
            </w:r>
            <w:r w:rsidR="00423D74" w:rsidRPr="00CC6FF0">
              <w:rPr>
                <w:sz w:val="20"/>
              </w:rPr>
              <w:t>3</w:t>
            </w:r>
            <w:r w:rsidRPr="00CC6FF0">
              <w:rPr>
                <w:sz w:val="20"/>
              </w:rPr>
              <w:t>-VID</w:t>
            </w:r>
            <w:bookmarkEnd w:id="630"/>
          </w:p>
        </w:tc>
      </w:tr>
      <w:tr w:rsidR="00354388" w:rsidRPr="00CC6FF0" w14:paraId="056FE11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7390C0ED" w14:textId="77777777" w:rsidR="00354388" w:rsidRPr="00CC6FF0" w:rsidRDefault="00354388" w:rsidP="004E7104">
            <w:pPr>
              <w:spacing w:before="0"/>
              <w:jc w:val="left"/>
            </w:pPr>
            <w:r w:rsidRPr="00CC6FF0">
              <w:rPr>
                <w:color w:val="1F3864"/>
                <w:sz w:val="20"/>
              </w:rPr>
              <w:t>Libellé</w:t>
            </w:r>
          </w:p>
        </w:tc>
        <w:tc>
          <w:tcPr>
            <w:tcW w:w="7344" w:type="dxa"/>
          </w:tcPr>
          <w:p w14:paraId="134627C1" w14:textId="77777777" w:rsidR="00354388" w:rsidRPr="00CC6FF0" w:rsidRDefault="00354388" w:rsidP="004E7104">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 la vidéo </w:t>
            </w:r>
          </w:p>
        </w:tc>
      </w:tr>
      <w:tr w:rsidR="00354388" w:rsidRPr="00CC6FF0" w14:paraId="3385256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01A2DBB" w14:textId="77777777" w:rsidR="00354388" w:rsidRPr="00CC6FF0" w:rsidRDefault="00354388" w:rsidP="004E7104">
            <w:pPr>
              <w:spacing w:before="0"/>
              <w:jc w:val="left"/>
              <w:rPr>
                <w:b w:val="0"/>
                <w:bCs w:val="0"/>
                <w:color w:val="1F3864"/>
                <w:sz w:val="20"/>
              </w:rPr>
            </w:pPr>
            <w:r w:rsidRPr="00CC6FF0">
              <w:rPr>
                <w:color w:val="1F3864"/>
                <w:sz w:val="20"/>
              </w:rPr>
              <w:t>Sous-système</w:t>
            </w:r>
          </w:p>
        </w:tc>
        <w:tc>
          <w:tcPr>
            <w:tcW w:w="7344" w:type="dxa"/>
          </w:tcPr>
          <w:p w14:paraId="77592FA1" w14:textId="051F53A0" w:rsidR="00354388" w:rsidRPr="00CC6FF0" w:rsidRDefault="00354388" w:rsidP="004E71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591CAF54"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15F7D7AD" w14:textId="77777777" w:rsidR="00354388" w:rsidRPr="00CC6FF0" w:rsidRDefault="00354388" w:rsidP="004E7104">
            <w:pPr>
              <w:spacing w:before="0"/>
              <w:jc w:val="left"/>
              <w:rPr>
                <w:color w:val="1F3864"/>
                <w:sz w:val="20"/>
              </w:rPr>
            </w:pPr>
            <w:r w:rsidRPr="00CC6FF0">
              <w:rPr>
                <w:color w:val="1F3864"/>
                <w:sz w:val="20"/>
              </w:rPr>
              <w:t>Application de Référence</w:t>
            </w:r>
          </w:p>
        </w:tc>
        <w:tc>
          <w:tcPr>
            <w:tcW w:w="7344" w:type="dxa"/>
          </w:tcPr>
          <w:p w14:paraId="6019CEBA" w14:textId="1EF4B827" w:rsidR="00354388" w:rsidRPr="00CC6FF0" w:rsidRDefault="00354388" w:rsidP="004E71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542D97" w:rsidRPr="00CC6FF0">
              <w:rPr>
                <w:color w:val="222222"/>
                <w:sz w:val="20"/>
              </w:rPr>
              <w:t>Video</w:t>
            </w:r>
          </w:p>
        </w:tc>
      </w:tr>
      <w:tr w:rsidR="00354388" w:rsidRPr="00CC6FF0" w14:paraId="004E870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C7F09B9" w14:textId="77777777" w:rsidR="00354388" w:rsidRPr="00CC6FF0" w:rsidRDefault="00354388" w:rsidP="004E7104">
            <w:pPr>
              <w:spacing w:before="0"/>
              <w:jc w:val="left"/>
            </w:pPr>
            <w:r w:rsidRPr="00CC6FF0">
              <w:rPr>
                <w:color w:val="1F3864"/>
                <w:sz w:val="20"/>
              </w:rPr>
              <w:t>Exigence(s) CDC</w:t>
            </w:r>
          </w:p>
        </w:tc>
        <w:tc>
          <w:tcPr>
            <w:tcW w:w="7344" w:type="dxa"/>
          </w:tcPr>
          <w:p w14:paraId="07E05A72" w14:textId="76B9FC06" w:rsidR="00354388" w:rsidRPr="00CC6FF0" w:rsidRDefault="00542D97" w:rsidP="004E71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VD4_L1_CDC_Vidéo_0</w:t>
            </w:r>
            <w:r w:rsidR="00FD38BA" w:rsidRPr="00CC6FF0">
              <w:rPr>
                <w:color w:val="222222"/>
                <w:sz w:val="20"/>
              </w:rPr>
              <w:t>2</w:t>
            </w:r>
          </w:p>
          <w:p w14:paraId="1EEF411E" w14:textId="77777777" w:rsidR="00542D97" w:rsidRPr="00CC6FF0" w:rsidRDefault="00542D97" w:rsidP="004E71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VD4_L1_CDC_Vidéo_03</w:t>
            </w:r>
          </w:p>
          <w:p w14:paraId="70A4E0BC" w14:textId="11EC509E" w:rsidR="009E179E" w:rsidRPr="00CC6FF0" w:rsidRDefault="009E179E" w:rsidP="004E7104">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VD4_L1_CDC_Implantation_13</w:t>
            </w:r>
          </w:p>
        </w:tc>
      </w:tr>
      <w:tr w:rsidR="00354388" w:rsidRPr="00CC6FF0" w14:paraId="6EC3FD77"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F9F05C3" w14:textId="77777777" w:rsidR="00354388" w:rsidRPr="00CC6FF0" w:rsidRDefault="00354388" w:rsidP="004E7104">
            <w:pPr>
              <w:spacing w:before="0"/>
              <w:jc w:val="left"/>
              <w:rPr>
                <w:color w:val="1F3864"/>
                <w:sz w:val="20"/>
              </w:rPr>
            </w:pPr>
            <w:r w:rsidRPr="00CC6FF0">
              <w:rPr>
                <w:color w:val="1F3864"/>
                <w:sz w:val="20"/>
              </w:rPr>
              <w:t>Mots clefs</w:t>
            </w:r>
          </w:p>
        </w:tc>
        <w:tc>
          <w:tcPr>
            <w:tcW w:w="7344" w:type="dxa"/>
          </w:tcPr>
          <w:p w14:paraId="72ACEB18" w14:textId="78C9AF72" w:rsidR="00354388" w:rsidRPr="00CC6FF0" w:rsidRDefault="00A66C72" w:rsidP="004E71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Affichage, </w:t>
            </w:r>
            <w:r w:rsidR="00A60230" w:rsidRPr="00CC6FF0">
              <w:rPr>
                <w:color w:val="222222"/>
                <w:sz w:val="20"/>
              </w:rPr>
              <w:t>Paramétrage, Vidéo</w:t>
            </w:r>
          </w:p>
        </w:tc>
      </w:tr>
    </w:tbl>
    <w:p w14:paraId="6FDFA0E9" w14:textId="01C5CEFD" w:rsidR="00354388" w:rsidRPr="00CC6FF0" w:rsidRDefault="00354388" w:rsidP="009820B8">
      <w:pPr>
        <w:pStyle w:val="Titre3"/>
      </w:pPr>
      <w:bookmarkStart w:id="631" w:name="_Toc242209622"/>
      <w:r w:rsidRPr="00CC6FF0">
        <w:t>Description fonctionnelle</w:t>
      </w:r>
      <w:bookmarkEnd w:id="631"/>
    </w:p>
    <w:p w14:paraId="712CED06" w14:textId="4F5F2478" w:rsidR="00354388" w:rsidRPr="00CC6FF0" w:rsidRDefault="00FD38BA" w:rsidP="00354388">
      <w:r w:rsidRPr="00CC6FF0">
        <w:t>Cette fonctionnalité permet de définir les éléments Caméra, et d’accéder à leurs flux vidéo.</w:t>
      </w:r>
    </w:p>
    <w:p w14:paraId="638DEC0C" w14:textId="448DAD62" w:rsidR="00354388" w:rsidRPr="00CC6FF0" w:rsidRDefault="00354388" w:rsidP="009820B8">
      <w:pPr>
        <w:pStyle w:val="Titre3"/>
      </w:pPr>
      <w:bookmarkStart w:id="632" w:name="_Toc242209623"/>
      <w:r w:rsidRPr="00CC6FF0">
        <w:t>Cartographie des fonctionnalités</w:t>
      </w:r>
      <w:bookmarkEnd w:id="632"/>
    </w:p>
    <w:p w14:paraId="270792E7" w14:textId="58BB6856" w:rsidR="00354388" w:rsidRPr="00CC6FF0" w:rsidRDefault="00C171A3" w:rsidP="00354388">
      <w:r w:rsidRPr="00CC6FF0">
        <w:rPr>
          <w:noProof/>
        </w:rPr>
        <w:drawing>
          <wp:inline distT="0" distB="0" distL="0" distR="0" wp14:anchorId="289E8DED" wp14:editId="633A8609">
            <wp:extent cx="6649329" cy="1829116"/>
            <wp:effectExtent l="0" t="0" r="0" b="0"/>
            <wp:docPr id="1052875606" name="03_Gestion de la vidé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2875606" name="03_Gestion de la vidéo.png"/>
                    <pic:cNvPicPr/>
                  </pic:nvPicPr>
                  <pic:blipFill>
                    <a:blip r:embed="rId32" r:link="rId33" cstate="print">
                      <a:extLst>
                        <a:ext uri="{28A0092B-C50C-407E-A947-70E740481C1C}">
                          <a14:useLocalDpi xmlns:a14="http://schemas.microsoft.com/office/drawing/2010/main"/>
                        </a:ext>
                      </a:extLst>
                    </a:blip>
                    <a:stretch>
                      <a:fillRect/>
                    </a:stretch>
                  </pic:blipFill>
                  <pic:spPr>
                    <a:xfrm>
                      <a:off x="0" y="0"/>
                      <a:ext cx="6712354" cy="1846453"/>
                    </a:xfrm>
                    <a:prstGeom prst="rect">
                      <a:avLst/>
                    </a:prstGeom>
                  </pic:spPr>
                </pic:pic>
              </a:graphicData>
            </a:graphic>
          </wp:inline>
        </w:drawing>
      </w:r>
    </w:p>
    <w:p w14:paraId="689B5E17" w14:textId="63893B89" w:rsidR="00354388" w:rsidRPr="00CC6FF0" w:rsidRDefault="00354388" w:rsidP="009820B8">
      <w:pPr>
        <w:pStyle w:val="Titre3"/>
      </w:pPr>
      <w:bookmarkStart w:id="633" w:name="_Toc242209624"/>
      <w:r w:rsidRPr="00CC6FF0">
        <w:t>Modèle de données</w:t>
      </w:r>
      <w:bookmarkEnd w:id="633"/>
    </w:p>
    <w:p w14:paraId="30C8FCC4" w14:textId="742D9CCF" w:rsidR="005B2192" w:rsidRPr="00CC6FF0" w:rsidRDefault="005B2192" w:rsidP="005B2192">
      <w:pPr>
        <w:pStyle w:val="Titre4"/>
        <w:rPr>
          <w:szCs w:val="22"/>
        </w:rPr>
      </w:pPr>
      <w:bookmarkStart w:id="634" w:name="_Toc242209625"/>
      <w:r w:rsidRPr="00CC6FF0">
        <w:rPr>
          <w:szCs w:val="22"/>
        </w:rPr>
        <w:t>Caméra</w:t>
      </w:r>
      <w:bookmarkEnd w:id="634"/>
    </w:p>
    <w:p w14:paraId="2995BA7B" w14:textId="70E9C519" w:rsidR="005B2192" w:rsidRPr="00CC6FF0" w:rsidRDefault="005B2192" w:rsidP="005B2192">
      <w:r w:rsidRPr="00CC6FF0">
        <w:t>Le tableau ci-dessous liste des propriétés qui constituent un élément de type Caméra dans le système VisioDEF 4.0.</w:t>
      </w:r>
    </w:p>
    <w:p w14:paraId="701FBAE6" w14:textId="77777777" w:rsidR="005B2192" w:rsidRPr="00CC6FF0" w:rsidRDefault="005B2192" w:rsidP="005B219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5B2192" w:rsidRPr="00CC6FF0" w14:paraId="6BE57E26" w14:textId="77777777" w:rsidTr="003D4B0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0C520EEE" w14:textId="77777777" w:rsidR="005B2192" w:rsidRPr="00CC6FF0" w:rsidRDefault="005B2192" w:rsidP="003D4B04">
            <w:pPr>
              <w:spacing w:before="0"/>
              <w:rPr>
                <w:sz w:val="16"/>
                <w:szCs w:val="16"/>
              </w:rPr>
            </w:pPr>
            <w:commentRangeStart w:id="635"/>
            <w:r w:rsidRPr="00CC6FF0">
              <w:rPr>
                <w:sz w:val="16"/>
                <w:szCs w:val="16"/>
              </w:rPr>
              <w:t>Identifiant</w:t>
            </w:r>
          </w:p>
        </w:tc>
        <w:tc>
          <w:tcPr>
            <w:tcW w:w="1183" w:type="dxa"/>
          </w:tcPr>
          <w:p w14:paraId="4313803A" w14:textId="77777777" w:rsidR="005B2192" w:rsidRPr="00CC6FF0" w:rsidRDefault="005B2192" w:rsidP="003D4B0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E2AFAA6" w14:textId="77777777" w:rsidR="005B2192" w:rsidRPr="00CC6FF0" w:rsidRDefault="005B2192" w:rsidP="003D4B04">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31DE9A62" w14:textId="77777777" w:rsidR="005B2192" w:rsidRPr="00CC6FF0" w:rsidRDefault="005B2192" w:rsidP="003D4B04">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43D5608B" w14:textId="77777777" w:rsidR="005B2192" w:rsidRPr="00CC6FF0" w:rsidRDefault="005B2192" w:rsidP="003D4B0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B2192" w:rsidRPr="00CC6FF0" w14:paraId="67515C04" w14:textId="77777777" w:rsidTr="003D4B0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E2566D9" w14:textId="77777777" w:rsidR="005B2192" w:rsidRPr="00CC6FF0" w:rsidRDefault="005B2192" w:rsidP="003D4B04">
            <w:pPr>
              <w:spacing w:before="0"/>
              <w:rPr>
                <w:sz w:val="16"/>
                <w:szCs w:val="16"/>
              </w:rPr>
            </w:pPr>
            <w:r w:rsidRPr="00CC6FF0">
              <w:rPr>
                <w:sz w:val="16"/>
                <w:szCs w:val="16"/>
              </w:rPr>
              <w:t>ID</w:t>
            </w:r>
          </w:p>
        </w:tc>
        <w:tc>
          <w:tcPr>
            <w:tcW w:w="1183" w:type="dxa"/>
          </w:tcPr>
          <w:p w14:paraId="5BE7742A" w14:textId="77777777" w:rsidR="005B2192" w:rsidRPr="00CC6FF0" w:rsidRDefault="005B2192" w:rsidP="003D4B0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595748746"/>
            <w14:checkbox>
              <w14:checked w14:val="0"/>
              <w14:checkedState w14:val="2612" w14:font="MS Gothic"/>
              <w14:uncheckedState w14:val="2610" w14:font="MS Gothic"/>
            </w14:checkbox>
          </w:sdtPr>
          <w:sdtEndPr/>
          <w:sdtContent>
            <w:tc>
              <w:tcPr>
                <w:tcW w:w="991" w:type="dxa"/>
              </w:tcPr>
              <w:p w14:paraId="59604739" w14:textId="77777777"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56507049"/>
            <w14:checkbox>
              <w14:checked w14:val="1"/>
              <w14:checkedState w14:val="2612" w14:font="MS Gothic"/>
              <w14:uncheckedState w14:val="2610" w14:font="MS Gothic"/>
            </w14:checkbox>
          </w:sdtPr>
          <w:sdtEndPr/>
          <w:sdtContent>
            <w:tc>
              <w:tcPr>
                <w:tcW w:w="687" w:type="dxa"/>
              </w:tcPr>
              <w:p w14:paraId="5D9938FC" w14:textId="77777777"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A2C0F3C" w14:textId="77777777" w:rsidR="005B2192" w:rsidRPr="00CC6FF0" w:rsidRDefault="005B2192" w:rsidP="003D4B0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5B2192" w:rsidRPr="00CC6FF0" w14:paraId="04E4FD01" w14:textId="77777777" w:rsidTr="003D4B04">
        <w:tc>
          <w:tcPr>
            <w:cnfStyle w:val="001000000000" w:firstRow="0" w:lastRow="0" w:firstColumn="1" w:lastColumn="0" w:oddVBand="0" w:evenVBand="0" w:oddHBand="0" w:evenHBand="0" w:firstRowFirstColumn="0" w:firstRowLastColumn="0" w:lastRowFirstColumn="0" w:lastRowLastColumn="0"/>
            <w:tcW w:w="2148" w:type="dxa"/>
          </w:tcPr>
          <w:p w14:paraId="374402E2" w14:textId="77777777" w:rsidR="005B2192" w:rsidRPr="00CC6FF0" w:rsidRDefault="005B2192" w:rsidP="003D4B04">
            <w:pPr>
              <w:spacing w:before="0"/>
              <w:jc w:val="left"/>
              <w:rPr>
                <w:sz w:val="16"/>
                <w:szCs w:val="16"/>
              </w:rPr>
            </w:pPr>
            <w:r w:rsidRPr="00CC6FF0">
              <w:rPr>
                <w:sz w:val="16"/>
                <w:szCs w:val="16"/>
              </w:rPr>
              <w:t>Libellé</w:t>
            </w:r>
          </w:p>
        </w:tc>
        <w:tc>
          <w:tcPr>
            <w:tcW w:w="1183" w:type="dxa"/>
          </w:tcPr>
          <w:p w14:paraId="472F747D" w14:textId="58D0B7BE" w:rsidR="005B2192" w:rsidRPr="00CC6FF0" w:rsidRDefault="005B2192" w:rsidP="003D4B04">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89130948"/>
            <w14:checkbox>
              <w14:checked w14:val="0"/>
              <w14:checkedState w14:val="2612" w14:font="MS Gothic"/>
              <w14:uncheckedState w14:val="2610" w14:font="MS Gothic"/>
            </w14:checkbox>
          </w:sdtPr>
          <w:sdtEndPr/>
          <w:sdtContent>
            <w:tc>
              <w:tcPr>
                <w:tcW w:w="991" w:type="dxa"/>
              </w:tcPr>
              <w:p w14:paraId="0294B7D4" w14:textId="3CD73EBD" w:rsidR="005B2192" w:rsidRPr="00CC6FF0" w:rsidRDefault="005B2192" w:rsidP="003D4B04">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28087468"/>
            <w14:checkbox>
              <w14:checked w14:val="1"/>
              <w14:checkedState w14:val="2612" w14:font="MS Gothic"/>
              <w14:uncheckedState w14:val="2610" w14:font="MS Gothic"/>
            </w14:checkbox>
          </w:sdtPr>
          <w:sdtEndPr/>
          <w:sdtContent>
            <w:tc>
              <w:tcPr>
                <w:tcW w:w="687" w:type="dxa"/>
              </w:tcPr>
              <w:p w14:paraId="1E5D0062" w14:textId="77777777" w:rsidR="005B2192" w:rsidRPr="00CC6FF0" w:rsidRDefault="005B2192" w:rsidP="003D4B04">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0E46433" w14:textId="47E2BCBC" w:rsidR="005B2192" w:rsidRPr="00CC6FF0" w:rsidRDefault="005B2192" w:rsidP="003D4B04">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défini à la configuration</w:t>
            </w:r>
          </w:p>
        </w:tc>
      </w:tr>
      <w:tr w:rsidR="005B2192" w:rsidRPr="00CC6FF0" w14:paraId="6BF39DF7" w14:textId="77777777" w:rsidTr="003D4B0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9EF2EAB" w14:textId="4182BFC8" w:rsidR="005B2192" w:rsidRPr="00CC6FF0" w:rsidRDefault="005B2192" w:rsidP="003D4B04">
            <w:pPr>
              <w:spacing w:before="0"/>
              <w:jc w:val="left"/>
              <w:rPr>
                <w:sz w:val="16"/>
                <w:szCs w:val="16"/>
              </w:rPr>
            </w:pPr>
            <w:r w:rsidRPr="00CC6FF0">
              <w:rPr>
                <w:sz w:val="16"/>
                <w:szCs w:val="16"/>
              </w:rPr>
              <w:t>URL</w:t>
            </w:r>
          </w:p>
        </w:tc>
        <w:tc>
          <w:tcPr>
            <w:tcW w:w="1183" w:type="dxa"/>
          </w:tcPr>
          <w:p w14:paraId="17DE3CA0" w14:textId="5A25D102" w:rsidR="005B2192" w:rsidRPr="00CC6FF0" w:rsidRDefault="005B2192" w:rsidP="003D4B04">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443383398"/>
            <w14:checkbox>
              <w14:checked w14:val="0"/>
              <w14:checkedState w14:val="2612" w14:font="MS Gothic"/>
              <w14:uncheckedState w14:val="2610" w14:font="MS Gothic"/>
            </w14:checkbox>
          </w:sdtPr>
          <w:sdtEndPr/>
          <w:sdtContent>
            <w:tc>
              <w:tcPr>
                <w:tcW w:w="991" w:type="dxa"/>
              </w:tcPr>
              <w:p w14:paraId="43C88C2F" w14:textId="4951DFAB"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320466282"/>
            <w14:checkbox>
              <w14:checked w14:val="1"/>
              <w14:checkedState w14:val="2612" w14:font="MS Gothic"/>
              <w14:uncheckedState w14:val="2610" w14:font="MS Gothic"/>
            </w14:checkbox>
          </w:sdtPr>
          <w:sdtEndPr/>
          <w:sdtContent>
            <w:tc>
              <w:tcPr>
                <w:tcW w:w="687" w:type="dxa"/>
              </w:tcPr>
              <w:p w14:paraId="7FB6BA8A" w14:textId="77777777"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201F4DAD" w14:textId="03FFF358" w:rsidR="005B2192" w:rsidRPr="00CC6FF0" w:rsidRDefault="005B2192" w:rsidP="003D4B04">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URL complète pour accéder au flux de la caméra</w:t>
            </w:r>
          </w:p>
        </w:tc>
      </w:tr>
      <w:tr w:rsidR="005B2192" w:rsidRPr="00CC6FF0" w14:paraId="4E1A6946" w14:textId="77777777" w:rsidTr="003D4B04">
        <w:tc>
          <w:tcPr>
            <w:cnfStyle w:val="001000000000" w:firstRow="0" w:lastRow="0" w:firstColumn="1" w:lastColumn="0" w:oddVBand="0" w:evenVBand="0" w:oddHBand="0" w:evenHBand="0" w:firstRowFirstColumn="0" w:firstRowLastColumn="0" w:lastRowFirstColumn="0" w:lastRowLastColumn="0"/>
            <w:tcW w:w="2148" w:type="dxa"/>
          </w:tcPr>
          <w:p w14:paraId="3C5A34FB" w14:textId="4D210496" w:rsidR="005B2192" w:rsidRPr="00CC6FF0" w:rsidRDefault="005B2192" w:rsidP="005B2192">
            <w:pPr>
              <w:spacing w:before="0"/>
              <w:jc w:val="left"/>
              <w:rPr>
                <w:sz w:val="16"/>
                <w:szCs w:val="16"/>
              </w:rPr>
            </w:pPr>
            <w:r w:rsidRPr="00CC6FF0">
              <w:rPr>
                <w:sz w:val="16"/>
                <w:szCs w:val="16"/>
              </w:rPr>
              <w:t>Connectée</w:t>
            </w:r>
          </w:p>
        </w:tc>
        <w:tc>
          <w:tcPr>
            <w:tcW w:w="1183" w:type="dxa"/>
          </w:tcPr>
          <w:p w14:paraId="6BAF4644" w14:textId="77777777" w:rsidR="005B2192" w:rsidRPr="00CC6FF0" w:rsidRDefault="005B2192" w:rsidP="005B219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381318544"/>
            <w14:checkbox>
              <w14:checked w14:val="0"/>
              <w14:checkedState w14:val="2612" w14:font="MS Gothic"/>
              <w14:uncheckedState w14:val="2610" w14:font="MS Gothic"/>
            </w14:checkbox>
          </w:sdtPr>
          <w:sdtEndPr/>
          <w:sdtContent>
            <w:tc>
              <w:tcPr>
                <w:tcW w:w="991" w:type="dxa"/>
              </w:tcPr>
              <w:p w14:paraId="3E278AAD" w14:textId="77777777" w:rsidR="005B2192" w:rsidRPr="00CC6FF0" w:rsidRDefault="005B2192" w:rsidP="005B2192">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102189435"/>
            <w14:checkbox>
              <w14:checked w14:val="1"/>
              <w14:checkedState w14:val="2612" w14:font="MS Gothic"/>
              <w14:uncheckedState w14:val="2610" w14:font="MS Gothic"/>
            </w14:checkbox>
          </w:sdtPr>
          <w:sdtEndPr/>
          <w:sdtContent>
            <w:tc>
              <w:tcPr>
                <w:tcW w:w="687" w:type="dxa"/>
              </w:tcPr>
              <w:p w14:paraId="0DFFDEF3" w14:textId="77D02386" w:rsidR="005B2192" w:rsidRPr="00CC6FF0" w:rsidRDefault="00915CE5" w:rsidP="005B2192">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2C18CA6C" w14:textId="6BAE3A90" w:rsidR="005B2192" w:rsidRPr="00CC6FF0" w:rsidRDefault="005B2192" w:rsidP="005B219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Vrai si la caméra est connectée, faux sinon.</w:t>
            </w:r>
            <w:commentRangeEnd w:id="635"/>
            <w:r w:rsidR="00A369B4" w:rsidRPr="00CC6FF0">
              <w:rPr>
                <w:rStyle w:val="Marquedecommentaire"/>
              </w:rPr>
              <w:commentReference w:id="635"/>
            </w:r>
          </w:p>
        </w:tc>
      </w:tr>
    </w:tbl>
    <w:p w14:paraId="558AC43D" w14:textId="06EFB7CE" w:rsidR="00354388" w:rsidRPr="00CC6FF0" w:rsidRDefault="00354388" w:rsidP="009820B8">
      <w:pPr>
        <w:pStyle w:val="Titre3"/>
      </w:pPr>
      <w:bookmarkStart w:id="636" w:name="_Toc242209626"/>
      <w:r w:rsidRPr="00CC6FF0">
        <w:t>Eléments support / Choix d’implémentation</w:t>
      </w:r>
      <w:bookmarkEnd w:id="636"/>
    </w:p>
    <w:p w14:paraId="23CBAC72" w14:textId="77777777" w:rsidR="00B51F00" w:rsidRPr="00CC6FF0" w:rsidRDefault="00B51F00" w:rsidP="00B51F00">
      <w:pPr>
        <w:pStyle w:val="Titre4"/>
        <w:rPr>
          <w:szCs w:val="22"/>
        </w:rPr>
      </w:pPr>
      <w:bookmarkStart w:id="637" w:name="_Toc240992979"/>
      <w:bookmarkStart w:id="638" w:name="_Toc240993979"/>
      <w:bookmarkStart w:id="639" w:name="_Toc241225375"/>
      <w:bookmarkStart w:id="640" w:name="_Toc241226083"/>
      <w:bookmarkStart w:id="641" w:name="_Toc241238224"/>
      <w:bookmarkStart w:id="642" w:name="_Toc242209627"/>
      <w:bookmarkEnd w:id="637"/>
      <w:bookmarkEnd w:id="638"/>
      <w:bookmarkEnd w:id="639"/>
      <w:bookmarkEnd w:id="640"/>
      <w:bookmarkEnd w:id="641"/>
      <w:r w:rsidRPr="00CC6FF0">
        <w:rPr>
          <w:szCs w:val="22"/>
        </w:rPr>
        <w:t>Composants principaux</w:t>
      </w:r>
      <w:bookmarkEnd w:id="642"/>
    </w:p>
    <w:p w14:paraId="57A36A35" w14:textId="77777777" w:rsidR="00B51F00" w:rsidRPr="00CC6FF0" w:rsidRDefault="00B51F00" w:rsidP="00B51F00">
      <w:r w:rsidRPr="00CC6FF0">
        <w:t>Liste des composants principaux/publics</w:t>
      </w:r>
    </w:p>
    <w:p w14:paraId="332E471A" w14:textId="77777777" w:rsidR="00B51F00" w:rsidRPr="00CC6FF0" w:rsidRDefault="00B51F00" w:rsidP="00B51F00">
      <w:pPr>
        <w:spacing w:before="0"/>
      </w:pPr>
    </w:p>
    <w:tbl>
      <w:tblPr>
        <w:tblStyle w:val="TableauListe3-Accentuation5"/>
        <w:tblW w:w="10485" w:type="dxa"/>
        <w:tblLook w:val="04A0" w:firstRow="1" w:lastRow="0" w:firstColumn="1" w:lastColumn="0" w:noHBand="0" w:noVBand="1"/>
      </w:tblPr>
      <w:tblGrid>
        <w:gridCol w:w="1922"/>
        <w:gridCol w:w="2042"/>
        <w:gridCol w:w="6521"/>
      </w:tblGrid>
      <w:tr w:rsidR="00B51F00" w:rsidRPr="00CC6FF0" w14:paraId="66E299C5"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116A6DBD" w14:textId="77777777" w:rsidR="00B51F00" w:rsidRPr="00CC6FF0" w:rsidRDefault="00B51F00" w:rsidP="00362E4D">
            <w:pPr>
              <w:spacing w:before="0"/>
              <w:rPr>
                <w:sz w:val="16"/>
                <w:szCs w:val="14"/>
              </w:rPr>
            </w:pPr>
            <w:r w:rsidRPr="00CC6FF0">
              <w:rPr>
                <w:sz w:val="16"/>
                <w:szCs w:val="14"/>
              </w:rPr>
              <w:t>Module</w:t>
            </w:r>
          </w:p>
        </w:tc>
        <w:tc>
          <w:tcPr>
            <w:tcW w:w="2042" w:type="dxa"/>
          </w:tcPr>
          <w:p w14:paraId="3B00B577"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253E6CD9"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B51F00" w:rsidRPr="00CC6FF0" w14:paraId="4785B0B1"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1E320BB6" w14:textId="4E7342A6" w:rsidR="00B51F00" w:rsidRPr="00CC6FF0" w:rsidRDefault="00B51F00" w:rsidP="00362E4D">
            <w:pPr>
              <w:spacing w:before="0"/>
              <w:rPr>
                <w:sz w:val="16"/>
                <w:szCs w:val="14"/>
              </w:rPr>
            </w:pPr>
            <w:r w:rsidRPr="00CC6FF0">
              <w:rPr>
                <w:sz w:val="16"/>
                <w:szCs w:val="14"/>
              </w:rPr>
              <w:t>M_VID</w:t>
            </w:r>
          </w:p>
        </w:tc>
        <w:tc>
          <w:tcPr>
            <w:tcW w:w="2042" w:type="dxa"/>
          </w:tcPr>
          <w:p w14:paraId="00F8033D" w14:textId="25A3F1BA"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CAMERA</w:t>
            </w:r>
          </w:p>
        </w:tc>
        <w:tc>
          <w:tcPr>
            <w:tcW w:w="6521" w:type="dxa"/>
          </w:tcPr>
          <w:p w14:paraId="45A0DE87" w14:textId="7CC82F56" w:rsidR="00B51F00" w:rsidRPr="00CC6FF0" w:rsidRDefault="00704FF5" w:rsidP="00362E4D">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Représentation d’un élément métier Caméra</w:t>
            </w:r>
          </w:p>
        </w:tc>
      </w:tr>
    </w:tbl>
    <w:p w14:paraId="0D60D024" w14:textId="6F39EB92" w:rsidR="00B51F00" w:rsidRPr="00CC6FF0" w:rsidRDefault="00B51F00" w:rsidP="00B51F00">
      <w:r w:rsidRPr="00CC6FF0">
        <w:t>Cette section regroupe les informations et éléments transverses aux fonctionnalités associées à la gestion de la vidéo.</w:t>
      </w:r>
    </w:p>
    <w:p w14:paraId="4D7BA2DE" w14:textId="77777777" w:rsidR="00B51F00" w:rsidRPr="00CC6FF0" w:rsidRDefault="00B51F00" w:rsidP="00B51F00">
      <w:pPr>
        <w:pStyle w:val="Titre4"/>
        <w:rPr>
          <w:szCs w:val="22"/>
        </w:rPr>
      </w:pPr>
      <w:bookmarkStart w:id="643" w:name="_Toc242209628"/>
      <w:r w:rsidRPr="00CC6FF0">
        <w:rPr>
          <w:szCs w:val="22"/>
        </w:rPr>
        <w:lastRenderedPageBreak/>
        <w:t>Enumérations</w:t>
      </w:r>
      <w:bookmarkEnd w:id="643"/>
    </w:p>
    <w:p w14:paraId="1B23EEAD" w14:textId="77777777" w:rsidR="00B51F00" w:rsidRPr="00CC6FF0" w:rsidRDefault="00B51F00" w:rsidP="00B51F00">
      <w:r w:rsidRPr="00CC6FF0">
        <w:t>Cette section décrit la liste des énumérations Panorama manipulées par les fonctions associées aux alarmes.</w:t>
      </w:r>
    </w:p>
    <w:p w14:paraId="4C881606" w14:textId="77777777" w:rsidR="00B51F00" w:rsidRPr="00CC6FF0" w:rsidRDefault="00B51F00" w:rsidP="00B51F00">
      <w:pPr>
        <w:rPr>
          <w:rStyle w:val="lev"/>
        </w:rPr>
      </w:pPr>
      <w:r w:rsidRPr="00CC6FF0">
        <w:rPr>
          <w:rStyle w:val="lev"/>
        </w:rPr>
        <w:t>Liste des droits d’accès liés aux alarmes</w:t>
      </w:r>
    </w:p>
    <w:p w14:paraId="1BC1C058" w14:textId="77777777" w:rsidR="00B51F00" w:rsidRPr="00CC6FF0" w:rsidRDefault="00B51F00" w:rsidP="00B51F00">
      <w:pPr>
        <w:spacing w:before="0"/>
      </w:pPr>
    </w:p>
    <w:tbl>
      <w:tblPr>
        <w:tblStyle w:val="TableauListe3-Accentuation5"/>
        <w:tblW w:w="10485" w:type="dxa"/>
        <w:tblLook w:val="04A0" w:firstRow="1" w:lastRow="0" w:firstColumn="1" w:lastColumn="0" w:noHBand="0" w:noVBand="1"/>
      </w:tblPr>
      <w:tblGrid>
        <w:gridCol w:w="1972"/>
        <w:gridCol w:w="2905"/>
        <w:gridCol w:w="5608"/>
      </w:tblGrid>
      <w:tr w:rsidR="00B51F00" w:rsidRPr="00CC6FF0" w14:paraId="458E8838"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72" w:type="dxa"/>
          </w:tcPr>
          <w:p w14:paraId="72FCB37A" w14:textId="77777777" w:rsidR="00B51F00" w:rsidRPr="00CC6FF0" w:rsidRDefault="00B51F00" w:rsidP="00362E4D">
            <w:pPr>
              <w:spacing w:before="0"/>
              <w:rPr>
                <w:sz w:val="16"/>
                <w:szCs w:val="16"/>
              </w:rPr>
            </w:pPr>
            <w:r w:rsidRPr="00CC6FF0">
              <w:rPr>
                <w:sz w:val="16"/>
                <w:szCs w:val="14"/>
              </w:rPr>
              <w:t>Enumération</w:t>
            </w:r>
          </w:p>
        </w:tc>
        <w:tc>
          <w:tcPr>
            <w:tcW w:w="2905" w:type="dxa"/>
          </w:tcPr>
          <w:p w14:paraId="637E4269"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08" w:type="dxa"/>
          </w:tcPr>
          <w:p w14:paraId="7DC68FFB"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B51F00" w:rsidRPr="00CC6FF0" w14:paraId="7FCCF1B4"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080CA5E3" w14:textId="5539B728" w:rsidR="00B51F00" w:rsidRPr="00CC6FF0" w:rsidRDefault="00B51F00" w:rsidP="00362E4D">
            <w:pPr>
              <w:spacing w:before="0"/>
              <w:rPr>
                <w:sz w:val="16"/>
                <w:szCs w:val="16"/>
              </w:rPr>
            </w:pPr>
            <w:r w:rsidRPr="00CC6FF0">
              <w:rPr>
                <w:sz w:val="16"/>
                <w:szCs w:val="16"/>
              </w:rPr>
              <w:t>VID_DROITS_ACCES</w:t>
            </w:r>
          </w:p>
        </w:tc>
        <w:tc>
          <w:tcPr>
            <w:tcW w:w="2905" w:type="dxa"/>
          </w:tcPr>
          <w:p w14:paraId="6844AB43" w14:textId="60557D68"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644" w:name="VID_DROIT_VISUALISER"/>
            <w:r w:rsidRPr="00CC6FF0">
              <w:rPr>
                <w:sz w:val="16"/>
                <w:szCs w:val="16"/>
              </w:rPr>
              <w:t>VID_DROIT_VISUALISER</w:t>
            </w:r>
            <w:bookmarkEnd w:id="644"/>
          </w:p>
        </w:tc>
        <w:tc>
          <w:tcPr>
            <w:tcW w:w="5608" w:type="dxa"/>
          </w:tcPr>
          <w:p w14:paraId="2D6B1337" w14:textId="15FFACC1"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le flux vidéo</w:t>
            </w:r>
          </w:p>
        </w:tc>
      </w:tr>
    </w:tbl>
    <w:p w14:paraId="089042F8" w14:textId="77777777" w:rsidR="00B51F00" w:rsidRPr="00CC6FF0" w:rsidRDefault="00B51F00" w:rsidP="00B51F00">
      <w:pPr>
        <w:pStyle w:val="Titre4"/>
        <w:rPr>
          <w:szCs w:val="22"/>
        </w:rPr>
      </w:pPr>
      <w:bookmarkStart w:id="645" w:name="_Toc242209629"/>
      <w:commentRangeStart w:id="646"/>
      <w:r w:rsidRPr="00CC6FF0">
        <w:rPr>
          <w:szCs w:val="22"/>
        </w:rPr>
        <w:t>Identification des données multilingue</w:t>
      </w:r>
      <w:bookmarkEnd w:id="645"/>
      <w:commentRangeEnd w:id="646"/>
      <w:r w:rsidRPr="00CC6FF0">
        <w:rPr>
          <w:rStyle w:val="Marquedecommentaire"/>
          <w:sz w:val="22"/>
          <w:szCs w:val="22"/>
        </w:rPr>
        <w:commentReference w:id="646"/>
      </w:r>
    </w:p>
    <w:p w14:paraId="2165DEC4" w14:textId="77777777" w:rsidR="00B51F00" w:rsidRPr="00CC6FF0" w:rsidRDefault="00B51F00" w:rsidP="00B51F00">
      <w:r w:rsidRPr="00CC6FF0">
        <w:t xml:space="preserve">Cette section regroupe les informations textuelles, en particulier les messages à destination des utilisateurs. Cette section permet d’identifier les éléments à traduire dans les différents dictionnaires de langue. </w:t>
      </w:r>
    </w:p>
    <w:p w14:paraId="5C1FC14B" w14:textId="77777777" w:rsidR="00B51F00" w:rsidRPr="00CC6FF0" w:rsidRDefault="00B51F00" w:rsidP="00B51F00">
      <w:r w:rsidRPr="00CC6FF0">
        <w:t>Les chaines de caractères peuvent contenir des données contextuelles (Le nom de l’utilisateur par exemple).</w:t>
      </w:r>
    </w:p>
    <w:p w14:paraId="49474E03" w14:textId="77777777" w:rsidR="00B51F00" w:rsidRPr="00CC6FF0" w:rsidRDefault="00B51F00" w:rsidP="00B51F00">
      <w:pPr>
        <w:rPr>
          <w:rStyle w:val="lev"/>
        </w:rPr>
      </w:pPr>
      <w:r w:rsidRPr="00CC6FF0">
        <w:rPr>
          <w:rStyle w:val="lev"/>
        </w:rPr>
        <w:t>Liste des évènements</w:t>
      </w:r>
    </w:p>
    <w:p w14:paraId="4F8894EB" w14:textId="77777777" w:rsidR="00B51F00" w:rsidRPr="00CC6FF0" w:rsidRDefault="00B51F00" w:rsidP="00B51F00">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45C5CE51" w14:textId="77777777" w:rsidR="00B51F00" w:rsidRPr="00CC6FF0" w:rsidRDefault="00B51F00" w:rsidP="00B51F00">
      <w:pPr>
        <w:spacing w:before="0"/>
      </w:pPr>
    </w:p>
    <w:tbl>
      <w:tblPr>
        <w:tblStyle w:val="TableauListe3-Accentuation5"/>
        <w:tblW w:w="10485" w:type="dxa"/>
        <w:tblLook w:val="04A0" w:firstRow="1" w:lastRow="0" w:firstColumn="1" w:lastColumn="0" w:noHBand="0" w:noVBand="1"/>
      </w:tblPr>
      <w:tblGrid>
        <w:gridCol w:w="2955"/>
        <w:gridCol w:w="1484"/>
        <w:gridCol w:w="1169"/>
        <w:gridCol w:w="4877"/>
      </w:tblGrid>
      <w:tr w:rsidR="00B51F00" w:rsidRPr="00CC6FF0" w14:paraId="5A09F49A" w14:textId="77777777" w:rsidTr="00362E4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5" w:type="dxa"/>
          </w:tcPr>
          <w:p w14:paraId="5088D630" w14:textId="77777777" w:rsidR="00B51F00" w:rsidRPr="00CC6FF0" w:rsidRDefault="00B51F00" w:rsidP="00362E4D">
            <w:pPr>
              <w:spacing w:before="0"/>
              <w:rPr>
                <w:b w:val="0"/>
                <w:bCs w:val="0"/>
                <w:sz w:val="16"/>
                <w:szCs w:val="16"/>
              </w:rPr>
            </w:pPr>
            <w:r w:rsidRPr="00CC6FF0">
              <w:rPr>
                <w:b w:val="0"/>
                <w:bCs w:val="0"/>
                <w:sz w:val="16"/>
                <w:szCs w:val="16"/>
              </w:rPr>
              <w:t>Code</w:t>
            </w:r>
          </w:p>
        </w:tc>
        <w:tc>
          <w:tcPr>
            <w:tcW w:w="1484" w:type="dxa"/>
          </w:tcPr>
          <w:p w14:paraId="2C8DC455"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9" w:type="dxa"/>
          </w:tcPr>
          <w:p w14:paraId="55B1C300"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877" w:type="dxa"/>
          </w:tcPr>
          <w:p w14:paraId="1F92B3D7"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B51F00" w:rsidRPr="00CC6FF0" w14:paraId="5FC6036B"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4AF9AC4F" w14:textId="4C7D42DA" w:rsidR="00B51F00" w:rsidRPr="00CC6FF0" w:rsidRDefault="00B51F00" w:rsidP="00362E4D">
            <w:pPr>
              <w:spacing w:before="0"/>
              <w:rPr>
                <w:sz w:val="16"/>
                <w:szCs w:val="16"/>
              </w:rPr>
            </w:pPr>
            <w:bookmarkStart w:id="647" w:name="VID_AFFICHER_FLUX"/>
            <w:r w:rsidRPr="00CC6FF0">
              <w:rPr>
                <w:sz w:val="16"/>
                <w:szCs w:val="16"/>
              </w:rPr>
              <w:t>VID_AFFICHER_FLUX</w:t>
            </w:r>
            <w:bookmarkEnd w:id="647"/>
          </w:p>
        </w:tc>
        <w:tc>
          <w:tcPr>
            <w:tcW w:w="1484" w:type="dxa"/>
          </w:tcPr>
          <w:p w14:paraId="67542FE8" w14:textId="18D9083C"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Affichage du flux vidéo</w:t>
            </w:r>
          </w:p>
        </w:tc>
        <w:tc>
          <w:tcPr>
            <w:tcW w:w="1169" w:type="dxa"/>
          </w:tcPr>
          <w:p w14:paraId="23BED5FD" w14:textId="77777777"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6B24044E" w14:textId="5BCE821E" w:rsidR="00B51F00" w:rsidRPr="00CC6FF0" w:rsidRDefault="00E045AC"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Caméra %CAM%.</w:t>
            </w:r>
          </w:p>
        </w:tc>
      </w:tr>
    </w:tbl>
    <w:p w14:paraId="41DE109E" w14:textId="2C65B0CE" w:rsidR="00B51F00" w:rsidRPr="00CC6FF0" w:rsidRDefault="00B51F00" w:rsidP="00B51F00">
      <w:r w:rsidRPr="00CC6FF0">
        <w:t xml:space="preserve">Tous les événements ci-dessus sont classés dans la rubrique : </w:t>
      </w:r>
      <w:r w:rsidR="00E045AC" w:rsidRPr="00CC6FF0">
        <w:rPr>
          <w:rStyle w:val="lev"/>
        </w:rPr>
        <w:t>Vidéo</w:t>
      </w:r>
    </w:p>
    <w:p w14:paraId="7F3051EA" w14:textId="77777777" w:rsidR="00B51F00" w:rsidRPr="00CC6FF0" w:rsidRDefault="00B51F00" w:rsidP="00B51F00">
      <w:pPr>
        <w:rPr>
          <w:rStyle w:val="lev"/>
        </w:rPr>
      </w:pPr>
      <w:r w:rsidRPr="00CC6FF0">
        <w:rPr>
          <w:rStyle w:val="lev"/>
        </w:rPr>
        <w:t>Liste des messages d’erreur</w:t>
      </w:r>
    </w:p>
    <w:p w14:paraId="7BC37A03" w14:textId="77777777" w:rsidR="00B51F00" w:rsidRPr="00CC6FF0" w:rsidRDefault="00B51F00" w:rsidP="00B51F00">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152CB69C" w14:textId="77777777" w:rsidR="00B51F00" w:rsidRPr="00CC6FF0" w:rsidRDefault="00B51F00" w:rsidP="00B51F00">
      <w:pPr>
        <w:spacing w:before="0"/>
      </w:pPr>
    </w:p>
    <w:tbl>
      <w:tblPr>
        <w:tblStyle w:val="TableauListe3-Accentuation5"/>
        <w:tblW w:w="10485" w:type="dxa"/>
        <w:tblLayout w:type="fixed"/>
        <w:tblLook w:val="04A0" w:firstRow="1" w:lastRow="0" w:firstColumn="1" w:lastColumn="0" w:noHBand="0" w:noVBand="1"/>
      </w:tblPr>
      <w:tblGrid>
        <w:gridCol w:w="3823"/>
        <w:gridCol w:w="6662"/>
      </w:tblGrid>
      <w:tr w:rsidR="00B51F00" w:rsidRPr="00CC6FF0" w14:paraId="42D9B05D" w14:textId="77777777" w:rsidTr="00362E4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823" w:type="dxa"/>
          </w:tcPr>
          <w:p w14:paraId="6F663957" w14:textId="77777777" w:rsidR="00B51F00" w:rsidRPr="00CC6FF0" w:rsidRDefault="00B51F00" w:rsidP="00362E4D">
            <w:pPr>
              <w:spacing w:before="0"/>
              <w:rPr>
                <w:rFonts w:cs="Tahoma"/>
                <w:b w:val="0"/>
                <w:bCs w:val="0"/>
                <w:sz w:val="16"/>
                <w:szCs w:val="16"/>
              </w:rPr>
            </w:pPr>
            <w:r w:rsidRPr="00CC6FF0">
              <w:rPr>
                <w:rFonts w:cs="Tahoma"/>
                <w:b w:val="0"/>
                <w:bCs w:val="0"/>
                <w:sz w:val="16"/>
                <w:szCs w:val="16"/>
              </w:rPr>
              <w:t>Code</w:t>
            </w:r>
          </w:p>
        </w:tc>
        <w:tc>
          <w:tcPr>
            <w:tcW w:w="6662" w:type="dxa"/>
          </w:tcPr>
          <w:p w14:paraId="3FB2A110"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B51F00" w:rsidRPr="00CC6FF0" w14:paraId="20548B86"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344FB98D" w14:textId="09594370" w:rsidR="00B51F00" w:rsidRPr="00CC6FF0" w:rsidRDefault="00B51F00" w:rsidP="00362E4D">
            <w:pPr>
              <w:spacing w:before="0"/>
              <w:rPr>
                <w:rFonts w:cs="Tahoma"/>
                <w:b w:val="0"/>
                <w:bCs w:val="0"/>
                <w:sz w:val="16"/>
                <w:szCs w:val="16"/>
              </w:rPr>
            </w:pPr>
            <w:bookmarkStart w:id="648" w:name="VID_MSG_ERR_AFFICHER_FLUX"/>
            <w:r w:rsidRPr="00CC6FF0">
              <w:rPr>
                <w:rFonts w:cs="Tahoma"/>
                <w:sz w:val="16"/>
                <w:szCs w:val="16"/>
              </w:rPr>
              <w:t>VID_MSG_ERR_AFFICHER_FLUX</w:t>
            </w:r>
            <w:bookmarkEnd w:id="648"/>
          </w:p>
        </w:tc>
        <w:tc>
          <w:tcPr>
            <w:tcW w:w="6662" w:type="dxa"/>
          </w:tcPr>
          <w:p w14:paraId="718E20EC" w14:textId="717D0209" w:rsidR="00B51F00" w:rsidRPr="00CC6FF0" w:rsidRDefault="00B51F00" w:rsidP="00362E4D">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Impossible d’afficher le flux vidéo pour la caméra %CAM%.</w:t>
            </w:r>
          </w:p>
          <w:p w14:paraId="7492019B" w14:textId="77777777" w:rsidR="00B51F00" w:rsidRPr="00CC6FF0" w:rsidRDefault="00B51F00" w:rsidP="00362E4D">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71DDB835" w14:textId="2D7DE459" w:rsidR="00B51F00" w:rsidRPr="00CC6FF0" w:rsidRDefault="00B51F00" w:rsidP="00B51F00">
      <w:pPr>
        <w:rPr>
          <w:rStyle w:val="lev"/>
        </w:rPr>
      </w:pPr>
      <w:r w:rsidRPr="00CC6FF0">
        <w:t xml:space="preserve">Tous les événements ci-dessus sont classés dans la rubrique : </w:t>
      </w:r>
      <w:r w:rsidRPr="00CC6FF0">
        <w:rPr>
          <w:rStyle w:val="lev"/>
        </w:rPr>
        <w:t>Vidéo</w:t>
      </w:r>
    </w:p>
    <w:p w14:paraId="59556AE1" w14:textId="77777777" w:rsidR="00B51F00" w:rsidRPr="00CC6FF0" w:rsidRDefault="00B51F00" w:rsidP="00B51F00">
      <w:pPr>
        <w:rPr>
          <w:rStyle w:val="lev"/>
        </w:rPr>
      </w:pPr>
      <w:r w:rsidRPr="00CC6FF0">
        <w:rPr>
          <w:rStyle w:val="lev"/>
        </w:rPr>
        <w:t>Données contextuelles</w:t>
      </w:r>
    </w:p>
    <w:p w14:paraId="3CF22C61" w14:textId="77777777" w:rsidR="00B51F00" w:rsidRPr="00CC6FF0" w:rsidRDefault="00B51F00" w:rsidP="00B51F00">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319D5BA2" w14:textId="77777777" w:rsidR="00B51F00" w:rsidRPr="00CC6FF0" w:rsidRDefault="00B51F00" w:rsidP="00B51F00">
      <w:pPr>
        <w:spacing w:before="0"/>
        <w:rPr>
          <w:b/>
          <w:bCs/>
          <w:smallCaps/>
        </w:rPr>
      </w:pPr>
    </w:p>
    <w:tbl>
      <w:tblPr>
        <w:tblStyle w:val="TableauListe3-Accentuation5"/>
        <w:tblW w:w="10485" w:type="dxa"/>
        <w:tblLook w:val="04A0" w:firstRow="1" w:lastRow="0" w:firstColumn="1" w:lastColumn="0" w:noHBand="0" w:noVBand="1"/>
      </w:tblPr>
      <w:tblGrid>
        <w:gridCol w:w="1491"/>
        <w:gridCol w:w="8994"/>
      </w:tblGrid>
      <w:tr w:rsidR="00B51F00" w:rsidRPr="00CC6FF0" w14:paraId="764D4DBC"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91" w:type="dxa"/>
          </w:tcPr>
          <w:p w14:paraId="7CD119E2" w14:textId="77777777" w:rsidR="00B51F00" w:rsidRPr="00CC6FF0" w:rsidRDefault="00B51F00" w:rsidP="00362E4D">
            <w:pPr>
              <w:spacing w:before="0"/>
              <w:rPr>
                <w:sz w:val="16"/>
                <w:szCs w:val="16"/>
              </w:rPr>
            </w:pPr>
            <w:r w:rsidRPr="00CC6FF0">
              <w:rPr>
                <w:sz w:val="16"/>
                <w:szCs w:val="16"/>
              </w:rPr>
              <w:t>Code</w:t>
            </w:r>
          </w:p>
        </w:tc>
        <w:tc>
          <w:tcPr>
            <w:tcW w:w="8994" w:type="dxa"/>
          </w:tcPr>
          <w:p w14:paraId="7CDAF09A"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B51F00" w:rsidRPr="00CC6FF0" w14:paraId="0AB0A410"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0EAC2700" w14:textId="77777777" w:rsidR="00B51F00" w:rsidRPr="00CC6FF0" w:rsidRDefault="00B51F00" w:rsidP="00362E4D">
            <w:pPr>
              <w:spacing w:before="0"/>
              <w:rPr>
                <w:sz w:val="16"/>
                <w:szCs w:val="16"/>
              </w:rPr>
            </w:pPr>
            <w:r w:rsidRPr="00CC6FF0">
              <w:rPr>
                <w:sz w:val="16"/>
                <w:szCs w:val="16"/>
              </w:rPr>
              <w:t>%USR%</w:t>
            </w:r>
          </w:p>
        </w:tc>
        <w:tc>
          <w:tcPr>
            <w:tcW w:w="8994" w:type="dxa"/>
          </w:tcPr>
          <w:p w14:paraId="7D60EEA8" w14:textId="77777777"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B51F00" w:rsidRPr="00CC6FF0" w14:paraId="666F91C8" w14:textId="77777777" w:rsidTr="00362E4D">
        <w:tc>
          <w:tcPr>
            <w:cnfStyle w:val="001000000000" w:firstRow="0" w:lastRow="0" w:firstColumn="1" w:lastColumn="0" w:oddVBand="0" w:evenVBand="0" w:oddHBand="0" w:evenHBand="0" w:firstRowFirstColumn="0" w:firstRowLastColumn="0" w:lastRowFirstColumn="0" w:lastRowLastColumn="0"/>
            <w:tcW w:w="1491" w:type="dxa"/>
          </w:tcPr>
          <w:p w14:paraId="3592A532" w14:textId="1B154723" w:rsidR="00B51F00" w:rsidRPr="00CC6FF0" w:rsidRDefault="00B51F00" w:rsidP="00362E4D">
            <w:pPr>
              <w:spacing w:before="0"/>
              <w:rPr>
                <w:sz w:val="16"/>
                <w:szCs w:val="16"/>
              </w:rPr>
            </w:pPr>
            <w:r w:rsidRPr="00CC6FF0">
              <w:rPr>
                <w:sz w:val="16"/>
                <w:szCs w:val="16"/>
              </w:rPr>
              <w:t>%CAMERA%</w:t>
            </w:r>
          </w:p>
        </w:tc>
        <w:tc>
          <w:tcPr>
            <w:tcW w:w="8994" w:type="dxa"/>
          </w:tcPr>
          <w:p w14:paraId="55D84F85" w14:textId="632086F5" w:rsidR="00B51F00" w:rsidRPr="00CC6FF0" w:rsidRDefault="00B51F00" w:rsidP="00362E4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de la caméra sélectionnée</w:t>
            </w:r>
          </w:p>
        </w:tc>
      </w:tr>
    </w:tbl>
    <w:p w14:paraId="7F4D90D0" w14:textId="678B807D" w:rsidR="00803B6E" w:rsidRPr="00CC6FF0" w:rsidRDefault="00803B6E" w:rsidP="00803B6E">
      <w:pPr>
        <w:pStyle w:val="Titre3"/>
      </w:pPr>
      <w:bookmarkStart w:id="649" w:name="_Toc242209630"/>
      <w:r w:rsidRPr="00CC6FF0">
        <w:lastRenderedPageBreak/>
        <w:t>Fonctionnalités utilisateurs</w:t>
      </w:r>
      <w:bookmarkEnd w:id="649"/>
    </w:p>
    <w:p w14:paraId="5DB96B81" w14:textId="6DCD3A90" w:rsidR="00803B6E" w:rsidRPr="00CC6FF0" w:rsidRDefault="00803B6E" w:rsidP="00803B6E">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manipuler </w:t>
      </w:r>
      <w:r w:rsidR="00915CE5" w:rsidRPr="00CC6FF0">
        <w:t>les caméras.</w:t>
      </w:r>
    </w:p>
    <w:p w14:paraId="2D5E1C17" w14:textId="77777777" w:rsidR="00803B6E" w:rsidRPr="00CC6FF0" w:rsidRDefault="00803B6E" w:rsidP="00803B6E">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673"/>
        <w:gridCol w:w="851"/>
        <w:gridCol w:w="850"/>
        <w:gridCol w:w="4111"/>
      </w:tblGrid>
      <w:tr w:rsidR="00EE13F4" w:rsidRPr="00CC6FF0" w14:paraId="6338BC7A"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3" w:type="dxa"/>
            <w:vAlign w:val="center"/>
          </w:tcPr>
          <w:p w14:paraId="0E686B3C" w14:textId="77777777" w:rsidR="00EE13F4" w:rsidRPr="00CC6FF0" w:rsidRDefault="00EE13F4" w:rsidP="00492476">
            <w:pPr>
              <w:tabs>
                <w:tab w:val="center" w:pos="1003"/>
              </w:tabs>
              <w:spacing w:before="0"/>
              <w:jc w:val="left"/>
              <w:rPr>
                <w:rFonts w:cs="Tahoma"/>
                <w:b w:val="0"/>
                <w:bCs w:val="0"/>
                <w:sz w:val="14"/>
                <w:szCs w:val="14"/>
              </w:rPr>
            </w:pPr>
            <w:r w:rsidRPr="00CC6FF0">
              <w:rPr>
                <w:rFonts w:cs="Tahoma"/>
                <w:sz w:val="14"/>
                <w:szCs w:val="14"/>
              </w:rPr>
              <w:t>Fonctionnalité</w:t>
            </w:r>
          </w:p>
        </w:tc>
        <w:tc>
          <w:tcPr>
            <w:tcW w:w="851" w:type="dxa"/>
            <w:vAlign w:val="center"/>
          </w:tcPr>
          <w:p w14:paraId="56E69E35" w14:textId="77777777" w:rsidR="00EE13F4" w:rsidRPr="00CC6FF0" w:rsidRDefault="00EE13F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Desktop</w:t>
            </w:r>
          </w:p>
        </w:tc>
        <w:tc>
          <w:tcPr>
            <w:tcW w:w="850" w:type="dxa"/>
            <w:vAlign w:val="center"/>
          </w:tcPr>
          <w:p w14:paraId="6850470B" w14:textId="77777777" w:rsidR="00EE13F4" w:rsidRPr="00CC6FF0" w:rsidRDefault="00EE13F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WEB</w:t>
            </w:r>
          </w:p>
        </w:tc>
        <w:tc>
          <w:tcPr>
            <w:tcW w:w="4111" w:type="dxa"/>
            <w:vAlign w:val="center"/>
          </w:tcPr>
          <w:p w14:paraId="408902AF" w14:textId="754C8984" w:rsidR="00EE13F4" w:rsidRPr="00CC6FF0" w:rsidRDefault="00EE13F4"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Droits d’accès &amp; traçabilité</w:t>
            </w:r>
          </w:p>
        </w:tc>
      </w:tr>
      <w:tr w:rsidR="00EE13F4" w:rsidRPr="00CC6FF0" w14:paraId="0D0CB91B"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3" w:type="dxa"/>
          </w:tcPr>
          <w:p w14:paraId="3D5BC846" w14:textId="144479AD" w:rsidR="00EE13F4" w:rsidRPr="00CC6FF0" w:rsidRDefault="00EE13F4" w:rsidP="00B819B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_Ref239671030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SG06-CL6.13-VID.01 – Voir les informations d’une caméra</w:t>
            </w:r>
            <w:r w:rsidRPr="00CC6FF0">
              <w:rPr>
                <w:rFonts w:cs="Tahoma"/>
                <w:sz w:val="14"/>
                <w:szCs w:val="14"/>
              </w:rPr>
              <w:fldChar w:fldCharType="end"/>
            </w:r>
          </w:p>
        </w:tc>
        <w:sdt>
          <w:sdtPr>
            <w:rPr>
              <w:rFonts w:cs="Tahoma"/>
              <w:sz w:val="14"/>
              <w:szCs w:val="14"/>
            </w:rPr>
            <w:id w:val="1220858684"/>
            <w14:checkbox>
              <w14:checked w14:val="1"/>
              <w14:checkedState w14:val="2612" w14:font="MS Gothic"/>
              <w14:uncheckedState w14:val="2610" w14:font="MS Gothic"/>
            </w14:checkbox>
          </w:sdtPr>
          <w:sdtEndPr/>
          <w:sdtContent>
            <w:tc>
              <w:tcPr>
                <w:tcW w:w="851" w:type="dxa"/>
              </w:tcPr>
              <w:p w14:paraId="051EED37" w14:textId="5B317074" w:rsidR="00EE13F4" w:rsidRPr="00CC6FF0" w:rsidRDefault="00EE13F4" w:rsidP="00B819B3">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532920141"/>
            <w14:checkbox>
              <w14:checked w14:val="1"/>
              <w14:checkedState w14:val="2612" w14:font="MS Gothic"/>
              <w14:uncheckedState w14:val="2610" w14:font="MS Gothic"/>
            </w14:checkbox>
          </w:sdtPr>
          <w:sdtEndPr/>
          <w:sdtContent>
            <w:tc>
              <w:tcPr>
                <w:tcW w:w="850" w:type="dxa"/>
              </w:tcPr>
              <w:p w14:paraId="0E7F0AE9" w14:textId="12B3E863" w:rsidR="00EE13F4" w:rsidRPr="00CC6FF0" w:rsidRDefault="00EE13F4" w:rsidP="00B819B3">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111" w:type="dxa"/>
          </w:tcPr>
          <w:p w14:paraId="082B332F" w14:textId="0F52FD40" w:rsidR="00704FF5" w:rsidRPr="00CC6FF0" w:rsidRDefault="00704FF5" w:rsidP="00704FF5">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Pr="00CC6FF0">
              <w:rPr>
                <w:rFonts w:cs="Tahoma"/>
                <w:sz w:val="14"/>
                <w:szCs w:val="14"/>
              </w:rPr>
              <w:t xml:space="preserve"> --</w:t>
            </w:r>
          </w:p>
          <w:p w14:paraId="2E3D9F15" w14:textId="702910C9" w:rsidR="00EE13F4" w:rsidRPr="00CC6FF0" w:rsidRDefault="00704FF5" w:rsidP="00704FF5">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Pr="00CC6FF0">
              <w:rPr>
                <w:rFonts w:cs="Tahoma"/>
                <w:sz w:val="14"/>
                <w:szCs w:val="14"/>
              </w:rPr>
              <w:t xml:space="preserve"> --</w:t>
            </w:r>
          </w:p>
        </w:tc>
      </w:tr>
      <w:tr w:rsidR="00EE13F4" w:rsidRPr="00CC6FF0" w14:paraId="4E32B8C2" w14:textId="77777777" w:rsidTr="00C34AA2">
        <w:tc>
          <w:tcPr>
            <w:cnfStyle w:val="001000000000" w:firstRow="0" w:lastRow="0" w:firstColumn="1" w:lastColumn="0" w:oddVBand="0" w:evenVBand="0" w:oddHBand="0" w:evenHBand="0" w:firstRowFirstColumn="0" w:firstRowLastColumn="0" w:lastRowFirstColumn="0" w:lastRowLastColumn="0"/>
            <w:tcW w:w="4673" w:type="dxa"/>
          </w:tcPr>
          <w:p w14:paraId="36AAA9C5" w14:textId="7D0744E7" w:rsidR="00EE13F4" w:rsidRPr="00CC6FF0" w:rsidRDefault="00EE13F4" w:rsidP="00B51F00">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_Ref240989430 \h  \* MERGEFORMAT </w:instrText>
            </w:r>
            <w:r w:rsidRPr="00CC6FF0">
              <w:rPr>
                <w:rFonts w:cs="Tahoma"/>
                <w:sz w:val="14"/>
                <w:szCs w:val="14"/>
              </w:rPr>
            </w:r>
            <w:r w:rsidRPr="00CC6FF0">
              <w:rPr>
                <w:rFonts w:cs="Tahoma"/>
                <w:sz w:val="14"/>
                <w:szCs w:val="14"/>
              </w:rPr>
              <w:fldChar w:fldCharType="separate"/>
            </w:r>
            <w:r w:rsidRPr="00CC6FF0">
              <w:rPr>
                <w:sz w:val="14"/>
                <w:szCs w:val="14"/>
              </w:rPr>
              <w:t>SG06-CL6.13-VID.02 – Afficher le flux vidéo d’une caméra manuellement</w:t>
            </w:r>
            <w:r w:rsidRPr="00CC6FF0">
              <w:rPr>
                <w:rFonts w:cs="Tahoma"/>
                <w:sz w:val="14"/>
                <w:szCs w:val="14"/>
              </w:rPr>
              <w:fldChar w:fldCharType="end"/>
            </w:r>
          </w:p>
        </w:tc>
        <w:sdt>
          <w:sdtPr>
            <w:rPr>
              <w:rFonts w:cs="Tahoma"/>
              <w:sz w:val="14"/>
              <w:szCs w:val="14"/>
            </w:rPr>
            <w:id w:val="-555389408"/>
            <w14:checkbox>
              <w14:checked w14:val="1"/>
              <w14:checkedState w14:val="2612" w14:font="MS Gothic"/>
              <w14:uncheckedState w14:val="2610" w14:font="MS Gothic"/>
            </w14:checkbox>
          </w:sdtPr>
          <w:sdtEndPr/>
          <w:sdtContent>
            <w:tc>
              <w:tcPr>
                <w:tcW w:w="851" w:type="dxa"/>
              </w:tcPr>
              <w:p w14:paraId="4C3FC814" w14:textId="422A4809" w:rsidR="00EE13F4" w:rsidRPr="00CC6FF0" w:rsidRDefault="00EE13F4" w:rsidP="00B51F00">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572781612"/>
            <w14:checkbox>
              <w14:checked w14:val="1"/>
              <w14:checkedState w14:val="2612" w14:font="MS Gothic"/>
              <w14:uncheckedState w14:val="2610" w14:font="MS Gothic"/>
            </w14:checkbox>
          </w:sdtPr>
          <w:sdtEndPr/>
          <w:sdtContent>
            <w:tc>
              <w:tcPr>
                <w:tcW w:w="850" w:type="dxa"/>
              </w:tcPr>
              <w:p w14:paraId="45EB751E" w14:textId="6B1A6A77" w:rsidR="00EE13F4" w:rsidRPr="00CC6FF0" w:rsidRDefault="00EE13F4" w:rsidP="00B51F00">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111" w:type="dxa"/>
          </w:tcPr>
          <w:p w14:paraId="1AD4C662" w14:textId="13A135BD" w:rsidR="00EE13F4" w:rsidRPr="00CC6FF0" w:rsidRDefault="00EE13F4" w:rsidP="00B51F00">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704FF5"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4"/>
                <w:szCs w:val="14"/>
              </w:rPr>
              <w:instrText>VID_DROIT_VISUALISER</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VID_DROIT_VISUALISER</w:t>
            </w:r>
            <w:r w:rsidRPr="00CC6FF0">
              <w:rPr>
                <w:rFonts w:cs="Tahoma"/>
                <w:sz w:val="14"/>
                <w:szCs w:val="14"/>
              </w:rPr>
              <w:fldChar w:fldCharType="end"/>
            </w:r>
          </w:p>
          <w:p w14:paraId="0830AB92" w14:textId="4F071082" w:rsidR="00EE13F4" w:rsidRPr="00CC6FF0" w:rsidRDefault="00EE13F4" w:rsidP="00EE13F4">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6"/>
                <w:szCs w:val="16"/>
              </w:rPr>
              <w:instrText>VID_AFFICHER_FLUX</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VID_AFFICHER_FLUX</w:t>
            </w:r>
            <w:r w:rsidRPr="00CC6FF0">
              <w:rPr>
                <w:rFonts w:cs="Tahoma"/>
                <w:sz w:val="14"/>
                <w:szCs w:val="14"/>
              </w:rPr>
              <w:fldChar w:fldCharType="end"/>
            </w:r>
          </w:p>
        </w:tc>
      </w:tr>
      <w:tr w:rsidR="00EE13F4" w:rsidRPr="00CC6FF0" w14:paraId="57AB5EA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3" w:type="dxa"/>
          </w:tcPr>
          <w:p w14:paraId="724D3FE0" w14:textId="1AEB54F8" w:rsidR="00EE13F4" w:rsidRPr="00CC6FF0" w:rsidRDefault="00EE13F4" w:rsidP="00B51F00">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_Ref240983979 \h  \* MERGEFORMAT </w:instrText>
            </w:r>
            <w:r w:rsidRPr="00CC6FF0">
              <w:rPr>
                <w:rFonts w:cs="Tahoma"/>
                <w:sz w:val="14"/>
                <w:szCs w:val="14"/>
              </w:rPr>
            </w:r>
            <w:r w:rsidRPr="00CC6FF0">
              <w:rPr>
                <w:rFonts w:cs="Tahoma"/>
                <w:sz w:val="14"/>
                <w:szCs w:val="14"/>
              </w:rPr>
              <w:fldChar w:fldCharType="separate"/>
            </w:r>
            <w:r w:rsidRPr="00CC6FF0">
              <w:rPr>
                <w:sz w:val="14"/>
                <w:szCs w:val="14"/>
              </w:rPr>
              <w:t>SG06-CL6.13-VID.03 – Afficher le flux vidéo agrandi d’une caméra manuellement</w:t>
            </w:r>
            <w:r w:rsidRPr="00CC6FF0">
              <w:rPr>
                <w:rFonts w:cs="Tahoma"/>
                <w:sz w:val="14"/>
                <w:szCs w:val="14"/>
              </w:rPr>
              <w:fldChar w:fldCharType="end"/>
            </w:r>
          </w:p>
        </w:tc>
        <w:sdt>
          <w:sdtPr>
            <w:rPr>
              <w:rFonts w:cs="Tahoma"/>
              <w:sz w:val="14"/>
              <w:szCs w:val="14"/>
            </w:rPr>
            <w:id w:val="-2042033517"/>
            <w14:checkbox>
              <w14:checked w14:val="1"/>
              <w14:checkedState w14:val="2612" w14:font="MS Gothic"/>
              <w14:uncheckedState w14:val="2610" w14:font="MS Gothic"/>
            </w14:checkbox>
          </w:sdtPr>
          <w:sdtEndPr/>
          <w:sdtContent>
            <w:tc>
              <w:tcPr>
                <w:tcW w:w="851" w:type="dxa"/>
              </w:tcPr>
              <w:p w14:paraId="1898793A" w14:textId="120EAAB7" w:rsidR="00EE13F4" w:rsidRPr="00CC6FF0" w:rsidRDefault="00EE13F4" w:rsidP="00B51F00">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4724095"/>
            <w14:checkbox>
              <w14:checked w14:val="1"/>
              <w14:checkedState w14:val="2612" w14:font="MS Gothic"/>
              <w14:uncheckedState w14:val="2610" w14:font="MS Gothic"/>
            </w14:checkbox>
          </w:sdtPr>
          <w:sdtEndPr/>
          <w:sdtContent>
            <w:tc>
              <w:tcPr>
                <w:tcW w:w="850" w:type="dxa"/>
              </w:tcPr>
              <w:p w14:paraId="2C6F726C" w14:textId="57B7D9A3" w:rsidR="00EE13F4" w:rsidRPr="00CC6FF0" w:rsidRDefault="00EE13F4" w:rsidP="00B51F00">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111" w:type="dxa"/>
          </w:tcPr>
          <w:p w14:paraId="7D51551E" w14:textId="3EFCB8B4" w:rsidR="00EE13F4" w:rsidRPr="00CC6FF0" w:rsidRDefault="00EE13F4" w:rsidP="00EE13F4">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704FF5"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4"/>
                <w:szCs w:val="14"/>
              </w:rPr>
              <w:instrText>VID_DROIT_VISUALISER</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VID_DROIT_VISUALISER</w:t>
            </w:r>
            <w:r w:rsidRPr="00CC6FF0">
              <w:rPr>
                <w:rFonts w:cs="Tahoma"/>
                <w:sz w:val="14"/>
                <w:szCs w:val="14"/>
              </w:rPr>
              <w:fldChar w:fldCharType="end"/>
            </w:r>
          </w:p>
          <w:p w14:paraId="7D238B7E" w14:textId="343B583C" w:rsidR="00EE13F4" w:rsidRPr="00CC6FF0" w:rsidRDefault="00EE13F4" w:rsidP="00EE13F4">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6"/>
                <w:szCs w:val="16"/>
              </w:rPr>
              <w:instrText>VID_AFFICHER_FLUX</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VID_AFFICHER_FLUX</w:t>
            </w:r>
            <w:r w:rsidRPr="00CC6FF0">
              <w:rPr>
                <w:rFonts w:cs="Tahoma"/>
                <w:sz w:val="14"/>
                <w:szCs w:val="14"/>
              </w:rPr>
              <w:fldChar w:fldCharType="end"/>
            </w:r>
          </w:p>
        </w:tc>
      </w:tr>
    </w:tbl>
    <w:bookmarkStart w:id="650" w:name="_Toc239680221"/>
    <w:bookmarkStart w:id="651" w:name="_Toc239782742"/>
    <w:bookmarkStart w:id="652" w:name="_Toc240891229"/>
    <w:bookmarkStart w:id="653" w:name="_Toc240967701"/>
    <w:bookmarkStart w:id="654" w:name="_Toc240970253"/>
    <w:bookmarkStart w:id="655" w:name="_Toc240992984"/>
    <w:bookmarkStart w:id="656" w:name="_Toc240993984"/>
    <w:bookmarkStart w:id="657" w:name="_Toc241225380"/>
    <w:bookmarkStart w:id="658" w:name="_Toc241226088"/>
    <w:bookmarkStart w:id="659" w:name="_Toc241238229"/>
    <w:bookmarkStart w:id="660" w:name="_Toc240992985"/>
    <w:bookmarkStart w:id="661" w:name="_Toc240993985"/>
    <w:bookmarkStart w:id="662" w:name="_Toc241225381"/>
    <w:bookmarkStart w:id="663" w:name="_Toc241226089"/>
    <w:bookmarkStart w:id="664" w:name="_Toc241238230"/>
    <w:bookmarkStart w:id="665" w:name="_Toc240992986"/>
    <w:bookmarkStart w:id="666" w:name="_Toc240993986"/>
    <w:bookmarkStart w:id="667" w:name="_Toc241225382"/>
    <w:bookmarkStart w:id="668" w:name="_Toc241226090"/>
    <w:bookmarkStart w:id="669" w:name="_Toc241238231"/>
    <w:bookmarkStart w:id="670" w:name="_Toc240992987"/>
    <w:bookmarkStart w:id="671" w:name="_Toc240993987"/>
    <w:bookmarkStart w:id="672" w:name="_Toc241225383"/>
    <w:bookmarkStart w:id="673" w:name="_Toc241226091"/>
    <w:bookmarkStart w:id="674" w:name="_Toc241238232"/>
    <w:bookmarkStart w:id="675" w:name="_Toc240992988"/>
    <w:bookmarkStart w:id="676" w:name="_Toc240993988"/>
    <w:bookmarkStart w:id="677" w:name="_Toc241225384"/>
    <w:bookmarkStart w:id="678" w:name="_Toc241226092"/>
    <w:bookmarkStart w:id="679" w:name="_Toc241238233"/>
    <w:bookmarkStart w:id="680" w:name="_Toc240992989"/>
    <w:bookmarkStart w:id="681" w:name="_Toc240993989"/>
    <w:bookmarkStart w:id="682" w:name="_Toc241225385"/>
    <w:bookmarkStart w:id="683" w:name="_Toc241226093"/>
    <w:bookmarkStart w:id="684" w:name="_Toc241238234"/>
    <w:bookmarkStart w:id="685" w:name="_Toc240992990"/>
    <w:bookmarkStart w:id="686" w:name="_Toc240993990"/>
    <w:bookmarkStart w:id="687" w:name="_Toc241225386"/>
    <w:bookmarkStart w:id="688" w:name="_Toc241226094"/>
    <w:bookmarkStart w:id="689" w:name="_Toc241238235"/>
    <w:bookmarkStart w:id="690" w:name="_Toc240992991"/>
    <w:bookmarkStart w:id="691" w:name="_Toc240993991"/>
    <w:bookmarkStart w:id="692" w:name="_Toc241225387"/>
    <w:bookmarkStart w:id="693" w:name="_Toc241226095"/>
    <w:bookmarkStart w:id="694" w:name="_Toc241238236"/>
    <w:bookmarkStart w:id="695" w:name="_Toc240992992"/>
    <w:bookmarkStart w:id="696" w:name="_Toc240993992"/>
    <w:bookmarkStart w:id="697" w:name="_Toc241225388"/>
    <w:bookmarkStart w:id="698" w:name="_Toc241226096"/>
    <w:bookmarkStart w:id="699" w:name="_Toc241238237"/>
    <w:bookmarkStart w:id="700" w:name="_Toc240992993"/>
    <w:bookmarkStart w:id="701" w:name="_Toc240993993"/>
    <w:bookmarkStart w:id="702" w:name="_Toc241225389"/>
    <w:bookmarkStart w:id="703" w:name="_Toc241226097"/>
    <w:bookmarkStart w:id="704" w:name="_Toc241238238"/>
    <w:bookmarkStart w:id="705" w:name="_Toc240992994"/>
    <w:bookmarkStart w:id="706" w:name="_Toc240993994"/>
    <w:bookmarkStart w:id="707" w:name="_Toc241225390"/>
    <w:bookmarkStart w:id="708" w:name="_Toc241226098"/>
    <w:bookmarkStart w:id="709" w:name="_Toc241238239"/>
    <w:bookmarkStart w:id="710" w:name="_Toc234308566"/>
    <w:bookmarkStart w:id="711" w:name="_Ref239671030"/>
    <w:bookmarkEnd w:id="650"/>
    <w:bookmarkEnd w:id="651"/>
    <w:bookmarkEnd w:id="652"/>
    <w:bookmarkEnd w:id="653"/>
    <w:bookmarkEnd w:id="654"/>
    <w:bookmarkEnd w:id="655"/>
    <w:bookmarkEnd w:id="656"/>
    <w:bookmarkEnd w:id="657"/>
    <w:bookmarkEnd w:id="658"/>
    <w:bookmarkEnd w:id="659"/>
    <w:bookmarkEnd w:id="660"/>
    <w:bookmarkEnd w:id="661"/>
    <w:bookmarkEnd w:id="662"/>
    <w:bookmarkEnd w:id="663"/>
    <w:bookmarkEnd w:id="664"/>
    <w:bookmarkEnd w:id="665"/>
    <w:bookmarkEnd w:id="666"/>
    <w:bookmarkEnd w:id="667"/>
    <w:bookmarkEnd w:id="668"/>
    <w:bookmarkEnd w:id="669"/>
    <w:bookmarkEnd w:id="670"/>
    <w:bookmarkEnd w:id="671"/>
    <w:bookmarkEnd w:id="672"/>
    <w:bookmarkEnd w:id="673"/>
    <w:bookmarkEnd w:id="674"/>
    <w:bookmarkEnd w:id="675"/>
    <w:bookmarkEnd w:id="676"/>
    <w:bookmarkEnd w:id="677"/>
    <w:bookmarkEnd w:id="678"/>
    <w:bookmarkEnd w:id="679"/>
    <w:bookmarkEnd w:id="680"/>
    <w:bookmarkEnd w:id="681"/>
    <w:bookmarkEnd w:id="682"/>
    <w:bookmarkEnd w:id="683"/>
    <w:bookmarkEnd w:id="684"/>
    <w:bookmarkEnd w:id="685"/>
    <w:bookmarkEnd w:id="686"/>
    <w:bookmarkEnd w:id="687"/>
    <w:bookmarkEnd w:id="688"/>
    <w:bookmarkEnd w:id="689"/>
    <w:bookmarkEnd w:id="690"/>
    <w:bookmarkEnd w:id="691"/>
    <w:bookmarkEnd w:id="692"/>
    <w:bookmarkEnd w:id="693"/>
    <w:bookmarkEnd w:id="694"/>
    <w:bookmarkEnd w:id="695"/>
    <w:bookmarkEnd w:id="696"/>
    <w:bookmarkEnd w:id="697"/>
    <w:bookmarkEnd w:id="698"/>
    <w:bookmarkEnd w:id="699"/>
    <w:bookmarkEnd w:id="700"/>
    <w:bookmarkEnd w:id="701"/>
    <w:bookmarkEnd w:id="702"/>
    <w:bookmarkEnd w:id="703"/>
    <w:bookmarkEnd w:id="704"/>
    <w:bookmarkEnd w:id="705"/>
    <w:bookmarkEnd w:id="706"/>
    <w:bookmarkEnd w:id="707"/>
    <w:bookmarkEnd w:id="708"/>
    <w:bookmarkEnd w:id="709"/>
    <w:commentRangeStart w:id="712"/>
    <w:p w14:paraId="16CAAF76" w14:textId="029B4ACA" w:rsidR="00447447" w:rsidRPr="00CC6FF0" w:rsidRDefault="00447447" w:rsidP="00447447">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13" w:name="_Toc242209631"/>
      <w:r w:rsidR="00991C6A" w:rsidRPr="00CC6FF0">
        <w:rPr>
          <w:szCs w:val="22"/>
        </w:rPr>
        <w:t>SG06-CL6.13-VID</w:t>
      </w:r>
      <w:r w:rsidRPr="00CC6FF0">
        <w:rPr>
          <w:szCs w:val="22"/>
        </w:rPr>
        <w:fldChar w:fldCharType="end"/>
      </w:r>
      <w:r w:rsidRPr="00CC6FF0">
        <w:rPr>
          <w:szCs w:val="22"/>
        </w:rPr>
        <w:t>.0</w:t>
      </w:r>
      <w:r w:rsidR="00233390" w:rsidRPr="00CC6FF0">
        <w:rPr>
          <w:szCs w:val="22"/>
        </w:rPr>
        <w:t>1</w:t>
      </w:r>
      <w:r w:rsidRPr="00CC6FF0">
        <w:rPr>
          <w:szCs w:val="22"/>
        </w:rPr>
        <w:t xml:space="preserve"> – </w:t>
      </w:r>
      <w:bookmarkEnd w:id="710"/>
      <w:r w:rsidRPr="00CC6FF0">
        <w:rPr>
          <w:szCs w:val="22"/>
        </w:rPr>
        <w:t>Voir les informations d’une caméra</w:t>
      </w:r>
      <w:bookmarkEnd w:id="711"/>
      <w:bookmarkEnd w:id="713"/>
      <w:commentRangeEnd w:id="712"/>
      <w:r w:rsidR="00CB1AF1" w:rsidRPr="00CC6FF0">
        <w:rPr>
          <w:rStyle w:val="Marquedecommentaire"/>
          <w:sz w:val="22"/>
          <w:szCs w:val="22"/>
        </w:rPr>
        <w:commentReference w:id="712"/>
      </w:r>
    </w:p>
    <w:p w14:paraId="570B2A83" w14:textId="1651A78E" w:rsidR="00447447" w:rsidRPr="00CC6FF0" w:rsidRDefault="00447447" w:rsidP="00447447">
      <w:r w:rsidRPr="00CC6FF0">
        <w:t>Cette fonctionnalité permet d’afficher les détails de la configuration d’une caméra</w:t>
      </w:r>
      <w:r w:rsidR="00233390" w:rsidRPr="00CC6FF0">
        <w:t xml:space="preserve"> dans son panneau de détails</w:t>
      </w:r>
      <w:r w:rsidRPr="00CC6FF0">
        <w:t>.</w:t>
      </w:r>
    </w:p>
    <w:p w14:paraId="3A672B5C" w14:textId="0EE50A4A" w:rsidR="00A66926" w:rsidRPr="00CC6FF0" w:rsidRDefault="00A66926" w:rsidP="00447447">
      <w:pPr>
        <w:rPr>
          <w:szCs w:val="22"/>
        </w:rPr>
      </w:pPr>
      <w:r w:rsidRPr="00CC6FF0">
        <w:rPr>
          <w:szCs w:val="22"/>
        </w:rPr>
        <w:t>Elle se base sur l’organisation standard des panneaux de détails telle que définie dans</w:t>
      </w:r>
      <w:r w:rsidR="00AB2D69" w:rsidRPr="00CC6FF0">
        <w:rPr>
          <w:szCs w:val="22"/>
        </w:rPr>
        <w:t xml:space="preserve"> </w:t>
      </w:r>
      <w:r w:rsidR="00AB2D69" w:rsidRPr="00CC6FF0">
        <w:rPr>
          <w:szCs w:val="22"/>
        </w:rPr>
        <w:fldChar w:fldCharType="begin"/>
      </w:r>
      <w:r w:rsidR="00AB2D69" w:rsidRPr="00CC6FF0">
        <w:rPr>
          <w:szCs w:val="22"/>
        </w:rPr>
        <w:instrText xml:space="preserve"> REF FCT_DETAILS_ELEMENT \h  \* MERGEFORMAT </w:instrText>
      </w:r>
      <w:r w:rsidR="00AB2D69" w:rsidRPr="00CC6FF0">
        <w:rPr>
          <w:szCs w:val="22"/>
        </w:rPr>
      </w:r>
      <w:r w:rsidR="00AB2D69" w:rsidRPr="00CC6FF0">
        <w:rPr>
          <w:szCs w:val="22"/>
        </w:rPr>
        <w:fldChar w:fldCharType="separate"/>
      </w:r>
      <w:r w:rsidR="00AB2D69" w:rsidRPr="00CC6FF0">
        <w:rPr>
          <w:rFonts w:cs="Tahoma"/>
          <w:szCs w:val="22"/>
        </w:rPr>
        <w:t>FCT_DETAILS_ELEMENT</w:t>
      </w:r>
      <w:r w:rsidR="00AB2D69" w:rsidRPr="00CC6FF0">
        <w:rPr>
          <w:szCs w:val="22"/>
        </w:rPr>
        <w:fldChar w:fldCharType="end"/>
      </w:r>
      <w:r w:rsidRPr="00CC6FF0">
        <w:rPr>
          <w:szCs w:val="22"/>
        </w:rPr>
        <w:t>, avec une partie spécifique pour l’affichage de la vidéo.</w:t>
      </w:r>
    </w:p>
    <w:p w14:paraId="13DD4D6D" w14:textId="77777777" w:rsidR="00447447" w:rsidRPr="00CC6FF0" w:rsidRDefault="00447447" w:rsidP="00447447">
      <w:pPr>
        <w:rPr>
          <w:rStyle w:val="lev"/>
        </w:rPr>
      </w:pPr>
      <w:r w:rsidRPr="00CC6FF0">
        <w:rPr>
          <w:rStyle w:val="lev"/>
        </w:rPr>
        <w:t>Conditions d’accès</w:t>
      </w:r>
    </w:p>
    <w:p w14:paraId="2BF00991" w14:textId="1A90DBE9" w:rsidR="00447447" w:rsidRPr="00CC6FF0" w:rsidRDefault="00233390" w:rsidP="00447447">
      <w:r w:rsidRPr="00CC6FF0">
        <w:t>L’utilisateur sélectionne une caméra dans l’application.</w:t>
      </w:r>
    </w:p>
    <w:p w14:paraId="084C590B" w14:textId="5C05D4F6" w:rsidR="007D745B" w:rsidRPr="00CC6FF0" w:rsidRDefault="007D745B" w:rsidP="007D745B">
      <w:pPr>
        <w:rPr>
          <w:rStyle w:val="lev"/>
        </w:rPr>
      </w:pPr>
      <w:r w:rsidRPr="00CC6FF0">
        <w:rPr>
          <w:rStyle w:val="lev"/>
        </w:rPr>
        <w:t>Maquettage – Panneau de détails d’une caméra</w:t>
      </w:r>
    </w:p>
    <w:p w14:paraId="7400A361" w14:textId="77777777" w:rsidR="007D745B" w:rsidRPr="00CC6FF0" w:rsidRDefault="007D745B" w:rsidP="007D745B">
      <w:r w:rsidRPr="00CC6FF0">
        <w:t>Ce paragraphe définit la structure de l'IHM, les données affichées, les actions disponibles et les règles de comportement associées.</w:t>
      </w:r>
    </w:p>
    <w:p w14:paraId="5788BCC5" w14:textId="77777777" w:rsidR="007D745B" w:rsidRPr="00CC6FF0" w:rsidRDefault="007D745B" w:rsidP="007D745B">
      <w:pPr>
        <w:rPr>
          <w:rStyle w:val="lev"/>
        </w:rPr>
      </w:pPr>
      <w:r w:rsidRPr="00CC6FF0">
        <w:rPr>
          <w:rStyle w:val="lev"/>
        </w:rPr>
        <w:t>Positionnement dans l'application</w:t>
      </w:r>
    </w:p>
    <w:p w14:paraId="33BEA736" w14:textId="530DC222" w:rsidR="007D745B" w:rsidRPr="00CC6FF0" w:rsidRDefault="007D745B" w:rsidP="007D745B">
      <w:r w:rsidRPr="00CC6FF0">
        <w:t>L'écran ci-dessous est accessible dans la zone de droite de la fenêtre principale de l’exploitation.</w:t>
      </w:r>
    </w:p>
    <w:p w14:paraId="34218DB2" w14:textId="6ABC65EF" w:rsidR="007D745B" w:rsidRPr="00CC6FF0" w:rsidRDefault="007D745B" w:rsidP="007D745B">
      <w:pPr>
        <w:jc w:val="center"/>
      </w:pPr>
      <w:r w:rsidRPr="00CC6FF0">
        <w:rPr>
          <w:noProof/>
        </w:rPr>
        <w:lastRenderedPageBreak/>
        <w:drawing>
          <wp:inline distT="0" distB="0" distL="0" distR="0" wp14:anchorId="589F60D5" wp14:editId="6029E1DD">
            <wp:extent cx="4209665" cy="4095750"/>
            <wp:effectExtent l="0" t="0" r="635" b="0"/>
            <wp:docPr id="271448427"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1448427" name="Image 1"/>
                    <pic:cNvPicPr/>
                  </pic:nvPicPr>
                  <pic:blipFill>
                    <a:blip r:embed="rId34">
                      <a:extLst>
                        <a:ext uri="{28A0092B-C50C-407E-A947-70E740481C1C}">
                          <a14:useLocalDpi xmlns:a14="http://schemas.microsoft.com/office/drawing/2010/main"/>
                        </a:ext>
                      </a:extLst>
                    </a:blip>
                    <a:stretch>
                      <a:fillRect/>
                    </a:stretch>
                  </pic:blipFill>
                  <pic:spPr>
                    <a:xfrm>
                      <a:off x="0" y="0"/>
                      <a:ext cx="4245366" cy="4130485"/>
                    </a:xfrm>
                    <a:prstGeom prst="rect">
                      <a:avLst/>
                    </a:prstGeom>
                  </pic:spPr>
                </pic:pic>
              </a:graphicData>
            </a:graphic>
          </wp:inline>
        </w:drawing>
      </w:r>
    </w:p>
    <w:p w14:paraId="0645BFA8" w14:textId="6DF8D2CB" w:rsidR="007D745B" w:rsidRPr="00CC6FF0" w:rsidRDefault="007D745B" w:rsidP="007D745B">
      <w:pPr>
        <w:pStyle w:val="Lgende"/>
      </w:pPr>
      <w:bookmarkStart w:id="714" w:name="_Toc242209527"/>
      <w:r w:rsidRPr="00CC6FF0">
        <w:t xml:space="preserve">Figure </w:t>
      </w:r>
      <w:fldSimple w:instr=" SEQ Figure \* ARABIC ">
        <w:r w:rsidR="007B7497">
          <w:rPr>
            <w:noProof/>
          </w:rPr>
          <w:t>9</w:t>
        </w:r>
      </w:fldSimple>
      <w:r w:rsidRPr="00CC6FF0">
        <w:t xml:space="preserve"> – Vidéo – Maquette – Panneau de détails d’une caméra</w:t>
      </w:r>
      <w:bookmarkEnd w:id="714"/>
    </w:p>
    <w:p w14:paraId="3CD64947" w14:textId="77777777" w:rsidR="007D745B" w:rsidRPr="00CC6FF0" w:rsidRDefault="007D745B" w:rsidP="007D745B">
      <w:pPr>
        <w:rPr>
          <w:b/>
          <w:bCs/>
        </w:rPr>
      </w:pPr>
      <w:r w:rsidRPr="00CC6FF0">
        <w:rPr>
          <w:rStyle w:val="lev"/>
        </w:rPr>
        <w:t>Structure générale</w:t>
      </w:r>
    </w:p>
    <w:p w14:paraId="7E405DB1" w14:textId="06C01B24" w:rsidR="007D745B" w:rsidRPr="00CC6FF0" w:rsidRDefault="00AB2D69" w:rsidP="00447447">
      <w:r w:rsidRPr="00CC6FF0">
        <w:t>Par rapport à un panneau de détails standard, la seule zone spécifique est celle de l’affichage vidéo</w:t>
      </w:r>
      <w:r w:rsidR="00A66926" w:rsidRPr="00CC6FF0">
        <w:t>.</w:t>
      </w:r>
    </w:p>
    <w:p w14:paraId="19F17061" w14:textId="77777777" w:rsidR="00AB2D69" w:rsidRPr="00CC6FF0" w:rsidRDefault="00AB2D69" w:rsidP="00447447">
      <w:r w:rsidRPr="00CC6FF0">
        <w:t>Elle peut avoir deux états distincts :</w:t>
      </w:r>
    </w:p>
    <w:p w14:paraId="4AF2FA81" w14:textId="4762854E" w:rsidR="00AB2D69" w:rsidRPr="00CC6FF0" w:rsidRDefault="00AB2D69">
      <w:pPr>
        <w:pStyle w:val="Paragraphedeliste"/>
        <w:numPr>
          <w:ilvl w:val="0"/>
          <w:numId w:val="52"/>
        </w:numPr>
      </w:pPr>
      <w:r w:rsidRPr="00CC6FF0">
        <w:t>Par défaut, on indique que le flux n’est pas affiché.</w:t>
      </w:r>
    </w:p>
    <w:p w14:paraId="61E50BCC" w14:textId="00D41300" w:rsidR="00AB2D69" w:rsidRPr="00CC6FF0" w:rsidRDefault="00374492">
      <w:pPr>
        <w:pStyle w:val="Paragraphedeliste"/>
        <w:numPr>
          <w:ilvl w:val="0"/>
          <w:numId w:val="52"/>
        </w:numPr>
      </w:pPr>
      <w:r w:rsidRPr="00CC6FF0">
        <w:t>Une fois le flux affiché, on utilise le composant standard de Panorama pour afficher la vidéo.</w:t>
      </w:r>
    </w:p>
    <w:bookmarkStart w:id="715" w:name="_Toc240993013"/>
    <w:bookmarkStart w:id="716" w:name="_Toc240994013"/>
    <w:bookmarkStart w:id="717" w:name="_Toc241225409"/>
    <w:bookmarkStart w:id="718" w:name="_Toc241226117"/>
    <w:bookmarkStart w:id="719" w:name="_Toc241238258"/>
    <w:bookmarkStart w:id="720" w:name="_Toc240993014"/>
    <w:bookmarkStart w:id="721" w:name="_Toc240994014"/>
    <w:bookmarkStart w:id="722" w:name="_Toc241225410"/>
    <w:bookmarkStart w:id="723" w:name="_Toc241226118"/>
    <w:bookmarkStart w:id="724" w:name="_Toc241238259"/>
    <w:bookmarkStart w:id="725" w:name="_Toc240993015"/>
    <w:bookmarkStart w:id="726" w:name="_Toc240994015"/>
    <w:bookmarkStart w:id="727" w:name="_Toc241225411"/>
    <w:bookmarkStart w:id="728" w:name="_Toc241226119"/>
    <w:bookmarkStart w:id="729" w:name="_Toc241238260"/>
    <w:bookmarkStart w:id="730" w:name="_Toc240993016"/>
    <w:bookmarkStart w:id="731" w:name="_Toc240994016"/>
    <w:bookmarkStart w:id="732" w:name="_Toc241225412"/>
    <w:bookmarkStart w:id="733" w:name="_Toc241226120"/>
    <w:bookmarkStart w:id="734" w:name="_Toc241238261"/>
    <w:bookmarkStart w:id="735" w:name="_Toc239680224"/>
    <w:bookmarkStart w:id="736" w:name="_Toc239782745"/>
    <w:bookmarkStart w:id="737" w:name="_Toc240891232"/>
    <w:bookmarkStart w:id="738" w:name="_Toc240967704"/>
    <w:bookmarkStart w:id="739" w:name="_Toc240970256"/>
    <w:bookmarkStart w:id="740" w:name="_Toc240993035"/>
    <w:bookmarkStart w:id="741" w:name="_Toc240994035"/>
    <w:bookmarkStart w:id="742" w:name="_Toc241225431"/>
    <w:bookmarkStart w:id="743" w:name="_Toc241226139"/>
    <w:bookmarkStart w:id="744" w:name="_Toc241238280"/>
    <w:bookmarkStart w:id="745" w:name="_Ref240989430"/>
    <w:bookmarkStart w:id="746" w:name="_Toc234308568"/>
    <w:bookmarkEnd w:id="715"/>
    <w:bookmarkEnd w:id="716"/>
    <w:bookmarkEnd w:id="717"/>
    <w:bookmarkEnd w:id="718"/>
    <w:bookmarkEnd w:id="719"/>
    <w:bookmarkEnd w:id="720"/>
    <w:bookmarkEnd w:id="721"/>
    <w:bookmarkEnd w:id="722"/>
    <w:bookmarkEnd w:id="723"/>
    <w:bookmarkEnd w:id="724"/>
    <w:bookmarkEnd w:id="725"/>
    <w:bookmarkEnd w:id="726"/>
    <w:bookmarkEnd w:id="727"/>
    <w:bookmarkEnd w:id="728"/>
    <w:bookmarkEnd w:id="729"/>
    <w:bookmarkEnd w:id="730"/>
    <w:bookmarkEnd w:id="731"/>
    <w:bookmarkEnd w:id="732"/>
    <w:bookmarkEnd w:id="733"/>
    <w:bookmarkEnd w:id="734"/>
    <w:bookmarkEnd w:id="735"/>
    <w:bookmarkEnd w:id="736"/>
    <w:bookmarkEnd w:id="737"/>
    <w:bookmarkEnd w:id="738"/>
    <w:bookmarkEnd w:id="739"/>
    <w:bookmarkEnd w:id="740"/>
    <w:bookmarkEnd w:id="741"/>
    <w:bookmarkEnd w:id="742"/>
    <w:bookmarkEnd w:id="743"/>
    <w:bookmarkEnd w:id="744"/>
    <w:p w14:paraId="78536944" w14:textId="1B65D86B" w:rsidR="00233390" w:rsidRPr="00CC6FF0" w:rsidRDefault="00233390" w:rsidP="00233390">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47" w:name="_Toc242209632"/>
      <w:r w:rsidRPr="00CC6FF0">
        <w:rPr>
          <w:szCs w:val="22"/>
        </w:rPr>
        <w:t>SG06-CL6.13-VID</w:t>
      </w:r>
      <w:r w:rsidRPr="00CC6FF0">
        <w:rPr>
          <w:szCs w:val="22"/>
        </w:rPr>
        <w:fldChar w:fldCharType="end"/>
      </w:r>
      <w:r w:rsidRPr="00CC6FF0">
        <w:rPr>
          <w:szCs w:val="22"/>
        </w:rPr>
        <w:t>.02 – Afficher le flux vidéo d’une caméra manuellement</w:t>
      </w:r>
      <w:bookmarkEnd w:id="745"/>
      <w:bookmarkEnd w:id="747"/>
    </w:p>
    <w:p w14:paraId="32FA4BB7" w14:textId="5E000FCF" w:rsidR="00233390" w:rsidRPr="00CC6FF0" w:rsidRDefault="00233390" w:rsidP="00233390">
      <w:r w:rsidRPr="00CC6FF0">
        <w:t>Cette fonctionnalité permet d’afficher manuellement le flux vidéo d’une caméra</w:t>
      </w:r>
      <w:r w:rsidR="00374492" w:rsidRPr="00CC6FF0">
        <w:t xml:space="preserve"> dans son panneau de détails</w:t>
      </w:r>
      <w:r w:rsidRPr="00CC6FF0">
        <w:t>.</w:t>
      </w:r>
    </w:p>
    <w:p w14:paraId="4737889E" w14:textId="77777777" w:rsidR="00233390" w:rsidRPr="00CC6FF0" w:rsidRDefault="00233390" w:rsidP="00233390">
      <w:pPr>
        <w:rPr>
          <w:rStyle w:val="lev"/>
        </w:rPr>
      </w:pPr>
      <w:r w:rsidRPr="00CC6FF0">
        <w:rPr>
          <w:rStyle w:val="lev"/>
        </w:rPr>
        <w:t>Condition d’accès</w:t>
      </w:r>
    </w:p>
    <w:p w14:paraId="3880E6C5" w14:textId="77777777" w:rsidR="00233390" w:rsidRPr="00CC6FF0" w:rsidRDefault="00233390" w:rsidP="00233390">
      <w:r w:rsidRPr="00CC6FF0">
        <w:t>L’utilisateur sélectionne une caméra, et possède le droit d’afficher le flux vidéo.</w:t>
      </w:r>
    </w:p>
    <w:p w14:paraId="4421F772" w14:textId="5E8DB155" w:rsidR="00233390" w:rsidRPr="00CC6FF0" w:rsidRDefault="00233390" w:rsidP="00233390">
      <w:pPr>
        <w:rPr>
          <w:szCs w:val="22"/>
        </w:rPr>
      </w:pPr>
      <w:r w:rsidRPr="00CC6FF0">
        <w:rPr>
          <w:szCs w:val="22"/>
        </w:rPr>
        <w:t xml:space="preserve">La vérification des droits se fait via la fonction </w:t>
      </w:r>
      <w:r w:rsidR="00374492" w:rsidRPr="00CC6FF0">
        <w:rPr>
          <w:szCs w:val="22"/>
        </w:rPr>
        <w:fldChar w:fldCharType="begin"/>
      </w:r>
      <w:r w:rsidR="00374492" w:rsidRPr="00CC6FF0">
        <w:rPr>
          <w:szCs w:val="22"/>
        </w:rPr>
        <w:instrText xml:space="preserve"> REF </w:instrText>
      </w:r>
      <w:r w:rsidR="00374492" w:rsidRPr="00CC6FF0">
        <w:rPr>
          <w:rFonts w:cs="Tahoma"/>
          <w:szCs w:val="22"/>
        </w:rPr>
        <w:instrText>FCT_AFFICHAGE_CAM_AUTORISEE</w:instrText>
      </w:r>
      <w:r w:rsidR="00374492" w:rsidRPr="00CC6FF0">
        <w:rPr>
          <w:szCs w:val="22"/>
        </w:rPr>
        <w:instrText xml:space="preserve"> \h  \* MERGEFORMAT </w:instrText>
      </w:r>
      <w:r w:rsidR="00374492" w:rsidRPr="00CC6FF0">
        <w:rPr>
          <w:szCs w:val="22"/>
        </w:rPr>
      </w:r>
      <w:r w:rsidR="00374492" w:rsidRPr="00CC6FF0">
        <w:rPr>
          <w:szCs w:val="22"/>
        </w:rPr>
        <w:fldChar w:fldCharType="separate"/>
      </w:r>
      <w:r w:rsidR="00374492" w:rsidRPr="00CC6FF0">
        <w:rPr>
          <w:rFonts w:cs="Tahoma"/>
          <w:szCs w:val="22"/>
        </w:rPr>
        <w:t>FCT_AFFICHAGE_CAM_AUTORISEE</w:t>
      </w:r>
      <w:r w:rsidR="00374492" w:rsidRPr="00CC6FF0">
        <w:rPr>
          <w:szCs w:val="22"/>
        </w:rPr>
        <w:fldChar w:fldCharType="end"/>
      </w:r>
      <w:r w:rsidRPr="00CC6FF0">
        <w:rPr>
          <w:szCs w:val="22"/>
        </w:rPr>
        <w:fldChar w:fldCharType="begin"/>
      </w:r>
      <w:r w:rsidRPr="00CC6FF0">
        <w:rPr>
          <w:szCs w:val="22"/>
        </w:rPr>
        <w:instrText xml:space="preserve"> REF  FCT_AFFICHAGE_CAM_AUTORISEE \h  \* MERGEFORMAT </w:instrText>
      </w:r>
      <w:r w:rsidRPr="00CC6FF0">
        <w:rPr>
          <w:szCs w:val="22"/>
        </w:rPr>
      </w:r>
      <w:r w:rsidRPr="00CC6FF0">
        <w:rPr>
          <w:szCs w:val="22"/>
        </w:rPr>
        <w:fldChar w:fldCharType="end"/>
      </w:r>
      <w:r w:rsidRPr="00CC6FF0">
        <w:rPr>
          <w:szCs w:val="22"/>
        </w:rPr>
        <w:t>.</w:t>
      </w:r>
    </w:p>
    <w:p w14:paraId="661EAF1F" w14:textId="77777777" w:rsidR="00233390" w:rsidRPr="00CC6FF0" w:rsidRDefault="00233390" w:rsidP="00233390">
      <w:r w:rsidRPr="00CC6FF0">
        <w:t>La caméra est connectée.</w:t>
      </w:r>
    </w:p>
    <w:p w14:paraId="423128E1" w14:textId="77777777" w:rsidR="00233390" w:rsidRPr="00CC6FF0" w:rsidRDefault="00233390" w:rsidP="00233390">
      <w:pPr>
        <w:rPr>
          <w:rStyle w:val="lev"/>
        </w:rPr>
      </w:pPr>
      <w:r w:rsidRPr="00CC6FF0">
        <w:rPr>
          <w:rStyle w:val="lev"/>
        </w:rPr>
        <w:t>Interface – évènements / données de sortie</w:t>
      </w:r>
    </w:p>
    <w:p w14:paraId="72FA19CD" w14:textId="46024FCC" w:rsidR="00233390" w:rsidRPr="00CC6FF0" w:rsidRDefault="00233390" w:rsidP="00233390">
      <w:r w:rsidRPr="00CC6FF0">
        <w:t>Affichage du flux vidéo de la caméra</w:t>
      </w:r>
      <w:r w:rsidR="00374492" w:rsidRPr="00CC6FF0">
        <w:t xml:space="preserve"> dans le panneau de détails de la caméra</w:t>
      </w:r>
      <w:r w:rsidRPr="00CC6FF0">
        <w:t>.</w:t>
      </w:r>
    </w:p>
    <w:p w14:paraId="7FBCB40C" w14:textId="77777777" w:rsidR="00233390" w:rsidRPr="00CC6FF0" w:rsidRDefault="00233390" w:rsidP="00233390">
      <w:pPr>
        <w:rPr>
          <w:rStyle w:val="lev"/>
        </w:rPr>
      </w:pPr>
      <w:r w:rsidRPr="00CC6FF0">
        <w:rPr>
          <w:rStyle w:val="lev"/>
        </w:rPr>
        <w:lastRenderedPageBreak/>
        <w:t>Cinématique</w:t>
      </w:r>
    </w:p>
    <w:p w14:paraId="055423D4" w14:textId="77777777" w:rsidR="00233390" w:rsidRPr="00CC6FF0" w:rsidRDefault="00233390" w:rsidP="00233390">
      <w:pPr>
        <w:spacing w:before="0"/>
      </w:pPr>
    </w:p>
    <w:tbl>
      <w:tblPr>
        <w:tblStyle w:val="TableauListe3-Accentuation5"/>
        <w:tblW w:w="10485" w:type="dxa"/>
        <w:tblLook w:val="04A0" w:firstRow="1" w:lastRow="0" w:firstColumn="1" w:lastColumn="0" w:noHBand="0" w:noVBand="1"/>
      </w:tblPr>
      <w:tblGrid>
        <w:gridCol w:w="730"/>
        <w:gridCol w:w="9755"/>
      </w:tblGrid>
      <w:tr w:rsidR="00233390" w:rsidRPr="00CC6FF0" w14:paraId="3B0BD5D5" w14:textId="77777777" w:rsidTr="00A201C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7EF2C0C" w14:textId="77777777" w:rsidR="00233390" w:rsidRPr="00CC6FF0" w:rsidRDefault="00233390" w:rsidP="00A201C1">
            <w:pPr>
              <w:spacing w:before="0"/>
              <w:jc w:val="center"/>
              <w:rPr>
                <w:rFonts w:cs="Tahoma"/>
                <w:sz w:val="18"/>
                <w:szCs w:val="18"/>
              </w:rPr>
            </w:pPr>
            <w:r w:rsidRPr="00CC6FF0">
              <w:rPr>
                <w:rFonts w:cs="Tahoma"/>
                <w:sz w:val="18"/>
                <w:szCs w:val="18"/>
              </w:rPr>
              <w:t>Etape</w:t>
            </w:r>
          </w:p>
        </w:tc>
        <w:tc>
          <w:tcPr>
            <w:tcW w:w="9755" w:type="dxa"/>
          </w:tcPr>
          <w:p w14:paraId="7D798C64" w14:textId="77777777" w:rsidR="00233390" w:rsidRPr="00CC6FF0" w:rsidRDefault="00233390" w:rsidP="00A201C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33390" w:rsidRPr="00CC6FF0" w14:paraId="0E35D8DA" w14:textId="77777777" w:rsidTr="00A201C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0172FCF" w14:textId="77777777" w:rsidR="00233390" w:rsidRPr="00CC6FF0" w:rsidRDefault="00233390" w:rsidP="00A201C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491F377" w14:textId="77777777" w:rsidR="00233390" w:rsidRPr="00CC6FF0" w:rsidRDefault="00233390" w:rsidP="00A201C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sélectionne une caméra depuis l'IHM de supervision.</w:t>
            </w:r>
          </w:p>
        </w:tc>
      </w:tr>
      <w:tr w:rsidR="00233390" w:rsidRPr="00CC6FF0" w14:paraId="680CEADF" w14:textId="77777777" w:rsidTr="00A201C1">
        <w:tc>
          <w:tcPr>
            <w:cnfStyle w:val="001000000000" w:firstRow="0" w:lastRow="0" w:firstColumn="1" w:lastColumn="0" w:oddVBand="0" w:evenVBand="0" w:oddHBand="0" w:evenHBand="0" w:firstRowFirstColumn="0" w:firstRowLastColumn="0" w:lastRowFirstColumn="0" w:lastRowLastColumn="0"/>
            <w:tcW w:w="730" w:type="dxa"/>
          </w:tcPr>
          <w:p w14:paraId="42CCD4A6" w14:textId="77777777" w:rsidR="00233390" w:rsidRPr="00CC6FF0" w:rsidRDefault="00233390" w:rsidP="00A201C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706B9A6" w14:textId="77777777" w:rsidR="00233390" w:rsidRPr="00CC6FF0" w:rsidRDefault="00233390" w:rsidP="00A201C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L’utilisateur sélectionne la commande d’affichage de flux vidéo.</w:t>
            </w:r>
          </w:p>
        </w:tc>
      </w:tr>
      <w:tr w:rsidR="00E045AC" w:rsidRPr="00CC6FF0" w14:paraId="0255A098" w14:textId="77777777" w:rsidTr="00A201C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29B577C" w14:textId="77777777" w:rsidR="00E045AC" w:rsidRPr="00CC6FF0" w:rsidRDefault="00E045AC" w:rsidP="00E045AC">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62A2ED48" w14:textId="0E41DE37" w:rsidR="00E045AC"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de la fonction </w:t>
            </w:r>
            <w:r w:rsidRPr="00CC6FF0">
              <w:rPr>
                <w:rFonts w:cs="Tahoma"/>
                <w:color w:val="222222"/>
                <w:sz w:val="18"/>
                <w:szCs w:val="18"/>
              </w:rPr>
              <w:fldChar w:fldCharType="begin"/>
            </w:r>
            <w:r w:rsidRPr="00CC6FF0">
              <w:rPr>
                <w:rFonts w:cs="Tahoma"/>
                <w:color w:val="222222"/>
                <w:sz w:val="18"/>
                <w:szCs w:val="18"/>
              </w:rPr>
              <w:instrText xml:space="preserve"> REF  FCT_AFFICHER_CAM \h  \* MERGEFORMAT </w:instrText>
            </w:r>
            <w:r w:rsidRPr="00CC6FF0">
              <w:rPr>
                <w:rFonts w:cs="Tahoma"/>
                <w:color w:val="222222"/>
                <w:sz w:val="18"/>
                <w:szCs w:val="18"/>
              </w:rPr>
            </w:r>
            <w:r w:rsidRPr="00CC6FF0">
              <w:rPr>
                <w:rFonts w:cs="Tahoma"/>
                <w:color w:val="222222"/>
                <w:sz w:val="18"/>
                <w:szCs w:val="18"/>
              </w:rPr>
              <w:fldChar w:fldCharType="separate"/>
            </w:r>
            <w:r w:rsidRPr="00CC6FF0">
              <w:rPr>
                <w:sz w:val="18"/>
                <w:szCs w:val="18"/>
              </w:rPr>
              <w:t>FCT_AFFICHER_CAM</w:t>
            </w:r>
            <w:r w:rsidRPr="00CC6FF0">
              <w:rPr>
                <w:rFonts w:cs="Tahoma"/>
                <w:color w:val="222222"/>
                <w:sz w:val="18"/>
                <w:szCs w:val="18"/>
              </w:rPr>
              <w:fldChar w:fldCharType="end"/>
            </w:r>
            <w:r w:rsidRPr="00CC6FF0">
              <w:rPr>
                <w:rFonts w:cs="Tahoma"/>
                <w:sz w:val="18"/>
                <w:szCs w:val="18"/>
              </w:rPr>
              <w:t>.</w:t>
            </w:r>
          </w:p>
          <w:p w14:paraId="1F75D2F4" w14:textId="77777777" w:rsidR="00E045AC" w:rsidRPr="00CC6FF0" w:rsidRDefault="00E045AC" w:rsidP="00E045AC">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3C6B7ADF" w14:textId="4518F7D3" w:rsidR="00E045AC"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w:instrText>
            </w:r>
            <w:r w:rsidRPr="00CC6FF0">
              <w:rPr>
                <w:rFonts w:cs="Tahoma"/>
                <w:sz w:val="16"/>
                <w:szCs w:val="16"/>
              </w:rPr>
              <w:instrText xml:space="preserve">VID_MSG_ERR_AFFICHER_FLUX </w:instrText>
            </w:r>
            <w:r w:rsidRPr="00CC6FF0">
              <w:rPr>
                <w:rFonts w:cs="Tahoma"/>
                <w:sz w:val="18"/>
                <w:szCs w:val="18"/>
              </w:rPr>
              <w:instrText xml:space="preserve">\h  \* MERGEFORMAT </w:instrText>
            </w:r>
            <w:r w:rsidRPr="00CC6FF0">
              <w:rPr>
                <w:rFonts w:cs="Tahoma"/>
                <w:sz w:val="18"/>
                <w:szCs w:val="18"/>
              </w:rPr>
            </w:r>
            <w:r w:rsidRPr="00CC6FF0">
              <w:rPr>
                <w:rFonts w:cs="Tahoma"/>
                <w:sz w:val="18"/>
                <w:szCs w:val="18"/>
              </w:rPr>
              <w:fldChar w:fldCharType="separate"/>
            </w:r>
            <w:r w:rsidRPr="00CC6FF0">
              <w:rPr>
                <w:rFonts w:cs="Tahoma"/>
                <w:b/>
                <w:bCs/>
                <w:sz w:val="18"/>
                <w:szCs w:val="18"/>
              </w:rPr>
              <w:t>VID_MSG_ERR_AFFICHER_FLUX</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233390" w:rsidRPr="00CC6FF0" w14:paraId="7A224F38" w14:textId="77777777" w:rsidTr="00A201C1">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29FEAA0E" w14:textId="77777777" w:rsidR="00233390" w:rsidRPr="00CC6FF0" w:rsidRDefault="00233390" w:rsidP="00A201C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29CEB5D4" w14:textId="77777777" w:rsidR="00233390" w:rsidRPr="00CC6FF0" w:rsidRDefault="00233390" w:rsidP="00A201C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748" w:name="_Ref240983979"/>
    <w:p w14:paraId="1DFFE7D4" w14:textId="429192E1" w:rsidR="00233390" w:rsidRPr="00CC6FF0" w:rsidRDefault="00233390" w:rsidP="00233390">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49" w:name="_Toc242209633"/>
      <w:r w:rsidRPr="00CC6FF0">
        <w:rPr>
          <w:szCs w:val="22"/>
        </w:rPr>
        <w:t>SG06-CL6.13-VID</w:t>
      </w:r>
      <w:r w:rsidRPr="00CC6FF0">
        <w:rPr>
          <w:szCs w:val="22"/>
        </w:rPr>
        <w:fldChar w:fldCharType="end"/>
      </w:r>
      <w:r w:rsidRPr="00CC6FF0">
        <w:rPr>
          <w:szCs w:val="22"/>
        </w:rPr>
        <w:t>.03 – Afficher le flux vidéo agrandi d’une caméra manuellement</w:t>
      </w:r>
      <w:bookmarkEnd w:id="748"/>
      <w:bookmarkEnd w:id="749"/>
    </w:p>
    <w:p w14:paraId="7D6D8116" w14:textId="7164E70F" w:rsidR="00233390" w:rsidRPr="00CC6FF0" w:rsidRDefault="00233390" w:rsidP="00233390">
      <w:r w:rsidRPr="00CC6FF0">
        <w:t>Cette fonctionnalité permet d’afficher le flux vidéo d’une caméra</w:t>
      </w:r>
      <w:r w:rsidR="00374492" w:rsidRPr="00CC6FF0">
        <w:t xml:space="preserve"> </w:t>
      </w:r>
      <w:r w:rsidR="00AE6F01" w:rsidRPr="00CC6FF0">
        <w:t xml:space="preserve">en grand </w:t>
      </w:r>
      <w:r w:rsidR="00374492" w:rsidRPr="00CC6FF0">
        <w:t>dans la zone métier de la fenêtre de supervision</w:t>
      </w:r>
      <w:r w:rsidRPr="00CC6FF0">
        <w:t>.</w:t>
      </w:r>
    </w:p>
    <w:p w14:paraId="6CFE175C" w14:textId="77777777" w:rsidR="00233390" w:rsidRPr="00CC6FF0" w:rsidRDefault="00233390" w:rsidP="00233390">
      <w:pPr>
        <w:rPr>
          <w:rStyle w:val="lev"/>
        </w:rPr>
      </w:pPr>
      <w:r w:rsidRPr="00CC6FF0">
        <w:rPr>
          <w:rStyle w:val="lev"/>
        </w:rPr>
        <w:t>Condition d’accès</w:t>
      </w:r>
    </w:p>
    <w:p w14:paraId="6AD313B0" w14:textId="32D034A0" w:rsidR="00233390" w:rsidRPr="00CC6FF0" w:rsidRDefault="00233390" w:rsidP="00233390">
      <w:r w:rsidRPr="00CC6FF0">
        <w:t xml:space="preserve">L’utilisateur </w:t>
      </w:r>
      <w:r w:rsidR="00AE6F01" w:rsidRPr="00CC6FF0">
        <w:t xml:space="preserve">affiche déjà </w:t>
      </w:r>
      <w:r w:rsidRPr="00CC6FF0">
        <w:t>le flux vidéo</w:t>
      </w:r>
      <w:r w:rsidR="00AE6F01" w:rsidRPr="00CC6FF0">
        <w:t xml:space="preserve"> d’une caméra dans son panneau de détails</w:t>
      </w:r>
      <w:r w:rsidRPr="00CC6FF0">
        <w:t>.</w:t>
      </w:r>
    </w:p>
    <w:p w14:paraId="15B46EAA" w14:textId="77777777" w:rsidR="00233390" w:rsidRPr="00CC6FF0" w:rsidRDefault="00233390" w:rsidP="00233390">
      <w:pPr>
        <w:rPr>
          <w:rStyle w:val="lev"/>
        </w:rPr>
      </w:pPr>
      <w:r w:rsidRPr="00CC6FF0">
        <w:rPr>
          <w:rStyle w:val="lev"/>
        </w:rPr>
        <w:t>Interface – évènements / données de sortie</w:t>
      </w:r>
    </w:p>
    <w:p w14:paraId="706E76F7" w14:textId="2A09CD22" w:rsidR="00374492" w:rsidRPr="00CC6FF0" w:rsidRDefault="00374492" w:rsidP="00374492">
      <w:r w:rsidRPr="00CC6FF0">
        <w:t xml:space="preserve">Affichage du flux vidéo de la caméra </w:t>
      </w:r>
      <w:r w:rsidR="002B47E4" w:rsidRPr="00CC6FF0">
        <w:t>au centre de la fenêtre de supervision</w:t>
      </w:r>
      <w:r w:rsidRPr="00CC6FF0">
        <w:t>.</w:t>
      </w:r>
    </w:p>
    <w:p w14:paraId="762073D8" w14:textId="77777777" w:rsidR="00233390" w:rsidRPr="00CC6FF0" w:rsidRDefault="00233390" w:rsidP="00233390">
      <w:pPr>
        <w:rPr>
          <w:rStyle w:val="lev"/>
        </w:rPr>
      </w:pPr>
      <w:r w:rsidRPr="00CC6FF0">
        <w:rPr>
          <w:rStyle w:val="lev"/>
        </w:rPr>
        <w:t>Cinématique</w:t>
      </w:r>
    </w:p>
    <w:p w14:paraId="5609133D" w14:textId="77777777" w:rsidR="00233390" w:rsidRPr="00CC6FF0" w:rsidRDefault="00233390" w:rsidP="00233390">
      <w:pPr>
        <w:spacing w:before="0"/>
      </w:pPr>
    </w:p>
    <w:tbl>
      <w:tblPr>
        <w:tblStyle w:val="TableauListe3-Accentuation5"/>
        <w:tblW w:w="10485" w:type="dxa"/>
        <w:tblLook w:val="04A0" w:firstRow="1" w:lastRow="0" w:firstColumn="1" w:lastColumn="0" w:noHBand="0" w:noVBand="1"/>
      </w:tblPr>
      <w:tblGrid>
        <w:gridCol w:w="730"/>
        <w:gridCol w:w="9755"/>
      </w:tblGrid>
      <w:tr w:rsidR="00233390" w:rsidRPr="00CC6FF0" w14:paraId="097EAFF9"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3533E90C" w14:textId="77777777" w:rsidR="00233390" w:rsidRPr="00CC6FF0" w:rsidRDefault="00233390" w:rsidP="00362E4D">
            <w:pPr>
              <w:spacing w:before="0"/>
              <w:jc w:val="center"/>
              <w:rPr>
                <w:rFonts w:cs="Tahoma"/>
                <w:sz w:val="18"/>
                <w:szCs w:val="18"/>
              </w:rPr>
            </w:pPr>
            <w:r w:rsidRPr="00CC6FF0">
              <w:rPr>
                <w:rFonts w:cs="Tahoma"/>
                <w:sz w:val="18"/>
                <w:szCs w:val="18"/>
              </w:rPr>
              <w:t>Etape</w:t>
            </w:r>
          </w:p>
        </w:tc>
        <w:tc>
          <w:tcPr>
            <w:tcW w:w="9755" w:type="dxa"/>
          </w:tcPr>
          <w:p w14:paraId="23803BB1" w14:textId="77777777" w:rsidR="00233390" w:rsidRPr="00CC6FF0" w:rsidRDefault="00233390" w:rsidP="00362E4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33390" w:rsidRPr="00CC6FF0" w14:paraId="262512F4"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C319F8C" w14:textId="77777777" w:rsidR="00233390" w:rsidRPr="00CC6FF0" w:rsidRDefault="00233390" w:rsidP="00362E4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6C2B19F" w14:textId="473A4382" w:rsidR="00233390" w:rsidRPr="00CC6FF0" w:rsidRDefault="00AE6F01" w:rsidP="00362E4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appuie sur le bouton Agrandir dans le panneau de détails</w:t>
            </w:r>
            <w:r w:rsidR="00233390" w:rsidRPr="00CC6FF0">
              <w:rPr>
                <w:rFonts w:cs="Tahoma"/>
                <w:color w:val="222222"/>
                <w:sz w:val="18"/>
                <w:szCs w:val="18"/>
              </w:rPr>
              <w:t>.</w:t>
            </w:r>
          </w:p>
        </w:tc>
      </w:tr>
      <w:tr w:rsidR="001302B9" w:rsidRPr="00CC6FF0" w14:paraId="6C83EDC3" w14:textId="77777777" w:rsidTr="00362E4D">
        <w:tc>
          <w:tcPr>
            <w:cnfStyle w:val="001000000000" w:firstRow="0" w:lastRow="0" w:firstColumn="1" w:lastColumn="0" w:oddVBand="0" w:evenVBand="0" w:oddHBand="0" w:evenHBand="0" w:firstRowFirstColumn="0" w:firstRowLastColumn="0" w:lastRowFirstColumn="0" w:lastRowLastColumn="0"/>
            <w:tcW w:w="730" w:type="dxa"/>
          </w:tcPr>
          <w:p w14:paraId="0ADF470B" w14:textId="598A3334" w:rsidR="001302B9" w:rsidRPr="00CC6FF0" w:rsidRDefault="001302B9" w:rsidP="00362E4D">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2B53375" w14:textId="77777777" w:rsidR="001302B9" w:rsidRPr="00CC6FF0" w:rsidRDefault="001302B9" w:rsidP="00362E4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Arrêt de l’affichage du flux vidéo dans le panneau de détails.</w:t>
            </w:r>
          </w:p>
        </w:tc>
      </w:tr>
      <w:tr w:rsidR="00233390" w:rsidRPr="00CC6FF0" w14:paraId="699D31C9"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FD00717" w14:textId="231CF120" w:rsidR="00233390" w:rsidRPr="00CC6FF0" w:rsidRDefault="00233390" w:rsidP="00362E4D">
            <w:pPr>
              <w:spacing w:before="0"/>
              <w:jc w:val="center"/>
              <w:rPr>
                <w:rFonts w:cs="Tahoma"/>
                <w:b w:val="0"/>
                <w:bCs w:val="0"/>
                <w:sz w:val="18"/>
                <w:szCs w:val="18"/>
              </w:rPr>
            </w:pPr>
            <w:r w:rsidRPr="00CC6FF0">
              <w:rPr>
                <w:rFonts w:cs="Tahoma"/>
                <w:b w:val="0"/>
                <w:bCs w:val="0"/>
                <w:sz w:val="18"/>
                <w:szCs w:val="18"/>
              </w:rPr>
              <w:t>0</w:t>
            </w:r>
            <w:r w:rsidR="001302B9" w:rsidRPr="00CC6FF0">
              <w:rPr>
                <w:rFonts w:cs="Tahoma"/>
                <w:b w:val="0"/>
                <w:bCs w:val="0"/>
                <w:sz w:val="18"/>
                <w:szCs w:val="18"/>
              </w:rPr>
              <w:t>3</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2AC742C9" w14:textId="562C30AF" w:rsidR="00E045AC"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de la fonction </w:t>
            </w:r>
            <w:r w:rsidRPr="00CC6FF0">
              <w:rPr>
                <w:rFonts w:cs="Tahoma"/>
                <w:color w:val="222222"/>
                <w:sz w:val="18"/>
                <w:szCs w:val="18"/>
              </w:rPr>
              <w:fldChar w:fldCharType="begin"/>
            </w:r>
            <w:r w:rsidRPr="00CC6FF0">
              <w:rPr>
                <w:rFonts w:cs="Tahoma"/>
                <w:color w:val="222222"/>
                <w:sz w:val="18"/>
                <w:szCs w:val="18"/>
              </w:rPr>
              <w:instrText xml:space="preserve"> REF  FCT_AFFICHER_CAM \h  \* MERGEFORMAT </w:instrText>
            </w:r>
            <w:r w:rsidRPr="00CC6FF0">
              <w:rPr>
                <w:rFonts w:cs="Tahoma"/>
                <w:color w:val="222222"/>
                <w:sz w:val="18"/>
                <w:szCs w:val="18"/>
              </w:rPr>
            </w:r>
            <w:r w:rsidRPr="00CC6FF0">
              <w:rPr>
                <w:rFonts w:cs="Tahoma"/>
                <w:color w:val="222222"/>
                <w:sz w:val="18"/>
                <w:szCs w:val="18"/>
              </w:rPr>
              <w:fldChar w:fldCharType="separate"/>
            </w:r>
            <w:r w:rsidRPr="00CC6FF0">
              <w:rPr>
                <w:sz w:val="18"/>
                <w:szCs w:val="18"/>
              </w:rPr>
              <w:t>FCT_AFFICHER_CAM</w:t>
            </w:r>
            <w:r w:rsidRPr="00CC6FF0">
              <w:rPr>
                <w:rFonts w:cs="Tahoma"/>
                <w:color w:val="222222"/>
                <w:sz w:val="18"/>
                <w:szCs w:val="18"/>
              </w:rPr>
              <w:fldChar w:fldCharType="end"/>
            </w:r>
            <w:r w:rsidRPr="00CC6FF0">
              <w:rPr>
                <w:rFonts w:cs="Tahoma"/>
                <w:sz w:val="18"/>
                <w:szCs w:val="18"/>
              </w:rPr>
              <w:t>.</w:t>
            </w:r>
          </w:p>
          <w:p w14:paraId="3959D4F7" w14:textId="77777777" w:rsidR="00E045AC" w:rsidRPr="00CC6FF0" w:rsidRDefault="00E045AC" w:rsidP="00E045AC">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03</w:t>
            </w:r>
          </w:p>
          <w:p w14:paraId="10034C92" w14:textId="597A038D" w:rsidR="00233390"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w:instrText>
            </w:r>
            <w:r w:rsidRPr="00CC6FF0">
              <w:rPr>
                <w:rFonts w:cs="Tahoma"/>
                <w:sz w:val="16"/>
                <w:szCs w:val="16"/>
              </w:rPr>
              <w:instrText xml:space="preserve">VID_MSG_ERR_AFFICHER_FLUX </w:instrText>
            </w:r>
            <w:r w:rsidRPr="00CC6FF0">
              <w:rPr>
                <w:rFonts w:cs="Tahoma"/>
                <w:sz w:val="18"/>
                <w:szCs w:val="18"/>
              </w:rPr>
              <w:instrText xml:space="preserve">\h  \* MERGEFORMAT </w:instrText>
            </w:r>
            <w:r w:rsidRPr="00CC6FF0">
              <w:rPr>
                <w:rFonts w:cs="Tahoma"/>
                <w:sz w:val="18"/>
                <w:szCs w:val="18"/>
              </w:rPr>
            </w:r>
            <w:r w:rsidRPr="00CC6FF0">
              <w:rPr>
                <w:rFonts w:cs="Tahoma"/>
                <w:sz w:val="18"/>
                <w:szCs w:val="18"/>
              </w:rPr>
              <w:fldChar w:fldCharType="separate"/>
            </w:r>
            <w:r w:rsidRPr="00CC6FF0">
              <w:rPr>
                <w:rFonts w:cs="Tahoma"/>
                <w:b/>
                <w:bCs/>
                <w:sz w:val="18"/>
                <w:szCs w:val="18"/>
              </w:rPr>
              <w:t>VID_MSG_ERR_AFFICHER_FLUX</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233390" w:rsidRPr="00CC6FF0" w14:paraId="1903A1A1" w14:textId="77777777" w:rsidTr="00362E4D">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4E8BE76D" w14:textId="77777777" w:rsidR="00233390" w:rsidRPr="00CC6FF0" w:rsidRDefault="00233390" w:rsidP="00362E4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83A20A7" w14:textId="77777777" w:rsidR="00233390" w:rsidRPr="00CC6FF0" w:rsidRDefault="00233390" w:rsidP="00362E4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47EBF4A8" w14:textId="5DD3F99D" w:rsidR="00C71407" w:rsidRPr="00CC6FF0" w:rsidRDefault="00C71407" w:rsidP="00C71407">
      <w:pPr>
        <w:pStyle w:val="Titre3"/>
      </w:pPr>
      <w:bookmarkStart w:id="750" w:name="_Toc242209634"/>
      <w:r w:rsidRPr="00CC6FF0">
        <w:t>Fonctionnalités systèmes</w:t>
      </w:r>
      <w:bookmarkEnd w:id="750"/>
    </w:p>
    <w:p w14:paraId="4215A6E6" w14:textId="05410960"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xml:space="preserve">. Les paragraphes ci-dessous présentent la liste des fonctionnalités système disponibles pour manipuler </w:t>
      </w:r>
      <w:r w:rsidR="00CB1AF1" w:rsidRPr="00CC6FF0">
        <w:t>les caméras.</w:t>
      </w:r>
    </w:p>
    <w:p w14:paraId="53B0A589" w14:textId="77777777"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CC6FF0" w14:paraId="1FD7F134"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3ACB6CC2" w14:textId="2BF51E19" w:rsidR="00C71407" w:rsidRPr="00CC6FF0" w:rsidRDefault="00466880"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29182F36" w14:textId="77777777" w:rsidR="00C71407" w:rsidRPr="00CC6FF0"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C71407" w:rsidRPr="00CC6FF0" w14:paraId="11B335C7"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3A4D0F6A" w14:textId="72A7318A" w:rsidR="00C71407" w:rsidRPr="00CC6FF0" w:rsidRDefault="00CB1AF1" w:rsidP="00492476">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_Ref239670204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SG06-CL6.13-VID.S01 – Vérifier les droits d’affichage manuel de flux vidéo d’une caméra</w:t>
            </w:r>
            <w:r w:rsidRPr="00CC6FF0">
              <w:rPr>
                <w:rFonts w:cs="Tahoma"/>
                <w:sz w:val="16"/>
                <w:szCs w:val="16"/>
              </w:rPr>
              <w:fldChar w:fldCharType="end"/>
            </w:r>
          </w:p>
        </w:tc>
        <w:tc>
          <w:tcPr>
            <w:tcW w:w="3119" w:type="dxa"/>
          </w:tcPr>
          <w:p w14:paraId="39551FD6" w14:textId="13246157" w:rsidR="00C71407" w:rsidRPr="00CC6FF0" w:rsidRDefault="00E045AC"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Pr="00CC6FF0">
              <w:rPr>
                <w:rFonts w:cs="Tahoma"/>
                <w:sz w:val="14"/>
                <w:szCs w:val="14"/>
              </w:rPr>
              <w:t>--</w:t>
            </w:r>
          </w:p>
        </w:tc>
      </w:tr>
      <w:tr w:rsidR="00CB1AF1" w:rsidRPr="00CC6FF0" w14:paraId="4851A535"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5077FDF1" w14:textId="75B6F0CA" w:rsidR="00CB1AF1" w:rsidRPr="00CC6FF0" w:rsidDel="00CB1AF1" w:rsidRDefault="00CB1AF1" w:rsidP="00492476">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_Ref239670232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SG06-CL6.13-VID.S02 – Affichage du flux vidéo d’une caméra</w:t>
            </w:r>
            <w:r w:rsidRPr="00CC6FF0">
              <w:rPr>
                <w:rFonts w:cs="Tahoma"/>
                <w:sz w:val="16"/>
                <w:szCs w:val="16"/>
              </w:rPr>
              <w:fldChar w:fldCharType="end"/>
            </w:r>
          </w:p>
        </w:tc>
        <w:tc>
          <w:tcPr>
            <w:tcW w:w="3119" w:type="dxa"/>
          </w:tcPr>
          <w:p w14:paraId="2655E57D" w14:textId="2385BA15" w:rsidR="00CB1AF1" w:rsidRPr="00CC6FF0" w:rsidDel="00CB1AF1" w:rsidRDefault="00E045AC"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Pr="00CC6FF0">
              <w:rPr>
                <w:rFonts w:cs="Tahoma"/>
                <w:sz w:val="14"/>
                <w:szCs w:val="14"/>
              </w:rPr>
              <w:t>--</w:t>
            </w:r>
          </w:p>
        </w:tc>
      </w:tr>
    </w:tbl>
    <w:bookmarkStart w:id="751" w:name="_Ref239670204"/>
    <w:p w14:paraId="7152662C" w14:textId="06405957" w:rsidR="009F1523" w:rsidRPr="00CC6FF0" w:rsidRDefault="009F1523" w:rsidP="009F1523">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52" w:name="_Toc242209635"/>
      <w:r w:rsidR="00991C6A" w:rsidRPr="00CC6FF0">
        <w:rPr>
          <w:szCs w:val="22"/>
        </w:rPr>
        <w:t>SG06-CL6.13-VID</w:t>
      </w:r>
      <w:r w:rsidRPr="00CC6FF0">
        <w:rPr>
          <w:szCs w:val="22"/>
        </w:rPr>
        <w:fldChar w:fldCharType="end"/>
      </w:r>
      <w:r w:rsidRPr="00CC6FF0">
        <w:rPr>
          <w:szCs w:val="22"/>
        </w:rPr>
        <w:t>.S01 – Vérifier les droits d’affichage manuel de flux vidéo d’une caméra</w:t>
      </w:r>
      <w:bookmarkEnd w:id="751"/>
      <w:bookmarkEnd w:id="752"/>
    </w:p>
    <w:p w14:paraId="0126ACEF" w14:textId="48AD4708" w:rsidR="009F1523" w:rsidRPr="00CC6FF0" w:rsidRDefault="009F1523" w:rsidP="009F1523">
      <w:r w:rsidRPr="00CC6FF0">
        <w:t xml:space="preserve">Cette fonctionnalité vérifie l’accessibilité </w:t>
      </w:r>
      <w:r w:rsidR="00447447" w:rsidRPr="00CC6FF0">
        <w:t>de l’affichage de flux vidéo</w:t>
      </w:r>
      <w:r w:rsidRPr="00CC6FF0">
        <w:t xml:space="preserve"> en se basant sur de multiples critères :</w:t>
      </w:r>
    </w:p>
    <w:p w14:paraId="43C5058C" w14:textId="77777777" w:rsidR="009F1523" w:rsidRPr="00CC6FF0" w:rsidRDefault="009F1523">
      <w:pPr>
        <w:pStyle w:val="Paragraphedeliste"/>
        <w:numPr>
          <w:ilvl w:val="0"/>
          <w:numId w:val="25"/>
        </w:numPr>
      </w:pPr>
      <w:r w:rsidRPr="00CC6FF0">
        <w:t>Configuration du site.</w:t>
      </w:r>
    </w:p>
    <w:p w14:paraId="78729297" w14:textId="77777777" w:rsidR="009F1523" w:rsidRPr="00CC6FF0" w:rsidRDefault="009F1523">
      <w:pPr>
        <w:pStyle w:val="Paragraphedeliste"/>
        <w:numPr>
          <w:ilvl w:val="0"/>
          <w:numId w:val="25"/>
        </w:numPr>
      </w:pPr>
      <w:r w:rsidRPr="00CC6FF0">
        <w:t>Configuration et états des éléments.</w:t>
      </w:r>
    </w:p>
    <w:p w14:paraId="5E6EA224" w14:textId="77777777" w:rsidR="009F1523" w:rsidRPr="00CC6FF0" w:rsidRDefault="009F1523">
      <w:pPr>
        <w:pStyle w:val="Paragraphedeliste"/>
        <w:numPr>
          <w:ilvl w:val="0"/>
          <w:numId w:val="25"/>
        </w:numPr>
      </w:pPr>
      <w:r w:rsidRPr="00CC6FF0">
        <w:t>Droits de l’utilisateur courant.</w:t>
      </w:r>
    </w:p>
    <w:p w14:paraId="554F1F83" w14:textId="77777777" w:rsidR="009F1523" w:rsidRPr="00CC6FF0" w:rsidRDefault="009F1523" w:rsidP="009F1523">
      <w:pPr>
        <w:rPr>
          <w:rStyle w:val="lev"/>
        </w:rPr>
      </w:pPr>
      <w:r w:rsidRPr="00CC6FF0">
        <w:rPr>
          <w:rStyle w:val="lev"/>
        </w:rPr>
        <w:lastRenderedPageBreak/>
        <w:t>Interface – évènements / données d’entrées</w:t>
      </w:r>
    </w:p>
    <w:p w14:paraId="5778B5A9" w14:textId="33B0BB04" w:rsidR="009F1523" w:rsidRPr="00CC6FF0" w:rsidRDefault="009F1523">
      <w:pPr>
        <w:pStyle w:val="Paragraphedeliste"/>
        <w:numPr>
          <w:ilvl w:val="0"/>
          <w:numId w:val="15"/>
        </w:numPr>
      </w:pPr>
      <w:r w:rsidRPr="00CC6FF0">
        <w:t xml:space="preserve">Identifiant </w:t>
      </w:r>
      <w:r w:rsidR="00447447" w:rsidRPr="00CC6FF0">
        <w:t>de la caméra</w:t>
      </w:r>
    </w:p>
    <w:p w14:paraId="7C1CE208" w14:textId="77777777" w:rsidR="009F1523" w:rsidRPr="00CC6FF0" w:rsidRDefault="009F1523" w:rsidP="009F1523">
      <w:pPr>
        <w:rPr>
          <w:rStyle w:val="lev"/>
        </w:rPr>
      </w:pPr>
      <w:r w:rsidRPr="00CC6FF0">
        <w:rPr>
          <w:rStyle w:val="lev"/>
        </w:rPr>
        <w:t>Traitements</w:t>
      </w:r>
    </w:p>
    <w:p w14:paraId="7B183C06" w14:textId="77777777" w:rsidR="009F1523" w:rsidRPr="00CC6FF0" w:rsidRDefault="009F1523">
      <w:pPr>
        <w:pStyle w:val="Paragraphedeliste"/>
        <w:numPr>
          <w:ilvl w:val="0"/>
          <w:numId w:val="15"/>
        </w:numPr>
        <w:rPr>
          <w:highlight w:val="yellow"/>
        </w:rPr>
      </w:pPr>
      <w:r w:rsidRPr="00CC6FF0">
        <w:rPr>
          <w:highlight w:val="yellow"/>
        </w:rPr>
        <w:t>Vérification des filtres.</w:t>
      </w:r>
    </w:p>
    <w:p w14:paraId="6BC39A67" w14:textId="77777777" w:rsidR="009F1523" w:rsidRPr="00CC6FF0" w:rsidRDefault="009F1523">
      <w:pPr>
        <w:pStyle w:val="Paragraphedeliste"/>
        <w:numPr>
          <w:ilvl w:val="0"/>
          <w:numId w:val="15"/>
        </w:numPr>
        <w:rPr>
          <w:highlight w:val="yellow"/>
        </w:rPr>
      </w:pPr>
      <w:r w:rsidRPr="00CC6FF0">
        <w:rPr>
          <w:highlight w:val="yellow"/>
        </w:rPr>
        <w:t>Vérification des droits utilisateurs.</w:t>
      </w:r>
    </w:p>
    <w:p w14:paraId="4A0754BB" w14:textId="5AB763C0" w:rsidR="009F1523" w:rsidRPr="00CC6FF0" w:rsidRDefault="009F1523">
      <w:pPr>
        <w:pStyle w:val="Paragraphedeliste"/>
        <w:numPr>
          <w:ilvl w:val="0"/>
          <w:numId w:val="15"/>
        </w:numPr>
        <w:rPr>
          <w:highlight w:val="yellow"/>
        </w:rPr>
      </w:pPr>
      <w:r w:rsidRPr="00CC6FF0">
        <w:rPr>
          <w:highlight w:val="yellow"/>
        </w:rPr>
        <w:t xml:space="preserve">Vérification de l’état de </w:t>
      </w:r>
      <w:r w:rsidR="00447447" w:rsidRPr="00CC6FF0">
        <w:rPr>
          <w:highlight w:val="yellow"/>
        </w:rPr>
        <w:t>la caméra</w:t>
      </w:r>
      <w:r w:rsidRPr="00CC6FF0">
        <w:rPr>
          <w:highlight w:val="yellow"/>
        </w:rPr>
        <w:t>.</w:t>
      </w:r>
    </w:p>
    <w:p w14:paraId="164A78C1" w14:textId="77777777" w:rsidR="009F1523" w:rsidRPr="00CC6FF0" w:rsidRDefault="009F1523" w:rsidP="009F1523">
      <w:pPr>
        <w:rPr>
          <w:rStyle w:val="lev"/>
        </w:rPr>
      </w:pPr>
      <w:r w:rsidRPr="00CC6FF0">
        <w:rPr>
          <w:rStyle w:val="lev"/>
        </w:rPr>
        <w:t>Interface – évènements / données de sortie</w:t>
      </w:r>
    </w:p>
    <w:p w14:paraId="42075064" w14:textId="142498FB" w:rsidR="009F1523" w:rsidRPr="00CC6FF0" w:rsidRDefault="009F1523">
      <w:pPr>
        <w:pStyle w:val="Paragraphedeliste"/>
        <w:numPr>
          <w:ilvl w:val="0"/>
          <w:numId w:val="27"/>
        </w:numPr>
      </w:pPr>
      <w:r w:rsidRPr="00CC6FF0">
        <w:t xml:space="preserve">Retourne VRAI si </w:t>
      </w:r>
      <w:r w:rsidR="00447447" w:rsidRPr="00CC6FF0">
        <w:t>le flux de la caméra</w:t>
      </w:r>
      <w:r w:rsidRPr="00CC6FF0">
        <w:t xml:space="preserve"> peut être </w:t>
      </w:r>
      <w:r w:rsidR="00447447" w:rsidRPr="00CC6FF0">
        <w:t>affiché</w:t>
      </w:r>
      <w:r w:rsidRPr="00CC6FF0">
        <w:t>, FAUX sinon.</w:t>
      </w:r>
    </w:p>
    <w:p w14:paraId="2DA3E2B9" w14:textId="77777777" w:rsidR="009F1523" w:rsidRPr="00CC6FF0" w:rsidRDefault="009F1523">
      <w:pPr>
        <w:pStyle w:val="Paragraphedeliste"/>
        <w:numPr>
          <w:ilvl w:val="0"/>
          <w:numId w:val="27"/>
        </w:numPr>
      </w:pPr>
      <w:r w:rsidRPr="00CC6FF0">
        <w:t>En cas de problème, renvoi le détail des erreurs/incohérences identifiées.</w:t>
      </w:r>
    </w:p>
    <w:bookmarkStart w:id="753" w:name="_Ref239670232"/>
    <w:p w14:paraId="3BD67B1A" w14:textId="6DB01E11" w:rsidR="00CD02FE" w:rsidRPr="00CC6FF0" w:rsidRDefault="00CD02FE" w:rsidP="00CD02FE">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54" w:name="_Toc242209636"/>
      <w:r w:rsidR="00991C6A" w:rsidRPr="00CC6FF0">
        <w:rPr>
          <w:szCs w:val="22"/>
        </w:rPr>
        <w:t>SG06-CL6.13-VID</w:t>
      </w:r>
      <w:r w:rsidRPr="00CC6FF0">
        <w:rPr>
          <w:szCs w:val="22"/>
        </w:rPr>
        <w:fldChar w:fldCharType="end"/>
      </w:r>
      <w:r w:rsidRPr="00CC6FF0">
        <w:rPr>
          <w:szCs w:val="22"/>
        </w:rPr>
        <w:t>.S0</w:t>
      </w:r>
      <w:r w:rsidR="009F1523" w:rsidRPr="00CC6FF0">
        <w:rPr>
          <w:szCs w:val="22"/>
        </w:rPr>
        <w:t>2</w:t>
      </w:r>
      <w:r w:rsidRPr="00CC6FF0">
        <w:rPr>
          <w:szCs w:val="22"/>
        </w:rPr>
        <w:t xml:space="preserve"> – </w:t>
      </w:r>
      <w:bookmarkEnd w:id="746"/>
      <w:r w:rsidRPr="00CC6FF0">
        <w:rPr>
          <w:szCs w:val="22"/>
        </w:rPr>
        <w:t xml:space="preserve">Affichage du flux </w:t>
      </w:r>
      <w:r w:rsidR="009F1523" w:rsidRPr="00CC6FF0">
        <w:rPr>
          <w:szCs w:val="22"/>
        </w:rPr>
        <w:t xml:space="preserve">vidéo </w:t>
      </w:r>
      <w:r w:rsidRPr="00CC6FF0">
        <w:rPr>
          <w:szCs w:val="22"/>
        </w:rPr>
        <w:t>d’une caméra</w:t>
      </w:r>
      <w:bookmarkEnd w:id="753"/>
      <w:bookmarkEnd w:id="754"/>
    </w:p>
    <w:p w14:paraId="2E3D5BDA" w14:textId="1FC24B36" w:rsidR="00CD02FE" w:rsidRPr="00CC6FF0" w:rsidRDefault="00CD02FE" w:rsidP="00CD02FE">
      <w:r w:rsidRPr="00CC6FF0">
        <w:t>Fonction permettant d’afficher le flux vidéo d’une caméra</w:t>
      </w:r>
      <w:r w:rsidR="001302B9" w:rsidRPr="00CC6FF0">
        <w:t xml:space="preserve"> dans une vue.</w:t>
      </w:r>
    </w:p>
    <w:p w14:paraId="02F99802" w14:textId="77777777" w:rsidR="00CD02FE" w:rsidRPr="00CC6FF0" w:rsidRDefault="00CD02FE" w:rsidP="00CD02FE">
      <w:pPr>
        <w:rPr>
          <w:rStyle w:val="lev"/>
        </w:rPr>
      </w:pPr>
      <w:r w:rsidRPr="00CC6FF0">
        <w:rPr>
          <w:rStyle w:val="lev"/>
        </w:rPr>
        <w:t>Interface – évènements / données d’entrées</w:t>
      </w:r>
    </w:p>
    <w:p w14:paraId="3C494816" w14:textId="4D86F3C8" w:rsidR="00CD02FE" w:rsidRPr="00CC6FF0" w:rsidRDefault="00CD02FE">
      <w:pPr>
        <w:pStyle w:val="Paragraphedeliste"/>
        <w:numPr>
          <w:ilvl w:val="0"/>
          <w:numId w:val="29"/>
        </w:numPr>
      </w:pPr>
      <w:r w:rsidRPr="00CC6FF0">
        <w:t>Identifiant de la caméra à afficher.</w:t>
      </w:r>
    </w:p>
    <w:p w14:paraId="73B77E70" w14:textId="53ECC400" w:rsidR="001302B9" w:rsidRPr="00CC6FF0" w:rsidRDefault="001302B9">
      <w:pPr>
        <w:pStyle w:val="Paragraphedeliste"/>
        <w:numPr>
          <w:ilvl w:val="0"/>
          <w:numId w:val="29"/>
        </w:numPr>
      </w:pPr>
      <w:r w:rsidRPr="00CC6FF0">
        <w:t>Vue devant afficher le flux.</w:t>
      </w:r>
    </w:p>
    <w:p w14:paraId="625F5925" w14:textId="77777777" w:rsidR="00CD02FE" w:rsidRPr="00CC6FF0" w:rsidRDefault="00CD02FE" w:rsidP="00CD02FE">
      <w:pPr>
        <w:rPr>
          <w:rStyle w:val="lev"/>
        </w:rPr>
      </w:pPr>
      <w:r w:rsidRPr="00CC6FF0">
        <w:rPr>
          <w:rStyle w:val="lev"/>
        </w:rPr>
        <w:t>Traitements</w:t>
      </w:r>
    </w:p>
    <w:p w14:paraId="7EEBD986" w14:textId="77777777" w:rsidR="00CD02FE" w:rsidRPr="00CC6FF0" w:rsidRDefault="00CD02FE" w:rsidP="00CD02FE">
      <w:r w:rsidRPr="00CC6FF0">
        <w:rPr>
          <w:highlight w:val="yellow"/>
        </w:rPr>
        <w:t>TODO</w:t>
      </w:r>
    </w:p>
    <w:p w14:paraId="3904D7E6" w14:textId="77777777" w:rsidR="00CD02FE" w:rsidRPr="00CC6FF0" w:rsidRDefault="00CD02FE" w:rsidP="00CD02FE">
      <w:pPr>
        <w:rPr>
          <w:rStyle w:val="lev"/>
        </w:rPr>
      </w:pPr>
      <w:r w:rsidRPr="00CC6FF0">
        <w:rPr>
          <w:rStyle w:val="lev"/>
        </w:rPr>
        <w:t>Interface – évènements / données de sortie</w:t>
      </w:r>
    </w:p>
    <w:p w14:paraId="22DCA74F" w14:textId="446EFF1C" w:rsidR="003A35B0" w:rsidRPr="00CC6FF0" w:rsidRDefault="00CD02FE">
      <w:pPr>
        <w:pStyle w:val="Paragraphedeliste"/>
        <w:numPr>
          <w:ilvl w:val="0"/>
          <w:numId w:val="29"/>
        </w:numPr>
      </w:pPr>
      <w:r w:rsidRPr="00CC6FF0">
        <w:t>Affichage du flux vidéo de la caméra.</w:t>
      </w:r>
    </w:p>
    <w:p w14:paraId="713DB467" w14:textId="77777777" w:rsidR="003A35B0" w:rsidRPr="00CC6FF0" w:rsidRDefault="003A35B0">
      <w:pPr>
        <w:spacing w:before="0"/>
        <w:jc w:val="left"/>
      </w:pPr>
      <w:r w:rsidRPr="00CC6FF0">
        <w:br w:type="page"/>
      </w:r>
    </w:p>
    <w:p w14:paraId="28BADE69" w14:textId="77777777" w:rsidR="00A6266E" w:rsidRPr="00CC6FF0" w:rsidRDefault="00A6266E" w:rsidP="00A6266E">
      <w:pPr>
        <w:pStyle w:val="Titre2"/>
      </w:pPr>
      <w:bookmarkStart w:id="755" w:name="_Toc240993041"/>
      <w:bookmarkStart w:id="756" w:name="_Toc240994041"/>
      <w:bookmarkStart w:id="757" w:name="_Toc241225437"/>
      <w:bookmarkStart w:id="758" w:name="_Toc241226145"/>
      <w:bookmarkStart w:id="759" w:name="_Toc241238286"/>
      <w:bookmarkStart w:id="760" w:name="_Toc242209637"/>
      <w:bookmarkEnd w:id="755"/>
      <w:bookmarkEnd w:id="756"/>
      <w:bookmarkEnd w:id="757"/>
      <w:bookmarkEnd w:id="758"/>
      <w:bookmarkEnd w:id="759"/>
      <w:r w:rsidRPr="00CC6FF0">
        <w:lastRenderedPageBreak/>
        <w:t>Gestion de tâches planifiées TODO FLA</w:t>
      </w:r>
      <w:bookmarkEnd w:id="760"/>
    </w:p>
    <w:tbl>
      <w:tblPr>
        <w:tblStyle w:val="TableauGrille4-Accentuation5"/>
        <w:tblW w:w="10485" w:type="dxa"/>
        <w:tblLook w:val="04A0" w:firstRow="1" w:lastRow="0" w:firstColumn="1" w:lastColumn="0" w:noHBand="0" w:noVBand="1"/>
      </w:tblPr>
      <w:tblGrid>
        <w:gridCol w:w="3141"/>
        <w:gridCol w:w="7344"/>
      </w:tblGrid>
      <w:tr w:rsidR="00A6266E" w:rsidRPr="00CC6FF0" w14:paraId="417430B5" w14:textId="77777777" w:rsidTr="00E206F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23F32236" w14:textId="77777777" w:rsidR="00A6266E" w:rsidRPr="00CC6FF0" w:rsidRDefault="00A6266E" w:rsidP="00E206F1">
            <w:pPr>
              <w:spacing w:before="0"/>
              <w:jc w:val="left"/>
              <w:rPr>
                <w:sz w:val="20"/>
              </w:rPr>
            </w:pPr>
            <w:r w:rsidRPr="00CC6FF0">
              <w:rPr>
                <w:sz w:val="20"/>
              </w:rPr>
              <w:t>Identification</w:t>
            </w:r>
          </w:p>
        </w:tc>
      </w:tr>
      <w:tr w:rsidR="00A6266E" w:rsidRPr="00CC6FF0" w14:paraId="0C694480"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17D6759" w14:textId="77777777" w:rsidR="00A6266E" w:rsidRPr="00CC6FF0" w:rsidRDefault="00A6266E" w:rsidP="00E206F1">
            <w:pPr>
              <w:spacing w:before="0"/>
              <w:jc w:val="left"/>
              <w:rPr>
                <w:color w:val="1F3864"/>
                <w:sz w:val="20"/>
              </w:rPr>
            </w:pPr>
            <w:r w:rsidRPr="00CC6FF0">
              <w:rPr>
                <w:color w:val="1F3864"/>
                <w:sz w:val="20"/>
              </w:rPr>
              <w:t>Identifiant</w:t>
            </w:r>
          </w:p>
        </w:tc>
        <w:tc>
          <w:tcPr>
            <w:tcW w:w="7344" w:type="dxa"/>
          </w:tcPr>
          <w:p w14:paraId="62F281C5" w14:textId="60687548"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761" w:name="SG06_AGD"/>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B262C3" w:rsidRPr="00CC6FF0">
              <w:rPr>
                <w:sz w:val="20"/>
              </w:rPr>
              <w:t>CL6.14</w:t>
            </w:r>
            <w:r w:rsidRPr="00CC6FF0">
              <w:rPr>
                <w:sz w:val="20"/>
              </w:rPr>
              <w:t>-GTP</w:t>
            </w:r>
            <w:bookmarkEnd w:id="761"/>
          </w:p>
        </w:tc>
      </w:tr>
      <w:tr w:rsidR="00A6266E" w:rsidRPr="00CC6FF0" w14:paraId="59567F87" w14:textId="77777777" w:rsidTr="00E206F1">
        <w:tc>
          <w:tcPr>
            <w:cnfStyle w:val="001000000000" w:firstRow="0" w:lastRow="0" w:firstColumn="1" w:lastColumn="0" w:oddVBand="0" w:evenVBand="0" w:oddHBand="0" w:evenHBand="0" w:firstRowFirstColumn="0" w:firstRowLastColumn="0" w:lastRowFirstColumn="0" w:lastRowLastColumn="0"/>
            <w:tcW w:w="3141" w:type="dxa"/>
          </w:tcPr>
          <w:p w14:paraId="3D75A57D" w14:textId="77777777" w:rsidR="00A6266E" w:rsidRPr="00CC6FF0" w:rsidRDefault="00A6266E" w:rsidP="00E206F1">
            <w:pPr>
              <w:spacing w:before="0"/>
              <w:jc w:val="left"/>
            </w:pPr>
            <w:r w:rsidRPr="00CC6FF0">
              <w:rPr>
                <w:color w:val="1F3864"/>
                <w:sz w:val="20"/>
              </w:rPr>
              <w:t>Libellé</w:t>
            </w:r>
          </w:p>
        </w:tc>
        <w:tc>
          <w:tcPr>
            <w:tcW w:w="7344" w:type="dxa"/>
          </w:tcPr>
          <w:p w14:paraId="655A6EB8"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Gestion de tâches planifiées</w:t>
            </w:r>
          </w:p>
        </w:tc>
      </w:tr>
      <w:tr w:rsidR="00A6266E" w:rsidRPr="00CC6FF0" w14:paraId="11F77F16"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6675374" w14:textId="77777777" w:rsidR="00A6266E" w:rsidRPr="00CC6FF0" w:rsidRDefault="00A6266E" w:rsidP="00E206F1">
            <w:pPr>
              <w:spacing w:before="0"/>
              <w:jc w:val="left"/>
              <w:rPr>
                <w:b w:val="0"/>
                <w:bCs w:val="0"/>
                <w:color w:val="1F3864"/>
                <w:sz w:val="20"/>
              </w:rPr>
            </w:pPr>
            <w:r w:rsidRPr="00CC6FF0">
              <w:rPr>
                <w:color w:val="1F3864"/>
                <w:sz w:val="20"/>
              </w:rPr>
              <w:t>Sous-système</w:t>
            </w:r>
          </w:p>
        </w:tc>
        <w:tc>
          <w:tcPr>
            <w:tcW w:w="7344" w:type="dxa"/>
          </w:tcPr>
          <w:p w14:paraId="24F97B2F" w14:textId="1345BAF2"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A6266E" w:rsidRPr="00CC6FF0" w14:paraId="6890D6CD" w14:textId="77777777" w:rsidTr="00E206F1">
        <w:tc>
          <w:tcPr>
            <w:cnfStyle w:val="001000000000" w:firstRow="0" w:lastRow="0" w:firstColumn="1" w:lastColumn="0" w:oddVBand="0" w:evenVBand="0" w:oddHBand="0" w:evenHBand="0" w:firstRowFirstColumn="0" w:firstRowLastColumn="0" w:lastRowFirstColumn="0" w:lastRowLastColumn="0"/>
            <w:tcW w:w="3141" w:type="dxa"/>
          </w:tcPr>
          <w:p w14:paraId="5ED32DA1" w14:textId="77777777" w:rsidR="00A6266E" w:rsidRPr="00CC6FF0" w:rsidRDefault="00A6266E" w:rsidP="00E206F1">
            <w:pPr>
              <w:spacing w:before="0"/>
              <w:jc w:val="left"/>
              <w:rPr>
                <w:color w:val="1F3864"/>
                <w:sz w:val="20"/>
              </w:rPr>
            </w:pPr>
            <w:r w:rsidRPr="00CC6FF0">
              <w:rPr>
                <w:color w:val="1F3864"/>
                <w:sz w:val="20"/>
              </w:rPr>
              <w:t>Application de Référence</w:t>
            </w:r>
          </w:p>
        </w:tc>
        <w:tc>
          <w:tcPr>
            <w:tcW w:w="7344" w:type="dxa"/>
          </w:tcPr>
          <w:p w14:paraId="668A73FE" w14:textId="62ADF2F4"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D5386B" w:rsidRPr="00CC6FF0">
              <w:rPr>
                <w:color w:val="222222"/>
                <w:sz w:val="20"/>
              </w:rPr>
              <w:t>TachesPlanifies</w:t>
            </w:r>
          </w:p>
        </w:tc>
      </w:tr>
      <w:tr w:rsidR="00A6266E" w:rsidRPr="00CC6FF0" w14:paraId="3D37EF29"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78D5629" w14:textId="77777777" w:rsidR="00A6266E" w:rsidRPr="00CC6FF0" w:rsidRDefault="00A6266E" w:rsidP="00E206F1">
            <w:pPr>
              <w:spacing w:before="0"/>
              <w:jc w:val="left"/>
            </w:pPr>
            <w:r w:rsidRPr="00CC6FF0">
              <w:rPr>
                <w:color w:val="1F3864"/>
                <w:sz w:val="20"/>
              </w:rPr>
              <w:t>Exigence(s) CDC</w:t>
            </w:r>
          </w:p>
        </w:tc>
        <w:tc>
          <w:tcPr>
            <w:tcW w:w="7344" w:type="dxa"/>
          </w:tcPr>
          <w:p w14:paraId="242F14A6"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VD4_L1_CDC_Exploitation_11</w:t>
            </w:r>
          </w:p>
        </w:tc>
      </w:tr>
      <w:tr w:rsidR="00A6266E" w:rsidRPr="00CC6FF0" w14:paraId="67B271C4" w14:textId="77777777" w:rsidTr="00E206F1">
        <w:tc>
          <w:tcPr>
            <w:cnfStyle w:val="001000000000" w:firstRow="0" w:lastRow="0" w:firstColumn="1" w:lastColumn="0" w:oddVBand="0" w:evenVBand="0" w:oddHBand="0" w:evenHBand="0" w:firstRowFirstColumn="0" w:firstRowLastColumn="0" w:lastRowFirstColumn="0" w:lastRowLastColumn="0"/>
            <w:tcW w:w="3141" w:type="dxa"/>
          </w:tcPr>
          <w:p w14:paraId="25DEBCFB" w14:textId="77777777" w:rsidR="00A6266E" w:rsidRPr="00CC6FF0" w:rsidRDefault="00A6266E" w:rsidP="00E206F1">
            <w:pPr>
              <w:spacing w:before="0"/>
              <w:jc w:val="left"/>
              <w:rPr>
                <w:color w:val="1F3864"/>
                <w:sz w:val="20"/>
                <w:highlight w:val="yellow"/>
              </w:rPr>
            </w:pPr>
            <w:r w:rsidRPr="00CC6FF0">
              <w:rPr>
                <w:color w:val="1F3864"/>
                <w:sz w:val="20"/>
              </w:rPr>
              <w:t>Mots clefs</w:t>
            </w:r>
          </w:p>
        </w:tc>
        <w:tc>
          <w:tcPr>
            <w:tcW w:w="7344" w:type="dxa"/>
          </w:tcPr>
          <w:p w14:paraId="6D04AECA" w14:textId="4AB87CCA"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Email, Notification, </w:t>
            </w:r>
            <w:r w:rsidR="003D7DCE" w:rsidRPr="00CC6FF0">
              <w:rPr>
                <w:color w:val="222222"/>
                <w:sz w:val="20"/>
              </w:rPr>
              <w:t xml:space="preserve">Paramétrage, </w:t>
            </w:r>
            <w:r w:rsidRPr="00CC6FF0">
              <w:rPr>
                <w:color w:val="222222"/>
                <w:sz w:val="20"/>
              </w:rPr>
              <w:t>Planification</w:t>
            </w:r>
          </w:p>
        </w:tc>
      </w:tr>
    </w:tbl>
    <w:p w14:paraId="43C36C1B" w14:textId="77777777" w:rsidR="00A6266E" w:rsidRPr="00CC6FF0" w:rsidRDefault="00A6266E" w:rsidP="00A6266E">
      <w:pPr>
        <w:pStyle w:val="Titre3"/>
        <w:rPr>
          <w:highlight w:val="yellow"/>
        </w:rPr>
      </w:pPr>
      <w:bookmarkStart w:id="762" w:name="_Toc242209638"/>
      <w:r w:rsidRPr="00CC6FF0">
        <w:rPr>
          <w:highlight w:val="yellow"/>
        </w:rPr>
        <w:t>TODO Description fonctionnelle</w:t>
      </w:r>
      <w:bookmarkEnd w:id="762"/>
    </w:p>
    <w:p w14:paraId="3B1723F9" w14:textId="77777777" w:rsidR="00A6266E" w:rsidRPr="00CC6FF0" w:rsidRDefault="00A6266E" w:rsidP="00A6266E">
      <w:r w:rsidRPr="00CC6FF0">
        <w:t>TODO</w:t>
      </w:r>
    </w:p>
    <w:p w14:paraId="67E762AE" w14:textId="77777777" w:rsidR="00EA1E6F" w:rsidRPr="00CC6FF0" w:rsidRDefault="00EA1E6F" w:rsidP="00EA1E6F">
      <w:pPr>
        <w:pStyle w:val="Sous-titre"/>
      </w:pPr>
      <w:r w:rsidRPr="00CC6FF0">
        <w:t>VD4_L1_CDC_Exploitation_11 Fonctions d'agenda</w:t>
      </w:r>
    </w:p>
    <w:p w14:paraId="5EBB65A4" w14:textId="1D77FCF6" w:rsidR="00EA1E6F" w:rsidRPr="00CC6FF0" w:rsidRDefault="00EA1E6F" w:rsidP="00A6266E">
      <w:r w:rsidRPr="00CC6FF0">
        <w:t>VisioDEF4.0 doit proposer des fonctions d’agenda permettant de planifier, visualiser et gérer les événements et tâches liés au projet. L’interface doit offrir une vue claire et intuitive, permettre de créer, modifier ou supprimer des entrées de calendrier, et définir des rappels ou notifications si nécessaire.</w:t>
      </w:r>
    </w:p>
    <w:p w14:paraId="4A35180B" w14:textId="77777777" w:rsidR="00EA1E6F" w:rsidRPr="00CC6FF0" w:rsidRDefault="00EA1E6F" w:rsidP="00A6266E"/>
    <w:p w14:paraId="74C41DA3" w14:textId="77777777" w:rsidR="00EA1E6F" w:rsidRPr="00CC6FF0" w:rsidRDefault="00EA1E6F" w:rsidP="00A6266E"/>
    <w:p w14:paraId="01CBCAF9" w14:textId="1E585AC8" w:rsidR="00A6266E" w:rsidRPr="00CC6FF0" w:rsidRDefault="00A6266E" w:rsidP="00A6266E">
      <w:pPr>
        <w:pStyle w:val="Titre3"/>
      </w:pPr>
      <w:bookmarkStart w:id="763" w:name="_Toc242209639"/>
      <w:r w:rsidRPr="00CC6FF0">
        <w:t>Cartographie des fonctionnalités</w:t>
      </w:r>
      <w:bookmarkEnd w:id="763"/>
    </w:p>
    <w:p w14:paraId="79FA4A21" w14:textId="05EC1B3B" w:rsidR="00A6266E" w:rsidRPr="00CC6FF0" w:rsidRDefault="002D2939" w:rsidP="00A6266E">
      <w:r w:rsidRPr="00CC6FF0">
        <w:rPr>
          <w:noProof/>
        </w:rPr>
        <w:drawing>
          <wp:inline distT="0" distB="0" distL="0" distR="0" wp14:anchorId="4DDD514B" wp14:editId="066B5F0B">
            <wp:extent cx="6646545" cy="1263453"/>
            <wp:effectExtent l="0" t="0" r="0" b="0"/>
            <wp:docPr id="1641576938"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1576938" name="Image 3"/>
                    <pic:cNvPicPr/>
                  </pic:nvPicPr>
                  <pic:blipFill>
                    <a:blip r:embed="rId35" r:link="rId36" cstate="print">
                      <a:extLst>
                        <a:ext uri="{28A0092B-C50C-407E-A947-70E740481C1C}">
                          <a14:useLocalDpi xmlns:a14="http://schemas.microsoft.com/office/drawing/2010/main"/>
                        </a:ext>
                      </a:extLst>
                    </a:blip>
                    <a:stretch>
                      <a:fillRect/>
                    </a:stretch>
                  </pic:blipFill>
                  <pic:spPr>
                    <a:xfrm>
                      <a:off x="0" y="0"/>
                      <a:ext cx="6646545" cy="1263453"/>
                    </a:xfrm>
                    <a:prstGeom prst="rect">
                      <a:avLst/>
                    </a:prstGeom>
                  </pic:spPr>
                </pic:pic>
              </a:graphicData>
            </a:graphic>
          </wp:inline>
        </w:drawing>
      </w:r>
    </w:p>
    <w:p w14:paraId="11FABCA9" w14:textId="77777777" w:rsidR="00A6266E" w:rsidRPr="00CC6FF0" w:rsidRDefault="00A6266E" w:rsidP="00A6266E">
      <w:pPr>
        <w:pStyle w:val="Titre3"/>
      </w:pPr>
      <w:bookmarkStart w:id="764" w:name="_Toc242209640"/>
      <w:r w:rsidRPr="00CC6FF0">
        <w:t>Modèle de données</w:t>
      </w:r>
      <w:bookmarkEnd w:id="764"/>
    </w:p>
    <w:p w14:paraId="5B246826" w14:textId="77777777" w:rsidR="00A6266E" w:rsidRPr="00CC6FF0" w:rsidRDefault="00A6266E" w:rsidP="00A6266E">
      <w:pPr>
        <w:pStyle w:val="Titre4"/>
        <w:rPr>
          <w:szCs w:val="22"/>
        </w:rPr>
      </w:pPr>
      <w:bookmarkStart w:id="765" w:name="_Toc242209641"/>
      <w:r w:rsidRPr="00CC6FF0">
        <w:rPr>
          <w:szCs w:val="22"/>
        </w:rPr>
        <w:t>Activité</w:t>
      </w:r>
      <w:bookmarkEnd w:id="765"/>
    </w:p>
    <w:p w14:paraId="1EBC61F5" w14:textId="77777777" w:rsidR="00A6266E" w:rsidRPr="00CC6FF0" w:rsidRDefault="00A6266E" w:rsidP="00A6266E">
      <w:r w:rsidRPr="00CC6FF0">
        <w:t>Le tableau ci-dessous liste des propriétés qui constituent une activité dans le système VisioDEF 4.0.</w:t>
      </w:r>
    </w:p>
    <w:p w14:paraId="3C06B9EA" w14:textId="77777777" w:rsidR="00A6266E" w:rsidRPr="00CC6FF0" w:rsidRDefault="00A6266E" w:rsidP="00A6266E">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A6266E" w:rsidRPr="00CC6FF0" w14:paraId="3D64F941" w14:textId="77777777" w:rsidTr="00E206F1">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69170B8A" w14:textId="77777777" w:rsidR="00A6266E" w:rsidRPr="00CC6FF0" w:rsidRDefault="00A6266E" w:rsidP="00E206F1">
            <w:pPr>
              <w:spacing w:before="0"/>
              <w:rPr>
                <w:sz w:val="16"/>
                <w:szCs w:val="16"/>
              </w:rPr>
            </w:pPr>
            <w:r w:rsidRPr="00CC6FF0">
              <w:rPr>
                <w:sz w:val="16"/>
                <w:szCs w:val="16"/>
              </w:rPr>
              <w:t>Identifiant</w:t>
            </w:r>
          </w:p>
        </w:tc>
        <w:tc>
          <w:tcPr>
            <w:tcW w:w="1183" w:type="dxa"/>
          </w:tcPr>
          <w:p w14:paraId="34229C8D" w14:textId="77777777" w:rsidR="00A6266E" w:rsidRPr="00CC6FF0" w:rsidRDefault="00A6266E" w:rsidP="00E206F1">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2EDCAAE2" w14:textId="77777777" w:rsidR="00A6266E" w:rsidRPr="00CC6FF0" w:rsidRDefault="00A6266E" w:rsidP="00E206F1">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62947BE3" w14:textId="77777777" w:rsidR="00A6266E" w:rsidRPr="00CC6FF0" w:rsidRDefault="00A6266E" w:rsidP="00E206F1">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7561A0DB" w14:textId="77777777" w:rsidR="00A6266E" w:rsidRPr="00CC6FF0" w:rsidRDefault="00A6266E" w:rsidP="00E206F1">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A6266E" w:rsidRPr="00CC6FF0" w14:paraId="09ED66A5"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5BB0AA7" w14:textId="77777777" w:rsidR="00A6266E" w:rsidRPr="00CC6FF0" w:rsidRDefault="00A6266E" w:rsidP="00E206F1">
            <w:pPr>
              <w:spacing w:before="0"/>
              <w:rPr>
                <w:sz w:val="16"/>
                <w:szCs w:val="16"/>
              </w:rPr>
            </w:pPr>
            <w:r w:rsidRPr="00CC6FF0">
              <w:rPr>
                <w:sz w:val="16"/>
                <w:szCs w:val="16"/>
              </w:rPr>
              <w:t>ID</w:t>
            </w:r>
          </w:p>
        </w:tc>
        <w:tc>
          <w:tcPr>
            <w:tcW w:w="1183" w:type="dxa"/>
          </w:tcPr>
          <w:p w14:paraId="539492EA" w14:textId="77777777" w:rsidR="00A6266E" w:rsidRPr="00CC6FF0" w:rsidRDefault="00A6266E" w:rsidP="00E206F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491635187"/>
            <w14:checkbox>
              <w14:checked w14:val="0"/>
              <w14:checkedState w14:val="2612" w14:font="MS Gothic"/>
              <w14:uncheckedState w14:val="2610" w14:font="MS Gothic"/>
            </w14:checkbox>
          </w:sdtPr>
          <w:sdtEndPr/>
          <w:sdtContent>
            <w:tc>
              <w:tcPr>
                <w:tcW w:w="991" w:type="dxa"/>
              </w:tcPr>
              <w:p w14:paraId="05D50A94"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70954262"/>
            <w14:checkbox>
              <w14:checked w14:val="1"/>
              <w14:checkedState w14:val="2612" w14:font="MS Gothic"/>
              <w14:uncheckedState w14:val="2610" w14:font="MS Gothic"/>
            </w14:checkbox>
          </w:sdtPr>
          <w:sdtEndPr/>
          <w:sdtContent>
            <w:tc>
              <w:tcPr>
                <w:tcW w:w="687" w:type="dxa"/>
              </w:tcPr>
              <w:p w14:paraId="59039500"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977F48B" w14:textId="77777777" w:rsidR="00A6266E" w:rsidRPr="00CC6FF0" w:rsidRDefault="00A6266E" w:rsidP="00E206F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A6266E" w:rsidRPr="00CC6FF0" w14:paraId="27F082B9"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73877C04" w14:textId="77777777" w:rsidR="00A6266E" w:rsidRPr="00CC6FF0" w:rsidRDefault="00A6266E" w:rsidP="00E206F1">
            <w:pPr>
              <w:spacing w:before="0"/>
              <w:jc w:val="left"/>
              <w:rPr>
                <w:sz w:val="16"/>
                <w:szCs w:val="16"/>
              </w:rPr>
            </w:pPr>
            <w:r w:rsidRPr="00CC6FF0">
              <w:rPr>
                <w:sz w:val="16"/>
                <w:szCs w:val="16"/>
              </w:rPr>
              <w:t>Libellé</w:t>
            </w:r>
          </w:p>
        </w:tc>
        <w:tc>
          <w:tcPr>
            <w:tcW w:w="1183" w:type="dxa"/>
          </w:tcPr>
          <w:p w14:paraId="2FAD8882"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082708222"/>
            <w14:checkbox>
              <w14:checked w14:val="1"/>
              <w14:checkedState w14:val="2612" w14:font="MS Gothic"/>
              <w14:uncheckedState w14:val="2610" w14:font="MS Gothic"/>
            </w14:checkbox>
          </w:sdtPr>
          <w:sdtEndPr/>
          <w:sdtContent>
            <w:tc>
              <w:tcPr>
                <w:tcW w:w="991" w:type="dxa"/>
              </w:tcPr>
              <w:p w14:paraId="2F5AC229"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37163718"/>
            <w14:checkbox>
              <w14:checked w14:val="1"/>
              <w14:checkedState w14:val="2612" w14:font="MS Gothic"/>
              <w14:uncheckedState w14:val="2610" w14:font="MS Gothic"/>
            </w14:checkbox>
          </w:sdtPr>
          <w:sdtEndPr/>
          <w:sdtContent>
            <w:tc>
              <w:tcPr>
                <w:tcW w:w="687" w:type="dxa"/>
              </w:tcPr>
              <w:p w14:paraId="47D77E0E"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10BACCA"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saisi par un utilisateur</w:t>
            </w:r>
          </w:p>
        </w:tc>
      </w:tr>
      <w:tr w:rsidR="00A6266E" w:rsidRPr="00CC6FF0" w14:paraId="698C0E61"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0D3B5AB" w14:textId="77777777" w:rsidR="00A6266E" w:rsidRPr="00CC6FF0" w:rsidRDefault="00A6266E" w:rsidP="00E206F1">
            <w:pPr>
              <w:spacing w:before="0"/>
              <w:jc w:val="left"/>
              <w:rPr>
                <w:sz w:val="16"/>
                <w:szCs w:val="16"/>
              </w:rPr>
            </w:pPr>
            <w:r w:rsidRPr="00CC6FF0">
              <w:rPr>
                <w:sz w:val="16"/>
                <w:szCs w:val="16"/>
              </w:rPr>
              <w:t>Description</w:t>
            </w:r>
          </w:p>
        </w:tc>
        <w:tc>
          <w:tcPr>
            <w:tcW w:w="1183" w:type="dxa"/>
          </w:tcPr>
          <w:p w14:paraId="64ED3F61"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534503563"/>
            <w14:checkbox>
              <w14:checked w14:val="1"/>
              <w14:checkedState w14:val="2612" w14:font="MS Gothic"/>
              <w14:uncheckedState w14:val="2610" w14:font="MS Gothic"/>
            </w14:checkbox>
          </w:sdtPr>
          <w:sdtEndPr/>
          <w:sdtContent>
            <w:tc>
              <w:tcPr>
                <w:tcW w:w="991" w:type="dxa"/>
              </w:tcPr>
              <w:p w14:paraId="7CA55968"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255251883"/>
            <w14:checkbox>
              <w14:checked w14:val="1"/>
              <w14:checkedState w14:val="2612" w14:font="MS Gothic"/>
              <w14:uncheckedState w14:val="2610" w14:font="MS Gothic"/>
            </w14:checkbox>
          </w:sdtPr>
          <w:sdtEndPr/>
          <w:sdtContent>
            <w:tc>
              <w:tcPr>
                <w:tcW w:w="687" w:type="dxa"/>
              </w:tcPr>
              <w:p w14:paraId="6E63DD92"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08380E5F"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La description de l’activité, saisie par un utilisateur</w:t>
            </w:r>
          </w:p>
        </w:tc>
      </w:tr>
      <w:tr w:rsidR="00A6266E" w:rsidRPr="00CC6FF0" w14:paraId="50E23F67"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3D107E19" w14:textId="77777777" w:rsidR="00A6266E" w:rsidRPr="00CC6FF0" w:rsidRDefault="00A6266E" w:rsidP="00E206F1">
            <w:pPr>
              <w:spacing w:before="0"/>
              <w:rPr>
                <w:sz w:val="16"/>
                <w:szCs w:val="16"/>
              </w:rPr>
            </w:pPr>
            <w:r w:rsidRPr="00CC6FF0">
              <w:rPr>
                <w:sz w:val="16"/>
                <w:szCs w:val="16"/>
              </w:rPr>
              <w:t>Type</w:t>
            </w:r>
          </w:p>
        </w:tc>
        <w:tc>
          <w:tcPr>
            <w:tcW w:w="1183" w:type="dxa"/>
          </w:tcPr>
          <w:p w14:paraId="3CC25D46" w14:textId="77777777" w:rsidR="00A6266E" w:rsidRPr="00CC6FF0" w:rsidRDefault="00A6266E" w:rsidP="00E206F1">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Enum</w:t>
            </w:r>
          </w:p>
        </w:tc>
        <w:sdt>
          <w:sdtPr>
            <w:rPr>
              <w:rFonts w:cs="Tahoma"/>
              <w:sz w:val="14"/>
              <w:szCs w:val="14"/>
            </w:rPr>
            <w:id w:val="-1779712591"/>
            <w14:checkbox>
              <w14:checked w14:val="1"/>
              <w14:checkedState w14:val="2612" w14:font="MS Gothic"/>
              <w14:uncheckedState w14:val="2610" w14:font="MS Gothic"/>
            </w14:checkbox>
          </w:sdtPr>
          <w:sdtEndPr/>
          <w:sdtContent>
            <w:tc>
              <w:tcPr>
                <w:tcW w:w="991" w:type="dxa"/>
              </w:tcPr>
              <w:p w14:paraId="07811841"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58477746"/>
            <w14:checkbox>
              <w14:checked w14:val="1"/>
              <w14:checkedState w14:val="2612" w14:font="MS Gothic"/>
              <w14:uncheckedState w14:val="2610" w14:font="MS Gothic"/>
            </w14:checkbox>
          </w:sdtPr>
          <w:sdtEndPr/>
          <w:sdtContent>
            <w:tc>
              <w:tcPr>
                <w:tcW w:w="687" w:type="dxa"/>
              </w:tcPr>
              <w:p w14:paraId="7E8C3693"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41691BF" w14:textId="77777777" w:rsidR="00A6266E" w:rsidRPr="00CC6FF0" w:rsidRDefault="00A6266E" w:rsidP="00E206F1">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Nature de l’activité</w:t>
            </w:r>
          </w:p>
        </w:tc>
      </w:tr>
      <w:tr w:rsidR="00A6266E" w:rsidRPr="00CC6FF0" w14:paraId="705617CE"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2A7254B" w14:textId="77777777" w:rsidR="00A6266E" w:rsidRPr="00CC6FF0" w:rsidRDefault="00A6266E" w:rsidP="00E206F1">
            <w:pPr>
              <w:spacing w:before="0"/>
              <w:jc w:val="left"/>
              <w:rPr>
                <w:sz w:val="16"/>
                <w:szCs w:val="16"/>
              </w:rPr>
            </w:pPr>
            <w:r w:rsidRPr="00CC6FF0">
              <w:rPr>
                <w:sz w:val="16"/>
                <w:szCs w:val="16"/>
              </w:rPr>
              <w:t>Date de démarrage</w:t>
            </w:r>
          </w:p>
        </w:tc>
        <w:tc>
          <w:tcPr>
            <w:tcW w:w="1183" w:type="dxa"/>
          </w:tcPr>
          <w:p w14:paraId="314E5DAD"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692534101"/>
            <w14:checkbox>
              <w14:checked w14:val="1"/>
              <w14:checkedState w14:val="2612" w14:font="MS Gothic"/>
              <w14:uncheckedState w14:val="2610" w14:font="MS Gothic"/>
            </w14:checkbox>
          </w:sdtPr>
          <w:sdtEndPr/>
          <w:sdtContent>
            <w:tc>
              <w:tcPr>
                <w:tcW w:w="991" w:type="dxa"/>
              </w:tcPr>
              <w:p w14:paraId="266C8EDD"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27324198"/>
            <w14:checkbox>
              <w14:checked w14:val="1"/>
              <w14:checkedState w14:val="2612" w14:font="MS Gothic"/>
              <w14:uncheckedState w14:val="2610" w14:font="MS Gothic"/>
            </w14:checkbox>
          </w:sdtPr>
          <w:sdtEndPr/>
          <w:sdtContent>
            <w:tc>
              <w:tcPr>
                <w:tcW w:w="687" w:type="dxa"/>
              </w:tcPr>
              <w:p w14:paraId="2DB18609"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E6FC144"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début de l’activité</w:t>
            </w:r>
          </w:p>
        </w:tc>
      </w:tr>
      <w:tr w:rsidR="00A6266E" w:rsidRPr="00CC6FF0" w14:paraId="7C8F3461"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31DC2C54" w14:textId="77777777" w:rsidR="00A6266E" w:rsidRPr="00CC6FF0" w:rsidRDefault="00A6266E" w:rsidP="00E206F1">
            <w:pPr>
              <w:spacing w:before="0"/>
              <w:jc w:val="left"/>
              <w:rPr>
                <w:sz w:val="16"/>
                <w:szCs w:val="16"/>
              </w:rPr>
            </w:pPr>
            <w:r w:rsidRPr="00CC6FF0">
              <w:rPr>
                <w:sz w:val="16"/>
                <w:szCs w:val="16"/>
              </w:rPr>
              <w:t>Date de fin</w:t>
            </w:r>
          </w:p>
        </w:tc>
        <w:tc>
          <w:tcPr>
            <w:tcW w:w="1183" w:type="dxa"/>
          </w:tcPr>
          <w:p w14:paraId="669D5AF8"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534660439"/>
            <w14:checkbox>
              <w14:checked w14:val="1"/>
              <w14:checkedState w14:val="2612" w14:font="MS Gothic"/>
              <w14:uncheckedState w14:val="2610" w14:font="MS Gothic"/>
            </w14:checkbox>
          </w:sdtPr>
          <w:sdtEndPr/>
          <w:sdtContent>
            <w:tc>
              <w:tcPr>
                <w:tcW w:w="991" w:type="dxa"/>
              </w:tcPr>
              <w:p w14:paraId="3DB7CEBC"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057587560"/>
            <w14:checkbox>
              <w14:checked w14:val="1"/>
              <w14:checkedState w14:val="2612" w14:font="MS Gothic"/>
              <w14:uncheckedState w14:val="2610" w14:font="MS Gothic"/>
            </w14:checkbox>
          </w:sdtPr>
          <w:sdtEndPr/>
          <w:sdtContent>
            <w:tc>
              <w:tcPr>
                <w:tcW w:w="687" w:type="dxa"/>
              </w:tcPr>
              <w:p w14:paraId="4F82D8B0"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9BFC255"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fin de l’activité</w:t>
            </w:r>
          </w:p>
        </w:tc>
      </w:tr>
      <w:tr w:rsidR="00A6266E" w:rsidRPr="00CC6FF0" w14:paraId="4AD02279"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CD976F5" w14:textId="77777777" w:rsidR="00A6266E" w:rsidRPr="00CC6FF0" w:rsidRDefault="00A6266E" w:rsidP="00E206F1">
            <w:pPr>
              <w:spacing w:before="0"/>
              <w:jc w:val="left"/>
              <w:rPr>
                <w:sz w:val="16"/>
                <w:szCs w:val="16"/>
              </w:rPr>
            </w:pPr>
            <w:r w:rsidRPr="00CC6FF0">
              <w:rPr>
                <w:sz w:val="16"/>
                <w:szCs w:val="16"/>
              </w:rPr>
              <w:t>Créé par</w:t>
            </w:r>
          </w:p>
        </w:tc>
        <w:tc>
          <w:tcPr>
            <w:tcW w:w="1183" w:type="dxa"/>
          </w:tcPr>
          <w:p w14:paraId="5DB56972"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660268661"/>
            <w14:checkbox>
              <w14:checked w14:val="0"/>
              <w14:checkedState w14:val="2612" w14:font="MS Gothic"/>
              <w14:uncheckedState w14:val="2610" w14:font="MS Gothic"/>
            </w14:checkbox>
          </w:sdtPr>
          <w:sdtEndPr/>
          <w:sdtContent>
            <w:tc>
              <w:tcPr>
                <w:tcW w:w="991" w:type="dxa"/>
              </w:tcPr>
              <w:p w14:paraId="139B2F75"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512996678"/>
            <w14:checkbox>
              <w14:checked w14:val="1"/>
              <w14:checkedState w14:val="2612" w14:font="MS Gothic"/>
              <w14:uncheckedState w14:val="2610" w14:font="MS Gothic"/>
            </w14:checkbox>
          </w:sdtPr>
          <w:sdtEndPr/>
          <w:sdtContent>
            <w:tc>
              <w:tcPr>
                <w:tcW w:w="687" w:type="dxa"/>
              </w:tcPr>
              <w:p w14:paraId="43784457"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7E29737"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l’activité</w:t>
            </w:r>
          </w:p>
        </w:tc>
      </w:tr>
      <w:tr w:rsidR="00A6266E" w:rsidRPr="00CC6FF0" w14:paraId="7E7A03E4"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2DC761C9" w14:textId="77777777" w:rsidR="00A6266E" w:rsidRPr="00CC6FF0" w:rsidRDefault="00A6266E" w:rsidP="00E206F1">
            <w:pPr>
              <w:spacing w:before="0"/>
              <w:jc w:val="left"/>
              <w:rPr>
                <w:sz w:val="16"/>
                <w:szCs w:val="16"/>
              </w:rPr>
            </w:pPr>
            <w:r w:rsidRPr="00CC6FF0">
              <w:rPr>
                <w:sz w:val="16"/>
                <w:szCs w:val="16"/>
              </w:rPr>
              <w:t>Modifié par</w:t>
            </w:r>
          </w:p>
        </w:tc>
        <w:tc>
          <w:tcPr>
            <w:tcW w:w="1183" w:type="dxa"/>
          </w:tcPr>
          <w:p w14:paraId="54FF3017"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301428861"/>
            <w14:checkbox>
              <w14:checked w14:val="0"/>
              <w14:checkedState w14:val="2612" w14:font="MS Gothic"/>
              <w14:uncheckedState w14:val="2610" w14:font="MS Gothic"/>
            </w14:checkbox>
          </w:sdtPr>
          <w:sdtEndPr/>
          <w:sdtContent>
            <w:tc>
              <w:tcPr>
                <w:tcW w:w="991" w:type="dxa"/>
              </w:tcPr>
              <w:p w14:paraId="5CE4B48D"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66530689"/>
            <w14:checkbox>
              <w14:checked w14:val="1"/>
              <w14:checkedState w14:val="2612" w14:font="MS Gothic"/>
              <w14:uncheckedState w14:val="2610" w14:font="MS Gothic"/>
            </w14:checkbox>
          </w:sdtPr>
          <w:sdtEndPr/>
          <w:sdtContent>
            <w:tc>
              <w:tcPr>
                <w:tcW w:w="687" w:type="dxa"/>
              </w:tcPr>
              <w:p w14:paraId="4CEF6907"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79D0949"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du dernier utilisateur ayant modifié l’activité</w:t>
            </w:r>
          </w:p>
        </w:tc>
      </w:tr>
      <w:tr w:rsidR="00A6266E" w:rsidRPr="00CC6FF0" w14:paraId="743F47F7"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9F441E2" w14:textId="77777777" w:rsidR="00A6266E" w:rsidRPr="00CC6FF0" w:rsidRDefault="00A6266E" w:rsidP="00E206F1">
            <w:pPr>
              <w:spacing w:before="0"/>
              <w:jc w:val="left"/>
              <w:rPr>
                <w:sz w:val="16"/>
                <w:szCs w:val="16"/>
              </w:rPr>
            </w:pPr>
            <w:r w:rsidRPr="00CC6FF0">
              <w:rPr>
                <w:sz w:val="16"/>
                <w:szCs w:val="16"/>
              </w:rPr>
              <w:t>Supprimé par</w:t>
            </w:r>
          </w:p>
        </w:tc>
        <w:tc>
          <w:tcPr>
            <w:tcW w:w="1183" w:type="dxa"/>
          </w:tcPr>
          <w:p w14:paraId="1A903EEA"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009059512"/>
            <w14:checkbox>
              <w14:checked w14:val="0"/>
              <w14:checkedState w14:val="2612" w14:font="MS Gothic"/>
              <w14:uncheckedState w14:val="2610" w14:font="MS Gothic"/>
            </w14:checkbox>
          </w:sdtPr>
          <w:sdtEndPr/>
          <w:sdtContent>
            <w:tc>
              <w:tcPr>
                <w:tcW w:w="991" w:type="dxa"/>
              </w:tcPr>
              <w:p w14:paraId="2ACA593F"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425028573"/>
            <w14:checkbox>
              <w14:checked w14:val="1"/>
              <w14:checkedState w14:val="2612" w14:font="MS Gothic"/>
              <w14:uncheckedState w14:val="2610" w14:font="MS Gothic"/>
            </w14:checkbox>
          </w:sdtPr>
          <w:sdtEndPr/>
          <w:sdtContent>
            <w:tc>
              <w:tcPr>
                <w:tcW w:w="687" w:type="dxa"/>
              </w:tcPr>
              <w:p w14:paraId="2FCE8F3E"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25A10B2"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supprimé l’activité</w:t>
            </w:r>
          </w:p>
        </w:tc>
      </w:tr>
      <w:tr w:rsidR="00A6266E" w:rsidRPr="00CC6FF0" w14:paraId="73998CBF"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3AB8BDA0" w14:textId="77777777" w:rsidR="00A6266E" w:rsidRPr="00CC6FF0" w:rsidRDefault="00A6266E" w:rsidP="00E206F1">
            <w:pPr>
              <w:spacing w:before="0"/>
              <w:jc w:val="left"/>
              <w:rPr>
                <w:sz w:val="16"/>
                <w:szCs w:val="16"/>
              </w:rPr>
            </w:pPr>
            <w:r w:rsidRPr="00CC6FF0">
              <w:rPr>
                <w:sz w:val="16"/>
                <w:szCs w:val="16"/>
              </w:rPr>
              <w:t>Créé le</w:t>
            </w:r>
          </w:p>
        </w:tc>
        <w:tc>
          <w:tcPr>
            <w:tcW w:w="1183" w:type="dxa"/>
          </w:tcPr>
          <w:p w14:paraId="5C4F765E"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69702852"/>
            <w14:checkbox>
              <w14:checked w14:val="0"/>
              <w14:checkedState w14:val="2612" w14:font="MS Gothic"/>
              <w14:uncheckedState w14:val="2610" w14:font="MS Gothic"/>
            </w14:checkbox>
          </w:sdtPr>
          <w:sdtEndPr/>
          <w:sdtContent>
            <w:tc>
              <w:tcPr>
                <w:tcW w:w="991" w:type="dxa"/>
              </w:tcPr>
              <w:p w14:paraId="6F7CECC8"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97484384"/>
            <w14:checkbox>
              <w14:checked w14:val="1"/>
              <w14:checkedState w14:val="2612" w14:font="MS Gothic"/>
              <w14:uncheckedState w14:val="2610" w14:font="MS Gothic"/>
            </w14:checkbox>
          </w:sdtPr>
          <w:sdtEndPr/>
          <w:sdtContent>
            <w:tc>
              <w:tcPr>
                <w:tcW w:w="687" w:type="dxa"/>
              </w:tcPr>
              <w:p w14:paraId="26949F6E"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EB512A8"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création</w:t>
            </w:r>
          </w:p>
        </w:tc>
      </w:tr>
      <w:tr w:rsidR="00A6266E" w:rsidRPr="00CC6FF0" w14:paraId="488DECE6"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4B973CB" w14:textId="77777777" w:rsidR="00A6266E" w:rsidRPr="00CC6FF0" w:rsidRDefault="00A6266E" w:rsidP="00E206F1">
            <w:pPr>
              <w:spacing w:before="0"/>
              <w:jc w:val="left"/>
              <w:rPr>
                <w:sz w:val="16"/>
                <w:szCs w:val="16"/>
              </w:rPr>
            </w:pPr>
            <w:r w:rsidRPr="00CC6FF0">
              <w:rPr>
                <w:sz w:val="16"/>
                <w:szCs w:val="16"/>
              </w:rPr>
              <w:t>Modifié le</w:t>
            </w:r>
          </w:p>
        </w:tc>
        <w:tc>
          <w:tcPr>
            <w:tcW w:w="1183" w:type="dxa"/>
          </w:tcPr>
          <w:p w14:paraId="399C2F0E"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934012910"/>
            <w14:checkbox>
              <w14:checked w14:val="0"/>
              <w14:checkedState w14:val="2612" w14:font="MS Gothic"/>
              <w14:uncheckedState w14:val="2610" w14:font="MS Gothic"/>
            </w14:checkbox>
          </w:sdtPr>
          <w:sdtEndPr/>
          <w:sdtContent>
            <w:tc>
              <w:tcPr>
                <w:tcW w:w="991" w:type="dxa"/>
              </w:tcPr>
              <w:p w14:paraId="37C5ECAD"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55168861"/>
            <w14:checkbox>
              <w14:checked w14:val="1"/>
              <w14:checkedState w14:val="2612" w14:font="MS Gothic"/>
              <w14:uncheckedState w14:val="2610" w14:font="MS Gothic"/>
            </w14:checkbox>
          </w:sdtPr>
          <w:sdtEndPr/>
          <w:sdtContent>
            <w:tc>
              <w:tcPr>
                <w:tcW w:w="687" w:type="dxa"/>
              </w:tcPr>
              <w:p w14:paraId="3F15725A"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4D0C7CE"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dernière modification</w:t>
            </w:r>
          </w:p>
        </w:tc>
      </w:tr>
      <w:tr w:rsidR="00A6266E" w:rsidRPr="00CC6FF0" w14:paraId="40EDA50E"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07C5FCD7" w14:textId="77777777" w:rsidR="00A6266E" w:rsidRPr="00CC6FF0" w:rsidRDefault="00A6266E" w:rsidP="00E206F1">
            <w:pPr>
              <w:spacing w:before="0"/>
              <w:jc w:val="left"/>
              <w:rPr>
                <w:sz w:val="16"/>
                <w:szCs w:val="16"/>
              </w:rPr>
            </w:pPr>
            <w:r w:rsidRPr="00CC6FF0">
              <w:rPr>
                <w:sz w:val="16"/>
                <w:szCs w:val="16"/>
              </w:rPr>
              <w:t>Supprimé le</w:t>
            </w:r>
          </w:p>
        </w:tc>
        <w:tc>
          <w:tcPr>
            <w:tcW w:w="1183" w:type="dxa"/>
          </w:tcPr>
          <w:p w14:paraId="518169F2"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603858858"/>
            <w14:checkbox>
              <w14:checked w14:val="0"/>
              <w14:checkedState w14:val="2612" w14:font="MS Gothic"/>
              <w14:uncheckedState w14:val="2610" w14:font="MS Gothic"/>
            </w14:checkbox>
          </w:sdtPr>
          <w:sdtEndPr/>
          <w:sdtContent>
            <w:tc>
              <w:tcPr>
                <w:tcW w:w="991" w:type="dxa"/>
              </w:tcPr>
              <w:p w14:paraId="6CCA3856"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69781431"/>
            <w14:checkbox>
              <w14:checked w14:val="1"/>
              <w14:checkedState w14:val="2612" w14:font="MS Gothic"/>
              <w14:uncheckedState w14:val="2610" w14:font="MS Gothic"/>
            </w14:checkbox>
          </w:sdtPr>
          <w:sdtEndPr/>
          <w:sdtContent>
            <w:tc>
              <w:tcPr>
                <w:tcW w:w="687" w:type="dxa"/>
              </w:tcPr>
              <w:p w14:paraId="24E029C3"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6AEF4AF"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suppression</w:t>
            </w:r>
          </w:p>
        </w:tc>
      </w:tr>
      <w:tr w:rsidR="00A6266E" w:rsidRPr="00CC6FF0" w14:paraId="1F462BC2"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7E1EEDD" w14:textId="77777777" w:rsidR="00A6266E" w:rsidRPr="00CC6FF0" w:rsidRDefault="00A6266E" w:rsidP="00E206F1">
            <w:pPr>
              <w:spacing w:before="0"/>
              <w:jc w:val="left"/>
              <w:rPr>
                <w:sz w:val="16"/>
                <w:szCs w:val="16"/>
              </w:rPr>
            </w:pPr>
            <w:r w:rsidRPr="00CC6FF0">
              <w:rPr>
                <w:sz w:val="16"/>
                <w:szCs w:val="16"/>
              </w:rPr>
              <w:t>Valide</w:t>
            </w:r>
          </w:p>
        </w:tc>
        <w:tc>
          <w:tcPr>
            <w:tcW w:w="1183" w:type="dxa"/>
          </w:tcPr>
          <w:p w14:paraId="319579E4"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697890194"/>
            <w14:checkbox>
              <w14:checked w14:val="0"/>
              <w14:checkedState w14:val="2612" w14:font="MS Gothic"/>
              <w14:uncheckedState w14:val="2610" w14:font="MS Gothic"/>
            </w14:checkbox>
          </w:sdtPr>
          <w:sdtEndPr/>
          <w:sdtContent>
            <w:tc>
              <w:tcPr>
                <w:tcW w:w="991" w:type="dxa"/>
              </w:tcPr>
              <w:p w14:paraId="4E71DEFE"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1572383362"/>
            <w14:checkbox>
              <w14:checked w14:val="0"/>
              <w14:checkedState w14:val="2612" w14:font="MS Gothic"/>
              <w14:uncheckedState w14:val="2610" w14:font="MS Gothic"/>
            </w14:checkbox>
          </w:sdtPr>
          <w:sdtEndPr/>
          <w:sdtContent>
            <w:tc>
              <w:tcPr>
                <w:tcW w:w="687" w:type="dxa"/>
              </w:tcPr>
              <w:p w14:paraId="018494D6"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564E920F"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62097C67" w14:textId="77777777" w:rsidR="00A6266E" w:rsidRPr="00CC6FF0" w:rsidRDefault="00A6266E" w:rsidP="00A6266E">
      <w:r w:rsidRPr="00CC6FF0">
        <w:lastRenderedPageBreak/>
        <w:t>Le type d’une activité peut être :</w:t>
      </w:r>
    </w:p>
    <w:p w14:paraId="20F66DD6" w14:textId="77777777" w:rsidR="00A6266E" w:rsidRPr="00CC6FF0" w:rsidRDefault="00A6266E" w:rsidP="00A6266E">
      <w:pPr>
        <w:spacing w:before="0"/>
      </w:pPr>
    </w:p>
    <w:tbl>
      <w:tblPr>
        <w:tblStyle w:val="TableauListe3-Accentuation5"/>
        <w:tblW w:w="10485" w:type="dxa"/>
        <w:tblLayout w:type="fixed"/>
        <w:tblLook w:val="04A0" w:firstRow="1" w:lastRow="0" w:firstColumn="1" w:lastColumn="0" w:noHBand="0" w:noVBand="1"/>
      </w:tblPr>
      <w:tblGrid>
        <w:gridCol w:w="2426"/>
        <w:gridCol w:w="8059"/>
      </w:tblGrid>
      <w:tr w:rsidR="00A6266E" w:rsidRPr="00CC6FF0" w14:paraId="04C53867" w14:textId="77777777" w:rsidTr="00E206F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426" w:type="dxa"/>
          </w:tcPr>
          <w:p w14:paraId="28E06C3B" w14:textId="77777777" w:rsidR="00A6266E" w:rsidRPr="00CC6FF0" w:rsidRDefault="00A6266E" w:rsidP="00E206F1">
            <w:pPr>
              <w:spacing w:before="0"/>
              <w:jc w:val="left"/>
              <w:rPr>
                <w:rFonts w:cs="Tahoma"/>
                <w:sz w:val="20"/>
              </w:rPr>
            </w:pPr>
            <w:r w:rsidRPr="00CC6FF0">
              <w:rPr>
                <w:rFonts w:cs="Tahoma"/>
                <w:sz w:val="20"/>
              </w:rPr>
              <w:t>Etat</w:t>
            </w:r>
          </w:p>
        </w:tc>
        <w:tc>
          <w:tcPr>
            <w:tcW w:w="8059" w:type="dxa"/>
          </w:tcPr>
          <w:p w14:paraId="44A4E3D5" w14:textId="77777777" w:rsidR="00A6266E" w:rsidRPr="00CC6FF0" w:rsidRDefault="00A6266E" w:rsidP="00E206F1">
            <w:pPr>
              <w:spacing w:before="0"/>
              <w:jc w:val="left"/>
              <w:cnfStyle w:val="100000000000" w:firstRow="1" w:lastRow="0" w:firstColumn="0" w:lastColumn="0" w:oddVBand="0" w:evenVBand="0" w:oddHBand="0" w:evenHBand="0" w:firstRowFirstColumn="0" w:firstRowLastColumn="0" w:lastRowFirstColumn="0" w:lastRowLastColumn="0"/>
              <w:rPr>
                <w:rFonts w:cs="Tahoma"/>
                <w:sz w:val="20"/>
              </w:rPr>
            </w:pPr>
            <w:r w:rsidRPr="00CC6FF0">
              <w:rPr>
                <w:rFonts w:cs="Tahoma"/>
                <w:sz w:val="20"/>
              </w:rPr>
              <w:t>Description</w:t>
            </w:r>
          </w:p>
        </w:tc>
      </w:tr>
      <w:tr w:rsidR="00A6266E" w:rsidRPr="00CC6FF0" w14:paraId="1F072E5B"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1D11689D" w14:textId="77777777" w:rsidR="00A6266E" w:rsidRPr="00CC6FF0" w:rsidRDefault="00A6266E" w:rsidP="00E206F1">
            <w:pPr>
              <w:spacing w:before="0"/>
              <w:jc w:val="left"/>
              <w:rPr>
                <w:rFonts w:cs="Tahoma"/>
                <w:color w:val="1F3864"/>
                <w:sz w:val="20"/>
                <w:highlight w:val="yellow"/>
              </w:rPr>
            </w:pPr>
            <w:r w:rsidRPr="00CC6FF0">
              <w:rPr>
                <w:rFonts w:cs="Tahoma"/>
                <w:color w:val="1F3864"/>
                <w:sz w:val="20"/>
                <w:highlight w:val="yellow"/>
              </w:rPr>
              <w:t>Evènement</w:t>
            </w:r>
          </w:p>
        </w:tc>
        <w:tc>
          <w:tcPr>
            <w:tcW w:w="8059" w:type="dxa"/>
          </w:tcPr>
          <w:p w14:paraId="3FE7146B" w14:textId="77777777" w:rsidR="00A6266E" w:rsidRPr="00CC6FF0" w:rsidRDefault="00A6266E" w:rsidP="00E206F1">
            <w:pPr>
              <w:pStyle w:val="Contenutableauretrait"/>
              <w:numPr>
                <w:ilvl w:val="0"/>
                <w:numId w:val="0"/>
              </w:numPr>
              <w:ind w:left="360" w:hanging="360"/>
              <w:cnfStyle w:val="000000100000" w:firstRow="0" w:lastRow="0" w:firstColumn="0" w:lastColumn="0" w:oddVBand="0" w:evenVBand="0" w:oddHBand="1" w:evenHBand="0" w:firstRowFirstColumn="0" w:firstRowLastColumn="0" w:lastRowFirstColumn="0" w:lastRowLastColumn="0"/>
              <w:rPr>
                <w:color w:val="222222"/>
              </w:rPr>
            </w:pPr>
          </w:p>
        </w:tc>
      </w:tr>
      <w:tr w:rsidR="00A6266E" w:rsidRPr="00CC6FF0" w14:paraId="47F921E9" w14:textId="77777777" w:rsidTr="00E206F1">
        <w:tc>
          <w:tcPr>
            <w:cnfStyle w:val="001000000000" w:firstRow="0" w:lastRow="0" w:firstColumn="1" w:lastColumn="0" w:oddVBand="0" w:evenVBand="0" w:oddHBand="0" w:evenHBand="0" w:firstRowFirstColumn="0" w:firstRowLastColumn="0" w:lastRowFirstColumn="0" w:lastRowLastColumn="0"/>
            <w:tcW w:w="2426" w:type="dxa"/>
          </w:tcPr>
          <w:p w14:paraId="718A1898" w14:textId="77777777" w:rsidR="00A6266E" w:rsidRPr="00CC6FF0" w:rsidRDefault="00A6266E" w:rsidP="00E206F1">
            <w:pPr>
              <w:spacing w:before="0"/>
              <w:jc w:val="left"/>
              <w:rPr>
                <w:rFonts w:cs="Tahoma"/>
                <w:color w:val="1F3864"/>
                <w:sz w:val="20"/>
                <w:highlight w:val="yellow"/>
              </w:rPr>
            </w:pPr>
            <w:r w:rsidRPr="00CC6FF0">
              <w:rPr>
                <w:rFonts w:cs="Tahoma"/>
                <w:color w:val="1F3864"/>
                <w:sz w:val="20"/>
                <w:highlight w:val="yellow"/>
              </w:rPr>
              <w:t>Tâche</w:t>
            </w:r>
          </w:p>
        </w:tc>
        <w:tc>
          <w:tcPr>
            <w:tcW w:w="8059" w:type="dxa"/>
          </w:tcPr>
          <w:p w14:paraId="59DE809E" w14:textId="77777777" w:rsidR="00A6266E" w:rsidRPr="00CC6FF0" w:rsidRDefault="00A6266E" w:rsidP="00E206F1">
            <w:pPr>
              <w:pStyle w:val="Contenutableauretrait"/>
              <w:numPr>
                <w:ilvl w:val="0"/>
                <w:numId w:val="0"/>
              </w:numPr>
              <w:ind w:left="360" w:hanging="360"/>
              <w:cnfStyle w:val="000000000000" w:firstRow="0" w:lastRow="0" w:firstColumn="0" w:lastColumn="0" w:oddVBand="0" w:evenVBand="0" w:oddHBand="0" w:evenHBand="0" w:firstRowFirstColumn="0" w:firstRowLastColumn="0" w:lastRowFirstColumn="0" w:lastRowLastColumn="0"/>
            </w:pPr>
          </w:p>
        </w:tc>
      </w:tr>
      <w:tr w:rsidR="00A6266E" w:rsidRPr="00CC6FF0" w14:paraId="35188FFA"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3B96D2CB" w14:textId="77777777" w:rsidR="00A6266E" w:rsidRPr="00CC6FF0" w:rsidRDefault="00A6266E" w:rsidP="00E206F1">
            <w:pPr>
              <w:spacing w:before="0"/>
              <w:jc w:val="left"/>
              <w:rPr>
                <w:rFonts w:cs="Tahoma"/>
                <w:color w:val="1F3864"/>
                <w:sz w:val="20"/>
                <w:highlight w:val="yellow"/>
              </w:rPr>
            </w:pPr>
            <w:r w:rsidRPr="00CC6FF0">
              <w:rPr>
                <w:rFonts w:cs="Tahoma"/>
                <w:color w:val="1F3864"/>
                <w:sz w:val="20"/>
                <w:highlight w:val="yellow"/>
              </w:rPr>
              <w:t>Visite</w:t>
            </w:r>
          </w:p>
        </w:tc>
        <w:tc>
          <w:tcPr>
            <w:tcW w:w="8059" w:type="dxa"/>
          </w:tcPr>
          <w:p w14:paraId="242185D9" w14:textId="77777777" w:rsidR="00A6266E" w:rsidRPr="00CC6FF0" w:rsidRDefault="00A6266E" w:rsidP="00E206F1">
            <w:pPr>
              <w:pStyle w:val="Contenutableauretrait"/>
              <w:numPr>
                <w:ilvl w:val="0"/>
                <w:numId w:val="0"/>
              </w:numPr>
              <w:ind w:left="360"/>
              <w:cnfStyle w:val="000000100000" w:firstRow="0" w:lastRow="0" w:firstColumn="0" w:lastColumn="0" w:oddVBand="0" w:evenVBand="0" w:oddHBand="1" w:evenHBand="0" w:firstRowFirstColumn="0" w:firstRowLastColumn="0" w:lastRowFirstColumn="0" w:lastRowLastColumn="0"/>
              <w:rPr>
                <w:color w:val="222222"/>
              </w:rPr>
            </w:pPr>
          </w:p>
        </w:tc>
      </w:tr>
    </w:tbl>
    <w:p w14:paraId="0A5841DD" w14:textId="77777777" w:rsidR="00A6266E" w:rsidRPr="00CC6FF0" w:rsidRDefault="00A6266E" w:rsidP="00A6266E">
      <w:pPr>
        <w:rPr>
          <w:rStyle w:val="lev"/>
        </w:rPr>
      </w:pPr>
    </w:p>
    <w:p w14:paraId="76E37F2B" w14:textId="77777777" w:rsidR="00A6266E" w:rsidRPr="00CC6FF0" w:rsidRDefault="00A6266E" w:rsidP="00A6266E">
      <w:pPr>
        <w:rPr>
          <w:rStyle w:val="lev"/>
        </w:rPr>
      </w:pPr>
      <w:r w:rsidRPr="00CC6FF0">
        <w:rPr>
          <w:rStyle w:val="lev"/>
        </w:rPr>
        <w:t>Règles de validation des données</w:t>
      </w:r>
    </w:p>
    <w:p w14:paraId="10928431" w14:textId="77777777" w:rsidR="00A6266E" w:rsidRPr="00CC6FF0" w:rsidRDefault="00A6266E" w:rsidP="00A6266E">
      <w:pPr>
        <w:rPr>
          <w:highlight w:val="yellow"/>
        </w:rPr>
      </w:pPr>
      <w:r w:rsidRPr="00CC6FF0">
        <w:rPr>
          <w:highlight w:val="yellow"/>
        </w:rPr>
        <w:t>Cette section décrit les règles qui doivent être vérifiées pour valider une commande personnalisée. Le tableau ci-dessous indique quel message d’erreur doit être affiché pour chaque règle non vérifiée :</w:t>
      </w:r>
    </w:p>
    <w:p w14:paraId="5FE6111C" w14:textId="77777777" w:rsidR="00A6266E" w:rsidRPr="00CC6FF0" w:rsidRDefault="00A6266E" w:rsidP="00A6266E">
      <w:pPr>
        <w:spacing w:before="0"/>
        <w:rPr>
          <w:highlight w:val="yellow"/>
        </w:rPr>
      </w:pPr>
    </w:p>
    <w:tbl>
      <w:tblPr>
        <w:tblStyle w:val="TableauListe4-Accentuation5"/>
        <w:tblW w:w="10485" w:type="dxa"/>
        <w:tblLayout w:type="fixed"/>
        <w:tblLook w:val="04A0" w:firstRow="1" w:lastRow="0" w:firstColumn="1" w:lastColumn="0" w:noHBand="0" w:noVBand="1"/>
      </w:tblPr>
      <w:tblGrid>
        <w:gridCol w:w="5242"/>
        <w:gridCol w:w="5243"/>
      </w:tblGrid>
      <w:tr w:rsidR="00A6266E" w:rsidRPr="00CC6FF0" w14:paraId="3192403F" w14:textId="77777777" w:rsidTr="00E206F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182B39B0" w14:textId="77777777" w:rsidR="00A6266E" w:rsidRPr="00CC6FF0" w:rsidRDefault="00A6266E" w:rsidP="00E206F1">
            <w:pPr>
              <w:spacing w:before="0"/>
              <w:rPr>
                <w:sz w:val="18"/>
                <w:szCs w:val="16"/>
                <w:highlight w:val="yellow"/>
              </w:rPr>
            </w:pPr>
            <w:r w:rsidRPr="00CC6FF0">
              <w:rPr>
                <w:sz w:val="18"/>
                <w:szCs w:val="16"/>
                <w:highlight w:val="yellow"/>
              </w:rPr>
              <w:t>Description</w:t>
            </w:r>
          </w:p>
        </w:tc>
        <w:tc>
          <w:tcPr>
            <w:tcW w:w="5243" w:type="dxa"/>
          </w:tcPr>
          <w:p w14:paraId="4D50D899" w14:textId="77777777" w:rsidR="00A6266E" w:rsidRPr="00CC6FF0" w:rsidRDefault="00A6266E" w:rsidP="00E206F1">
            <w:pPr>
              <w:spacing w:before="0"/>
              <w:cnfStyle w:val="100000000000" w:firstRow="1" w:lastRow="0" w:firstColumn="0" w:lastColumn="0" w:oddVBand="0" w:evenVBand="0" w:oddHBand="0" w:evenHBand="0" w:firstRowFirstColumn="0" w:firstRowLastColumn="0" w:lastRowFirstColumn="0" w:lastRowLastColumn="0"/>
              <w:rPr>
                <w:sz w:val="18"/>
                <w:szCs w:val="16"/>
                <w:highlight w:val="yellow"/>
              </w:rPr>
            </w:pPr>
            <w:r w:rsidRPr="00CC6FF0">
              <w:rPr>
                <w:sz w:val="18"/>
                <w:szCs w:val="16"/>
                <w:highlight w:val="yellow"/>
              </w:rPr>
              <w:t>Message d’erreur si règle non vérifiée</w:t>
            </w:r>
          </w:p>
        </w:tc>
      </w:tr>
      <w:tr w:rsidR="00A6266E" w:rsidRPr="00CC6FF0" w14:paraId="09E04AF2"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52B7827C" w14:textId="77777777" w:rsidR="00A6266E" w:rsidRPr="00CC6FF0" w:rsidRDefault="00A6266E" w:rsidP="00E206F1">
            <w:pPr>
              <w:spacing w:before="0"/>
              <w:rPr>
                <w:sz w:val="18"/>
                <w:szCs w:val="16"/>
                <w:highlight w:val="yellow"/>
              </w:rPr>
            </w:pPr>
            <w:r w:rsidRPr="00CC6FF0">
              <w:rPr>
                <w:sz w:val="18"/>
                <w:szCs w:val="16"/>
                <w:highlight w:val="yellow"/>
              </w:rPr>
              <w:t>La valeur de la propriété Libellé est renseignée</w:t>
            </w:r>
          </w:p>
        </w:tc>
        <w:tc>
          <w:tcPr>
            <w:tcW w:w="5243" w:type="dxa"/>
          </w:tcPr>
          <w:p w14:paraId="6515A177" w14:textId="77777777" w:rsidR="00A6266E" w:rsidRPr="00CC6FF0" w:rsidRDefault="00A6266E" w:rsidP="00E206F1">
            <w:pPr>
              <w:spacing w:before="0"/>
              <w:cnfStyle w:val="000000100000" w:firstRow="0" w:lastRow="0" w:firstColumn="0" w:lastColumn="0" w:oddVBand="0" w:evenVBand="0" w:oddHBand="1" w:evenHBand="0" w:firstRowFirstColumn="0" w:firstRowLastColumn="0" w:lastRowFirstColumn="0" w:lastRowLastColumn="0"/>
              <w:rPr>
                <w:sz w:val="18"/>
                <w:szCs w:val="16"/>
                <w:highlight w:val="yellow"/>
              </w:rPr>
            </w:pPr>
            <w:r w:rsidRPr="00CC6FF0">
              <w:rPr>
                <w:sz w:val="18"/>
                <w:szCs w:val="16"/>
                <w:highlight w:val="yellow"/>
              </w:rPr>
              <w:t>Le libellé de la commande personnalisée doit être mis à jour</w:t>
            </w:r>
          </w:p>
        </w:tc>
      </w:tr>
      <w:tr w:rsidR="00A6266E" w:rsidRPr="00CC6FF0" w14:paraId="23A33B92" w14:textId="77777777" w:rsidTr="00E206F1">
        <w:tc>
          <w:tcPr>
            <w:cnfStyle w:val="001000000000" w:firstRow="0" w:lastRow="0" w:firstColumn="1" w:lastColumn="0" w:oddVBand="0" w:evenVBand="0" w:oddHBand="0" w:evenHBand="0" w:firstRowFirstColumn="0" w:firstRowLastColumn="0" w:lastRowFirstColumn="0" w:lastRowLastColumn="0"/>
            <w:tcW w:w="5242" w:type="dxa"/>
          </w:tcPr>
          <w:p w14:paraId="7CA7CAED" w14:textId="77777777" w:rsidR="00A6266E" w:rsidRPr="00CC6FF0" w:rsidRDefault="00A6266E" w:rsidP="00E206F1">
            <w:pPr>
              <w:spacing w:before="0"/>
              <w:rPr>
                <w:sz w:val="18"/>
                <w:szCs w:val="16"/>
                <w:highlight w:val="yellow"/>
              </w:rPr>
            </w:pPr>
            <w:r w:rsidRPr="00CC6FF0">
              <w:rPr>
                <w:sz w:val="18"/>
                <w:szCs w:val="16"/>
                <w:highlight w:val="yellow"/>
              </w:rPr>
              <w:t>La valeur de la propriété Libellé est égale à la valeur par défaut proposée par le système</w:t>
            </w:r>
          </w:p>
        </w:tc>
        <w:tc>
          <w:tcPr>
            <w:tcW w:w="5243" w:type="dxa"/>
          </w:tcPr>
          <w:p w14:paraId="4C20DBF6"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8"/>
                <w:szCs w:val="16"/>
                <w:highlight w:val="yellow"/>
              </w:rPr>
            </w:pPr>
            <w:r w:rsidRPr="00CC6FF0">
              <w:rPr>
                <w:sz w:val="18"/>
                <w:szCs w:val="16"/>
                <w:highlight w:val="yellow"/>
              </w:rPr>
              <w:t>Le libellé de la commande personnalisée doit être mis à jour</w:t>
            </w:r>
          </w:p>
        </w:tc>
      </w:tr>
      <w:tr w:rsidR="00A6266E" w:rsidRPr="00CC6FF0" w14:paraId="1C9185D8"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4831034A" w14:textId="77777777" w:rsidR="00A6266E" w:rsidRPr="00CC6FF0" w:rsidRDefault="00A6266E" w:rsidP="00E206F1">
            <w:pPr>
              <w:spacing w:before="0"/>
              <w:rPr>
                <w:sz w:val="18"/>
                <w:szCs w:val="16"/>
                <w:highlight w:val="yellow"/>
              </w:rPr>
            </w:pPr>
            <w:r w:rsidRPr="00CC6FF0">
              <w:rPr>
                <w:sz w:val="18"/>
                <w:szCs w:val="16"/>
                <w:highlight w:val="yellow"/>
              </w:rPr>
              <w:t>La valeur de la propriété Commande est renseignée</w:t>
            </w:r>
          </w:p>
        </w:tc>
        <w:tc>
          <w:tcPr>
            <w:tcW w:w="5243" w:type="dxa"/>
          </w:tcPr>
          <w:p w14:paraId="1B581104"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8"/>
                <w:szCs w:val="16"/>
                <w:highlight w:val="yellow"/>
              </w:rPr>
            </w:pPr>
            <w:r w:rsidRPr="00CC6FF0">
              <w:rPr>
                <w:sz w:val="18"/>
                <w:szCs w:val="16"/>
                <w:highlight w:val="yellow"/>
              </w:rPr>
              <w:t>Une commande doit être renseignée</w:t>
            </w:r>
          </w:p>
        </w:tc>
      </w:tr>
      <w:tr w:rsidR="00A6266E" w:rsidRPr="00CC6FF0" w14:paraId="3FD65D7D" w14:textId="77777777" w:rsidTr="00E206F1">
        <w:tc>
          <w:tcPr>
            <w:cnfStyle w:val="001000000000" w:firstRow="0" w:lastRow="0" w:firstColumn="1" w:lastColumn="0" w:oddVBand="0" w:evenVBand="0" w:oddHBand="0" w:evenHBand="0" w:firstRowFirstColumn="0" w:firstRowLastColumn="0" w:lastRowFirstColumn="0" w:lastRowLastColumn="0"/>
            <w:tcW w:w="5242" w:type="dxa"/>
          </w:tcPr>
          <w:p w14:paraId="15C87C93" w14:textId="77777777" w:rsidR="00A6266E" w:rsidRPr="00CC6FF0" w:rsidRDefault="00A6266E" w:rsidP="00E206F1">
            <w:pPr>
              <w:spacing w:before="0"/>
              <w:rPr>
                <w:sz w:val="18"/>
                <w:szCs w:val="16"/>
                <w:highlight w:val="yellow"/>
              </w:rPr>
            </w:pPr>
            <w:r w:rsidRPr="00CC6FF0">
              <w:rPr>
                <w:sz w:val="18"/>
                <w:szCs w:val="16"/>
                <w:highlight w:val="yellow"/>
              </w:rPr>
              <w:t>Au moins un élément est renseigné dans la liste des éléments</w:t>
            </w:r>
          </w:p>
        </w:tc>
        <w:tc>
          <w:tcPr>
            <w:tcW w:w="5243" w:type="dxa"/>
          </w:tcPr>
          <w:p w14:paraId="475FC35B"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8"/>
                <w:szCs w:val="16"/>
                <w:highlight w:val="yellow"/>
              </w:rPr>
            </w:pPr>
            <w:r w:rsidRPr="00CC6FF0">
              <w:rPr>
                <w:sz w:val="18"/>
                <w:szCs w:val="16"/>
                <w:highlight w:val="yellow"/>
              </w:rPr>
              <w:t>La commande doit s’appliquer sur au moins un élément</w:t>
            </w:r>
          </w:p>
        </w:tc>
      </w:tr>
      <w:tr w:rsidR="00A6266E" w:rsidRPr="00CC6FF0" w14:paraId="1BA2A90D"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1DCD5FAD" w14:textId="77777777" w:rsidR="00A6266E" w:rsidRPr="00CC6FF0" w:rsidRDefault="00A6266E" w:rsidP="00E206F1">
            <w:pPr>
              <w:spacing w:before="0"/>
              <w:rPr>
                <w:sz w:val="18"/>
                <w:szCs w:val="16"/>
                <w:highlight w:val="yellow"/>
              </w:rPr>
            </w:pPr>
            <w:r w:rsidRPr="00CC6FF0">
              <w:rPr>
                <w:sz w:val="18"/>
                <w:szCs w:val="16"/>
                <w:highlight w:val="yellow"/>
              </w:rPr>
              <w:t>La commande est compatible avec les éléments</w:t>
            </w:r>
          </w:p>
        </w:tc>
        <w:tc>
          <w:tcPr>
            <w:tcW w:w="5243" w:type="dxa"/>
          </w:tcPr>
          <w:p w14:paraId="6ADC2C76"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8"/>
                <w:szCs w:val="16"/>
                <w:highlight w:val="yellow"/>
              </w:rPr>
            </w:pPr>
            <w:r w:rsidRPr="00CC6FF0">
              <w:rPr>
                <w:sz w:val="18"/>
                <w:szCs w:val="16"/>
                <w:highlight w:val="yellow"/>
              </w:rPr>
              <w:t>La commande renseignée doit être compatible avec les éléments choisis</w:t>
            </w:r>
          </w:p>
        </w:tc>
      </w:tr>
      <w:tr w:rsidR="00A6266E" w:rsidRPr="00CC6FF0" w14:paraId="74CA2D79" w14:textId="77777777" w:rsidTr="00E206F1">
        <w:tc>
          <w:tcPr>
            <w:cnfStyle w:val="001000000000" w:firstRow="0" w:lastRow="0" w:firstColumn="1" w:lastColumn="0" w:oddVBand="0" w:evenVBand="0" w:oddHBand="0" w:evenHBand="0" w:firstRowFirstColumn="0" w:firstRowLastColumn="0" w:lastRowFirstColumn="0" w:lastRowLastColumn="0"/>
            <w:tcW w:w="5242" w:type="dxa"/>
          </w:tcPr>
          <w:p w14:paraId="4A3C06B4" w14:textId="77777777" w:rsidR="00A6266E" w:rsidRPr="00CC6FF0" w:rsidRDefault="00A6266E" w:rsidP="00E206F1">
            <w:pPr>
              <w:spacing w:before="0"/>
              <w:jc w:val="left"/>
              <w:rPr>
                <w:sz w:val="18"/>
                <w:szCs w:val="16"/>
                <w:highlight w:val="yellow"/>
              </w:rPr>
            </w:pPr>
            <w:r w:rsidRPr="00CC6FF0">
              <w:rPr>
                <w:sz w:val="18"/>
                <w:szCs w:val="16"/>
                <w:highlight w:val="yellow"/>
              </w:rPr>
              <w:t>Date de fin &gt; date de démarrage</w:t>
            </w:r>
          </w:p>
        </w:tc>
        <w:tc>
          <w:tcPr>
            <w:tcW w:w="5243" w:type="dxa"/>
          </w:tcPr>
          <w:p w14:paraId="7BD9FCF5"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highlight w:val="yellow"/>
              </w:rPr>
              <w:t>La date de fin de la commande doit être strictement supérieure à la date de début de la commande</w:t>
            </w:r>
          </w:p>
        </w:tc>
      </w:tr>
    </w:tbl>
    <w:p w14:paraId="0B3F7F82" w14:textId="77777777" w:rsidR="00A6266E" w:rsidRPr="00CC6FF0" w:rsidRDefault="00A6266E" w:rsidP="00A6266E">
      <w:pPr>
        <w:pStyle w:val="Titre3"/>
        <w:rPr>
          <w:highlight w:val="yellow"/>
        </w:rPr>
      </w:pPr>
      <w:bookmarkStart w:id="766" w:name="_Toc242209642"/>
      <w:r w:rsidRPr="00CC6FF0">
        <w:rPr>
          <w:highlight w:val="yellow"/>
        </w:rPr>
        <w:t>TODO Eléments support / Choix d’implémentation</w:t>
      </w:r>
      <w:bookmarkEnd w:id="766"/>
    </w:p>
    <w:p w14:paraId="1E0B5E25" w14:textId="77777777" w:rsidR="00A6266E" w:rsidRPr="00CC6FF0" w:rsidRDefault="00A6266E" w:rsidP="00A6266E">
      <w:r w:rsidRPr="00CC6FF0">
        <w:t>TODO</w:t>
      </w:r>
    </w:p>
    <w:p w14:paraId="18A5514A" w14:textId="77777777" w:rsidR="00557F52" w:rsidRPr="00CC6FF0" w:rsidRDefault="00557F52" w:rsidP="00557F52">
      <w:pPr>
        <w:pStyle w:val="Titre3"/>
      </w:pPr>
      <w:bookmarkStart w:id="767" w:name="_Toc242209643"/>
      <w:r w:rsidRPr="00CC6FF0">
        <w:t>Fonctionnalités utilisateurs – TODO</w:t>
      </w:r>
      <w:bookmarkEnd w:id="767"/>
      <w:r w:rsidRPr="00CC6FF0">
        <w:t xml:space="preserve"> </w:t>
      </w:r>
    </w:p>
    <w:p w14:paraId="192C4FDD" w14:textId="52CACDE4" w:rsidR="00557F52" w:rsidRPr="00CC6FF0" w:rsidRDefault="00557F52" w:rsidP="00557F52">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manipuler </w:t>
      </w:r>
      <w:r w:rsidRPr="00CC6FF0">
        <w:rPr>
          <w:highlight w:val="yellow"/>
        </w:rPr>
        <w:t>[à décrire]</w:t>
      </w:r>
    </w:p>
    <w:p w14:paraId="54008BCE" w14:textId="77777777" w:rsidR="00557F52" w:rsidRPr="00CC6FF0" w:rsidRDefault="00557F52" w:rsidP="00557F52">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673"/>
        <w:gridCol w:w="851"/>
        <w:gridCol w:w="850"/>
        <w:gridCol w:w="4111"/>
      </w:tblGrid>
      <w:tr w:rsidR="00CA3421" w:rsidRPr="00CC6FF0" w14:paraId="5AABFDCE"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3" w:type="dxa"/>
            <w:vAlign w:val="center"/>
          </w:tcPr>
          <w:p w14:paraId="3400325B" w14:textId="77777777" w:rsidR="00CA3421" w:rsidRPr="00CC6FF0" w:rsidRDefault="00CA3421"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851" w:type="dxa"/>
            <w:vAlign w:val="center"/>
          </w:tcPr>
          <w:p w14:paraId="0698A2B5" w14:textId="77777777" w:rsidR="00CA3421" w:rsidRPr="00CC6FF0" w:rsidRDefault="00CA3421"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Desktop</w:t>
            </w:r>
          </w:p>
        </w:tc>
        <w:tc>
          <w:tcPr>
            <w:tcW w:w="850" w:type="dxa"/>
            <w:vAlign w:val="center"/>
          </w:tcPr>
          <w:p w14:paraId="28A69E78" w14:textId="77777777" w:rsidR="00CA3421" w:rsidRPr="00CC6FF0" w:rsidRDefault="00CA3421"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WEB</w:t>
            </w:r>
          </w:p>
        </w:tc>
        <w:tc>
          <w:tcPr>
            <w:tcW w:w="4111" w:type="dxa"/>
            <w:vAlign w:val="center"/>
          </w:tcPr>
          <w:p w14:paraId="586CA2BC" w14:textId="187E6C9D" w:rsidR="00CA3421" w:rsidRPr="00CC6FF0" w:rsidRDefault="00CA3421"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Droits d’accès &amp; traçabilité</w:t>
            </w:r>
          </w:p>
        </w:tc>
      </w:tr>
      <w:tr w:rsidR="00CA3421" w:rsidRPr="00CC6FF0" w14:paraId="3170DE2F"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3" w:type="dxa"/>
          </w:tcPr>
          <w:p w14:paraId="5C23FAE1" w14:textId="725831E4" w:rsidR="00CA3421" w:rsidRPr="00CC6FF0" w:rsidRDefault="00CA3421" w:rsidP="00492476">
            <w:pPr>
              <w:spacing w:before="0"/>
              <w:rPr>
                <w:rFonts w:cs="Tahoma"/>
                <w:sz w:val="16"/>
                <w:szCs w:val="16"/>
              </w:rPr>
            </w:pPr>
            <w:r w:rsidRPr="00CC6FF0">
              <w:rPr>
                <w:rFonts w:cs="Tahoma"/>
                <w:sz w:val="16"/>
                <w:szCs w:val="16"/>
              </w:rPr>
              <w:t>XXXXXX</w:t>
            </w:r>
          </w:p>
        </w:tc>
        <w:sdt>
          <w:sdtPr>
            <w:rPr>
              <w:rFonts w:cs="Tahoma"/>
              <w:sz w:val="16"/>
              <w:szCs w:val="16"/>
            </w:rPr>
            <w:id w:val="1159262334"/>
            <w14:checkbox>
              <w14:checked w14:val="1"/>
              <w14:checkedState w14:val="2612" w14:font="MS Gothic"/>
              <w14:uncheckedState w14:val="2610" w14:font="MS Gothic"/>
            </w14:checkbox>
          </w:sdtPr>
          <w:sdtEndPr/>
          <w:sdtContent>
            <w:tc>
              <w:tcPr>
                <w:tcW w:w="851" w:type="dxa"/>
              </w:tcPr>
              <w:p w14:paraId="6B5C6E4A" w14:textId="77777777" w:rsidR="00CA3421" w:rsidRPr="00CC6FF0" w:rsidRDefault="00CA3421"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sdt>
          <w:sdtPr>
            <w:rPr>
              <w:rFonts w:cs="Tahoma"/>
              <w:sz w:val="16"/>
              <w:szCs w:val="16"/>
            </w:rPr>
            <w:id w:val="-1861044334"/>
            <w14:checkbox>
              <w14:checked w14:val="1"/>
              <w14:checkedState w14:val="2612" w14:font="MS Gothic"/>
              <w14:uncheckedState w14:val="2610" w14:font="MS Gothic"/>
            </w14:checkbox>
          </w:sdtPr>
          <w:sdtEndPr/>
          <w:sdtContent>
            <w:tc>
              <w:tcPr>
                <w:tcW w:w="850" w:type="dxa"/>
              </w:tcPr>
              <w:p w14:paraId="540003F1" w14:textId="77777777" w:rsidR="00CA3421" w:rsidRPr="00CC6FF0" w:rsidRDefault="00CA3421"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tc>
          <w:tcPr>
            <w:tcW w:w="4111" w:type="dxa"/>
          </w:tcPr>
          <w:p w14:paraId="16182B8C" w14:textId="1A7A1913" w:rsidR="00CA3421" w:rsidRPr="00CC6FF0" w:rsidRDefault="00CA3421" w:rsidP="00CA342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CC6FF0">
              <w:rPr>
                <w:rFonts w:ascii="Segoe UI Symbol" w:hAnsi="Segoe UI Symbol" w:cs="Tahoma"/>
                <w:sz w:val="14"/>
                <w:szCs w:val="14"/>
                <w:highlight w:val="yellow"/>
              </w:rPr>
              <w:t xml:space="preserve"> </w:t>
            </w:r>
            <w:r w:rsidR="005945E6">
              <w:rPr>
                <w:rFonts w:cs="Tahoma"/>
                <w:sz w:val="14"/>
                <w:szCs w:val="14"/>
                <w:highlight w:val="yellow"/>
              </w:rPr>
              <w:t>[renvoi</w:t>
            </w:r>
            <w:r w:rsidRPr="00CC6FF0">
              <w:rPr>
                <w:rFonts w:cs="Tahoma"/>
                <w:sz w:val="14"/>
                <w:szCs w:val="14"/>
                <w:highlight w:val="yellow"/>
              </w:rPr>
              <w:t xml:space="preserve"> vers le code du droit d’accès ou -- si aucune restriction]</w:t>
            </w:r>
          </w:p>
          <w:p w14:paraId="77667A5B" w14:textId="53D6182B" w:rsidR="00CA3421" w:rsidRPr="00CC6FF0" w:rsidRDefault="00CA3421" w:rsidP="00CA3421">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highlight w:val="yellow"/>
              </w:rPr>
              <w:t xml:space="preserve"> </w:t>
            </w:r>
            <w:r w:rsidR="005945E6">
              <w:rPr>
                <w:rFonts w:cs="Tahoma"/>
                <w:sz w:val="14"/>
                <w:szCs w:val="14"/>
                <w:highlight w:val="yellow"/>
              </w:rPr>
              <w:t>[renvoi</w:t>
            </w:r>
            <w:r w:rsidRPr="00CC6FF0">
              <w:rPr>
                <w:rFonts w:cs="Tahoma"/>
                <w:sz w:val="14"/>
                <w:szCs w:val="14"/>
                <w:highlight w:val="yellow"/>
              </w:rPr>
              <w:t xml:space="preserve"> vers le code de </w:t>
            </w:r>
            <w:r w:rsidR="005945E6">
              <w:rPr>
                <w:rFonts w:cs="Tahoma"/>
                <w:sz w:val="14"/>
                <w:szCs w:val="14"/>
                <w:highlight w:val="yellow"/>
              </w:rPr>
              <w:t>traçabilité</w:t>
            </w:r>
            <w:r w:rsidRPr="00CC6FF0">
              <w:rPr>
                <w:rFonts w:cs="Tahoma"/>
                <w:sz w:val="14"/>
                <w:szCs w:val="14"/>
                <w:highlight w:val="yellow"/>
              </w:rPr>
              <w:t xml:space="preserve"> ou -- si aucun]</w:t>
            </w:r>
          </w:p>
        </w:tc>
      </w:tr>
    </w:tbl>
    <w:p w14:paraId="42FE410D" w14:textId="7BC4DE31"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68" w:name="_Toc242209644"/>
      <w:r w:rsidR="00991C6A" w:rsidRPr="00CC6FF0">
        <w:rPr>
          <w:szCs w:val="22"/>
        </w:rPr>
        <w:t>SG06-CL6.14-GTP</w:t>
      </w:r>
      <w:r w:rsidRPr="00CC6FF0">
        <w:rPr>
          <w:szCs w:val="22"/>
        </w:rPr>
        <w:fldChar w:fldCharType="end"/>
      </w:r>
      <w:r w:rsidRPr="00CC6FF0">
        <w:rPr>
          <w:szCs w:val="22"/>
        </w:rPr>
        <w:t xml:space="preserve">.01 </w:t>
      </w:r>
      <w:r w:rsidRPr="00CC6FF0">
        <w:rPr>
          <w:szCs w:val="22"/>
          <w:highlight w:val="yellow"/>
        </w:rPr>
        <w:t>– Voir l’agenda</w:t>
      </w:r>
      <w:bookmarkEnd w:id="768"/>
    </w:p>
    <w:p w14:paraId="2F1275C7" w14:textId="77777777" w:rsidR="00A6266E" w:rsidRPr="00CC6FF0" w:rsidRDefault="00A6266E" w:rsidP="00A6266E">
      <w:r w:rsidRPr="00CC6FF0">
        <w:rPr>
          <w:highlight w:val="yellow"/>
        </w:rPr>
        <w:t>TODO</w:t>
      </w:r>
    </w:p>
    <w:p w14:paraId="723D15E7" w14:textId="77777777" w:rsidR="00A6266E" w:rsidRPr="00CC6FF0" w:rsidRDefault="00A6266E" w:rsidP="00A6266E">
      <w:pPr>
        <w:rPr>
          <w:rStyle w:val="lev"/>
        </w:rPr>
      </w:pPr>
      <w:r w:rsidRPr="00CC6FF0">
        <w:rPr>
          <w:rStyle w:val="lev"/>
        </w:rPr>
        <w:t>Conditions d’accès</w:t>
      </w:r>
    </w:p>
    <w:p w14:paraId="2C7E2B1E" w14:textId="77777777" w:rsidR="00A6266E" w:rsidRPr="00CC6FF0" w:rsidRDefault="00A6266E" w:rsidP="00A6266E">
      <w:r w:rsidRPr="00CC6FF0">
        <w:rPr>
          <w:highlight w:val="yellow"/>
        </w:rPr>
        <w:t>TODO</w:t>
      </w:r>
    </w:p>
    <w:p w14:paraId="7F48DC76" w14:textId="77777777" w:rsidR="00A6266E" w:rsidRPr="00CC6FF0" w:rsidRDefault="00A6266E" w:rsidP="00A6266E">
      <w:pPr>
        <w:rPr>
          <w:rStyle w:val="lev"/>
        </w:rPr>
      </w:pPr>
      <w:r w:rsidRPr="00CC6FF0">
        <w:rPr>
          <w:rStyle w:val="lev"/>
        </w:rPr>
        <w:t>Interface – évènements / données de sortie</w:t>
      </w:r>
    </w:p>
    <w:p w14:paraId="293E8E69" w14:textId="77777777" w:rsidR="00A6266E" w:rsidRPr="00CC6FF0" w:rsidRDefault="00A6266E" w:rsidP="00A6266E">
      <w:r w:rsidRPr="00CC6FF0">
        <w:rPr>
          <w:highlight w:val="yellow"/>
        </w:rPr>
        <w:t>TODO</w:t>
      </w:r>
    </w:p>
    <w:p w14:paraId="5FEA0937" w14:textId="77777777" w:rsidR="00A6266E" w:rsidRPr="00CC6FF0" w:rsidRDefault="00A6266E" w:rsidP="00A6266E">
      <w:pPr>
        <w:rPr>
          <w:rStyle w:val="lev"/>
        </w:rPr>
      </w:pPr>
      <w:r w:rsidRPr="00CC6FF0">
        <w:rPr>
          <w:rStyle w:val="lev"/>
        </w:rPr>
        <w:lastRenderedPageBreak/>
        <w:t>Cinématique</w:t>
      </w:r>
    </w:p>
    <w:p w14:paraId="3070703A" w14:textId="77777777" w:rsidR="00A6266E" w:rsidRPr="00CC6FF0" w:rsidRDefault="00A6266E" w:rsidP="00A6266E">
      <w:r w:rsidRPr="00CC6FF0">
        <w:rPr>
          <w:highlight w:val="yellow"/>
        </w:rPr>
        <w:t>TODO</w:t>
      </w:r>
    </w:p>
    <w:p w14:paraId="648E3477" w14:textId="1C6C8FF6"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69" w:name="_Toc242209645"/>
      <w:r w:rsidR="00991C6A" w:rsidRPr="00CC6FF0">
        <w:rPr>
          <w:szCs w:val="22"/>
        </w:rPr>
        <w:t>SG06-CL6.14-GTP</w:t>
      </w:r>
      <w:r w:rsidRPr="00CC6FF0">
        <w:rPr>
          <w:szCs w:val="22"/>
        </w:rPr>
        <w:fldChar w:fldCharType="end"/>
      </w:r>
      <w:r w:rsidRPr="00CC6FF0">
        <w:rPr>
          <w:szCs w:val="22"/>
        </w:rPr>
        <w:t xml:space="preserve">.02 </w:t>
      </w:r>
      <w:r w:rsidRPr="00CC6FF0">
        <w:rPr>
          <w:szCs w:val="22"/>
          <w:highlight w:val="yellow"/>
        </w:rPr>
        <w:t>– Créer une activité</w:t>
      </w:r>
      <w:bookmarkEnd w:id="769"/>
    </w:p>
    <w:p w14:paraId="3E7F9970" w14:textId="77777777" w:rsidR="00A6266E" w:rsidRPr="00CC6FF0" w:rsidRDefault="00A6266E" w:rsidP="00A6266E">
      <w:r w:rsidRPr="00CC6FF0">
        <w:rPr>
          <w:highlight w:val="yellow"/>
        </w:rPr>
        <w:t>TODO</w:t>
      </w:r>
    </w:p>
    <w:p w14:paraId="402E4038" w14:textId="77777777" w:rsidR="00A6266E" w:rsidRPr="00CC6FF0" w:rsidRDefault="00A6266E" w:rsidP="00A6266E">
      <w:pPr>
        <w:rPr>
          <w:rStyle w:val="lev"/>
        </w:rPr>
      </w:pPr>
      <w:r w:rsidRPr="00CC6FF0">
        <w:rPr>
          <w:rStyle w:val="lev"/>
        </w:rPr>
        <w:t>Conditions d’accès</w:t>
      </w:r>
    </w:p>
    <w:p w14:paraId="496278B6" w14:textId="77777777" w:rsidR="00A6266E" w:rsidRPr="00CC6FF0" w:rsidRDefault="00A6266E" w:rsidP="00A6266E">
      <w:r w:rsidRPr="00CC6FF0">
        <w:rPr>
          <w:highlight w:val="yellow"/>
        </w:rPr>
        <w:t>TODO</w:t>
      </w:r>
    </w:p>
    <w:p w14:paraId="61BDCC2F" w14:textId="77777777" w:rsidR="00A6266E" w:rsidRPr="00CC6FF0" w:rsidRDefault="00A6266E" w:rsidP="00A6266E">
      <w:pPr>
        <w:rPr>
          <w:rStyle w:val="lev"/>
        </w:rPr>
      </w:pPr>
      <w:r w:rsidRPr="00CC6FF0">
        <w:rPr>
          <w:rStyle w:val="lev"/>
        </w:rPr>
        <w:t>Interface – évènements / données de sortie</w:t>
      </w:r>
    </w:p>
    <w:p w14:paraId="494F20C2" w14:textId="77777777" w:rsidR="00A6266E" w:rsidRPr="00CC6FF0" w:rsidRDefault="00A6266E" w:rsidP="00A6266E">
      <w:r w:rsidRPr="00CC6FF0">
        <w:rPr>
          <w:highlight w:val="yellow"/>
        </w:rPr>
        <w:t>TODO</w:t>
      </w:r>
    </w:p>
    <w:p w14:paraId="7BA88BB6" w14:textId="77777777" w:rsidR="00A6266E" w:rsidRPr="00CC6FF0" w:rsidRDefault="00A6266E" w:rsidP="00A6266E">
      <w:pPr>
        <w:rPr>
          <w:rStyle w:val="lev"/>
        </w:rPr>
      </w:pPr>
      <w:r w:rsidRPr="00CC6FF0">
        <w:rPr>
          <w:rStyle w:val="lev"/>
        </w:rPr>
        <w:t>Cinématique</w:t>
      </w:r>
    </w:p>
    <w:p w14:paraId="0C04D223" w14:textId="77777777" w:rsidR="00A6266E" w:rsidRPr="00CC6FF0" w:rsidRDefault="00A6266E" w:rsidP="00A6266E">
      <w:r w:rsidRPr="00CC6FF0">
        <w:rPr>
          <w:highlight w:val="yellow"/>
        </w:rPr>
        <w:t>TODO</w:t>
      </w:r>
    </w:p>
    <w:p w14:paraId="2FFE367F" w14:textId="7F552786"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70" w:name="_Toc242209646"/>
      <w:r w:rsidR="00991C6A" w:rsidRPr="00CC6FF0">
        <w:rPr>
          <w:szCs w:val="22"/>
        </w:rPr>
        <w:t>SG06-CL6.14-GTP</w:t>
      </w:r>
      <w:r w:rsidRPr="00CC6FF0">
        <w:rPr>
          <w:szCs w:val="22"/>
        </w:rPr>
        <w:fldChar w:fldCharType="end"/>
      </w:r>
      <w:r w:rsidRPr="00CC6FF0">
        <w:rPr>
          <w:szCs w:val="22"/>
        </w:rPr>
        <w:t xml:space="preserve">.03 </w:t>
      </w:r>
      <w:r w:rsidRPr="00CC6FF0">
        <w:rPr>
          <w:szCs w:val="22"/>
          <w:highlight w:val="yellow"/>
        </w:rPr>
        <w:t>– Editer une activité</w:t>
      </w:r>
      <w:bookmarkEnd w:id="770"/>
    </w:p>
    <w:p w14:paraId="467D7F4D" w14:textId="77777777" w:rsidR="00A6266E" w:rsidRPr="00CC6FF0" w:rsidRDefault="00A6266E" w:rsidP="00A6266E">
      <w:r w:rsidRPr="00CC6FF0">
        <w:rPr>
          <w:highlight w:val="yellow"/>
        </w:rPr>
        <w:t>TODO</w:t>
      </w:r>
    </w:p>
    <w:p w14:paraId="57898CA8" w14:textId="77777777" w:rsidR="00A6266E" w:rsidRPr="00CC6FF0" w:rsidRDefault="00A6266E" w:rsidP="00A6266E">
      <w:pPr>
        <w:rPr>
          <w:rStyle w:val="lev"/>
        </w:rPr>
      </w:pPr>
      <w:r w:rsidRPr="00CC6FF0">
        <w:rPr>
          <w:rStyle w:val="lev"/>
        </w:rPr>
        <w:t>Conditions d’accès</w:t>
      </w:r>
    </w:p>
    <w:p w14:paraId="52E5E125" w14:textId="77777777" w:rsidR="00A6266E" w:rsidRPr="00CC6FF0" w:rsidRDefault="00A6266E" w:rsidP="00A6266E">
      <w:r w:rsidRPr="00CC6FF0">
        <w:rPr>
          <w:highlight w:val="yellow"/>
        </w:rPr>
        <w:t>TODO</w:t>
      </w:r>
    </w:p>
    <w:p w14:paraId="57FB39A8" w14:textId="77777777" w:rsidR="00A6266E" w:rsidRPr="00CC6FF0" w:rsidRDefault="00A6266E" w:rsidP="00A6266E">
      <w:pPr>
        <w:rPr>
          <w:rStyle w:val="lev"/>
        </w:rPr>
      </w:pPr>
      <w:r w:rsidRPr="00CC6FF0">
        <w:rPr>
          <w:rStyle w:val="lev"/>
        </w:rPr>
        <w:t>Interface – évènements / données de sortie</w:t>
      </w:r>
    </w:p>
    <w:p w14:paraId="5BDFCD7A" w14:textId="77777777" w:rsidR="00A6266E" w:rsidRPr="00CC6FF0" w:rsidRDefault="00A6266E" w:rsidP="00A6266E">
      <w:r w:rsidRPr="00CC6FF0">
        <w:rPr>
          <w:highlight w:val="yellow"/>
        </w:rPr>
        <w:t>TODO</w:t>
      </w:r>
    </w:p>
    <w:p w14:paraId="33DAAD4B" w14:textId="77777777" w:rsidR="00A6266E" w:rsidRPr="00CC6FF0" w:rsidRDefault="00A6266E" w:rsidP="00A6266E">
      <w:pPr>
        <w:rPr>
          <w:rStyle w:val="lev"/>
        </w:rPr>
      </w:pPr>
      <w:r w:rsidRPr="00CC6FF0">
        <w:rPr>
          <w:rStyle w:val="lev"/>
        </w:rPr>
        <w:t>Cinématique</w:t>
      </w:r>
    </w:p>
    <w:p w14:paraId="6736E644" w14:textId="77777777" w:rsidR="00A6266E" w:rsidRPr="00CC6FF0" w:rsidRDefault="00A6266E" w:rsidP="00A6266E">
      <w:r w:rsidRPr="00CC6FF0">
        <w:rPr>
          <w:highlight w:val="yellow"/>
        </w:rPr>
        <w:t>TODO</w:t>
      </w:r>
    </w:p>
    <w:p w14:paraId="402CBE9B" w14:textId="519A9E5C"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71" w:name="_Toc242209647"/>
      <w:r w:rsidR="00991C6A" w:rsidRPr="00CC6FF0">
        <w:rPr>
          <w:szCs w:val="22"/>
        </w:rPr>
        <w:t>SG06-CL6.14-GTP</w:t>
      </w:r>
      <w:r w:rsidRPr="00CC6FF0">
        <w:rPr>
          <w:szCs w:val="22"/>
        </w:rPr>
        <w:fldChar w:fldCharType="end"/>
      </w:r>
      <w:r w:rsidRPr="00CC6FF0">
        <w:rPr>
          <w:szCs w:val="22"/>
        </w:rPr>
        <w:t xml:space="preserve">.04 </w:t>
      </w:r>
      <w:r w:rsidRPr="00CC6FF0">
        <w:rPr>
          <w:szCs w:val="22"/>
          <w:highlight w:val="yellow"/>
        </w:rPr>
        <w:t>– Supprimer une activité</w:t>
      </w:r>
      <w:bookmarkEnd w:id="771"/>
    </w:p>
    <w:p w14:paraId="0F991C79" w14:textId="77777777" w:rsidR="00A6266E" w:rsidRPr="00CC6FF0" w:rsidRDefault="00A6266E" w:rsidP="00A6266E">
      <w:r w:rsidRPr="00CC6FF0">
        <w:rPr>
          <w:highlight w:val="yellow"/>
        </w:rPr>
        <w:t>TODO</w:t>
      </w:r>
    </w:p>
    <w:p w14:paraId="7FE61177" w14:textId="77777777" w:rsidR="00A6266E" w:rsidRPr="00CC6FF0" w:rsidRDefault="00A6266E" w:rsidP="00A6266E">
      <w:pPr>
        <w:rPr>
          <w:rStyle w:val="lev"/>
        </w:rPr>
      </w:pPr>
      <w:r w:rsidRPr="00CC6FF0">
        <w:rPr>
          <w:rStyle w:val="lev"/>
        </w:rPr>
        <w:t>Conditions d’accès</w:t>
      </w:r>
    </w:p>
    <w:p w14:paraId="3838F552" w14:textId="77777777" w:rsidR="00A6266E" w:rsidRPr="00CC6FF0" w:rsidRDefault="00A6266E" w:rsidP="00A6266E">
      <w:r w:rsidRPr="00CC6FF0">
        <w:rPr>
          <w:highlight w:val="yellow"/>
        </w:rPr>
        <w:t>TODO</w:t>
      </w:r>
    </w:p>
    <w:p w14:paraId="7C2824A0" w14:textId="77777777" w:rsidR="00A6266E" w:rsidRPr="00CC6FF0" w:rsidRDefault="00A6266E" w:rsidP="00A6266E">
      <w:pPr>
        <w:rPr>
          <w:rStyle w:val="lev"/>
        </w:rPr>
      </w:pPr>
      <w:r w:rsidRPr="00CC6FF0">
        <w:rPr>
          <w:rStyle w:val="lev"/>
        </w:rPr>
        <w:t>Interface – évènements / données de sortie</w:t>
      </w:r>
    </w:p>
    <w:p w14:paraId="2B120629" w14:textId="77777777" w:rsidR="00A6266E" w:rsidRPr="00CC6FF0" w:rsidRDefault="00A6266E" w:rsidP="00A6266E">
      <w:r w:rsidRPr="00CC6FF0">
        <w:rPr>
          <w:highlight w:val="yellow"/>
        </w:rPr>
        <w:t>TODO</w:t>
      </w:r>
    </w:p>
    <w:p w14:paraId="6D832C6E" w14:textId="77777777" w:rsidR="00A6266E" w:rsidRPr="00CC6FF0" w:rsidRDefault="00A6266E" w:rsidP="00A6266E">
      <w:pPr>
        <w:rPr>
          <w:rStyle w:val="lev"/>
        </w:rPr>
      </w:pPr>
      <w:r w:rsidRPr="00CC6FF0">
        <w:rPr>
          <w:rStyle w:val="lev"/>
        </w:rPr>
        <w:t>Cinématique</w:t>
      </w:r>
    </w:p>
    <w:p w14:paraId="5C4C7A7C" w14:textId="77777777" w:rsidR="00A6266E" w:rsidRPr="00CC6FF0" w:rsidRDefault="00A6266E" w:rsidP="00A6266E">
      <w:r w:rsidRPr="00CC6FF0">
        <w:rPr>
          <w:highlight w:val="yellow"/>
        </w:rPr>
        <w:t>TODO</w:t>
      </w:r>
    </w:p>
    <w:p w14:paraId="6DE9E219" w14:textId="77777777" w:rsidR="00C71407" w:rsidRPr="00CC6FF0" w:rsidRDefault="00C71407" w:rsidP="00C71407">
      <w:pPr>
        <w:pStyle w:val="Titre3"/>
      </w:pPr>
      <w:bookmarkStart w:id="772" w:name="_Toc242209648"/>
      <w:r w:rsidRPr="00CC6FF0">
        <w:lastRenderedPageBreak/>
        <w:t>Fonctionnalités systèmes – TODO</w:t>
      </w:r>
      <w:bookmarkEnd w:id="772"/>
      <w:r w:rsidRPr="00CC6FF0">
        <w:t xml:space="preserve"> </w:t>
      </w:r>
    </w:p>
    <w:p w14:paraId="4093D085" w14:textId="0491BA81"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[à compléter]</w:t>
      </w:r>
    </w:p>
    <w:p w14:paraId="01B354B6" w14:textId="77777777"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CC6FF0" w14:paraId="6CCEE20E"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57C58E27" w14:textId="2BDD2C6D" w:rsidR="00C71407" w:rsidRPr="00CC6FF0" w:rsidRDefault="00466880"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50EB4550" w14:textId="77777777" w:rsidR="00C71407" w:rsidRPr="00CC6FF0"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C71407" w:rsidRPr="00CC6FF0" w14:paraId="1188CB4D"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57C324AD" w14:textId="28C9975E" w:rsidR="00C71407" w:rsidRPr="00CC6FF0" w:rsidRDefault="00C71407" w:rsidP="00492476">
            <w:pPr>
              <w:spacing w:before="0"/>
              <w:rPr>
                <w:rFonts w:cs="Tahoma"/>
                <w:sz w:val="16"/>
                <w:szCs w:val="16"/>
              </w:rPr>
            </w:pPr>
            <w:r w:rsidRPr="00CC6FF0">
              <w:rPr>
                <w:rFonts w:cs="Tahoma"/>
                <w:sz w:val="16"/>
                <w:szCs w:val="16"/>
              </w:rPr>
              <w:t>xxxxxxxxxxxxxxxxxxxxxxxxxxxxxxxxxxxxxx</w:t>
            </w:r>
            <w:r w:rsidRPr="00CC6FF0">
              <w:rPr>
                <w:rFonts w:cs="Tahoma"/>
                <w:sz w:val="16"/>
                <w:szCs w:val="16"/>
              </w:rPr>
              <w:fldChar w:fldCharType="begin"/>
            </w:r>
            <w:r w:rsidRPr="00CC6FF0">
              <w:rPr>
                <w:rFonts w:cs="Tahoma"/>
                <w:sz w:val="16"/>
                <w:szCs w:val="16"/>
              </w:rPr>
              <w:instrText xml:space="preserve"> REF _Ref233733771 \h  \* MERGEFORMAT </w:instrText>
            </w:r>
            <w:r w:rsidRPr="00CC6FF0">
              <w:rPr>
                <w:rFonts w:cs="Tahoma"/>
                <w:sz w:val="16"/>
                <w:szCs w:val="16"/>
              </w:rPr>
            </w:r>
            <w:r w:rsidRPr="00CC6FF0">
              <w:rPr>
                <w:rFonts w:cs="Tahoma"/>
                <w:sz w:val="16"/>
                <w:szCs w:val="16"/>
              </w:rPr>
              <w:fldChar w:fldCharType="separate"/>
            </w:r>
            <w:r w:rsidR="00991C6A" w:rsidRPr="00CC6FF0">
              <w:t>SG06-CL6.8-CMD.S24 – Terminer une commande programmée</w:t>
            </w:r>
            <w:r w:rsidRPr="00CC6FF0">
              <w:rPr>
                <w:rFonts w:cs="Tahoma"/>
                <w:sz w:val="16"/>
                <w:szCs w:val="16"/>
              </w:rPr>
              <w:fldChar w:fldCharType="end"/>
            </w:r>
          </w:p>
        </w:tc>
        <w:tc>
          <w:tcPr>
            <w:tcW w:w="3119" w:type="dxa"/>
          </w:tcPr>
          <w:p w14:paraId="7462E8C5" w14:textId="58C0B2B6" w:rsidR="00C71407" w:rsidRPr="00CC6FF0" w:rsidRDefault="00CA3421"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00C71407" w:rsidRPr="00CC6FF0">
              <w:rPr>
                <w:rFonts w:cs="Tahoma"/>
                <w:sz w:val="16"/>
                <w:szCs w:val="16"/>
              </w:rPr>
              <w:fldChar w:fldCharType="begin"/>
            </w:r>
            <w:r w:rsidR="00C71407" w:rsidRPr="00CC6FF0">
              <w:rPr>
                <w:rFonts w:cs="Tahoma"/>
                <w:sz w:val="16"/>
                <w:szCs w:val="16"/>
              </w:rPr>
              <w:instrText xml:space="preserve"> REF CMD_PROG_HST_EXEC_FIN \h  \* MERGEFORMAT </w:instrText>
            </w:r>
            <w:r w:rsidR="00C71407" w:rsidRPr="00CC6FF0">
              <w:rPr>
                <w:rFonts w:cs="Tahoma"/>
                <w:sz w:val="16"/>
                <w:szCs w:val="16"/>
              </w:rPr>
            </w:r>
            <w:r w:rsidR="00C71407" w:rsidRPr="00CC6FF0">
              <w:rPr>
                <w:rFonts w:cs="Tahoma"/>
                <w:sz w:val="16"/>
                <w:szCs w:val="16"/>
              </w:rPr>
              <w:fldChar w:fldCharType="separate"/>
            </w:r>
            <w:r w:rsidR="00991C6A" w:rsidRPr="00CC6FF0">
              <w:rPr>
                <w:sz w:val="16"/>
                <w:szCs w:val="16"/>
              </w:rPr>
              <w:t>CMD_PROG_HST_EXEC_FIN</w:t>
            </w:r>
            <w:r w:rsidR="00C71407" w:rsidRPr="00CC6FF0">
              <w:rPr>
                <w:rFonts w:cs="Tahoma"/>
                <w:sz w:val="16"/>
                <w:szCs w:val="16"/>
              </w:rPr>
              <w:fldChar w:fldCharType="end"/>
            </w:r>
          </w:p>
        </w:tc>
      </w:tr>
    </w:tbl>
    <w:p w14:paraId="16787A35" w14:textId="2DB5B1F2"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73" w:name="_Toc242209649"/>
      <w:r w:rsidR="00991C6A" w:rsidRPr="00CC6FF0">
        <w:rPr>
          <w:szCs w:val="22"/>
        </w:rPr>
        <w:t>SG06-CL6.14-GTP</w:t>
      </w:r>
      <w:r w:rsidRPr="00CC6FF0">
        <w:rPr>
          <w:szCs w:val="22"/>
        </w:rPr>
        <w:fldChar w:fldCharType="end"/>
      </w:r>
      <w:r w:rsidRPr="00CC6FF0">
        <w:rPr>
          <w:szCs w:val="22"/>
        </w:rPr>
        <w:t xml:space="preserve">.S01 </w:t>
      </w:r>
      <w:r w:rsidRPr="00CC6FF0">
        <w:rPr>
          <w:szCs w:val="22"/>
          <w:highlight w:val="yellow"/>
        </w:rPr>
        <w:t>– Planifier un</w:t>
      </w:r>
      <w:r w:rsidR="001A1B8C" w:rsidRPr="00CC6FF0">
        <w:rPr>
          <w:szCs w:val="22"/>
          <w:highlight w:val="yellow"/>
        </w:rPr>
        <w:t>e tâche</w:t>
      </w:r>
      <w:bookmarkEnd w:id="773"/>
      <w:r w:rsidRPr="00CC6FF0">
        <w:rPr>
          <w:szCs w:val="22"/>
          <w:highlight w:val="yellow"/>
        </w:rPr>
        <w:t xml:space="preserve"> </w:t>
      </w:r>
    </w:p>
    <w:p w14:paraId="26F4EEA4" w14:textId="77777777" w:rsidR="00A6266E" w:rsidRPr="00CC6FF0" w:rsidRDefault="00A6266E" w:rsidP="00A6266E">
      <w:r w:rsidRPr="00CC6FF0">
        <w:rPr>
          <w:highlight w:val="yellow"/>
        </w:rPr>
        <w:t>TODO</w:t>
      </w:r>
    </w:p>
    <w:p w14:paraId="1D73C393" w14:textId="77777777" w:rsidR="00A6266E" w:rsidRPr="00CC6FF0" w:rsidRDefault="00A6266E" w:rsidP="00A6266E">
      <w:pPr>
        <w:rPr>
          <w:rStyle w:val="lev"/>
        </w:rPr>
      </w:pPr>
      <w:r w:rsidRPr="00CC6FF0">
        <w:rPr>
          <w:rStyle w:val="lev"/>
        </w:rPr>
        <w:t>Interface – évènements / données d’entrées</w:t>
      </w:r>
    </w:p>
    <w:p w14:paraId="7D22A881" w14:textId="77777777" w:rsidR="00A6266E" w:rsidRPr="00CC6FF0" w:rsidRDefault="00A6266E" w:rsidP="00A6266E">
      <w:r w:rsidRPr="00CC6FF0">
        <w:rPr>
          <w:highlight w:val="yellow"/>
        </w:rPr>
        <w:t>TODO</w:t>
      </w:r>
    </w:p>
    <w:p w14:paraId="35A74F5B" w14:textId="77777777" w:rsidR="00A6266E" w:rsidRPr="00CC6FF0" w:rsidRDefault="00A6266E" w:rsidP="00A6266E">
      <w:pPr>
        <w:rPr>
          <w:rStyle w:val="lev"/>
        </w:rPr>
      </w:pPr>
      <w:r w:rsidRPr="00CC6FF0">
        <w:rPr>
          <w:rStyle w:val="lev"/>
        </w:rPr>
        <w:t>Traitements</w:t>
      </w:r>
    </w:p>
    <w:p w14:paraId="6E9C1E83" w14:textId="77777777" w:rsidR="00A6266E" w:rsidRPr="00CC6FF0" w:rsidRDefault="00A6266E" w:rsidP="00A6266E">
      <w:r w:rsidRPr="00CC6FF0">
        <w:rPr>
          <w:highlight w:val="yellow"/>
        </w:rPr>
        <w:t>TODO</w:t>
      </w:r>
    </w:p>
    <w:p w14:paraId="764B7A3A" w14:textId="77777777" w:rsidR="00A6266E" w:rsidRPr="00CC6FF0" w:rsidRDefault="00A6266E" w:rsidP="00A6266E">
      <w:pPr>
        <w:rPr>
          <w:rStyle w:val="lev"/>
        </w:rPr>
      </w:pPr>
      <w:r w:rsidRPr="00CC6FF0">
        <w:rPr>
          <w:rStyle w:val="lev"/>
        </w:rPr>
        <w:t>Interface – évènements / données de sortie</w:t>
      </w:r>
    </w:p>
    <w:p w14:paraId="489CFFFA" w14:textId="77777777" w:rsidR="00A6266E" w:rsidRPr="00CC6FF0" w:rsidRDefault="00A6266E" w:rsidP="00A6266E">
      <w:r w:rsidRPr="00CC6FF0">
        <w:rPr>
          <w:highlight w:val="yellow"/>
        </w:rPr>
        <w:t>TODO</w:t>
      </w:r>
    </w:p>
    <w:p w14:paraId="4A14EBDE" w14:textId="59F81E90"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74" w:name="_Toc242209650"/>
      <w:r w:rsidR="00991C6A" w:rsidRPr="00CC6FF0">
        <w:rPr>
          <w:szCs w:val="22"/>
        </w:rPr>
        <w:t>SG06-CL6.14-GTP</w:t>
      </w:r>
      <w:r w:rsidRPr="00CC6FF0">
        <w:rPr>
          <w:szCs w:val="22"/>
        </w:rPr>
        <w:fldChar w:fldCharType="end"/>
      </w:r>
      <w:r w:rsidRPr="00CC6FF0">
        <w:rPr>
          <w:szCs w:val="22"/>
        </w:rPr>
        <w:t xml:space="preserve">.S02 </w:t>
      </w:r>
      <w:r w:rsidRPr="00CC6FF0">
        <w:rPr>
          <w:szCs w:val="22"/>
          <w:highlight w:val="yellow"/>
        </w:rPr>
        <w:t>– Déclencher un</w:t>
      </w:r>
      <w:r w:rsidR="001A1B8C" w:rsidRPr="00CC6FF0">
        <w:rPr>
          <w:szCs w:val="22"/>
          <w:highlight w:val="yellow"/>
        </w:rPr>
        <w:t>e</w:t>
      </w:r>
      <w:r w:rsidRPr="00CC6FF0">
        <w:rPr>
          <w:szCs w:val="22"/>
          <w:highlight w:val="yellow"/>
        </w:rPr>
        <w:t xml:space="preserve"> </w:t>
      </w:r>
      <w:r w:rsidR="001A1B8C" w:rsidRPr="00CC6FF0">
        <w:rPr>
          <w:szCs w:val="22"/>
          <w:highlight w:val="yellow"/>
        </w:rPr>
        <w:t>tâche</w:t>
      </w:r>
      <w:bookmarkEnd w:id="774"/>
      <w:r w:rsidRPr="00CC6FF0">
        <w:rPr>
          <w:szCs w:val="22"/>
          <w:highlight w:val="yellow"/>
        </w:rPr>
        <w:t xml:space="preserve"> </w:t>
      </w:r>
    </w:p>
    <w:p w14:paraId="1FA97985" w14:textId="77777777" w:rsidR="00A6266E" w:rsidRPr="00CC6FF0" w:rsidRDefault="00A6266E" w:rsidP="00A6266E">
      <w:r w:rsidRPr="00CC6FF0">
        <w:rPr>
          <w:highlight w:val="yellow"/>
        </w:rPr>
        <w:t>TODO</w:t>
      </w:r>
    </w:p>
    <w:p w14:paraId="43A79CF0" w14:textId="77777777" w:rsidR="00A6266E" w:rsidRPr="00CC6FF0" w:rsidRDefault="00A6266E" w:rsidP="00A6266E">
      <w:pPr>
        <w:rPr>
          <w:rStyle w:val="lev"/>
        </w:rPr>
      </w:pPr>
      <w:r w:rsidRPr="00CC6FF0">
        <w:rPr>
          <w:rStyle w:val="lev"/>
        </w:rPr>
        <w:t>Interface – évènements / données d’entrées</w:t>
      </w:r>
    </w:p>
    <w:p w14:paraId="103C70D1" w14:textId="77777777" w:rsidR="00A6266E" w:rsidRPr="00CC6FF0" w:rsidRDefault="00A6266E" w:rsidP="00A6266E">
      <w:r w:rsidRPr="00CC6FF0">
        <w:rPr>
          <w:highlight w:val="yellow"/>
        </w:rPr>
        <w:t>TODO</w:t>
      </w:r>
    </w:p>
    <w:p w14:paraId="79C0BC4B" w14:textId="77777777" w:rsidR="00A6266E" w:rsidRPr="00CC6FF0" w:rsidRDefault="00A6266E" w:rsidP="00A6266E">
      <w:pPr>
        <w:rPr>
          <w:rStyle w:val="lev"/>
        </w:rPr>
      </w:pPr>
      <w:r w:rsidRPr="00CC6FF0">
        <w:rPr>
          <w:rStyle w:val="lev"/>
        </w:rPr>
        <w:t>Traitements</w:t>
      </w:r>
    </w:p>
    <w:p w14:paraId="72047630" w14:textId="77777777" w:rsidR="00A6266E" w:rsidRPr="00CC6FF0" w:rsidRDefault="00A6266E" w:rsidP="00A6266E">
      <w:r w:rsidRPr="00CC6FF0">
        <w:rPr>
          <w:highlight w:val="yellow"/>
        </w:rPr>
        <w:t>TODO</w:t>
      </w:r>
    </w:p>
    <w:p w14:paraId="303713D6" w14:textId="77777777" w:rsidR="00A6266E" w:rsidRPr="00CC6FF0" w:rsidRDefault="00A6266E" w:rsidP="00A6266E">
      <w:pPr>
        <w:rPr>
          <w:rStyle w:val="lev"/>
        </w:rPr>
      </w:pPr>
      <w:r w:rsidRPr="00CC6FF0">
        <w:rPr>
          <w:rStyle w:val="lev"/>
        </w:rPr>
        <w:t>Interface – évènements / données de sortie</w:t>
      </w:r>
    </w:p>
    <w:p w14:paraId="4C00D115" w14:textId="77777777" w:rsidR="00A6266E" w:rsidRPr="00CC6FF0" w:rsidRDefault="00A6266E" w:rsidP="00A6266E">
      <w:r w:rsidRPr="00CC6FF0">
        <w:rPr>
          <w:highlight w:val="yellow"/>
        </w:rPr>
        <w:t>TODO</w:t>
      </w:r>
    </w:p>
    <w:p w14:paraId="574624D7" w14:textId="0724FFD4" w:rsidR="00354388" w:rsidRPr="00CC6FF0" w:rsidRDefault="00354388" w:rsidP="00354388">
      <w:pPr>
        <w:pStyle w:val="Titre2"/>
      </w:pPr>
      <w:bookmarkStart w:id="775" w:name="_Ref242102536"/>
      <w:bookmarkStart w:id="776" w:name="_Ref242102539"/>
      <w:bookmarkStart w:id="777" w:name="_Toc242209651"/>
      <w:r w:rsidRPr="00CC6FF0">
        <w:t>Gestion des alarmes</w:t>
      </w:r>
      <w:r w:rsidR="005D5CF1" w:rsidRPr="00CC6FF0">
        <w:t xml:space="preserve"> TODO CMA</w:t>
      </w:r>
      <w:bookmarkEnd w:id="775"/>
      <w:bookmarkEnd w:id="776"/>
      <w:bookmarkEnd w:id="777"/>
    </w:p>
    <w:tbl>
      <w:tblPr>
        <w:tblStyle w:val="TableauGrille4-Accentuation5"/>
        <w:tblW w:w="10485" w:type="dxa"/>
        <w:tblLook w:val="04A0" w:firstRow="1" w:lastRow="0" w:firstColumn="1" w:lastColumn="0" w:noHBand="0" w:noVBand="1"/>
      </w:tblPr>
      <w:tblGrid>
        <w:gridCol w:w="3141"/>
        <w:gridCol w:w="7344"/>
      </w:tblGrid>
      <w:tr w:rsidR="00354388" w:rsidRPr="00CC6FF0" w14:paraId="577FD248"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90031B5" w14:textId="77777777" w:rsidR="00354388" w:rsidRPr="00CC6FF0" w:rsidRDefault="00354388" w:rsidP="003C5608">
            <w:pPr>
              <w:spacing w:before="0"/>
              <w:jc w:val="left"/>
              <w:rPr>
                <w:sz w:val="20"/>
              </w:rPr>
            </w:pPr>
            <w:r w:rsidRPr="00CC6FF0">
              <w:rPr>
                <w:sz w:val="20"/>
              </w:rPr>
              <w:t>Identification</w:t>
            </w:r>
          </w:p>
        </w:tc>
      </w:tr>
      <w:tr w:rsidR="00DA7C7E" w:rsidRPr="00CC6FF0" w14:paraId="7821D66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0EB90D9"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5820A9E0" w14:textId="61843747"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778" w:name="SG06_ALM"/>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2F4EC9" w:rsidRPr="00CC6FF0">
              <w:rPr>
                <w:sz w:val="20"/>
              </w:rPr>
              <w:t>6.2</w:t>
            </w:r>
            <w:r w:rsidRPr="00CC6FF0">
              <w:rPr>
                <w:sz w:val="20"/>
              </w:rPr>
              <w:t>-ALM</w:t>
            </w:r>
            <w:bookmarkEnd w:id="778"/>
          </w:p>
        </w:tc>
      </w:tr>
      <w:tr w:rsidR="00354388" w:rsidRPr="00CC6FF0" w14:paraId="309BBC34"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DB2F2B7" w14:textId="77777777" w:rsidR="00354388" w:rsidRPr="00CC6FF0" w:rsidRDefault="00354388" w:rsidP="003C5608">
            <w:pPr>
              <w:spacing w:before="0"/>
              <w:jc w:val="left"/>
            </w:pPr>
            <w:r w:rsidRPr="00CC6FF0">
              <w:rPr>
                <w:color w:val="1F3864"/>
                <w:sz w:val="20"/>
              </w:rPr>
              <w:t>Libellé</w:t>
            </w:r>
          </w:p>
        </w:tc>
        <w:tc>
          <w:tcPr>
            <w:tcW w:w="7344" w:type="dxa"/>
          </w:tcPr>
          <w:p w14:paraId="35163929" w14:textId="77777777" w:rsidR="00354388" w:rsidRPr="00CC6FF0" w:rsidRDefault="00354388" w:rsidP="003C5608">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alarmes </w:t>
            </w:r>
          </w:p>
        </w:tc>
      </w:tr>
      <w:tr w:rsidR="00354388" w:rsidRPr="00CC6FF0" w14:paraId="5646052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18FD65A" w14:textId="77777777" w:rsidR="00354388" w:rsidRPr="00CC6FF0" w:rsidRDefault="00354388" w:rsidP="003C5608">
            <w:pPr>
              <w:spacing w:before="0"/>
              <w:jc w:val="left"/>
              <w:rPr>
                <w:b w:val="0"/>
                <w:bCs w:val="0"/>
                <w:color w:val="1F3864"/>
                <w:sz w:val="20"/>
              </w:rPr>
            </w:pPr>
            <w:r w:rsidRPr="00CC6FF0">
              <w:rPr>
                <w:color w:val="1F3864"/>
                <w:sz w:val="20"/>
              </w:rPr>
              <w:t>Sous-système</w:t>
            </w:r>
          </w:p>
        </w:tc>
        <w:tc>
          <w:tcPr>
            <w:tcW w:w="7344" w:type="dxa"/>
          </w:tcPr>
          <w:p w14:paraId="661F3520" w14:textId="7FC1D6F5" w:rsidR="00354388" w:rsidRPr="00CC6FF0" w:rsidRDefault="00354388" w:rsidP="003C5608">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71E5270E"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741BFE1" w14:textId="77777777" w:rsidR="00354388" w:rsidRPr="00CC6FF0" w:rsidRDefault="00354388" w:rsidP="003C5608">
            <w:pPr>
              <w:spacing w:before="0"/>
              <w:jc w:val="left"/>
              <w:rPr>
                <w:color w:val="1F3864"/>
                <w:sz w:val="20"/>
              </w:rPr>
            </w:pPr>
            <w:r w:rsidRPr="00CC6FF0">
              <w:rPr>
                <w:color w:val="1F3864"/>
                <w:sz w:val="20"/>
              </w:rPr>
              <w:t>Application de Référence</w:t>
            </w:r>
          </w:p>
        </w:tc>
        <w:tc>
          <w:tcPr>
            <w:tcW w:w="7344" w:type="dxa"/>
          </w:tcPr>
          <w:p w14:paraId="106AF27C" w14:textId="3BEE9EF0" w:rsidR="00354388" w:rsidRPr="00CC6FF0" w:rsidRDefault="00354388" w:rsidP="003C5608">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542D97" w:rsidRPr="00CC6FF0">
              <w:rPr>
                <w:color w:val="222222"/>
                <w:sz w:val="20"/>
              </w:rPr>
              <w:t>Alarmes</w:t>
            </w:r>
          </w:p>
        </w:tc>
      </w:tr>
      <w:tr w:rsidR="00354388" w:rsidRPr="00CC6FF0" w14:paraId="12F8D92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F184423" w14:textId="77777777" w:rsidR="00354388" w:rsidRPr="00CC6FF0" w:rsidRDefault="00354388" w:rsidP="003C5608">
            <w:pPr>
              <w:spacing w:before="0"/>
              <w:jc w:val="left"/>
            </w:pPr>
            <w:r w:rsidRPr="00CC6FF0">
              <w:rPr>
                <w:color w:val="1F3864"/>
                <w:sz w:val="20"/>
              </w:rPr>
              <w:t>Exigence(s) CDC</w:t>
            </w:r>
          </w:p>
        </w:tc>
        <w:tc>
          <w:tcPr>
            <w:tcW w:w="7344" w:type="dxa"/>
          </w:tcPr>
          <w:p w14:paraId="31E7DB66"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VD4_L1_CDC_Bibliothèque_07</w:t>
            </w:r>
          </w:p>
          <w:p w14:paraId="26D89B6B"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VD4_L1_CDC_Exploitation_05</w:t>
            </w:r>
          </w:p>
          <w:p w14:paraId="5ECF16A9"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VD4_L1_CDC_Exploitation_06</w:t>
            </w:r>
          </w:p>
          <w:p w14:paraId="49A5337A"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lastRenderedPageBreak/>
              <w:t>VD4_L1_CDC_Exploitation_07</w:t>
            </w:r>
          </w:p>
          <w:p w14:paraId="61B4A03E"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VD4_L1_CDC_Exploitation_08</w:t>
            </w:r>
          </w:p>
          <w:p w14:paraId="69744AF4"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VD4_L1_CDC_Exploitation_17</w:t>
            </w:r>
          </w:p>
          <w:p w14:paraId="2D6C6A14"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VD4_L1_CDC_Exploitation_18</w:t>
            </w:r>
          </w:p>
          <w:p w14:paraId="332E4946"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VD4_L1_CDC_Exploitation_19</w:t>
            </w:r>
          </w:p>
          <w:p w14:paraId="11BDCB43"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VD4_L1_CDC_Exploitation_20</w:t>
            </w:r>
          </w:p>
          <w:p w14:paraId="60FADCE3" w14:textId="392B9219" w:rsidR="00354388"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VD4_L1_CDC_Exploitation_24</w:t>
            </w:r>
          </w:p>
        </w:tc>
      </w:tr>
      <w:tr w:rsidR="00354388" w:rsidRPr="00CC6FF0" w14:paraId="0666275A"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6FAF0A66" w14:textId="77777777" w:rsidR="00354388" w:rsidRPr="00CC6FF0" w:rsidRDefault="00354388" w:rsidP="003C5608">
            <w:pPr>
              <w:spacing w:before="0"/>
              <w:jc w:val="left"/>
              <w:rPr>
                <w:color w:val="1F3864"/>
                <w:sz w:val="20"/>
              </w:rPr>
            </w:pPr>
            <w:r w:rsidRPr="00CC6FF0">
              <w:rPr>
                <w:color w:val="1F3864"/>
                <w:sz w:val="20"/>
              </w:rPr>
              <w:lastRenderedPageBreak/>
              <w:t>Mots clefs</w:t>
            </w:r>
          </w:p>
        </w:tc>
        <w:tc>
          <w:tcPr>
            <w:tcW w:w="7344" w:type="dxa"/>
          </w:tcPr>
          <w:p w14:paraId="292EE078" w14:textId="5271B026" w:rsidR="00354388" w:rsidRPr="00CC6FF0" w:rsidRDefault="00C608A5" w:rsidP="003C5608">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Alarmes, </w:t>
            </w:r>
            <w:r w:rsidR="00D86D38" w:rsidRPr="00CC6FF0">
              <w:rPr>
                <w:color w:val="222222"/>
                <w:sz w:val="20"/>
              </w:rPr>
              <w:t xml:space="preserve">Excel, </w:t>
            </w:r>
            <w:r w:rsidRPr="00CC6FF0">
              <w:rPr>
                <w:color w:val="222222"/>
                <w:sz w:val="20"/>
              </w:rPr>
              <w:t xml:space="preserve">Filtres, </w:t>
            </w:r>
            <w:r w:rsidR="00D86D38" w:rsidRPr="00CC6FF0">
              <w:rPr>
                <w:color w:val="222222"/>
                <w:sz w:val="20"/>
              </w:rPr>
              <w:t>Impression, Paramétrage, Vidéo</w:t>
            </w:r>
          </w:p>
        </w:tc>
      </w:tr>
    </w:tbl>
    <w:p w14:paraId="18004D50" w14:textId="5A7E2F9A" w:rsidR="00354388" w:rsidRPr="00CC6FF0" w:rsidRDefault="00354388" w:rsidP="009820B8">
      <w:pPr>
        <w:pStyle w:val="Titre3"/>
      </w:pPr>
      <w:bookmarkStart w:id="779" w:name="_Toc242209652"/>
      <w:r w:rsidRPr="00CC6FF0">
        <w:t>Description fonctionnelle</w:t>
      </w:r>
      <w:bookmarkEnd w:id="779"/>
    </w:p>
    <w:p w14:paraId="1379D8A1" w14:textId="29D97B5E" w:rsidR="007F27F6" w:rsidRPr="00CC6FF0" w:rsidRDefault="007F27F6" w:rsidP="00354388">
      <w:r w:rsidRPr="00CC6FF0">
        <w:t>Cette fonctionnalité décrit l’affichage et le traitement des alarmes dans VisioDEF 4.0 à travers deux éléments graphiques principaux.</w:t>
      </w:r>
    </w:p>
    <w:p w14:paraId="3AB1D116" w14:textId="4D79E011" w:rsidR="00EF78CF" w:rsidRPr="00CC6FF0" w:rsidRDefault="007F27F6" w:rsidP="00EF78CF">
      <w:r w:rsidRPr="00CC6FF0">
        <w:t>La fenêtre d’alarmes</w:t>
      </w:r>
      <w:r w:rsidR="00EF78CF" w:rsidRPr="00CC6FF0">
        <w:t xml:space="preserve"> montre les alarmes actives sur les éléments du projet, avec différentes fonctions spécifiques pour l’affichage (tri, groupement), la prise en compte (commentaires, acquittements, localisation) et l’externalisation (export, impression).</w:t>
      </w:r>
    </w:p>
    <w:p w14:paraId="6C857209" w14:textId="3EAFBBFA" w:rsidR="007F27F6" w:rsidRPr="00CC6FF0" w:rsidRDefault="00EF78CF" w:rsidP="00354388">
      <w:r w:rsidRPr="00CC6FF0">
        <w:t>Le bandeau de priorité montre des synthèses de l’activité du site. Selon la configuration, ces synthèses peuvent êtres globales (niveaux de priorités) ou restreintes (par bâtiment ou étage par exemple).</w:t>
      </w:r>
    </w:p>
    <w:p w14:paraId="225D18A6" w14:textId="68D7A4A6" w:rsidR="00354388" w:rsidRPr="00CC6FF0" w:rsidRDefault="00354388" w:rsidP="009820B8">
      <w:pPr>
        <w:pStyle w:val="Titre3"/>
      </w:pPr>
      <w:bookmarkStart w:id="780" w:name="_Toc242209653"/>
      <w:r w:rsidRPr="00CC6FF0">
        <w:t>Cartographie des fonctionnalités</w:t>
      </w:r>
      <w:bookmarkEnd w:id="780"/>
    </w:p>
    <w:p w14:paraId="2E91CE5B" w14:textId="7467805C" w:rsidR="00354388" w:rsidRPr="00CC6FF0" w:rsidRDefault="00C171A3" w:rsidP="00354388">
      <w:r w:rsidRPr="00CC6FF0">
        <w:rPr>
          <w:noProof/>
        </w:rPr>
        <w:drawing>
          <wp:inline distT="0" distB="0" distL="0" distR="0" wp14:anchorId="41B43312" wp14:editId="2C449E8B">
            <wp:extent cx="6648483" cy="4400938"/>
            <wp:effectExtent l="0" t="0" r="0" b="0"/>
            <wp:docPr id="467871960" name="05_Gestion des alarm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7871960" name="05_Gestion des alarmes.png"/>
                    <pic:cNvPicPr/>
                  </pic:nvPicPr>
                  <pic:blipFill>
                    <a:blip r:embed="rId37" r:link="rId38" cstate="print">
                      <a:extLst>
                        <a:ext uri="{28A0092B-C50C-407E-A947-70E740481C1C}">
                          <a14:useLocalDpi xmlns:a14="http://schemas.microsoft.com/office/drawing/2010/main"/>
                        </a:ext>
                      </a:extLst>
                    </a:blip>
                    <a:stretch>
                      <a:fillRect/>
                    </a:stretch>
                  </pic:blipFill>
                  <pic:spPr>
                    <a:xfrm>
                      <a:off x="0" y="0"/>
                      <a:ext cx="6675815" cy="4419031"/>
                    </a:xfrm>
                    <a:prstGeom prst="rect">
                      <a:avLst/>
                    </a:prstGeom>
                  </pic:spPr>
                </pic:pic>
              </a:graphicData>
            </a:graphic>
          </wp:inline>
        </w:drawing>
      </w:r>
    </w:p>
    <w:p w14:paraId="2AA6530D" w14:textId="1EB9696F" w:rsidR="00354388" w:rsidRPr="00CC6FF0" w:rsidRDefault="00354388" w:rsidP="009820B8">
      <w:pPr>
        <w:pStyle w:val="Titre3"/>
      </w:pPr>
      <w:bookmarkStart w:id="781" w:name="_Toc242209654"/>
      <w:r w:rsidRPr="00CC6FF0">
        <w:lastRenderedPageBreak/>
        <w:t>Modèle de données</w:t>
      </w:r>
      <w:bookmarkEnd w:id="781"/>
    </w:p>
    <w:p w14:paraId="50F223B8" w14:textId="3E62519D" w:rsidR="006D4F52" w:rsidRPr="00CC6FF0" w:rsidRDefault="00290113" w:rsidP="00C34AA2">
      <w:pPr>
        <w:pStyle w:val="Titre4"/>
      </w:pPr>
      <w:bookmarkStart w:id="782" w:name="_Toc240891254"/>
      <w:bookmarkStart w:id="783" w:name="_Toc240967726"/>
      <w:bookmarkStart w:id="784" w:name="_Toc240970278"/>
      <w:bookmarkStart w:id="785" w:name="_Toc240993060"/>
      <w:bookmarkStart w:id="786" w:name="_Toc240994060"/>
      <w:bookmarkStart w:id="787" w:name="_Toc241225456"/>
      <w:bookmarkStart w:id="788" w:name="_Toc241226164"/>
      <w:bookmarkStart w:id="789" w:name="_Toc241238305"/>
      <w:bookmarkStart w:id="790" w:name="_Toc240891255"/>
      <w:bookmarkStart w:id="791" w:name="_Toc240967727"/>
      <w:bookmarkStart w:id="792" w:name="_Toc240970279"/>
      <w:bookmarkStart w:id="793" w:name="_Toc240993061"/>
      <w:bookmarkStart w:id="794" w:name="_Toc240994061"/>
      <w:bookmarkStart w:id="795" w:name="_Toc241225457"/>
      <w:bookmarkStart w:id="796" w:name="_Toc241226165"/>
      <w:bookmarkStart w:id="797" w:name="_Toc241238306"/>
      <w:bookmarkStart w:id="798" w:name="_Toc240891256"/>
      <w:bookmarkStart w:id="799" w:name="_Toc240967728"/>
      <w:bookmarkStart w:id="800" w:name="_Toc240970280"/>
      <w:bookmarkStart w:id="801" w:name="_Toc240993062"/>
      <w:bookmarkStart w:id="802" w:name="_Toc240994062"/>
      <w:bookmarkStart w:id="803" w:name="_Toc241225458"/>
      <w:bookmarkStart w:id="804" w:name="_Toc241226166"/>
      <w:bookmarkStart w:id="805" w:name="_Toc241238307"/>
      <w:bookmarkStart w:id="806" w:name="_Toc240891257"/>
      <w:bookmarkStart w:id="807" w:name="_Toc240967729"/>
      <w:bookmarkStart w:id="808" w:name="_Toc240970281"/>
      <w:bookmarkStart w:id="809" w:name="_Toc240993063"/>
      <w:bookmarkStart w:id="810" w:name="_Toc240994063"/>
      <w:bookmarkStart w:id="811" w:name="_Toc241225459"/>
      <w:bookmarkStart w:id="812" w:name="_Toc241226167"/>
      <w:bookmarkStart w:id="813" w:name="_Toc241238308"/>
      <w:bookmarkStart w:id="814" w:name="_Toc240891258"/>
      <w:bookmarkStart w:id="815" w:name="_Toc240967730"/>
      <w:bookmarkStart w:id="816" w:name="_Toc240970282"/>
      <w:bookmarkStart w:id="817" w:name="_Toc240993064"/>
      <w:bookmarkStart w:id="818" w:name="_Toc240994064"/>
      <w:bookmarkStart w:id="819" w:name="_Toc241225460"/>
      <w:bookmarkStart w:id="820" w:name="_Toc241226168"/>
      <w:bookmarkStart w:id="821" w:name="_Toc241238309"/>
      <w:bookmarkStart w:id="822" w:name="_Toc242209655"/>
      <w:bookmarkEnd w:id="782"/>
      <w:bookmarkEnd w:id="783"/>
      <w:bookmarkEnd w:id="784"/>
      <w:bookmarkEnd w:id="785"/>
      <w:bookmarkEnd w:id="786"/>
      <w:bookmarkEnd w:id="787"/>
      <w:bookmarkEnd w:id="788"/>
      <w:bookmarkEnd w:id="789"/>
      <w:bookmarkEnd w:id="790"/>
      <w:bookmarkEnd w:id="791"/>
      <w:bookmarkEnd w:id="792"/>
      <w:bookmarkEnd w:id="793"/>
      <w:bookmarkEnd w:id="794"/>
      <w:bookmarkEnd w:id="795"/>
      <w:bookmarkEnd w:id="796"/>
      <w:bookmarkEnd w:id="797"/>
      <w:bookmarkEnd w:id="798"/>
      <w:bookmarkEnd w:id="799"/>
      <w:bookmarkEnd w:id="800"/>
      <w:bookmarkEnd w:id="801"/>
      <w:bookmarkEnd w:id="802"/>
      <w:bookmarkEnd w:id="803"/>
      <w:bookmarkEnd w:id="804"/>
      <w:bookmarkEnd w:id="805"/>
      <w:bookmarkEnd w:id="806"/>
      <w:bookmarkEnd w:id="807"/>
      <w:bookmarkEnd w:id="808"/>
      <w:bookmarkEnd w:id="809"/>
      <w:bookmarkEnd w:id="810"/>
      <w:bookmarkEnd w:id="811"/>
      <w:bookmarkEnd w:id="812"/>
      <w:bookmarkEnd w:id="813"/>
      <w:bookmarkEnd w:id="814"/>
      <w:bookmarkEnd w:id="815"/>
      <w:bookmarkEnd w:id="816"/>
      <w:bookmarkEnd w:id="817"/>
      <w:bookmarkEnd w:id="818"/>
      <w:bookmarkEnd w:id="819"/>
      <w:bookmarkEnd w:id="820"/>
      <w:bookmarkEnd w:id="821"/>
      <w:r w:rsidRPr="00CC6FF0">
        <w:t xml:space="preserve">Configuration </w:t>
      </w:r>
      <w:r w:rsidR="006D4F52" w:rsidRPr="00CC6FF0">
        <w:t>Priorité</w:t>
      </w:r>
      <w:bookmarkEnd w:id="822"/>
    </w:p>
    <w:p w14:paraId="7FF91023" w14:textId="6C4C94B7" w:rsidR="006D4F52" w:rsidRPr="00CC6FF0" w:rsidRDefault="006D4F52" w:rsidP="006D4F52">
      <w:r w:rsidRPr="00CC6FF0">
        <w:t>Le tableau ci-dessous liste des propriétés qui constituent une priorité dans le système VisioDEF 4.0.</w:t>
      </w:r>
    </w:p>
    <w:p w14:paraId="10ED1A02" w14:textId="77777777" w:rsidR="006D4F52" w:rsidRPr="00CC6FF0" w:rsidRDefault="006D4F52" w:rsidP="006D4F5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6D4F52" w:rsidRPr="00CC6FF0" w14:paraId="6A2D675D"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30B8BFA" w14:textId="77777777" w:rsidR="006D4F52" w:rsidRPr="00CC6FF0" w:rsidRDefault="006D4F52" w:rsidP="0036340D">
            <w:pPr>
              <w:spacing w:before="0"/>
              <w:rPr>
                <w:sz w:val="16"/>
                <w:szCs w:val="16"/>
              </w:rPr>
            </w:pPr>
            <w:r w:rsidRPr="00CC6FF0">
              <w:rPr>
                <w:sz w:val="16"/>
                <w:szCs w:val="16"/>
              </w:rPr>
              <w:t>Identifiant</w:t>
            </w:r>
          </w:p>
        </w:tc>
        <w:tc>
          <w:tcPr>
            <w:tcW w:w="1183" w:type="dxa"/>
          </w:tcPr>
          <w:p w14:paraId="1D05DA14" w14:textId="77777777" w:rsidR="006D4F52" w:rsidRPr="00CC6FF0" w:rsidRDefault="006D4F52" w:rsidP="0036340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048BE63E" w14:textId="77777777" w:rsidR="006D4F52" w:rsidRPr="00CC6FF0" w:rsidRDefault="006D4F52" w:rsidP="0036340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60C9C1D" w14:textId="77777777" w:rsidR="006D4F52" w:rsidRPr="00CC6FF0" w:rsidRDefault="006D4F52" w:rsidP="0036340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2CCDB1DE" w14:textId="77777777" w:rsidR="006D4F52" w:rsidRPr="00CC6FF0" w:rsidRDefault="006D4F52" w:rsidP="0036340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D4F52" w:rsidRPr="00CC6FF0" w14:paraId="7AAC6F5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AE35331" w14:textId="77777777" w:rsidR="006D4F52" w:rsidRPr="00CC6FF0" w:rsidRDefault="006D4F52" w:rsidP="0036340D">
            <w:pPr>
              <w:spacing w:before="0"/>
              <w:rPr>
                <w:sz w:val="16"/>
                <w:szCs w:val="16"/>
              </w:rPr>
            </w:pPr>
            <w:r w:rsidRPr="00CC6FF0">
              <w:rPr>
                <w:sz w:val="16"/>
                <w:szCs w:val="16"/>
              </w:rPr>
              <w:t>ID</w:t>
            </w:r>
          </w:p>
        </w:tc>
        <w:tc>
          <w:tcPr>
            <w:tcW w:w="1183" w:type="dxa"/>
          </w:tcPr>
          <w:p w14:paraId="2DFB7B09" w14:textId="77777777" w:rsidR="006D4F52" w:rsidRPr="00CC6FF0" w:rsidRDefault="006D4F52" w:rsidP="0036340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746567605"/>
            <w14:checkbox>
              <w14:checked w14:val="0"/>
              <w14:checkedState w14:val="2612" w14:font="MS Gothic"/>
              <w14:uncheckedState w14:val="2610" w14:font="MS Gothic"/>
            </w14:checkbox>
          </w:sdtPr>
          <w:sdtEndPr/>
          <w:sdtContent>
            <w:tc>
              <w:tcPr>
                <w:tcW w:w="991" w:type="dxa"/>
              </w:tcPr>
              <w:p w14:paraId="23ABC20B"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58513437"/>
            <w14:checkbox>
              <w14:checked w14:val="1"/>
              <w14:checkedState w14:val="2612" w14:font="MS Gothic"/>
              <w14:uncheckedState w14:val="2610" w14:font="MS Gothic"/>
            </w14:checkbox>
          </w:sdtPr>
          <w:sdtEndPr/>
          <w:sdtContent>
            <w:tc>
              <w:tcPr>
                <w:tcW w:w="687" w:type="dxa"/>
              </w:tcPr>
              <w:p w14:paraId="0F3FD533"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EE2B7A8" w14:textId="0E284883" w:rsidR="006D4F52" w:rsidRPr="00CC6FF0" w:rsidRDefault="006D4F52" w:rsidP="0036340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de la priorité</w:t>
            </w:r>
          </w:p>
        </w:tc>
      </w:tr>
      <w:tr w:rsidR="006D4F52" w:rsidRPr="00CC6FF0" w14:paraId="52E67ACA" w14:textId="77777777" w:rsidTr="00C34AA2">
        <w:tc>
          <w:tcPr>
            <w:cnfStyle w:val="001000000000" w:firstRow="0" w:lastRow="0" w:firstColumn="1" w:lastColumn="0" w:oddVBand="0" w:evenVBand="0" w:oddHBand="0" w:evenHBand="0" w:firstRowFirstColumn="0" w:firstRowLastColumn="0" w:lastRowFirstColumn="0" w:lastRowLastColumn="0"/>
            <w:tcW w:w="2148" w:type="dxa"/>
          </w:tcPr>
          <w:p w14:paraId="28F1109A" w14:textId="14A341FB" w:rsidR="006D4F52" w:rsidRPr="00CC6FF0" w:rsidRDefault="006D4F52" w:rsidP="0036340D">
            <w:pPr>
              <w:spacing w:before="0"/>
              <w:jc w:val="left"/>
              <w:rPr>
                <w:sz w:val="16"/>
                <w:szCs w:val="16"/>
              </w:rPr>
            </w:pPr>
            <w:r w:rsidRPr="00CC6FF0">
              <w:rPr>
                <w:sz w:val="16"/>
                <w:szCs w:val="16"/>
              </w:rPr>
              <w:t>Libellé</w:t>
            </w:r>
          </w:p>
        </w:tc>
        <w:tc>
          <w:tcPr>
            <w:tcW w:w="1183" w:type="dxa"/>
          </w:tcPr>
          <w:p w14:paraId="4316A1C3" w14:textId="2F66FC20" w:rsidR="006D4F52" w:rsidRPr="00CC6FF0" w:rsidRDefault="006D4F52"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Texte </w:t>
            </w:r>
            <w:r w:rsidR="009D5C90" w:rsidRPr="00CC6FF0">
              <w:rPr>
                <w:sz w:val="16"/>
                <w:szCs w:val="16"/>
              </w:rPr>
              <w:t>traduisible</w:t>
            </w:r>
          </w:p>
        </w:tc>
        <w:sdt>
          <w:sdtPr>
            <w:rPr>
              <w:rFonts w:cs="Tahoma"/>
              <w:sz w:val="14"/>
              <w:szCs w:val="14"/>
            </w:rPr>
            <w:id w:val="917672035"/>
            <w14:checkbox>
              <w14:checked w14:val="1"/>
              <w14:checkedState w14:val="2612" w14:font="MS Gothic"/>
              <w14:uncheckedState w14:val="2610" w14:font="MS Gothic"/>
            </w14:checkbox>
          </w:sdtPr>
          <w:sdtEndPr/>
          <w:sdtContent>
            <w:tc>
              <w:tcPr>
                <w:tcW w:w="991" w:type="dxa"/>
              </w:tcPr>
              <w:p w14:paraId="56488A0F"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102996464"/>
            <w14:checkbox>
              <w14:checked w14:val="1"/>
              <w14:checkedState w14:val="2612" w14:font="MS Gothic"/>
              <w14:uncheckedState w14:val="2610" w14:font="MS Gothic"/>
            </w14:checkbox>
          </w:sdtPr>
          <w:sdtEndPr/>
          <w:sdtContent>
            <w:tc>
              <w:tcPr>
                <w:tcW w:w="687" w:type="dxa"/>
              </w:tcPr>
              <w:p w14:paraId="37E54195"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111CCB0" w14:textId="68FF03D2" w:rsidR="006D4F52" w:rsidRPr="00CC6FF0" w:rsidRDefault="006D4F52"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de la priorité.</w:t>
            </w:r>
          </w:p>
        </w:tc>
      </w:tr>
      <w:tr w:rsidR="006D4F52" w:rsidRPr="00CC6FF0" w14:paraId="51220FE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F018526" w14:textId="02FF96DC" w:rsidR="006D4F52" w:rsidRPr="00CC6FF0" w:rsidRDefault="006D4F52" w:rsidP="0036340D">
            <w:pPr>
              <w:spacing w:before="0"/>
              <w:jc w:val="left"/>
              <w:rPr>
                <w:sz w:val="16"/>
                <w:szCs w:val="16"/>
              </w:rPr>
            </w:pPr>
            <w:r w:rsidRPr="00CC6FF0">
              <w:rPr>
                <w:sz w:val="16"/>
                <w:szCs w:val="16"/>
              </w:rPr>
              <w:t>Valeur</w:t>
            </w:r>
          </w:p>
        </w:tc>
        <w:tc>
          <w:tcPr>
            <w:tcW w:w="1183" w:type="dxa"/>
          </w:tcPr>
          <w:p w14:paraId="285E06FB" w14:textId="48208AA7" w:rsidR="006D4F52" w:rsidRPr="00CC6FF0" w:rsidRDefault="006D4F52"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750181166"/>
            <w14:checkbox>
              <w14:checked w14:val="1"/>
              <w14:checkedState w14:val="2612" w14:font="MS Gothic"/>
              <w14:uncheckedState w14:val="2610" w14:font="MS Gothic"/>
            </w14:checkbox>
          </w:sdtPr>
          <w:sdtEndPr/>
          <w:sdtContent>
            <w:tc>
              <w:tcPr>
                <w:tcW w:w="991" w:type="dxa"/>
              </w:tcPr>
              <w:p w14:paraId="3A3E8E8B"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69566509"/>
            <w14:checkbox>
              <w14:checked w14:val="1"/>
              <w14:checkedState w14:val="2612" w14:font="MS Gothic"/>
              <w14:uncheckedState w14:val="2610" w14:font="MS Gothic"/>
            </w14:checkbox>
          </w:sdtPr>
          <w:sdtEndPr/>
          <w:sdtContent>
            <w:tc>
              <w:tcPr>
                <w:tcW w:w="687" w:type="dxa"/>
              </w:tcPr>
              <w:p w14:paraId="0CEF4FA7"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8D727E3" w14:textId="4CA8EFBF" w:rsidR="006D4F52" w:rsidRPr="00CC6FF0" w:rsidRDefault="006D4F52" w:rsidP="0036340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d’importance de la priorité.</w:t>
            </w:r>
          </w:p>
        </w:tc>
      </w:tr>
      <w:tr w:rsidR="00BF3671" w:rsidRPr="00CC6FF0" w14:paraId="2CE14B4E" w14:textId="77777777" w:rsidTr="0036340D">
        <w:tc>
          <w:tcPr>
            <w:cnfStyle w:val="001000000000" w:firstRow="0" w:lastRow="0" w:firstColumn="1" w:lastColumn="0" w:oddVBand="0" w:evenVBand="0" w:oddHBand="0" w:evenHBand="0" w:firstRowFirstColumn="0" w:firstRowLastColumn="0" w:lastRowFirstColumn="0" w:lastRowLastColumn="0"/>
            <w:tcW w:w="2148" w:type="dxa"/>
          </w:tcPr>
          <w:p w14:paraId="39125B73" w14:textId="77777777" w:rsidR="00BF3671" w:rsidRPr="00CC6FF0" w:rsidRDefault="00BF3671" w:rsidP="0036340D">
            <w:pPr>
              <w:spacing w:before="0"/>
              <w:jc w:val="left"/>
              <w:rPr>
                <w:sz w:val="16"/>
                <w:szCs w:val="16"/>
              </w:rPr>
            </w:pPr>
            <w:r w:rsidRPr="00CC6FF0">
              <w:rPr>
                <w:sz w:val="16"/>
                <w:szCs w:val="16"/>
              </w:rPr>
              <w:t>Clignotement</w:t>
            </w:r>
          </w:p>
        </w:tc>
        <w:tc>
          <w:tcPr>
            <w:tcW w:w="1183" w:type="dxa"/>
          </w:tcPr>
          <w:p w14:paraId="104B1B67" w14:textId="77777777"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294056125"/>
            <w14:checkbox>
              <w14:checked w14:val="1"/>
              <w14:checkedState w14:val="2612" w14:font="MS Gothic"/>
              <w14:uncheckedState w14:val="2610" w14:font="MS Gothic"/>
            </w14:checkbox>
          </w:sdtPr>
          <w:sdtEndPr/>
          <w:sdtContent>
            <w:tc>
              <w:tcPr>
                <w:tcW w:w="991" w:type="dxa"/>
              </w:tcPr>
              <w:p w14:paraId="2C6702FB"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60799817"/>
            <w14:checkbox>
              <w14:checked w14:val="1"/>
              <w14:checkedState w14:val="2612" w14:font="MS Gothic"/>
              <w14:uncheckedState w14:val="2610" w14:font="MS Gothic"/>
            </w14:checkbox>
          </w:sdtPr>
          <w:sdtEndPr/>
          <w:sdtContent>
            <w:tc>
              <w:tcPr>
                <w:tcW w:w="687" w:type="dxa"/>
              </w:tcPr>
              <w:p w14:paraId="06EA1261"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CCFD9BF" w14:textId="5D9B511E"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Indique si cette priorité doit clignoter lorsqu’une alarme non acquittée est présente.</w:t>
            </w:r>
          </w:p>
        </w:tc>
      </w:tr>
      <w:tr w:rsidR="006D4F52" w:rsidRPr="00CC6FF0" w14:paraId="0C603E6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2C8BBA1" w14:textId="6D26601D" w:rsidR="006D4F52" w:rsidRPr="00CC6FF0" w:rsidRDefault="00BF3671" w:rsidP="0036340D">
            <w:pPr>
              <w:spacing w:before="0"/>
              <w:jc w:val="left"/>
              <w:rPr>
                <w:sz w:val="16"/>
                <w:szCs w:val="16"/>
              </w:rPr>
            </w:pPr>
            <w:r w:rsidRPr="00CC6FF0">
              <w:rPr>
                <w:sz w:val="16"/>
                <w:szCs w:val="16"/>
              </w:rPr>
              <w:t>Couleur_fond</w:t>
            </w:r>
          </w:p>
        </w:tc>
        <w:tc>
          <w:tcPr>
            <w:tcW w:w="1183" w:type="dxa"/>
          </w:tcPr>
          <w:p w14:paraId="09D2D77F" w14:textId="0403555A"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504905412"/>
            <w14:checkbox>
              <w14:checked w14:val="1"/>
              <w14:checkedState w14:val="2612" w14:font="MS Gothic"/>
              <w14:uncheckedState w14:val="2610" w14:font="MS Gothic"/>
            </w14:checkbox>
          </w:sdtPr>
          <w:sdtEndPr/>
          <w:sdtContent>
            <w:tc>
              <w:tcPr>
                <w:tcW w:w="991" w:type="dxa"/>
              </w:tcPr>
              <w:p w14:paraId="78A1EBF7"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61114835"/>
            <w14:checkbox>
              <w14:checked w14:val="1"/>
              <w14:checkedState w14:val="2612" w14:font="MS Gothic"/>
              <w14:uncheckedState w14:val="2610" w14:font="MS Gothic"/>
            </w14:checkbox>
          </w:sdtPr>
          <w:sdtEndPr/>
          <w:sdtContent>
            <w:tc>
              <w:tcPr>
                <w:tcW w:w="687" w:type="dxa"/>
              </w:tcPr>
              <w:p w14:paraId="76E651D9"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CDEDA0E" w14:textId="046A618B"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 de fond qui représente la priorité.</w:t>
            </w:r>
          </w:p>
        </w:tc>
      </w:tr>
      <w:tr w:rsidR="006D4F52" w:rsidRPr="00CC6FF0" w14:paraId="4A4DAAD0" w14:textId="77777777" w:rsidTr="00C34AA2">
        <w:tc>
          <w:tcPr>
            <w:cnfStyle w:val="001000000000" w:firstRow="0" w:lastRow="0" w:firstColumn="1" w:lastColumn="0" w:oddVBand="0" w:evenVBand="0" w:oddHBand="0" w:evenHBand="0" w:firstRowFirstColumn="0" w:firstRowLastColumn="0" w:lastRowFirstColumn="0" w:lastRowLastColumn="0"/>
            <w:tcW w:w="2148" w:type="dxa"/>
          </w:tcPr>
          <w:p w14:paraId="6346BDDF" w14:textId="08EAA1F4" w:rsidR="006D4F52" w:rsidRPr="00CC6FF0" w:rsidRDefault="00BF3671" w:rsidP="0036340D">
            <w:pPr>
              <w:spacing w:before="0"/>
              <w:jc w:val="left"/>
              <w:rPr>
                <w:sz w:val="16"/>
                <w:szCs w:val="16"/>
              </w:rPr>
            </w:pPr>
            <w:r w:rsidRPr="00CC6FF0">
              <w:rPr>
                <w:sz w:val="16"/>
                <w:szCs w:val="16"/>
              </w:rPr>
              <w:t>Couleur_fond_clignotement</w:t>
            </w:r>
          </w:p>
        </w:tc>
        <w:tc>
          <w:tcPr>
            <w:tcW w:w="1183" w:type="dxa"/>
          </w:tcPr>
          <w:p w14:paraId="2BEF06A7" w14:textId="3D625790" w:rsidR="006D4F52"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1413233183"/>
            <w14:checkbox>
              <w14:checked w14:val="1"/>
              <w14:checkedState w14:val="2612" w14:font="MS Gothic"/>
              <w14:uncheckedState w14:val="2610" w14:font="MS Gothic"/>
            </w14:checkbox>
          </w:sdtPr>
          <w:sdtEndPr/>
          <w:sdtContent>
            <w:tc>
              <w:tcPr>
                <w:tcW w:w="991" w:type="dxa"/>
              </w:tcPr>
              <w:p w14:paraId="0BDF0B10"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387407440"/>
            <w14:checkbox>
              <w14:checked w14:val="1"/>
              <w14:checkedState w14:val="2612" w14:font="MS Gothic"/>
              <w14:uncheckedState w14:val="2610" w14:font="MS Gothic"/>
            </w14:checkbox>
          </w:sdtPr>
          <w:sdtEndPr/>
          <w:sdtContent>
            <w:tc>
              <w:tcPr>
                <w:tcW w:w="687" w:type="dxa"/>
              </w:tcPr>
              <w:p w14:paraId="06B828DA"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203E3F9" w14:textId="610BCE93" w:rsidR="006D4F52"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 de fond alternative utilisée si le clignotement est actif.</w:t>
            </w:r>
          </w:p>
        </w:tc>
      </w:tr>
      <w:tr w:rsidR="006D4F52" w:rsidRPr="00CC6FF0" w14:paraId="6C3CDC48"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09EC1DC" w14:textId="4E6CC8A8" w:rsidR="006D4F52" w:rsidRPr="00CC6FF0" w:rsidRDefault="00BF3671" w:rsidP="0036340D">
            <w:pPr>
              <w:spacing w:before="0"/>
              <w:jc w:val="left"/>
              <w:rPr>
                <w:sz w:val="16"/>
                <w:szCs w:val="16"/>
              </w:rPr>
            </w:pPr>
            <w:r w:rsidRPr="00CC6FF0">
              <w:rPr>
                <w:sz w:val="16"/>
                <w:szCs w:val="16"/>
              </w:rPr>
              <w:t>Couleur_texte</w:t>
            </w:r>
          </w:p>
        </w:tc>
        <w:tc>
          <w:tcPr>
            <w:tcW w:w="1183" w:type="dxa"/>
          </w:tcPr>
          <w:p w14:paraId="057FD5AA" w14:textId="2FAC89B7"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410699897"/>
            <w14:checkbox>
              <w14:checked w14:val="1"/>
              <w14:checkedState w14:val="2612" w14:font="MS Gothic"/>
              <w14:uncheckedState w14:val="2610" w14:font="MS Gothic"/>
            </w14:checkbox>
          </w:sdtPr>
          <w:sdtEndPr/>
          <w:sdtContent>
            <w:tc>
              <w:tcPr>
                <w:tcW w:w="991" w:type="dxa"/>
              </w:tcPr>
              <w:p w14:paraId="14348BD7"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113630754"/>
            <w14:checkbox>
              <w14:checked w14:val="1"/>
              <w14:checkedState w14:val="2612" w14:font="MS Gothic"/>
              <w14:uncheckedState w14:val="2610" w14:font="MS Gothic"/>
            </w14:checkbox>
          </w:sdtPr>
          <w:sdtEndPr/>
          <w:sdtContent>
            <w:tc>
              <w:tcPr>
                <w:tcW w:w="687" w:type="dxa"/>
              </w:tcPr>
              <w:p w14:paraId="3EE5699C"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211497C" w14:textId="10C56372"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 de texte</w:t>
            </w:r>
          </w:p>
        </w:tc>
      </w:tr>
      <w:tr w:rsidR="00BF3671" w:rsidRPr="00CC6FF0" w14:paraId="09F51931" w14:textId="77777777" w:rsidTr="0036340D">
        <w:tc>
          <w:tcPr>
            <w:cnfStyle w:val="001000000000" w:firstRow="0" w:lastRow="0" w:firstColumn="1" w:lastColumn="0" w:oddVBand="0" w:evenVBand="0" w:oddHBand="0" w:evenHBand="0" w:firstRowFirstColumn="0" w:firstRowLastColumn="0" w:lastRowFirstColumn="0" w:lastRowLastColumn="0"/>
            <w:tcW w:w="2148" w:type="dxa"/>
          </w:tcPr>
          <w:p w14:paraId="116CEC59" w14:textId="5CD74EC9" w:rsidR="00BF3671" w:rsidRPr="00CC6FF0" w:rsidRDefault="00BF3671" w:rsidP="0036340D">
            <w:pPr>
              <w:spacing w:before="0"/>
              <w:jc w:val="left"/>
              <w:rPr>
                <w:sz w:val="16"/>
                <w:szCs w:val="16"/>
              </w:rPr>
            </w:pPr>
            <w:r w:rsidRPr="00CC6FF0">
              <w:rPr>
                <w:sz w:val="16"/>
                <w:szCs w:val="16"/>
              </w:rPr>
              <w:t>Couleur_texte_clignotement</w:t>
            </w:r>
          </w:p>
        </w:tc>
        <w:tc>
          <w:tcPr>
            <w:tcW w:w="1183" w:type="dxa"/>
          </w:tcPr>
          <w:p w14:paraId="1AB3BAF2" w14:textId="77777777"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950478761"/>
            <w14:checkbox>
              <w14:checked w14:val="1"/>
              <w14:checkedState w14:val="2612" w14:font="MS Gothic"/>
              <w14:uncheckedState w14:val="2610" w14:font="MS Gothic"/>
            </w14:checkbox>
          </w:sdtPr>
          <w:sdtEndPr/>
          <w:sdtContent>
            <w:tc>
              <w:tcPr>
                <w:tcW w:w="991" w:type="dxa"/>
              </w:tcPr>
              <w:p w14:paraId="7C179A9F"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05963061"/>
            <w14:checkbox>
              <w14:checked w14:val="1"/>
              <w14:checkedState w14:val="2612" w14:font="MS Gothic"/>
              <w14:uncheckedState w14:val="2610" w14:font="MS Gothic"/>
            </w14:checkbox>
          </w:sdtPr>
          <w:sdtEndPr/>
          <w:sdtContent>
            <w:tc>
              <w:tcPr>
                <w:tcW w:w="687" w:type="dxa"/>
              </w:tcPr>
              <w:p w14:paraId="3093B542"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D9D633E" w14:textId="77777777"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 de fond alternative utilisée si le clignotement est actif.</w:t>
            </w:r>
          </w:p>
        </w:tc>
      </w:tr>
      <w:tr w:rsidR="008438DC" w:rsidRPr="00CC6FF0" w14:paraId="675DEA48"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3AC88E5" w14:textId="4D03F6F5" w:rsidR="008438DC" w:rsidRPr="00CC6FF0" w:rsidRDefault="008438DC" w:rsidP="008438DC">
            <w:pPr>
              <w:spacing w:before="0"/>
              <w:jc w:val="left"/>
              <w:rPr>
                <w:sz w:val="16"/>
                <w:szCs w:val="16"/>
              </w:rPr>
            </w:pPr>
            <w:r w:rsidRPr="00CC6FF0">
              <w:rPr>
                <w:sz w:val="16"/>
                <w:szCs w:val="16"/>
              </w:rPr>
              <w:t>Groupe_libellé</w:t>
            </w:r>
          </w:p>
        </w:tc>
        <w:tc>
          <w:tcPr>
            <w:tcW w:w="1183" w:type="dxa"/>
          </w:tcPr>
          <w:p w14:paraId="1D0C9E32" w14:textId="00AE1E41" w:rsidR="008438DC" w:rsidRPr="00CC6FF0" w:rsidRDefault="008438DC" w:rsidP="008438D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Texte </w:t>
            </w:r>
            <w:r w:rsidR="009D5C90" w:rsidRPr="00CC6FF0">
              <w:rPr>
                <w:sz w:val="16"/>
                <w:szCs w:val="16"/>
              </w:rPr>
              <w:t>traduisible</w:t>
            </w:r>
          </w:p>
        </w:tc>
        <w:sdt>
          <w:sdtPr>
            <w:rPr>
              <w:rFonts w:cs="Tahoma"/>
              <w:sz w:val="14"/>
              <w:szCs w:val="14"/>
            </w:rPr>
            <w:id w:val="-655604411"/>
            <w14:checkbox>
              <w14:checked w14:val="1"/>
              <w14:checkedState w14:val="2612" w14:font="MS Gothic"/>
              <w14:uncheckedState w14:val="2610" w14:font="MS Gothic"/>
            </w14:checkbox>
          </w:sdtPr>
          <w:sdtEndPr/>
          <w:sdtContent>
            <w:tc>
              <w:tcPr>
                <w:tcW w:w="991" w:type="dxa"/>
              </w:tcPr>
              <w:p w14:paraId="081DB850" w14:textId="77777777" w:rsidR="008438DC" w:rsidRPr="00CC6FF0" w:rsidRDefault="008438DC" w:rsidP="008438DC">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27673988"/>
            <w14:checkbox>
              <w14:checked w14:val="1"/>
              <w14:checkedState w14:val="2612" w14:font="MS Gothic"/>
              <w14:uncheckedState w14:val="2610" w14:font="MS Gothic"/>
            </w14:checkbox>
          </w:sdtPr>
          <w:sdtEndPr/>
          <w:sdtContent>
            <w:tc>
              <w:tcPr>
                <w:tcW w:w="687" w:type="dxa"/>
              </w:tcPr>
              <w:p w14:paraId="773487DC" w14:textId="77777777" w:rsidR="008438DC" w:rsidRPr="00CC6FF0" w:rsidRDefault="008438DC" w:rsidP="008438DC">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54D08F8" w14:textId="38497C6E" w:rsidR="008438DC" w:rsidRPr="00CC6FF0" w:rsidRDefault="008438DC" w:rsidP="008438D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groupe auquel la priorité appartient.</w:t>
            </w:r>
          </w:p>
        </w:tc>
      </w:tr>
      <w:tr w:rsidR="008438DC" w:rsidRPr="00CC6FF0" w14:paraId="0713BF31" w14:textId="77777777" w:rsidTr="00C34AA2">
        <w:tc>
          <w:tcPr>
            <w:cnfStyle w:val="001000000000" w:firstRow="0" w:lastRow="0" w:firstColumn="1" w:lastColumn="0" w:oddVBand="0" w:evenVBand="0" w:oddHBand="0" w:evenHBand="0" w:firstRowFirstColumn="0" w:firstRowLastColumn="0" w:lastRowFirstColumn="0" w:lastRowLastColumn="0"/>
            <w:tcW w:w="2148" w:type="dxa"/>
          </w:tcPr>
          <w:p w14:paraId="18F1C458" w14:textId="139F74F9" w:rsidR="008438DC" w:rsidRPr="00CC6FF0" w:rsidRDefault="008438DC" w:rsidP="008438DC">
            <w:pPr>
              <w:spacing w:before="0"/>
              <w:jc w:val="left"/>
              <w:rPr>
                <w:sz w:val="16"/>
                <w:szCs w:val="16"/>
              </w:rPr>
            </w:pPr>
            <w:r w:rsidRPr="00CC6FF0">
              <w:rPr>
                <w:sz w:val="16"/>
                <w:szCs w:val="16"/>
              </w:rPr>
              <w:t>Groupe_id</w:t>
            </w:r>
          </w:p>
        </w:tc>
        <w:tc>
          <w:tcPr>
            <w:tcW w:w="1183" w:type="dxa"/>
          </w:tcPr>
          <w:p w14:paraId="0E0624EF" w14:textId="3297C4E0" w:rsidR="008438DC" w:rsidRPr="00CC6FF0" w:rsidRDefault="008438DC" w:rsidP="008438D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448692896"/>
            <w14:checkbox>
              <w14:checked w14:val="1"/>
              <w14:checkedState w14:val="2612" w14:font="MS Gothic"/>
              <w14:uncheckedState w14:val="2610" w14:font="MS Gothic"/>
            </w14:checkbox>
          </w:sdtPr>
          <w:sdtEndPr/>
          <w:sdtContent>
            <w:tc>
              <w:tcPr>
                <w:tcW w:w="991" w:type="dxa"/>
              </w:tcPr>
              <w:p w14:paraId="1CC3AACF" w14:textId="77777777" w:rsidR="008438DC" w:rsidRPr="00CC6FF0" w:rsidRDefault="008438DC" w:rsidP="008438DC">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10700709"/>
            <w14:checkbox>
              <w14:checked w14:val="1"/>
              <w14:checkedState w14:val="2612" w14:font="MS Gothic"/>
              <w14:uncheckedState w14:val="2610" w14:font="MS Gothic"/>
            </w14:checkbox>
          </w:sdtPr>
          <w:sdtEndPr/>
          <w:sdtContent>
            <w:tc>
              <w:tcPr>
                <w:tcW w:w="687" w:type="dxa"/>
              </w:tcPr>
              <w:p w14:paraId="197C93B4" w14:textId="77777777" w:rsidR="008438DC" w:rsidRPr="00CC6FF0" w:rsidRDefault="008438DC" w:rsidP="008438DC">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B3B2553" w14:textId="3C4BDE60" w:rsidR="008438DC" w:rsidRPr="00CC6FF0" w:rsidRDefault="008438DC" w:rsidP="008438D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 groupe auquel la priorité appartient.</w:t>
            </w:r>
          </w:p>
        </w:tc>
      </w:tr>
    </w:tbl>
    <w:p w14:paraId="3F2625AC" w14:textId="36A69194" w:rsidR="00166C7C" w:rsidRPr="00CC6FF0" w:rsidRDefault="00166C7C" w:rsidP="006D4F52">
      <w:r w:rsidRPr="00CC6FF0">
        <w:t>Chaque priorit</w:t>
      </w:r>
      <w:r w:rsidR="00E774D4" w:rsidRPr="00CC6FF0">
        <w:t xml:space="preserve">é embarque </w:t>
      </w:r>
      <w:r w:rsidRPr="00CC6FF0">
        <w:t>:</w:t>
      </w:r>
    </w:p>
    <w:p w14:paraId="6DA4C599" w14:textId="77777777" w:rsidR="00166C7C" w:rsidRPr="00CC6FF0" w:rsidRDefault="00166C7C">
      <w:pPr>
        <w:pStyle w:val="Paragraphedeliste"/>
        <w:numPr>
          <w:ilvl w:val="0"/>
          <w:numId w:val="29"/>
        </w:numPr>
      </w:pPr>
      <w:r w:rsidRPr="00CC6FF0">
        <w:t>Un style d’alarme référençant les propriétés ci-dessus,</w:t>
      </w:r>
    </w:p>
    <w:p w14:paraId="6A2F13D2" w14:textId="1DD3FE0A" w:rsidR="00166C7C" w:rsidRPr="00CC6FF0" w:rsidRDefault="00166C7C">
      <w:pPr>
        <w:pStyle w:val="Paragraphedeliste"/>
        <w:numPr>
          <w:ilvl w:val="0"/>
          <w:numId w:val="29"/>
        </w:numPr>
      </w:pPr>
      <w:r w:rsidRPr="00CC6FF0">
        <w:t>Une synthèse avec des abonnements pour compter les alarmes.</w:t>
      </w:r>
    </w:p>
    <w:p w14:paraId="32F8EB76" w14:textId="4A0E891C" w:rsidR="007066E6" w:rsidRPr="00CC6FF0" w:rsidRDefault="00166C7C">
      <w:pPr>
        <w:pStyle w:val="Titre4"/>
      </w:pPr>
      <w:bookmarkStart w:id="823" w:name="_Toc240891260"/>
      <w:bookmarkStart w:id="824" w:name="_Toc240967732"/>
      <w:bookmarkStart w:id="825" w:name="_Toc240970284"/>
      <w:bookmarkStart w:id="826" w:name="_Toc240993066"/>
      <w:bookmarkStart w:id="827" w:name="_Toc240994066"/>
      <w:bookmarkStart w:id="828" w:name="_Toc241225462"/>
      <w:bookmarkStart w:id="829" w:name="_Toc241226170"/>
      <w:bookmarkStart w:id="830" w:name="_Toc241238311"/>
      <w:bookmarkStart w:id="831" w:name="_Toc240891261"/>
      <w:bookmarkStart w:id="832" w:name="_Toc240967733"/>
      <w:bookmarkStart w:id="833" w:name="_Toc240970285"/>
      <w:bookmarkStart w:id="834" w:name="_Toc240993067"/>
      <w:bookmarkStart w:id="835" w:name="_Toc240994067"/>
      <w:bookmarkStart w:id="836" w:name="_Toc241225463"/>
      <w:bookmarkStart w:id="837" w:name="_Toc241226171"/>
      <w:bookmarkStart w:id="838" w:name="_Toc241238312"/>
      <w:bookmarkStart w:id="839" w:name="_Toc240891262"/>
      <w:bookmarkStart w:id="840" w:name="_Toc240967734"/>
      <w:bookmarkStart w:id="841" w:name="_Toc240970286"/>
      <w:bookmarkStart w:id="842" w:name="_Toc240993068"/>
      <w:bookmarkStart w:id="843" w:name="_Toc240994068"/>
      <w:bookmarkStart w:id="844" w:name="_Toc241225464"/>
      <w:bookmarkStart w:id="845" w:name="_Toc241226172"/>
      <w:bookmarkStart w:id="846" w:name="_Toc241238313"/>
      <w:bookmarkStart w:id="847" w:name="_Toc240891263"/>
      <w:bookmarkStart w:id="848" w:name="_Toc240967735"/>
      <w:bookmarkStart w:id="849" w:name="_Toc240970287"/>
      <w:bookmarkStart w:id="850" w:name="_Toc240993069"/>
      <w:bookmarkStart w:id="851" w:name="_Toc240994069"/>
      <w:bookmarkStart w:id="852" w:name="_Toc241225465"/>
      <w:bookmarkStart w:id="853" w:name="_Toc241226173"/>
      <w:bookmarkStart w:id="854" w:name="_Toc241238314"/>
      <w:bookmarkStart w:id="855" w:name="_Toc240891264"/>
      <w:bookmarkStart w:id="856" w:name="_Toc240967736"/>
      <w:bookmarkStart w:id="857" w:name="_Toc240970288"/>
      <w:bookmarkStart w:id="858" w:name="_Toc240993070"/>
      <w:bookmarkStart w:id="859" w:name="_Toc240994070"/>
      <w:bookmarkStart w:id="860" w:name="_Toc241225466"/>
      <w:bookmarkStart w:id="861" w:name="_Toc241226174"/>
      <w:bookmarkStart w:id="862" w:name="_Toc241238315"/>
      <w:bookmarkStart w:id="863" w:name="_Toc240891265"/>
      <w:bookmarkStart w:id="864" w:name="_Toc240967737"/>
      <w:bookmarkStart w:id="865" w:name="_Toc240970289"/>
      <w:bookmarkStart w:id="866" w:name="_Toc240993071"/>
      <w:bookmarkStart w:id="867" w:name="_Toc240994071"/>
      <w:bookmarkStart w:id="868" w:name="_Toc241225467"/>
      <w:bookmarkStart w:id="869" w:name="_Toc241226175"/>
      <w:bookmarkStart w:id="870" w:name="_Toc241238316"/>
      <w:bookmarkStart w:id="871" w:name="_Toc242209656"/>
      <w:bookmarkEnd w:id="823"/>
      <w:bookmarkEnd w:id="824"/>
      <w:bookmarkEnd w:id="825"/>
      <w:bookmarkEnd w:id="826"/>
      <w:bookmarkEnd w:id="827"/>
      <w:bookmarkEnd w:id="828"/>
      <w:bookmarkEnd w:id="829"/>
      <w:bookmarkEnd w:id="830"/>
      <w:bookmarkEnd w:id="831"/>
      <w:bookmarkEnd w:id="832"/>
      <w:bookmarkEnd w:id="833"/>
      <w:bookmarkEnd w:id="834"/>
      <w:bookmarkEnd w:id="835"/>
      <w:bookmarkEnd w:id="836"/>
      <w:bookmarkEnd w:id="837"/>
      <w:bookmarkEnd w:id="838"/>
      <w:bookmarkEnd w:id="839"/>
      <w:bookmarkEnd w:id="840"/>
      <w:bookmarkEnd w:id="841"/>
      <w:bookmarkEnd w:id="842"/>
      <w:bookmarkEnd w:id="843"/>
      <w:bookmarkEnd w:id="844"/>
      <w:bookmarkEnd w:id="845"/>
      <w:bookmarkEnd w:id="846"/>
      <w:bookmarkEnd w:id="847"/>
      <w:bookmarkEnd w:id="848"/>
      <w:bookmarkEnd w:id="849"/>
      <w:bookmarkEnd w:id="850"/>
      <w:bookmarkEnd w:id="851"/>
      <w:bookmarkEnd w:id="852"/>
      <w:bookmarkEnd w:id="853"/>
      <w:bookmarkEnd w:id="854"/>
      <w:bookmarkEnd w:id="855"/>
      <w:bookmarkEnd w:id="856"/>
      <w:bookmarkEnd w:id="857"/>
      <w:bookmarkEnd w:id="858"/>
      <w:bookmarkEnd w:id="859"/>
      <w:bookmarkEnd w:id="860"/>
      <w:bookmarkEnd w:id="861"/>
      <w:bookmarkEnd w:id="862"/>
      <w:bookmarkEnd w:id="863"/>
      <w:bookmarkEnd w:id="864"/>
      <w:bookmarkEnd w:id="865"/>
      <w:bookmarkEnd w:id="866"/>
      <w:bookmarkEnd w:id="867"/>
      <w:bookmarkEnd w:id="868"/>
      <w:bookmarkEnd w:id="869"/>
      <w:bookmarkEnd w:id="870"/>
      <w:r w:rsidRPr="00CC6FF0">
        <w:t>Configuration A</w:t>
      </w:r>
      <w:r w:rsidR="007066E6" w:rsidRPr="00CC6FF0">
        <w:t>ction sur évènement</w:t>
      </w:r>
      <w:bookmarkEnd w:id="871"/>
    </w:p>
    <w:p w14:paraId="406ECB3A" w14:textId="208359F4" w:rsidR="001D53D9" w:rsidRPr="00CC6FF0" w:rsidRDefault="001D53D9" w:rsidP="001D53D9">
      <w:r w:rsidRPr="00CC6FF0">
        <w:t>Propriétés qui constituent une action sur évènement dans le système VisioDEF 4.0.</w:t>
      </w:r>
    </w:p>
    <w:p w14:paraId="757758E4" w14:textId="77777777" w:rsidR="001D53D9" w:rsidRPr="00CC6FF0" w:rsidRDefault="001D53D9" w:rsidP="001D53D9">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1D53D9" w:rsidRPr="00CC6FF0" w14:paraId="499E17B9" w14:textId="77777777" w:rsidTr="00F4212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E9A2773" w14:textId="77777777" w:rsidR="001D53D9" w:rsidRPr="00CC6FF0" w:rsidRDefault="001D53D9" w:rsidP="00F42125">
            <w:pPr>
              <w:spacing w:before="0"/>
              <w:rPr>
                <w:sz w:val="16"/>
                <w:szCs w:val="16"/>
              </w:rPr>
            </w:pPr>
            <w:r w:rsidRPr="00CC6FF0">
              <w:rPr>
                <w:sz w:val="16"/>
                <w:szCs w:val="16"/>
              </w:rPr>
              <w:t>Identifiant</w:t>
            </w:r>
          </w:p>
        </w:tc>
        <w:tc>
          <w:tcPr>
            <w:tcW w:w="1183" w:type="dxa"/>
          </w:tcPr>
          <w:p w14:paraId="7AE85418" w14:textId="77777777" w:rsidR="001D53D9" w:rsidRPr="00CC6FF0" w:rsidRDefault="001D53D9" w:rsidP="00F42125">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3DEF1D85" w14:textId="77777777" w:rsidR="001D53D9" w:rsidRPr="00CC6FF0" w:rsidRDefault="001D53D9" w:rsidP="00F42125">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194C5A73" w14:textId="77777777" w:rsidR="001D53D9" w:rsidRPr="00CC6FF0" w:rsidRDefault="001D53D9" w:rsidP="00F42125">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2136AD2B" w14:textId="77777777" w:rsidR="001D53D9" w:rsidRPr="00CC6FF0" w:rsidRDefault="001D53D9" w:rsidP="00F42125">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1D53D9" w:rsidRPr="00CC6FF0" w14:paraId="176ADD84" w14:textId="77777777" w:rsidTr="00F421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100EA86" w14:textId="77777777" w:rsidR="001D53D9" w:rsidRPr="00CC6FF0" w:rsidRDefault="001D53D9" w:rsidP="00F42125">
            <w:pPr>
              <w:spacing w:before="0"/>
              <w:rPr>
                <w:sz w:val="16"/>
                <w:szCs w:val="16"/>
              </w:rPr>
            </w:pPr>
            <w:r w:rsidRPr="00CC6FF0">
              <w:rPr>
                <w:sz w:val="16"/>
                <w:szCs w:val="16"/>
              </w:rPr>
              <w:t>ID</w:t>
            </w:r>
          </w:p>
        </w:tc>
        <w:tc>
          <w:tcPr>
            <w:tcW w:w="1183" w:type="dxa"/>
          </w:tcPr>
          <w:p w14:paraId="2B31FA1C" w14:textId="77777777" w:rsidR="001D53D9" w:rsidRPr="00CC6FF0" w:rsidRDefault="001D53D9" w:rsidP="00F421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363800701"/>
            <w14:checkbox>
              <w14:checked w14:val="0"/>
              <w14:checkedState w14:val="2612" w14:font="MS Gothic"/>
              <w14:uncheckedState w14:val="2610" w14:font="MS Gothic"/>
            </w14:checkbox>
          </w:sdtPr>
          <w:sdtEndPr/>
          <w:sdtContent>
            <w:tc>
              <w:tcPr>
                <w:tcW w:w="991" w:type="dxa"/>
              </w:tcPr>
              <w:p w14:paraId="3754DF6F" w14:textId="77777777" w:rsidR="001D53D9" w:rsidRPr="00CC6FF0" w:rsidRDefault="001D53D9" w:rsidP="00F42125">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02770239"/>
            <w14:checkbox>
              <w14:checked w14:val="1"/>
              <w14:checkedState w14:val="2612" w14:font="MS Gothic"/>
              <w14:uncheckedState w14:val="2610" w14:font="MS Gothic"/>
            </w14:checkbox>
          </w:sdtPr>
          <w:sdtEndPr/>
          <w:sdtContent>
            <w:tc>
              <w:tcPr>
                <w:tcW w:w="687" w:type="dxa"/>
              </w:tcPr>
              <w:p w14:paraId="4E0C884E" w14:textId="77777777" w:rsidR="001D53D9" w:rsidRPr="00CC6FF0" w:rsidRDefault="001D53D9" w:rsidP="00F42125">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1D5F027" w14:textId="73402CF8" w:rsidR="001D53D9" w:rsidRPr="00CC6FF0" w:rsidRDefault="001D53D9" w:rsidP="00F421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de l’action sur évènement</w:t>
            </w:r>
          </w:p>
        </w:tc>
      </w:tr>
    </w:tbl>
    <w:p w14:paraId="78EE8C3E" w14:textId="34B9D30C" w:rsidR="001D53D9" w:rsidRPr="00CC6FF0" w:rsidRDefault="001D53D9" w:rsidP="001D53D9">
      <w:r w:rsidRPr="00CC6FF0">
        <w:t>Chaque action sur évènement embarque :</w:t>
      </w:r>
    </w:p>
    <w:p w14:paraId="3E2A6DB5" w14:textId="39AB2717" w:rsidR="001D53D9" w:rsidRPr="00CC6FF0" w:rsidRDefault="001D53D9">
      <w:pPr>
        <w:pStyle w:val="Paragraphedeliste"/>
        <w:numPr>
          <w:ilvl w:val="0"/>
          <w:numId w:val="51"/>
        </w:numPr>
      </w:pPr>
      <w:r w:rsidRPr="00CC6FF0">
        <w:t>Un</w:t>
      </w:r>
      <w:r w:rsidR="00922C91" w:rsidRPr="00CC6FF0">
        <w:t xml:space="preserve"> compteur utilisant une</w:t>
      </w:r>
      <w:r w:rsidRPr="00CC6FF0">
        <w:t xml:space="preserve"> s</w:t>
      </w:r>
      <w:r w:rsidR="007066E6" w:rsidRPr="00CC6FF0">
        <w:t xml:space="preserve">ynthèse d’alarme </w:t>
      </w:r>
      <w:r w:rsidRPr="00CC6FF0">
        <w:t>avec des abonnements</w:t>
      </w:r>
      <w:r w:rsidR="00922C91" w:rsidRPr="00CC6FF0">
        <w:t xml:space="preserve"> pour gérer le déclenchement</w:t>
      </w:r>
      <w:r w:rsidRPr="00CC6FF0">
        <w:t>.</w:t>
      </w:r>
    </w:p>
    <w:p w14:paraId="5B95C3ED" w14:textId="3DAC61FB" w:rsidR="001D53D9" w:rsidRPr="00CC6FF0" w:rsidRDefault="001D53D9">
      <w:pPr>
        <w:pStyle w:val="Paragraphedeliste"/>
        <w:numPr>
          <w:ilvl w:val="1"/>
          <w:numId w:val="51"/>
        </w:numPr>
      </w:pPr>
      <w:r w:rsidRPr="00CC6FF0">
        <w:t>Pour toutes les alarmes liées à des priorités.</w:t>
      </w:r>
    </w:p>
    <w:p w14:paraId="775ACAF1" w14:textId="23D8F2F4" w:rsidR="001D53D9" w:rsidRPr="00CC6FF0" w:rsidRDefault="001D53D9">
      <w:pPr>
        <w:pStyle w:val="Paragraphedeliste"/>
        <w:numPr>
          <w:ilvl w:val="1"/>
          <w:numId w:val="51"/>
        </w:numPr>
      </w:pPr>
      <w:r w:rsidRPr="00CC6FF0">
        <w:t>Pour des alarmes spécifiques (ex : toutes les alarmes feu).</w:t>
      </w:r>
    </w:p>
    <w:p w14:paraId="058402C2" w14:textId="7784556D" w:rsidR="001D53D9" w:rsidRPr="00CC6FF0" w:rsidRDefault="001D53D9">
      <w:pPr>
        <w:pStyle w:val="Paragraphedeliste"/>
        <w:numPr>
          <w:ilvl w:val="1"/>
          <w:numId w:val="51"/>
        </w:numPr>
      </w:pPr>
      <w:r w:rsidRPr="00CC6FF0">
        <w:t>Pour des alarmes et éléments spécifiques (ex : alarme feu sur un détecteur précis).</w:t>
      </w:r>
    </w:p>
    <w:p w14:paraId="1279F6E6" w14:textId="5173AE2F" w:rsidR="001D53D9" w:rsidRPr="00CC6FF0" w:rsidRDefault="001D53D9">
      <w:pPr>
        <w:pStyle w:val="Paragraphedeliste"/>
        <w:numPr>
          <w:ilvl w:val="0"/>
          <w:numId w:val="51"/>
        </w:numPr>
      </w:pPr>
      <w:r w:rsidRPr="00CC6FF0">
        <w:t>Une action de localisation (optionnelle).</w:t>
      </w:r>
    </w:p>
    <w:p w14:paraId="6CF79464" w14:textId="3E4E2F21" w:rsidR="001D53D9" w:rsidRPr="00CC6FF0" w:rsidRDefault="001D53D9">
      <w:pPr>
        <w:pStyle w:val="Paragraphedeliste"/>
        <w:numPr>
          <w:ilvl w:val="0"/>
          <w:numId w:val="51"/>
        </w:numPr>
      </w:pPr>
      <w:r w:rsidRPr="00CC6FF0">
        <w:t>Une action consigne (optionnelle).</w:t>
      </w:r>
    </w:p>
    <w:p w14:paraId="2B2A7AB7" w14:textId="51FC0CE4" w:rsidR="001D53D9" w:rsidRPr="00CC6FF0" w:rsidRDefault="001D53D9">
      <w:pPr>
        <w:pStyle w:val="Paragraphedeliste"/>
        <w:numPr>
          <w:ilvl w:val="0"/>
          <w:numId w:val="51"/>
        </w:numPr>
      </w:pPr>
      <w:r w:rsidRPr="00CC6FF0">
        <w:t>Une action signal sonore (optionnelle).</w:t>
      </w:r>
    </w:p>
    <w:p w14:paraId="52E66D2F" w14:textId="58258E56" w:rsidR="001D53D9" w:rsidRPr="00CC6FF0" w:rsidRDefault="001D53D9">
      <w:pPr>
        <w:pStyle w:val="Paragraphedeliste"/>
        <w:numPr>
          <w:ilvl w:val="0"/>
          <w:numId w:val="51"/>
        </w:numPr>
      </w:pPr>
      <w:r w:rsidRPr="00CC6FF0">
        <w:t>Une action mail (optionnelle).</w:t>
      </w:r>
    </w:p>
    <w:p w14:paraId="641607DF" w14:textId="48104FEE" w:rsidR="001D53D9" w:rsidRPr="00CC6FF0" w:rsidRDefault="001D53D9">
      <w:pPr>
        <w:pStyle w:val="Paragraphedeliste"/>
        <w:numPr>
          <w:ilvl w:val="0"/>
          <w:numId w:val="51"/>
        </w:numPr>
      </w:pPr>
      <w:r w:rsidRPr="00CC6FF0">
        <w:t>Une action impression (optionnelle).</w:t>
      </w:r>
    </w:p>
    <w:p w14:paraId="2B0F5BB6" w14:textId="02EF70CF" w:rsidR="004C3746" w:rsidRPr="00CC6FF0" w:rsidRDefault="004C3746">
      <w:pPr>
        <w:pStyle w:val="Paragraphedeliste"/>
        <w:numPr>
          <w:ilvl w:val="0"/>
          <w:numId w:val="51"/>
        </w:numPr>
      </w:pPr>
      <w:r w:rsidRPr="00CC6FF0">
        <w:t>Une action affichage de caméra (optionnelle).</w:t>
      </w:r>
    </w:p>
    <w:p w14:paraId="63D53560" w14:textId="59E86DEF" w:rsidR="004C3746" w:rsidRPr="00CC6FF0" w:rsidRDefault="004C3746">
      <w:pPr>
        <w:pStyle w:val="Paragraphedeliste"/>
        <w:numPr>
          <w:ilvl w:val="0"/>
          <w:numId w:val="51"/>
        </w:numPr>
      </w:pPr>
      <w:r w:rsidRPr="00CC6FF0">
        <w:t>Une action prolongation de demande d’ouverture UGCIS (optionnelle).</w:t>
      </w:r>
    </w:p>
    <w:p w14:paraId="7028A1E0" w14:textId="255D3222" w:rsidR="001D53D9" w:rsidRPr="00CC6FF0" w:rsidRDefault="001D53D9" w:rsidP="001D53D9">
      <w:pPr>
        <w:pStyle w:val="Titre4"/>
      </w:pPr>
      <w:bookmarkStart w:id="872" w:name="_Toc242209657"/>
      <w:r w:rsidRPr="00CC6FF0">
        <w:t>Action localisation</w:t>
      </w:r>
      <w:bookmarkEnd w:id="872"/>
    </w:p>
    <w:p w14:paraId="5632DFDE" w14:textId="77777777" w:rsidR="00F5428F" w:rsidRPr="00CC6FF0" w:rsidRDefault="00F5428F" w:rsidP="00C34AA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448E621E"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26E4CF57" w14:textId="77777777" w:rsidR="00F5428F" w:rsidRPr="00CC6FF0" w:rsidRDefault="00F5428F" w:rsidP="004632D2">
            <w:pPr>
              <w:spacing w:before="0"/>
              <w:rPr>
                <w:sz w:val="16"/>
                <w:szCs w:val="16"/>
              </w:rPr>
            </w:pPr>
            <w:r w:rsidRPr="00CC6FF0">
              <w:rPr>
                <w:sz w:val="16"/>
                <w:szCs w:val="16"/>
              </w:rPr>
              <w:t>Identifiant</w:t>
            </w:r>
          </w:p>
        </w:tc>
        <w:tc>
          <w:tcPr>
            <w:tcW w:w="1183" w:type="dxa"/>
          </w:tcPr>
          <w:p w14:paraId="32F2FF5E"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2F3B8CEB"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1A99F00F"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1E9B3D61"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288E9FB4"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556F55D" w14:textId="26B30B66" w:rsidR="00F5428F" w:rsidRPr="00CC6FF0" w:rsidRDefault="00F5428F" w:rsidP="004632D2">
            <w:pPr>
              <w:spacing w:before="0"/>
              <w:rPr>
                <w:sz w:val="16"/>
                <w:szCs w:val="16"/>
              </w:rPr>
            </w:pPr>
            <w:r w:rsidRPr="00CC6FF0">
              <w:rPr>
                <w:sz w:val="16"/>
                <w:szCs w:val="16"/>
              </w:rPr>
              <w:t>Afficher localisation</w:t>
            </w:r>
          </w:p>
        </w:tc>
        <w:tc>
          <w:tcPr>
            <w:tcW w:w="1183" w:type="dxa"/>
          </w:tcPr>
          <w:p w14:paraId="140FA9CF"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259484990"/>
            <w14:checkbox>
              <w14:checked w14:val="1"/>
              <w14:checkedState w14:val="2612" w14:font="MS Gothic"/>
              <w14:uncheckedState w14:val="2610" w14:font="MS Gothic"/>
            </w14:checkbox>
          </w:sdtPr>
          <w:sdtEndPr/>
          <w:sdtContent>
            <w:tc>
              <w:tcPr>
                <w:tcW w:w="991" w:type="dxa"/>
              </w:tcPr>
              <w:p w14:paraId="37F22671" w14:textId="11D23B74"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86192803"/>
            <w14:checkbox>
              <w14:checked w14:val="1"/>
              <w14:checkedState w14:val="2612" w14:font="MS Gothic"/>
              <w14:uncheckedState w14:val="2610" w14:font="MS Gothic"/>
            </w14:checkbox>
          </w:sdtPr>
          <w:sdtEndPr/>
          <w:sdtContent>
            <w:tc>
              <w:tcPr>
                <w:tcW w:w="687" w:type="dxa"/>
              </w:tcPr>
              <w:p w14:paraId="5FB99863" w14:textId="77777777"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E17F7E9" w14:textId="5402A6D9"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p>
        </w:tc>
      </w:tr>
      <w:tr w:rsidR="00F5428F" w:rsidRPr="00CC6FF0" w14:paraId="34FEC4E8"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5C3D6D15" w14:textId="0F1735F4" w:rsidR="00F5428F" w:rsidRPr="00CC6FF0" w:rsidRDefault="00F5428F" w:rsidP="00F5428F">
            <w:pPr>
              <w:spacing w:before="0"/>
              <w:rPr>
                <w:sz w:val="16"/>
                <w:szCs w:val="16"/>
              </w:rPr>
            </w:pPr>
            <w:r w:rsidRPr="00CC6FF0">
              <w:rPr>
                <w:sz w:val="16"/>
                <w:szCs w:val="16"/>
              </w:rPr>
              <w:t>Afficher plan au-dessus</w:t>
            </w:r>
          </w:p>
        </w:tc>
        <w:tc>
          <w:tcPr>
            <w:tcW w:w="1183" w:type="dxa"/>
          </w:tcPr>
          <w:p w14:paraId="3B8EACD9" w14:textId="15D783F5"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66073098"/>
            <w14:checkbox>
              <w14:checked w14:val="1"/>
              <w14:checkedState w14:val="2612" w14:font="MS Gothic"/>
              <w14:uncheckedState w14:val="2610" w14:font="MS Gothic"/>
            </w14:checkbox>
          </w:sdtPr>
          <w:sdtEndPr/>
          <w:sdtContent>
            <w:tc>
              <w:tcPr>
                <w:tcW w:w="991" w:type="dxa"/>
              </w:tcPr>
              <w:p w14:paraId="6B89E216" w14:textId="545C27A4"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492790960"/>
            <w14:checkbox>
              <w14:checked w14:val="1"/>
              <w14:checkedState w14:val="2612" w14:font="MS Gothic"/>
              <w14:uncheckedState w14:val="2610" w14:font="MS Gothic"/>
            </w14:checkbox>
          </w:sdtPr>
          <w:sdtEndPr/>
          <w:sdtContent>
            <w:tc>
              <w:tcPr>
                <w:tcW w:w="687" w:type="dxa"/>
              </w:tcPr>
              <w:p w14:paraId="23B35D5B" w14:textId="52902846"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33112D2C" w14:textId="7F65F19F"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Numéro d’écran</w:t>
            </w:r>
          </w:p>
        </w:tc>
      </w:tr>
      <w:tr w:rsidR="00F5428F" w:rsidRPr="00CC6FF0" w14:paraId="52CCD003"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1A5C439" w14:textId="2AF1E8B7" w:rsidR="00F5428F" w:rsidRPr="00CC6FF0" w:rsidRDefault="00F5428F" w:rsidP="00F5428F">
            <w:pPr>
              <w:spacing w:before="0"/>
              <w:rPr>
                <w:sz w:val="16"/>
                <w:szCs w:val="16"/>
              </w:rPr>
            </w:pPr>
            <w:r w:rsidRPr="00CC6FF0">
              <w:rPr>
                <w:sz w:val="16"/>
                <w:szCs w:val="16"/>
              </w:rPr>
              <w:t>Afficher plan en-dessous</w:t>
            </w:r>
          </w:p>
        </w:tc>
        <w:tc>
          <w:tcPr>
            <w:tcW w:w="1183" w:type="dxa"/>
          </w:tcPr>
          <w:p w14:paraId="2F65A1B0" w14:textId="76FCE024"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263769778"/>
            <w14:checkbox>
              <w14:checked w14:val="1"/>
              <w14:checkedState w14:val="2612" w14:font="MS Gothic"/>
              <w14:uncheckedState w14:val="2610" w14:font="MS Gothic"/>
            </w14:checkbox>
          </w:sdtPr>
          <w:sdtEndPr/>
          <w:sdtContent>
            <w:tc>
              <w:tcPr>
                <w:tcW w:w="991" w:type="dxa"/>
              </w:tcPr>
              <w:p w14:paraId="68F8B4C0" w14:textId="77182235"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653443156"/>
            <w14:checkbox>
              <w14:checked w14:val="1"/>
              <w14:checkedState w14:val="2612" w14:font="MS Gothic"/>
              <w14:uncheckedState w14:val="2610" w14:font="MS Gothic"/>
            </w14:checkbox>
          </w:sdtPr>
          <w:sdtEndPr/>
          <w:sdtContent>
            <w:tc>
              <w:tcPr>
                <w:tcW w:w="687" w:type="dxa"/>
              </w:tcPr>
              <w:p w14:paraId="283B2575" w14:textId="6A42D1C5"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0018CF14" w14:textId="20765EEA"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p>
        </w:tc>
      </w:tr>
    </w:tbl>
    <w:p w14:paraId="4B9AF6D8" w14:textId="4116E91C" w:rsidR="003E72D1" w:rsidRPr="00CC6FF0" w:rsidRDefault="003E72D1">
      <w:pPr>
        <w:pStyle w:val="Titre4"/>
      </w:pPr>
      <w:bookmarkStart w:id="873" w:name="_Toc242209658"/>
      <w:r w:rsidRPr="00CC6FF0">
        <w:lastRenderedPageBreak/>
        <w:t>Action consigne</w:t>
      </w:r>
      <w:bookmarkEnd w:id="873"/>
    </w:p>
    <w:p w14:paraId="4CC52812" w14:textId="77777777" w:rsidR="00F5428F" w:rsidRPr="00CC6FF0" w:rsidRDefault="00F5428F" w:rsidP="00F5428F">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3E32A6F2"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476D692" w14:textId="77777777" w:rsidR="00F5428F" w:rsidRPr="00CC6FF0" w:rsidRDefault="00F5428F" w:rsidP="004632D2">
            <w:pPr>
              <w:spacing w:before="0"/>
              <w:rPr>
                <w:sz w:val="16"/>
                <w:szCs w:val="16"/>
              </w:rPr>
            </w:pPr>
            <w:r w:rsidRPr="00CC6FF0">
              <w:rPr>
                <w:sz w:val="16"/>
                <w:szCs w:val="16"/>
              </w:rPr>
              <w:t>Identifiant</w:t>
            </w:r>
          </w:p>
        </w:tc>
        <w:tc>
          <w:tcPr>
            <w:tcW w:w="1183" w:type="dxa"/>
          </w:tcPr>
          <w:p w14:paraId="0E12A743"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7CA77181"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3EBA5C99"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0E7F2171"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6E8B9BB8"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83B62EA" w14:textId="75310278" w:rsidR="00F5428F" w:rsidRPr="00CC6FF0" w:rsidRDefault="00F5428F" w:rsidP="004632D2">
            <w:pPr>
              <w:spacing w:before="0"/>
              <w:rPr>
                <w:sz w:val="16"/>
                <w:szCs w:val="16"/>
              </w:rPr>
            </w:pPr>
            <w:r w:rsidRPr="00CC6FF0">
              <w:rPr>
                <w:sz w:val="16"/>
                <w:szCs w:val="16"/>
              </w:rPr>
              <w:t>Afficher consigne</w:t>
            </w:r>
          </w:p>
        </w:tc>
        <w:tc>
          <w:tcPr>
            <w:tcW w:w="1183" w:type="dxa"/>
          </w:tcPr>
          <w:p w14:paraId="594E6C0B"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37266161"/>
            <w14:checkbox>
              <w14:checked w14:val="1"/>
              <w14:checkedState w14:val="2612" w14:font="MS Gothic"/>
              <w14:uncheckedState w14:val="2610" w14:font="MS Gothic"/>
            </w14:checkbox>
          </w:sdtPr>
          <w:sdtEndPr/>
          <w:sdtContent>
            <w:tc>
              <w:tcPr>
                <w:tcW w:w="991" w:type="dxa"/>
              </w:tcPr>
              <w:p w14:paraId="3093D550" w14:textId="5E1F5586"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67956211"/>
            <w14:checkbox>
              <w14:checked w14:val="1"/>
              <w14:checkedState w14:val="2612" w14:font="MS Gothic"/>
              <w14:uncheckedState w14:val="2610" w14:font="MS Gothic"/>
            </w14:checkbox>
          </w:sdtPr>
          <w:sdtEndPr/>
          <w:sdtContent>
            <w:tc>
              <w:tcPr>
                <w:tcW w:w="687" w:type="dxa"/>
              </w:tcPr>
              <w:p w14:paraId="326B2672" w14:textId="77777777"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3AEA8B9"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p>
        </w:tc>
      </w:tr>
    </w:tbl>
    <w:p w14:paraId="5E15EE40" w14:textId="6EDC3110" w:rsidR="007066E6" w:rsidRPr="00CC6FF0" w:rsidRDefault="007066E6">
      <w:pPr>
        <w:pStyle w:val="Titre4"/>
      </w:pPr>
      <w:bookmarkStart w:id="874" w:name="_Toc242209659"/>
      <w:r w:rsidRPr="00CC6FF0">
        <w:t>Action signal sonore</w:t>
      </w:r>
      <w:bookmarkEnd w:id="874"/>
    </w:p>
    <w:p w14:paraId="1E02ADF8" w14:textId="77777777" w:rsidR="00F5428F" w:rsidRPr="00CC6FF0" w:rsidRDefault="00F5428F" w:rsidP="00F5428F">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6613540B"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1C3780DF" w14:textId="77777777" w:rsidR="00F5428F" w:rsidRPr="00CC6FF0" w:rsidRDefault="00F5428F" w:rsidP="004632D2">
            <w:pPr>
              <w:spacing w:before="0"/>
              <w:rPr>
                <w:sz w:val="16"/>
                <w:szCs w:val="16"/>
              </w:rPr>
            </w:pPr>
            <w:r w:rsidRPr="00CC6FF0">
              <w:rPr>
                <w:sz w:val="16"/>
                <w:szCs w:val="16"/>
              </w:rPr>
              <w:t>Identifiant</w:t>
            </w:r>
          </w:p>
        </w:tc>
        <w:tc>
          <w:tcPr>
            <w:tcW w:w="1183" w:type="dxa"/>
          </w:tcPr>
          <w:p w14:paraId="1857A276"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75004C3A"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2779323A"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6F8896EF"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3DC94017"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E8C28B4" w14:textId="6A6D2013" w:rsidR="00F5428F" w:rsidRPr="00CC6FF0" w:rsidRDefault="00F5428F" w:rsidP="004632D2">
            <w:pPr>
              <w:spacing w:before="0"/>
              <w:rPr>
                <w:sz w:val="16"/>
                <w:szCs w:val="16"/>
              </w:rPr>
            </w:pPr>
            <w:r w:rsidRPr="00CC6FF0">
              <w:rPr>
                <w:sz w:val="16"/>
                <w:szCs w:val="16"/>
              </w:rPr>
              <w:t>Fichier son</w:t>
            </w:r>
          </w:p>
        </w:tc>
        <w:tc>
          <w:tcPr>
            <w:tcW w:w="1183" w:type="dxa"/>
          </w:tcPr>
          <w:p w14:paraId="32023AC9"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402518684"/>
            <w14:checkbox>
              <w14:checked w14:val="1"/>
              <w14:checkedState w14:val="2612" w14:font="MS Gothic"/>
              <w14:uncheckedState w14:val="2610" w14:font="MS Gothic"/>
            </w14:checkbox>
          </w:sdtPr>
          <w:sdtEndPr/>
          <w:sdtContent>
            <w:tc>
              <w:tcPr>
                <w:tcW w:w="991" w:type="dxa"/>
              </w:tcPr>
              <w:p w14:paraId="1A96101B" w14:textId="13985DC6"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81314664"/>
            <w14:checkbox>
              <w14:checked w14:val="1"/>
              <w14:checkedState w14:val="2612" w14:font="MS Gothic"/>
              <w14:uncheckedState w14:val="2610" w14:font="MS Gothic"/>
            </w14:checkbox>
          </w:sdtPr>
          <w:sdtEndPr/>
          <w:sdtContent>
            <w:tc>
              <w:tcPr>
                <w:tcW w:w="687" w:type="dxa"/>
              </w:tcPr>
              <w:p w14:paraId="09F4A28B" w14:textId="77777777"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90C73F5" w14:textId="31886A50"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Chemin du fichier son à jouer</w:t>
            </w:r>
          </w:p>
        </w:tc>
      </w:tr>
      <w:tr w:rsidR="00F5428F" w:rsidRPr="00CC6FF0" w14:paraId="61A8F317"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298F4E60" w14:textId="16A8522E" w:rsidR="00F5428F" w:rsidRPr="00CC6FF0" w:rsidRDefault="00F5428F" w:rsidP="004632D2">
            <w:pPr>
              <w:spacing w:before="0"/>
              <w:rPr>
                <w:sz w:val="16"/>
                <w:szCs w:val="16"/>
              </w:rPr>
            </w:pPr>
            <w:r w:rsidRPr="00CC6FF0">
              <w:rPr>
                <w:sz w:val="16"/>
                <w:szCs w:val="16"/>
              </w:rPr>
              <w:t>Actif</w:t>
            </w:r>
          </w:p>
        </w:tc>
        <w:tc>
          <w:tcPr>
            <w:tcW w:w="1183" w:type="dxa"/>
          </w:tcPr>
          <w:p w14:paraId="79BE7723" w14:textId="66D6DBB0" w:rsidR="00F5428F" w:rsidRPr="00CC6FF0" w:rsidRDefault="00F5428F"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495226977"/>
            <w14:checkbox>
              <w14:checked w14:val="1"/>
              <w14:checkedState w14:val="2612" w14:font="MS Gothic"/>
              <w14:uncheckedState w14:val="2610" w14:font="MS Gothic"/>
            </w14:checkbox>
          </w:sdtPr>
          <w:sdtEndPr/>
          <w:sdtContent>
            <w:tc>
              <w:tcPr>
                <w:tcW w:w="991" w:type="dxa"/>
              </w:tcPr>
              <w:p w14:paraId="1AED77BF" w14:textId="58214E75" w:rsidR="00F5428F" w:rsidRPr="00CC6FF0" w:rsidRDefault="00F5428F"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672917454"/>
            <w14:checkbox>
              <w14:checked w14:val="0"/>
              <w14:checkedState w14:val="2612" w14:font="MS Gothic"/>
              <w14:uncheckedState w14:val="2610" w14:font="MS Gothic"/>
            </w14:checkbox>
          </w:sdtPr>
          <w:sdtEndPr/>
          <w:sdtContent>
            <w:tc>
              <w:tcPr>
                <w:tcW w:w="687" w:type="dxa"/>
              </w:tcPr>
              <w:p w14:paraId="2317A1F2" w14:textId="14744B91" w:rsidR="00F5428F" w:rsidRPr="00CC6FF0" w:rsidRDefault="00F5428F"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5CAC864C" w14:textId="11D97DED" w:rsidR="00F5428F" w:rsidRPr="00CC6FF0" w:rsidRDefault="00F5428F"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Indique si la lecture du fichier son est active ou non.</w:t>
            </w:r>
          </w:p>
        </w:tc>
      </w:tr>
    </w:tbl>
    <w:p w14:paraId="5F338095" w14:textId="4C436143" w:rsidR="00F5428F" w:rsidRPr="00CC6FF0" w:rsidRDefault="00AA7C82" w:rsidP="00BB48F4">
      <w:pPr>
        <w:pStyle w:val="Titre4"/>
      </w:pPr>
      <w:bookmarkStart w:id="875" w:name="_Toc242209660"/>
      <w:r w:rsidRPr="00CC6FF0">
        <w:t>Action mail</w:t>
      </w:r>
      <w:bookmarkEnd w:id="875"/>
    </w:p>
    <w:p w14:paraId="55D8CB1D" w14:textId="77777777" w:rsidR="00F5428F" w:rsidRPr="00CC6FF0" w:rsidRDefault="00F5428F" w:rsidP="00F5428F">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2A4E2208"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8F50274" w14:textId="77777777" w:rsidR="00F5428F" w:rsidRPr="00CC6FF0" w:rsidRDefault="00F5428F" w:rsidP="004632D2">
            <w:pPr>
              <w:spacing w:before="0"/>
              <w:rPr>
                <w:sz w:val="16"/>
                <w:szCs w:val="16"/>
              </w:rPr>
            </w:pPr>
            <w:r w:rsidRPr="00CC6FF0">
              <w:rPr>
                <w:sz w:val="16"/>
                <w:szCs w:val="16"/>
              </w:rPr>
              <w:t>Identifiant</w:t>
            </w:r>
          </w:p>
        </w:tc>
        <w:tc>
          <w:tcPr>
            <w:tcW w:w="1183" w:type="dxa"/>
          </w:tcPr>
          <w:p w14:paraId="6A6C240F"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1B04078"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71A62072"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0D37A1FD"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2D48E0A4"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AB7D6A9" w14:textId="0DE30D18" w:rsidR="00F5428F" w:rsidRPr="00CC6FF0" w:rsidRDefault="00BB48F4" w:rsidP="00F5428F">
            <w:pPr>
              <w:spacing w:before="0"/>
              <w:rPr>
                <w:sz w:val="16"/>
                <w:szCs w:val="16"/>
              </w:rPr>
            </w:pPr>
            <w:r w:rsidRPr="00CC6FF0">
              <w:rPr>
                <w:sz w:val="16"/>
                <w:szCs w:val="16"/>
              </w:rPr>
              <w:t>Envoi</w:t>
            </w:r>
            <w:r w:rsidR="00F5428F" w:rsidRPr="00CC6FF0">
              <w:rPr>
                <w:sz w:val="16"/>
                <w:szCs w:val="16"/>
              </w:rPr>
              <w:t xml:space="preserve"> sur acquittement</w:t>
            </w:r>
          </w:p>
        </w:tc>
        <w:tc>
          <w:tcPr>
            <w:tcW w:w="1183" w:type="dxa"/>
          </w:tcPr>
          <w:p w14:paraId="29B2F38D" w14:textId="06436243"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002883842"/>
            <w14:checkbox>
              <w14:checked w14:val="1"/>
              <w14:checkedState w14:val="2612" w14:font="MS Gothic"/>
              <w14:uncheckedState w14:val="2610" w14:font="MS Gothic"/>
            </w14:checkbox>
          </w:sdtPr>
          <w:sdtEndPr/>
          <w:sdtContent>
            <w:tc>
              <w:tcPr>
                <w:tcW w:w="991" w:type="dxa"/>
              </w:tcPr>
              <w:p w14:paraId="5136401D" w14:textId="41F89CEA"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06003926"/>
            <w14:checkbox>
              <w14:checked w14:val="1"/>
              <w14:checkedState w14:val="2612" w14:font="MS Gothic"/>
              <w14:uncheckedState w14:val="2610" w14:font="MS Gothic"/>
            </w14:checkbox>
          </w:sdtPr>
          <w:sdtEndPr/>
          <w:sdtContent>
            <w:tc>
              <w:tcPr>
                <w:tcW w:w="687" w:type="dxa"/>
              </w:tcPr>
              <w:p w14:paraId="294674D9" w14:textId="4747FD8D"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EFD7A48" w14:textId="2EEA621C" w:rsidR="00F5428F" w:rsidRPr="00CC6FF0" w:rsidRDefault="00BB48F4"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Si vrai, envoi le mail à l’acquittement plutôt qu’à l’apparition de l’alarme.</w:t>
            </w:r>
          </w:p>
        </w:tc>
      </w:tr>
      <w:tr w:rsidR="00F5428F" w:rsidRPr="00CC6FF0" w14:paraId="66979BAB"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127C4C73" w14:textId="2FD94F55" w:rsidR="00F5428F" w:rsidRPr="00CC6FF0" w:rsidRDefault="00F5428F" w:rsidP="00F5428F">
            <w:pPr>
              <w:spacing w:before="0"/>
              <w:rPr>
                <w:sz w:val="16"/>
                <w:szCs w:val="16"/>
              </w:rPr>
            </w:pPr>
            <w:r w:rsidRPr="00CC6FF0">
              <w:rPr>
                <w:sz w:val="16"/>
                <w:szCs w:val="16"/>
              </w:rPr>
              <w:t>Envoi plan</w:t>
            </w:r>
          </w:p>
        </w:tc>
        <w:tc>
          <w:tcPr>
            <w:tcW w:w="1183" w:type="dxa"/>
          </w:tcPr>
          <w:p w14:paraId="458D8C74" w14:textId="19922BF0"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359705948"/>
            <w14:checkbox>
              <w14:checked w14:val="1"/>
              <w14:checkedState w14:val="2612" w14:font="MS Gothic"/>
              <w14:uncheckedState w14:val="2610" w14:font="MS Gothic"/>
            </w14:checkbox>
          </w:sdtPr>
          <w:sdtEndPr/>
          <w:sdtContent>
            <w:tc>
              <w:tcPr>
                <w:tcW w:w="991" w:type="dxa"/>
              </w:tcPr>
              <w:p w14:paraId="62520C37" w14:textId="6B6A1600"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403627"/>
            <w14:checkbox>
              <w14:checked w14:val="1"/>
              <w14:checkedState w14:val="2612" w14:font="MS Gothic"/>
              <w14:uncheckedState w14:val="2610" w14:font="MS Gothic"/>
            </w14:checkbox>
          </w:sdtPr>
          <w:sdtEndPr/>
          <w:sdtContent>
            <w:tc>
              <w:tcPr>
                <w:tcW w:w="687" w:type="dxa"/>
              </w:tcPr>
              <w:p w14:paraId="00AB7E2A" w14:textId="77777777"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E13BF1D" w14:textId="3EAAA5EC"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Envoi du plan contenant l’élément en alarme.</w:t>
            </w:r>
          </w:p>
        </w:tc>
      </w:tr>
      <w:tr w:rsidR="00F5428F" w:rsidRPr="00CC6FF0" w14:paraId="1CCBA848"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13BD625" w14:textId="005C7695" w:rsidR="00F5428F" w:rsidRPr="00CC6FF0" w:rsidRDefault="00F5428F" w:rsidP="00F5428F">
            <w:pPr>
              <w:spacing w:before="0"/>
              <w:rPr>
                <w:sz w:val="16"/>
                <w:szCs w:val="16"/>
              </w:rPr>
            </w:pPr>
            <w:r w:rsidRPr="00CC6FF0">
              <w:rPr>
                <w:sz w:val="16"/>
                <w:szCs w:val="16"/>
              </w:rPr>
              <w:t>Envoi consigne</w:t>
            </w:r>
          </w:p>
        </w:tc>
        <w:tc>
          <w:tcPr>
            <w:tcW w:w="1183" w:type="dxa"/>
          </w:tcPr>
          <w:p w14:paraId="4F934047" w14:textId="77777777"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829282160"/>
            <w14:checkbox>
              <w14:checked w14:val="1"/>
              <w14:checkedState w14:val="2612" w14:font="MS Gothic"/>
              <w14:uncheckedState w14:val="2610" w14:font="MS Gothic"/>
            </w14:checkbox>
          </w:sdtPr>
          <w:sdtEndPr/>
          <w:sdtContent>
            <w:tc>
              <w:tcPr>
                <w:tcW w:w="991" w:type="dxa"/>
              </w:tcPr>
              <w:p w14:paraId="5F15C0C7" w14:textId="56B27C6C"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2062830344"/>
            <w14:checkbox>
              <w14:checked w14:val="1"/>
              <w14:checkedState w14:val="2612" w14:font="MS Gothic"/>
              <w14:uncheckedState w14:val="2610" w14:font="MS Gothic"/>
            </w14:checkbox>
          </w:sdtPr>
          <w:sdtEndPr/>
          <w:sdtContent>
            <w:tc>
              <w:tcPr>
                <w:tcW w:w="687" w:type="dxa"/>
              </w:tcPr>
              <w:p w14:paraId="60917C17" w14:textId="5B81D071"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48526A7A" w14:textId="40AE5CAA"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Envoi de la consigne associée à l’alarme.</w:t>
            </w:r>
          </w:p>
        </w:tc>
      </w:tr>
      <w:tr w:rsidR="00BB48F4" w:rsidRPr="00CC6FF0" w14:paraId="38681584"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043837DE" w14:textId="1F1D5F1B" w:rsidR="00BB48F4" w:rsidRPr="00CC6FF0" w:rsidRDefault="00BB48F4" w:rsidP="00BB48F4">
            <w:pPr>
              <w:spacing w:before="0"/>
              <w:rPr>
                <w:sz w:val="16"/>
                <w:szCs w:val="16"/>
              </w:rPr>
            </w:pPr>
            <w:r w:rsidRPr="00CC6FF0">
              <w:rPr>
                <w:sz w:val="16"/>
                <w:szCs w:val="16"/>
              </w:rPr>
              <w:t>Mails</w:t>
            </w:r>
          </w:p>
        </w:tc>
        <w:tc>
          <w:tcPr>
            <w:tcW w:w="1183" w:type="dxa"/>
          </w:tcPr>
          <w:p w14:paraId="7BC3F3DF" w14:textId="6B5B114E" w:rsidR="00BB48F4" w:rsidRPr="00CC6FF0" w:rsidRDefault="00BB48F4" w:rsidP="00BB48F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traduisible</w:t>
            </w:r>
          </w:p>
        </w:tc>
        <w:sdt>
          <w:sdtPr>
            <w:rPr>
              <w:rFonts w:cs="Tahoma"/>
              <w:sz w:val="14"/>
              <w:szCs w:val="14"/>
            </w:rPr>
            <w:id w:val="-653994822"/>
            <w14:checkbox>
              <w14:checked w14:val="1"/>
              <w14:checkedState w14:val="2612" w14:font="MS Gothic"/>
              <w14:uncheckedState w14:val="2610" w14:font="MS Gothic"/>
            </w14:checkbox>
          </w:sdtPr>
          <w:sdtEndPr/>
          <w:sdtContent>
            <w:tc>
              <w:tcPr>
                <w:tcW w:w="991" w:type="dxa"/>
              </w:tcPr>
              <w:p w14:paraId="276FA301" w14:textId="73248479" w:rsidR="00BB48F4" w:rsidRPr="00CC6FF0" w:rsidRDefault="00BB48F4" w:rsidP="00BB48F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074166295"/>
            <w14:checkbox>
              <w14:checked w14:val="1"/>
              <w14:checkedState w14:val="2612" w14:font="MS Gothic"/>
              <w14:uncheckedState w14:val="2610" w14:font="MS Gothic"/>
            </w14:checkbox>
          </w:sdtPr>
          <w:sdtEndPr/>
          <w:sdtContent>
            <w:tc>
              <w:tcPr>
                <w:tcW w:w="687" w:type="dxa"/>
              </w:tcPr>
              <w:p w14:paraId="00CD33E9" w14:textId="5AFB0F31" w:rsidR="00BB48F4" w:rsidRPr="00CC6FF0" w:rsidRDefault="00BB48F4" w:rsidP="00BB48F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5B4D1D40" w14:textId="0A3605F1" w:rsidR="00BB48F4" w:rsidRPr="00CC6FF0" w:rsidRDefault="00BB48F4" w:rsidP="00BB48F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Destinataires du mail automatique, séparés par le symbole ';'.</w:t>
            </w:r>
          </w:p>
        </w:tc>
      </w:tr>
    </w:tbl>
    <w:p w14:paraId="2C2180A0" w14:textId="77777777" w:rsidR="00BB48F4" w:rsidRPr="00CC6FF0" w:rsidRDefault="00AA7C82" w:rsidP="00BB48F4">
      <w:pPr>
        <w:pStyle w:val="Titre4"/>
      </w:pPr>
      <w:bookmarkStart w:id="876" w:name="_Toc242209661"/>
      <w:r w:rsidRPr="00CC6FF0">
        <w:t>Action impression</w:t>
      </w:r>
      <w:bookmarkEnd w:id="876"/>
    </w:p>
    <w:p w14:paraId="1C50395E" w14:textId="77777777" w:rsidR="00BB48F4" w:rsidRPr="00CC6FF0" w:rsidRDefault="00BB48F4" w:rsidP="00BB48F4">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BB48F4" w:rsidRPr="00CC6FF0" w14:paraId="67B6DE6D"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4CB58A50" w14:textId="77777777" w:rsidR="00BB48F4" w:rsidRPr="00CC6FF0" w:rsidRDefault="00BB48F4" w:rsidP="004632D2">
            <w:pPr>
              <w:spacing w:before="0"/>
              <w:rPr>
                <w:sz w:val="16"/>
                <w:szCs w:val="16"/>
              </w:rPr>
            </w:pPr>
            <w:r w:rsidRPr="00CC6FF0">
              <w:rPr>
                <w:sz w:val="16"/>
                <w:szCs w:val="16"/>
              </w:rPr>
              <w:t>Identifiant</w:t>
            </w:r>
          </w:p>
        </w:tc>
        <w:tc>
          <w:tcPr>
            <w:tcW w:w="1183" w:type="dxa"/>
          </w:tcPr>
          <w:p w14:paraId="6B87FD9F" w14:textId="77777777" w:rsidR="00BB48F4" w:rsidRPr="00CC6FF0" w:rsidRDefault="00BB48F4"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B199F71" w14:textId="77777777" w:rsidR="00BB48F4" w:rsidRPr="00CC6FF0" w:rsidRDefault="00BB48F4"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1069470" w14:textId="77777777" w:rsidR="00BB48F4" w:rsidRPr="00CC6FF0" w:rsidRDefault="00BB48F4"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74792CC1" w14:textId="77777777" w:rsidR="00BB48F4" w:rsidRPr="00CC6FF0" w:rsidRDefault="00BB48F4"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BB48F4" w:rsidRPr="00CC6FF0" w14:paraId="52D132B3"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09D6924" w14:textId="3B0A7E88" w:rsidR="00BB48F4" w:rsidRPr="00CC6FF0" w:rsidRDefault="00BB48F4" w:rsidP="004632D2">
            <w:pPr>
              <w:spacing w:before="0"/>
              <w:rPr>
                <w:sz w:val="16"/>
                <w:szCs w:val="16"/>
              </w:rPr>
            </w:pPr>
            <w:r w:rsidRPr="00CC6FF0">
              <w:rPr>
                <w:sz w:val="16"/>
                <w:szCs w:val="16"/>
              </w:rPr>
              <w:t>Impression plan</w:t>
            </w:r>
          </w:p>
        </w:tc>
        <w:tc>
          <w:tcPr>
            <w:tcW w:w="1183" w:type="dxa"/>
          </w:tcPr>
          <w:p w14:paraId="71D76D21" w14:textId="77777777" w:rsidR="00BB48F4" w:rsidRPr="00CC6FF0" w:rsidRDefault="00BB48F4"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75343345"/>
            <w14:checkbox>
              <w14:checked w14:val="1"/>
              <w14:checkedState w14:val="2612" w14:font="MS Gothic"/>
              <w14:uncheckedState w14:val="2610" w14:font="MS Gothic"/>
            </w14:checkbox>
          </w:sdtPr>
          <w:sdtEndPr/>
          <w:sdtContent>
            <w:tc>
              <w:tcPr>
                <w:tcW w:w="991" w:type="dxa"/>
              </w:tcPr>
              <w:p w14:paraId="70829022" w14:textId="77777777" w:rsidR="00BB48F4" w:rsidRPr="00CC6FF0" w:rsidRDefault="00BB48F4"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13749004"/>
            <w14:checkbox>
              <w14:checked w14:val="1"/>
              <w14:checkedState w14:val="2612" w14:font="MS Gothic"/>
              <w14:uncheckedState w14:val="2610" w14:font="MS Gothic"/>
            </w14:checkbox>
          </w:sdtPr>
          <w:sdtEndPr/>
          <w:sdtContent>
            <w:tc>
              <w:tcPr>
                <w:tcW w:w="687" w:type="dxa"/>
              </w:tcPr>
              <w:p w14:paraId="5BE06003" w14:textId="77777777" w:rsidR="00BB48F4" w:rsidRPr="00CC6FF0" w:rsidRDefault="00BB48F4"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9D03013" w14:textId="26EAC28C" w:rsidR="00BB48F4" w:rsidRPr="00CC6FF0" w:rsidRDefault="00BB48F4"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Impression du plan contenant l’élément en alarme.</w:t>
            </w:r>
          </w:p>
        </w:tc>
      </w:tr>
      <w:tr w:rsidR="00BB48F4" w:rsidRPr="00CC6FF0" w14:paraId="0B73ADC7"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3E92E926" w14:textId="48E18DBC" w:rsidR="00BB48F4" w:rsidRPr="00CC6FF0" w:rsidRDefault="00BB48F4" w:rsidP="004632D2">
            <w:pPr>
              <w:spacing w:before="0"/>
              <w:rPr>
                <w:sz w:val="16"/>
                <w:szCs w:val="16"/>
              </w:rPr>
            </w:pPr>
            <w:r w:rsidRPr="00CC6FF0">
              <w:rPr>
                <w:sz w:val="16"/>
                <w:szCs w:val="16"/>
              </w:rPr>
              <w:t>Impression consigne</w:t>
            </w:r>
          </w:p>
        </w:tc>
        <w:tc>
          <w:tcPr>
            <w:tcW w:w="1183" w:type="dxa"/>
          </w:tcPr>
          <w:p w14:paraId="250734C4" w14:textId="77777777" w:rsidR="00BB48F4" w:rsidRPr="00CC6FF0" w:rsidRDefault="00BB48F4"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436260685"/>
            <w14:checkbox>
              <w14:checked w14:val="1"/>
              <w14:checkedState w14:val="2612" w14:font="MS Gothic"/>
              <w14:uncheckedState w14:val="2610" w14:font="MS Gothic"/>
            </w14:checkbox>
          </w:sdtPr>
          <w:sdtEndPr/>
          <w:sdtContent>
            <w:tc>
              <w:tcPr>
                <w:tcW w:w="991" w:type="dxa"/>
              </w:tcPr>
              <w:p w14:paraId="20801481" w14:textId="77777777" w:rsidR="00BB48F4" w:rsidRPr="00CC6FF0" w:rsidRDefault="00BB48F4"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717252696"/>
            <w14:checkbox>
              <w14:checked w14:val="1"/>
              <w14:checkedState w14:val="2612" w14:font="MS Gothic"/>
              <w14:uncheckedState w14:val="2610" w14:font="MS Gothic"/>
            </w14:checkbox>
          </w:sdtPr>
          <w:sdtEndPr/>
          <w:sdtContent>
            <w:tc>
              <w:tcPr>
                <w:tcW w:w="687" w:type="dxa"/>
              </w:tcPr>
              <w:p w14:paraId="6C9F4F69" w14:textId="77777777" w:rsidR="00BB48F4" w:rsidRPr="00CC6FF0" w:rsidRDefault="00BB48F4"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36B651FA" w14:textId="067D7936" w:rsidR="00BB48F4" w:rsidRPr="00CC6FF0" w:rsidRDefault="00BB48F4"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Impression de la consigne associée à l’alarme.</w:t>
            </w:r>
          </w:p>
        </w:tc>
      </w:tr>
      <w:tr w:rsidR="008A624F" w:rsidRPr="00CC6FF0" w14:paraId="4EECEEB9"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AE4163C" w14:textId="1E62D76A" w:rsidR="008A624F" w:rsidRPr="00CC6FF0" w:rsidRDefault="008A624F" w:rsidP="008A624F">
            <w:pPr>
              <w:spacing w:before="0"/>
              <w:rPr>
                <w:sz w:val="16"/>
                <w:szCs w:val="16"/>
              </w:rPr>
            </w:pPr>
            <w:r w:rsidRPr="00CC6FF0">
              <w:rPr>
                <w:sz w:val="16"/>
                <w:szCs w:val="16"/>
              </w:rPr>
              <w:t>Plan complet</w:t>
            </w:r>
          </w:p>
        </w:tc>
        <w:tc>
          <w:tcPr>
            <w:tcW w:w="1183" w:type="dxa"/>
          </w:tcPr>
          <w:p w14:paraId="6B35AE12" w14:textId="61E94424" w:rsidR="008A624F" w:rsidRPr="00CC6FF0" w:rsidRDefault="008A624F" w:rsidP="008A624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615438098"/>
            <w14:checkbox>
              <w14:checked w14:val="1"/>
              <w14:checkedState w14:val="2612" w14:font="MS Gothic"/>
              <w14:uncheckedState w14:val="2610" w14:font="MS Gothic"/>
            </w14:checkbox>
          </w:sdtPr>
          <w:sdtEndPr/>
          <w:sdtContent>
            <w:tc>
              <w:tcPr>
                <w:tcW w:w="991" w:type="dxa"/>
              </w:tcPr>
              <w:p w14:paraId="0563E42D" w14:textId="4CE80772" w:rsidR="008A624F" w:rsidRPr="00CC6FF0" w:rsidRDefault="008A624F" w:rsidP="008A624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836810466"/>
            <w14:checkbox>
              <w14:checked w14:val="1"/>
              <w14:checkedState w14:val="2612" w14:font="MS Gothic"/>
              <w14:uncheckedState w14:val="2610" w14:font="MS Gothic"/>
            </w14:checkbox>
          </w:sdtPr>
          <w:sdtEndPr/>
          <w:sdtContent>
            <w:tc>
              <w:tcPr>
                <w:tcW w:w="687" w:type="dxa"/>
              </w:tcPr>
              <w:p w14:paraId="64353ABB" w14:textId="7C728F9B" w:rsidR="008A624F" w:rsidRPr="00CC6FF0" w:rsidRDefault="008A624F" w:rsidP="008A624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691B1476" w14:textId="06174472" w:rsidR="008A624F" w:rsidRPr="00CC6FF0" w:rsidRDefault="008A624F" w:rsidP="008A624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Si vrai, imprimer le plan d’étage complet. Sinon, imprimer seulement la localisation zoomée.</w:t>
            </w:r>
          </w:p>
        </w:tc>
      </w:tr>
      <w:tr w:rsidR="008A624F" w:rsidRPr="00CC6FF0" w14:paraId="75ABFBB4"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1E8EACFB" w14:textId="2BBB7084" w:rsidR="008A624F" w:rsidRPr="00CC6FF0" w:rsidRDefault="008A624F" w:rsidP="008A624F">
            <w:pPr>
              <w:spacing w:before="0"/>
              <w:rPr>
                <w:sz w:val="16"/>
                <w:szCs w:val="16"/>
              </w:rPr>
            </w:pPr>
            <w:r w:rsidRPr="00CC6FF0">
              <w:rPr>
                <w:sz w:val="16"/>
                <w:szCs w:val="16"/>
              </w:rPr>
              <w:t>Format</w:t>
            </w:r>
          </w:p>
        </w:tc>
        <w:tc>
          <w:tcPr>
            <w:tcW w:w="1183" w:type="dxa"/>
          </w:tcPr>
          <w:p w14:paraId="628EECF4" w14:textId="11FE33F7" w:rsidR="008A624F" w:rsidRPr="00CC6FF0" w:rsidRDefault="003A297B" w:rsidP="008A624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Enum</w:t>
            </w:r>
          </w:p>
        </w:tc>
        <w:sdt>
          <w:sdtPr>
            <w:rPr>
              <w:rFonts w:cs="Tahoma"/>
              <w:sz w:val="14"/>
              <w:szCs w:val="14"/>
            </w:rPr>
            <w:id w:val="1337883111"/>
            <w14:checkbox>
              <w14:checked w14:val="1"/>
              <w14:checkedState w14:val="2612" w14:font="MS Gothic"/>
              <w14:uncheckedState w14:val="2610" w14:font="MS Gothic"/>
            </w14:checkbox>
          </w:sdtPr>
          <w:sdtEndPr/>
          <w:sdtContent>
            <w:tc>
              <w:tcPr>
                <w:tcW w:w="991" w:type="dxa"/>
              </w:tcPr>
              <w:p w14:paraId="20252954" w14:textId="0F6DFB91" w:rsidR="008A624F" w:rsidRPr="00CC6FF0" w:rsidRDefault="008A624F" w:rsidP="008A624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406849413"/>
            <w14:checkbox>
              <w14:checked w14:val="1"/>
              <w14:checkedState w14:val="2612" w14:font="MS Gothic"/>
              <w14:uncheckedState w14:val="2610" w14:font="MS Gothic"/>
            </w14:checkbox>
          </w:sdtPr>
          <w:sdtEndPr/>
          <w:sdtContent>
            <w:tc>
              <w:tcPr>
                <w:tcW w:w="687" w:type="dxa"/>
              </w:tcPr>
              <w:p w14:paraId="4CAF4971" w14:textId="09589F2E" w:rsidR="008A624F" w:rsidRPr="00CC6FF0" w:rsidRDefault="008A624F" w:rsidP="008A624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7BA14A4A" w14:textId="5E26E97D" w:rsidR="008A624F" w:rsidRPr="00CC6FF0" w:rsidRDefault="003A297B" w:rsidP="008A624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A3 ou A4.</w:t>
            </w:r>
          </w:p>
        </w:tc>
      </w:tr>
    </w:tbl>
    <w:p w14:paraId="2EC18641" w14:textId="77777777" w:rsidR="008A624F" w:rsidRPr="00CC6FF0" w:rsidRDefault="001707F2" w:rsidP="008A624F">
      <w:pPr>
        <w:pStyle w:val="Titre4"/>
      </w:pPr>
      <w:bookmarkStart w:id="877" w:name="_Toc239782767"/>
      <w:bookmarkStart w:id="878" w:name="_Toc242209662"/>
      <w:bookmarkEnd w:id="877"/>
      <w:r w:rsidRPr="00CC6FF0">
        <w:t>Action affichage de caméra</w:t>
      </w:r>
      <w:bookmarkEnd w:id="878"/>
    </w:p>
    <w:p w14:paraId="090E08E9" w14:textId="5B07F70C" w:rsidR="001707F2" w:rsidRPr="00CC6FF0" w:rsidRDefault="001707F2" w:rsidP="00C34AA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8A624F" w:rsidRPr="00CC6FF0" w14:paraId="5977A17C"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19D4C45D" w14:textId="77777777" w:rsidR="008A624F" w:rsidRPr="00CC6FF0" w:rsidRDefault="008A624F" w:rsidP="004632D2">
            <w:pPr>
              <w:spacing w:before="0"/>
              <w:rPr>
                <w:sz w:val="16"/>
                <w:szCs w:val="16"/>
              </w:rPr>
            </w:pPr>
            <w:r w:rsidRPr="00CC6FF0">
              <w:rPr>
                <w:sz w:val="16"/>
                <w:szCs w:val="16"/>
              </w:rPr>
              <w:t>Identifiant</w:t>
            </w:r>
          </w:p>
        </w:tc>
        <w:tc>
          <w:tcPr>
            <w:tcW w:w="1183" w:type="dxa"/>
          </w:tcPr>
          <w:p w14:paraId="127DF4B6" w14:textId="77777777" w:rsidR="008A624F" w:rsidRPr="00CC6FF0" w:rsidRDefault="008A624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0521A431" w14:textId="77777777" w:rsidR="008A624F" w:rsidRPr="00CC6FF0" w:rsidRDefault="008A624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76A49682" w14:textId="77777777" w:rsidR="008A624F" w:rsidRPr="00CC6FF0" w:rsidRDefault="008A624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232EE799" w14:textId="77777777" w:rsidR="008A624F" w:rsidRPr="00CC6FF0" w:rsidRDefault="008A624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8A624F" w:rsidRPr="00CC6FF0" w14:paraId="434591E3"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D7B0822" w14:textId="30F3D41E" w:rsidR="008A624F" w:rsidRPr="00CC6FF0" w:rsidRDefault="008A624F" w:rsidP="004632D2">
            <w:pPr>
              <w:spacing w:before="0"/>
              <w:rPr>
                <w:sz w:val="16"/>
                <w:szCs w:val="16"/>
              </w:rPr>
            </w:pPr>
            <w:r w:rsidRPr="00CC6FF0">
              <w:rPr>
                <w:sz w:val="16"/>
                <w:szCs w:val="16"/>
              </w:rPr>
              <w:t>Afficher caméra</w:t>
            </w:r>
          </w:p>
        </w:tc>
        <w:tc>
          <w:tcPr>
            <w:tcW w:w="1183" w:type="dxa"/>
          </w:tcPr>
          <w:p w14:paraId="53F3E461" w14:textId="77777777" w:rsidR="008A624F" w:rsidRPr="00CC6FF0" w:rsidRDefault="008A624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635523326"/>
            <w14:checkbox>
              <w14:checked w14:val="1"/>
              <w14:checkedState w14:val="2612" w14:font="MS Gothic"/>
              <w14:uncheckedState w14:val="2610" w14:font="MS Gothic"/>
            </w14:checkbox>
          </w:sdtPr>
          <w:sdtEndPr/>
          <w:sdtContent>
            <w:tc>
              <w:tcPr>
                <w:tcW w:w="991" w:type="dxa"/>
              </w:tcPr>
              <w:p w14:paraId="4E8D49E2" w14:textId="77777777" w:rsidR="008A624F" w:rsidRPr="00CC6FF0" w:rsidRDefault="008A624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35845079"/>
            <w14:checkbox>
              <w14:checked w14:val="1"/>
              <w14:checkedState w14:val="2612" w14:font="MS Gothic"/>
              <w14:uncheckedState w14:val="2610" w14:font="MS Gothic"/>
            </w14:checkbox>
          </w:sdtPr>
          <w:sdtEndPr/>
          <w:sdtContent>
            <w:tc>
              <w:tcPr>
                <w:tcW w:w="687" w:type="dxa"/>
              </w:tcPr>
              <w:p w14:paraId="1D584B7B" w14:textId="77777777" w:rsidR="008A624F" w:rsidRPr="00CC6FF0" w:rsidRDefault="008A624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F546222" w14:textId="33A88EC2" w:rsidR="008A624F" w:rsidRPr="00CC6FF0" w:rsidRDefault="008A624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r w:rsidR="00445643">
              <w:rPr>
                <w:sz w:val="16"/>
                <w:szCs w:val="16"/>
              </w:rPr>
              <w:t>.</w:t>
            </w:r>
          </w:p>
        </w:tc>
      </w:tr>
      <w:tr w:rsidR="001F68D3" w:rsidRPr="00BE6741" w14:paraId="2EC48A9F" w14:textId="77777777" w:rsidTr="002134DC">
        <w:tc>
          <w:tcPr>
            <w:cnfStyle w:val="001000000000" w:firstRow="0" w:lastRow="0" w:firstColumn="1" w:lastColumn="0" w:oddVBand="0" w:evenVBand="0" w:oddHBand="0" w:evenHBand="0" w:firstRowFirstColumn="0" w:firstRowLastColumn="0" w:lastRowFirstColumn="0" w:lastRowLastColumn="0"/>
            <w:tcW w:w="2148" w:type="dxa"/>
          </w:tcPr>
          <w:p w14:paraId="1AA34718" w14:textId="77777777" w:rsidR="001F68D3" w:rsidRDefault="001F68D3" w:rsidP="002134DC">
            <w:pPr>
              <w:spacing w:before="0"/>
              <w:rPr>
                <w:sz w:val="16"/>
                <w:szCs w:val="16"/>
              </w:rPr>
            </w:pPr>
            <w:r>
              <w:rPr>
                <w:sz w:val="16"/>
                <w:szCs w:val="16"/>
              </w:rPr>
              <w:t>Caméra</w:t>
            </w:r>
          </w:p>
        </w:tc>
        <w:tc>
          <w:tcPr>
            <w:tcW w:w="1183" w:type="dxa"/>
          </w:tcPr>
          <w:p w14:paraId="04EB3206" w14:textId="77777777" w:rsidR="001F68D3" w:rsidRPr="00BE6741" w:rsidRDefault="001F68D3" w:rsidP="002134DC">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Elément</w:t>
            </w:r>
          </w:p>
        </w:tc>
        <w:sdt>
          <w:sdtPr>
            <w:rPr>
              <w:rFonts w:cs="Tahoma"/>
              <w:sz w:val="14"/>
              <w:szCs w:val="14"/>
            </w:rPr>
            <w:id w:val="8652603"/>
            <w14:checkbox>
              <w14:checked w14:val="1"/>
              <w14:checkedState w14:val="2612" w14:font="MS Gothic"/>
              <w14:uncheckedState w14:val="2610" w14:font="MS Gothic"/>
            </w14:checkbox>
          </w:sdtPr>
          <w:sdtEndPr/>
          <w:sdtContent>
            <w:tc>
              <w:tcPr>
                <w:tcW w:w="991" w:type="dxa"/>
              </w:tcPr>
              <w:p w14:paraId="4DEABC89" w14:textId="77777777" w:rsidR="001F68D3" w:rsidRDefault="001F68D3" w:rsidP="002134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Pr>
                    <w:rFonts w:ascii="MS Gothic" w:eastAsia="MS Gothic" w:hAnsi="MS Gothic" w:cs="Tahoma" w:hint="eastAsia"/>
                    <w:sz w:val="14"/>
                    <w:szCs w:val="14"/>
                  </w:rPr>
                  <w:t>☒</w:t>
                </w:r>
              </w:p>
            </w:tc>
          </w:sdtContent>
        </w:sdt>
        <w:sdt>
          <w:sdtPr>
            <w:rPr>
              <w:rFonts w:cs="Tahoma"/>
              <w:sz w:val="14"/>
              <w:szCs w:val="14"/>
            </w:rPr>
            <w:id w:val="-1194616292"/>
            <w14:checkbox>
              <w14:checked w14:val="1"/>
              <w14:checkedState w14:val="2612" w14:font="MS Gothic"/>
              <w14:uncheckedState w14:val="2610" w14:font="MS Gothic"/>
            </w14:checkbox>
          </w:sdtPr>
          <w:sdtEndPr/>
          <w:sdtContent>
            <w:tc>
              <w:tcPr>
                <w:tcW w:w="687" w:type="dxa"/>
              </w:tcPr>
              <w:p w14:paraId="414FC1FD" w14:textId="77777777" w:rsidR="001F68D3" w:rsidRDefault="001F68D3" w:rsidP="002134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Pr>
                    <w:rFonts w:ascii="MS Gothic" w:eastAsia="MS Gothic" w:hAnsi="MS Gothic" w:cs="Tahoma" w:hint="eastAsia"/>
                    <w:sz w:val="14"/>
                    <w:szCs w:val="14"/>
                  </w:rPr>
                  <w:t>☒</w:t>
                </w:r>
              </w:p>
            </w:tc>
          </w:sdtContent>
        </w:sdt>
        <w:tc>
          <w:tcPr>
            <w:tcW w:w="5476" w:type="dxa"/>
          </w:tcPr>
          <w:p w14:paraId="2BD1E82B" w14:textId="77777777" w:rsidR="001F68D3" w:rsidRDefault="001F68D3" w:rsidP="002134DC">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Identifiant de la caméra à afficher.</w:t>
            </w:r>
          </w:p>
        </w:tc>
      </w:tr>
    </w:tbl>
    <w:p w14:paraId="00D79C98" w14:textId="5B01E433" w:rsidR="001707F2" w:rsidRPr="00CC6FF0" w:rsidRDefault="001707F2" w:rsidP="001707F2">
      <w:pPr>
        <w:pStyle w:val="Titre4"/>
      </w:pPr>
      <w:bookmarkStart w:id="879" w:name="_Toc242209663"/>
      <w:r w:rsidRPr="00CC6FF0">
        <w:t>Action prolongation de demande d’ouverture UGCIS</w:t>
      </w:r>
      <w:bookmarkEnd w:id="879"/>
    </w:p>
    <w:p w14:paraId="660E6A0E" w14:textId="037DECF6" w:rsidR="001707F2" w:rsidRPr="00CC6FF0" w:rsidRDefault="008A624F" w:rsidP="00C34AA2">
      <w:r w:rsidRPr="00CC6FF0">
        <w:t xml:space="preserve">Pas de </w:t>
      </w:r>
      <w:r w:rsidR="004542B0" w:rsidRPr="00CC6FF0">
        <w:t>propriétés</w:t>
      </w:r>
      <w:r w:rsidRPr="00CC6FF0">
        <w:t>.</w:t>
      </w:r>
    </w:p>
    <w:p w14:paraId="60B47F46" w14:textId="77777777" w:rsidR="001707F2" w:rsidRPr="00CC6FF0" w:rsidRDefault="001707F2" w:rsidP="001707F2">
      <w:pPr>
        <w:pStyle w:val="Titre4"/>
      </w:pPr>
      <w:bookmarkStart w:id="880" w:name="_Toc240891278"/>
      <w:bookmarkStart w:id="881" w:name="_Toc240967750"/>
      <w:bookmarkStart w:id="882" w:name="_Toc240970302"/>
      <w:bookmarkStart w:id="883" w:name="_Toc240993084"/>
      <w:bookmarkStart w:id="884" w:name="_Toc240994084"/>
      <w:bookmarkStart w:id="885" w:name="_Toc241225480"/>
      <w:bookmarkStart w:id="886" w:name="_Toc241226188"/>
      <w:bookmarkStart w:id="887" w:name="_Toc241238329"/>
      <w:bookmarkStart w:id="888" w:name="_Toc242209664"/>
      <w:bookmarkEnd w:id="880"/>
      <w:bookmarkEnd w:id="881"/>
      <w:bookmarkEnd w:id="882"/>
      <w:bookmarkEnd w:id="883"/>
      <w:bookmarkEnd w:id="884"/>
      <w:bookmarkEnd w:id="885"/>
      <w:bookmarkEnd w:id="886"/>
      <w:bookmarkEnd w:id="887"/>
      <w:r w:rsidRPr="00CC6FF0">
        <w:t>Commentaires sur Alarme</w:t>
      </w:r>
      <w:bookmarkEnd w:id="888"/>
    </w:p>
    <w:p w14:paraId="078377BA" w14:textId="77777777" w:rsidR="001707F2" w:rsidRPr="00CC6FF0" w:rsidRDefault="001707F2" w:rsidP="001707F2">
      <w:r w:rsidRPr="00CC6FF0">
        <w:t>Sur chaque instance d’alarme, des commentaires peuvent être associés et sont stockés en base de données.</w:t>
      </w:r>
    </w:p>
    <w:p w14:paraId="5994BF22" w14:textId="77777777" w:rsidR="001707F2" w:rsidRPr="00CC6FF0" w:rsidRDefault="001707F2" w:rsidP="001707F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1707F2" w:rsidRPr="00CC6FF0" w14:paraId="41DF88AE" w14:textId="77777777" w:rsidTr="005919D7">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3A756DC5" w14:textId="77777777" w:rsidR="001707F2" w:rsidRPr="00CC6FF0" w:rsidRDefault="001707F2" w:rsidP="005919D7">
            <w:pPr>
              <w:spacing w:before="0"/>
              <w:rPr>
                <w:sz w:val="16"/>
                <w:szCs w:val="16"/>
              </w:rPr>
            </w:pPr>
            <w:r w:rsidRPr="00CC6FF0">
              <w:rPr>
                <w:sz w:val="16"/>
                <w:szCs w:val="16"/>
              </w:rPr>
              <w:t>Identifiant</w:t>
            </w:r>
          </w:p>
        </w:tc>
        <w:tc>
          <w:tcPr>
            <w:tcW w:w="1183" w:type="dxa"/>
          </w:tcPr>
          <w:p w14:paraId="4600E00E" w14:textId="77777777" w:rsidR="001707F2" w:rsidRPr="00CC6FF0" w:rsidRDefault="001707F2" w:rsidP="005919D7">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2AA0497C" w14:textId="77777777" w:rsidR="001707F2" w:rsidRPr="00CC6FF0" w:rsidRDefault="001707F2" w:rsidP="005919D7">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622FF010" w14:textId="77777777" w:rsidR="001707F2" w:rsidRPr="00CC6FF0" w:rsidRDefault="001707F2" w:rsidP="005919D7">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641983BB" w14:textId="77777777" w:rsidR="001707F2" w:rsidRPr="00CC6FF0" w:rsidRDefault="001707F2" w:rsidP="005919D7">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1707F2" w:rsidRPr="00CC6FF0" w14:paraId="7EAD3041" w14:textId="77777777" w:rsidTr="005919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78B5CB2" w14:textId="77777777" w:rsidR="001707F2" w:rsidRPr="00CC6FF0" w:rsidRDefault="001707F2" w:rsidP="005919D7">
            <w:pPr>
              <w:spacing w:before="0"/>
              <w:rPr>
                <w:sz w:val="16"/>
                <w:szCs w:val="16"/>
              </w:rPr>
            </w:pPr>
            <w:r w:rsidRPr="00CC6FF0">
              <w:rPr>
                <w:sz w:val="16"/>
                <w:szCs w:val="16"/>
              </w:rPr>
              <w:t>ID</w:t>
            </w:r>
          </w:p>
        </w:tc>
        <w:tc>
          <w:tcPr>
            <w:tcW w:w="1183" w:type="dxa"/>
          </w:tcPr>
          <w:p w14:paraId="786FD833"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612565272"/>
            <w14:checkbox>
              <w14:checked w14:val="0"/>
              <w14:checkedState w14:val="2612" w14:font="MS Gothic"/>
              <w14:uncheckedState w14:val="2610" w14:font="MS Gothic"/>
            </w14:checkbox>
          </w:sdtPr>
          <w:sdtEndPr/>
          <w:sdtContent>
            <w:tc>
              <w:tcPr>
                <w:tcW w:w="991" w:type="dxa"/>
              </w:tcPr>
              <w:p w14:paraId="75C61DED"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29402833"/>
            <w14:checkbox>
              <w14:checked w14:val="0"/>
              <w14:checkedState w14:val="2612" w14:font="MS Gothic"/>
              <w14:uncheckedState w14:val="2610" w14:font="MS Gothic"/>
            </w14:checkbox>
          </w:sdtPr>
          <w:sdtEndPr/>
          <w:sdtContent>
            <w:tc>
              <w:tcPr>
                <w:tcW w:w="687" w:type="dxa"/>
              </w:tcPr>
              <w:p w14:paraId="4C77019C"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C85A8E6"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du commentaire</w:t>
            </w:r>
          </w:p>
        </w:tc>
      </w:tr>
      <w:tr w:rsidR="001707F2" w:rsidRPr="00CC6FF0" w14:paraId="63FC95AE" w14:textId="77777777" w:rsidTr="005919D7">
        <w:tc>
          <w:tcPr>
            <w:cnfStyle w:val="001000000000" w:firstRow="0" w:lastRow="0" w:firstColumn="1" w:lastColumn="0" w:oddVBand="0" w:evenVBand="0" w:oddHBand="0" w:evenHBand="0" w:firstRowFirstColumn="0" w:firstRowLastColumn="0" w:lastRowFirstColumn="0" w:lastRowLastColumn="0"/>
            <w:tcW w:w="2148" w:type="dxa"/>
          </w:tcPr>
          <w:p w14:paraId="5521305D" w14:textId="77777777" w:rsidR="001707F2" w:rsidRPr="00CC6FF0" w:rsidRDefault="001707F2" w:rsidP="005919D7">
            <w:pPr>
              <w:spacing w:before="0"/>
              <w:jc w:val="left"/>
              <w:rPr>
                <w:sz w:val="16"/>
                <w:szCs w:val="16"/>
              </w:rPr>
            </w:pPr>
            <w:r w:rsidRPr="00CC6FF0">
              <w:rPr>
                <w:sz w:val="16"/>
                <w:szCs w:val="16"/>
              </w:rPr>
              <w:t>ID alarme</w:t>
            </w:r>
          </w:p>
        </w:tc>
        <w:tc>
          <w:tcPr>
            <w:tcW w:w="1183" w:type="dxa"/>
          </w:tcPr>
          <w:p w14:paraId="75493846" w14:textId="77777777" w:rsidR="001707F2" w:rsidRPr="00CC6FF0" w:rsidRDefault="001707F2" w:rsidP="005919D7">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593324825"/>
            <w14:checkbox>
              <w14:checked w14:val="0"/>
              <w14:checkedState w14:val="2612" w14:font="MS Gothic"/>
              <w14:uncheckedState w14:val="2610" w14:font="MS Gothic"/>
            </w14:checkbox>
          </w:sdtPr>
          <w:sdtEndPr/>
          <w:sdtContent>
            <w:tc>
              <w:tcPr>
                <w:tcW w:w="991" w:type="dxa"/>
              </w:tcPr>
              <w:p w14:paraId="1500C321"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11554730"/>
            <w14:checkbox>
              <w14:checked w14:val="0"/>
              <w14:checkedState w14:val="2612" w14:font="MS Gothic"/>
              <w14:uncheckedState w14:val="2610" w14:font="MS Gothic"/>
            </w14:checkbox>
          </w:sdtPr>
          <w:sdtEndPr/>
          <w:sdtContent>
            <w:tc>
              <w:tcPr>
                <w:tcW w:w="687" w:type="dxa"/>
              </w:tcPr>
              <w:p w14:paraId="594A7977"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922B814" w14:textId="77777777" w:rsidR="001707F2" w:rsidRPr="00CC6FF0" w:rsidRDefault="001707F2" w:rsidP="005919D7">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de l’instance d’alarme associée.</w:t>
            </w:r>
          </w:p>
        </w:tc>
      </w:tr>
      <w:tr w:rsidR="001707F2" w:rsidRPr="00CC6FF0" w14:paraId="1F09A723" w14:textId="77777777" w:rsidTr="005919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C0719D0" w14:textId="77777777" w:rsidR="001707F2" w:rsidRPr="00CC6FF0" w:rsidRDefault="001707F2" w:rsidP="005919D7">
            <w:pPr>
              <w:spacing w:before="0"/>
              <w:jc w:val="left"/>
              <w:rPr>
                <w:sz w:val="16"/>
                <w:szCs w:val="16"/>
              </w:rPr>
            </w:pPr>
            <w:r w:rsidRPr="00CC6FF0">
              <w:rPr>
                <w:sz w:val="16"/>
                <w:szCs w:val="16"/>
              </w:rPr>
              <w:t>Date création</w:t>
            </w:r>
          </w:p>
        </w:tc>
        <w:tc>
          <w:tcPr>
            <w:tcW w:w="1183" w:type="dxa"/>
          </w:tcPr>
          <w:p w14:paraId="67762617" w14:textId="77777777" w:rsidR="001707F2" w:rsidRPr="00CC6FF0" w:rsidRDefault="001707F2" w:rsidP="005919D7">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w:t>
            </w:r>
          </w:p>
        </w:tc>
        <w:sdt>
          <w:sdtPr>
            <w:rPr>
              <w:rFonts w:cs="Tahoma"/>
              <w:sz w:val="14"/>
              <w:szCs w:val="14"/>
            </w:rPr>
            <w:id w:val="-562722704"/>
            <w14:checkbox>
              <w14:checked w14:val="0"/>
              <w14:checkedState w14:val="2612" w14:font="MS Gothic"/>
              <w14:uncheckedState w14:val="2610" w14:font="MS Gothic"/>
            </w14:checkbox>
          </w:sdtPr>
          <w:sdtEndPr/>
          <w:sdtContent>
            <w:tc>
              <w:tcPr>
                <w:tcW w:w="991" w:type="dxa"/>
              </w:tcPr>
              <w:p w14:paraId="3AA01EFE"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55976650"/>
            <w14:checkbox>
              <w14:checked w14:val="1"/>
              <w14:checkedState w14:val="2612" w14:font="MS Gothic"/>
              <w14:uncheckedState w14:val="2610" w14:font="MS Gothic"/>
            </w14:checkbox>
          </w:sdtPr>
          <w:sdtEndPr/>
          <w:sdtContent>
            <w:tc>
              <w:tcPr>
                <w:tcW w:w="687" w:type="dxa"/>
              </w:tcPr>
              <w:p w14:paraId="2BD1B990"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27C88123"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 de la saisie du commentaire (jj/mm/aaaa hh:mm).</w:t>
            </w:r>
          </w:p>
          <w:p w14:paraId="520EDB8E"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Format de la date à adapter selon le contexte linguistique.</w:t>
            </w:r>
          </w:p>
        </w:tc>
      </w:tr>
      <w:tr w:rsidR="001707F2" w:rsidRPr="00CC6FF0" w14:paraId="79B49F9B" w14:textId="77777777" w:rsidTr="005919D7">
        <w:tc>
          <w:tcPr>
            <w:cnfStyle w:val="001000000000" w:firstRow="0" w:lastRow="0" w:firstColumn="1" w:lastColumn="0" w:oddVBand="0" w:evenVBand="0" w:oddHBand="0" w:evenHBand="0" w:firstRowFirstColumn="0" w:firstRowLastColumn="0" w:lastRowFirstColumn="0" w:lastRowLastColumn="0"/>
            <w:tcW w:w="2148" w:type="dxa"/>
          </w:tcPr>
          <w:p w14:paraId="505DA74E" w14:textId="77777777" w:rsidR="001707F2" w:rsidRPr="00CC6FF0" w:rsidRDefault="001707F2" w:rsidP="005919D7">
            <w:pPr>
              <w:spacing w:before="0"/>
              <w:jc w:val="left"/>
              <w:rPr>
                <w:sz w:val="16"/>
                <w:szCs w:val="16"/>
              </w:rPr>
            </w:pPr>
            <w:r w:rsidRPr="00CC6FF0">
              <w:rPr>
                <w:sz w:val="16"/>
                <w:szCs w:val="16"/>
              </w:rPr>
              <w:t>Texte</w:t>
            </w:r>
          </w:p>
        </w:tc>
        <w:tc>
          <w:tcPr>
            <w:tcW w:w="1183" w:type="dxa"/>
          </w:tcPr>
          <w:p w14:paraId="33E84104" w14:textId="15102E63" w:rsidR="001707F2" w:rsidRPr="00CC6FF0" w:rsidRDefault="001707F2" w:rsidP="005919D7">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571768834"/>
            <w14:checkbox>
              <w14:checked w14:val="1"/>
              <w14:checkedState w14:val="2612" w14:font="MS Gothic"/>
              <w14:uncheckedState w14:val="2610" w14:font="MS Gothic"/>
            </w14:checkbox>
          </w:sdtPr>
          <w:sdtEndPr/>
          <w:sdtContent>
            <w:tc>
              <w:tcPr>
                <w:tcW w:w="991" w:type="dxa"/>
              </w:tcPr>
              <w:p w14:paraId="7012FC95"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11017489"/>
            <w14:checkbox>
              <w14:checked w14:val="1"/>
              <w14:checkedState w14:val="2612" w14:font="MS Gothic"/>
              <w14:uncheckedState w14:val="2610" w14:font="MS Gothic"/>
            </w14:checkbox>
          </w:sdtPr>
          <w:sdtEndPr/>
          <w:sdtContent>
            <w:tc>
              <w:tcPr>
                <w:tcW w:w="687" w:type="dxa"/>
              </w:tcPr>
              <w:p w14:paraId="2370E0EF"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C71ED97" w14:textId="77777777" w:rsidR="001707F2" w:rsidRPr="00CC6FF0" w:rsidRDefault="001707F2" w:rsidP="005919D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du commentaire</w:t>
            </w:r>
          </w:p>
        </w:tc>
      </w:tr>
      <w:tr w:rsidR="001707F2" w:rsidRPr="00CC6FF0" w14:paraId="5274448E" w14:textId="77777777" w:rsidTr="005919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15BF0C6" w14:textId="77777777" w:rsidR="001707F2" w:rsidRPr="00CC6FF0" w:rsidRDefault="001707F2" w:rsidP="005919D7">
            <w:pPr>
              <w:spacing w:before="0"/>
              <w:jc w:val="left"/>
              <w:rPr>
                <w:sz w:val="16"/>
                <w:szCs w:val="16"/>
              </w:rPr>
            </w:pPr>
            <w:r w:rsidRPr="00CC6FF0">
              <w:rPr>
                <w:sz w:val="16"/>
                <w:szCs w:val="16"/>
              </w:rPr>
              <w:t>Créé par</w:t>
            </w:r>
          </w:p>
        </w:tc>
        <w:tc>
          <w:tcPr>
            <w:tcW w:w="1183" w:type="dxa"/>
          </w:tcPr>
          <w:p w14:paraId="5F30B252" w14:textId="236E429B" w:rsidR="001707F2" w:rsidRPr="00CC6FF0" w:rsidRDefault="001707F2" w:rsidP="005919D7">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557310635"/>
            <w14:checkbox>
              <w14:checked w14:val="0"/>
              <w14:checkedState w14:val="2612" w14:font="MS Gothic"/>
              <w14:uncheckedState w14:val="2610" w14:font="MS Gothic"/>
            </w14:checkbox>
          </w:sdtPr>
          <w:sdtEndPr/>
          <w:sdtContent>
            <w:tc>
              <w:tcPr>
                <w:tcW w:w="991" w:type="dxa"/>
              </w:tcPr>
              <w:p w14:paraId="6A35DE2F"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715778734"/>
            <w14:checkbox>
              <w14:checked w14:val="1"/>
              <w14:checkedState w14:val="2612" w14:font="MS Gothic"/>
              <w14:uncheckedState w14:val="2610" w14:font="MS Gothic"/>
            </w14:checkbox>
          </w:sdtPr>
          <w:sdtEndPr/>
          <w:sdtContent>
            <w:tc>
              <w:tcPr>
                <w:tcW w:w="687" w:type="dxa"/>
              </w:tcPr>
              <w:p w14:paraId="2F99AE95"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5CB471F" w14:textId="77777777" w:rsidR="001707F2" w:rsidRPr="00CC6FF0" w:rsidRDefault="001707F2" w:rsidP="005919D7">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le commentaire</w:t>
            </w:r>
          </w:p>
        </w:tc>
      </w:tr>
    </w:tbl>
    <w:p w14:paraId="51C6453E" w14:textId="5176E2B0" w:rsidR="00354388" w:rsidRPr="00CC6FF0" w:rsidRDefault="001707F2" w:rsidP="009820B8">
      <w:pPr>
        <w:pStyle w:val="Titre3"/>
      </w:pPr>
      <w:r w:rsidRPr="00CC6FF0">
        <w:t xml:space="preserve"> </w:t>
      </w:r>
      <w:bookmarkStart w:id="889" w:name="_Toc242209665"/>
      <w:r w:rsidR="00354388" w:rsidRPr="00CC6FF0">
        <w:t>Eléments support / Choix d’implémentation</w:t>
      </w:r>
      <w:bookmarkEnd w:id="889"/>
    </w:p>
    <w:p w14:paraId="409EAEB4" w14:textId="77777777" w:rsidR="006B59E7" w:rsidRPr="00CC6FF0" w:rsidRDefault="006B59E7" w:rsidP="006B59E7">
      <w:pPr>
        <w:pStyle w:val="Titre4"/>
        <w:rPr>
          <w:szCs w:val="22"/>
        </w:rPr>
      </w:pPr>
      <w:bookmarkStart w:id="890" w:name="_Toc242209666"/>
      <w:r w:rsidRPr="00CC6FF0">
        <w:rPr>
          <w:szCs w:val="22"/>
        </w:rPr>
        <w:t>Composants principaux</w:t>
      </w:r>
      <w:bookmarkEnd w:id="890"/>
    </w:p>
    <w:p w14:paraId="22A0F992" w14:textId="77777777" w:rsidR="006B59E7" w:rsidRPr="00CC6FF0" w:rsidRDefault="006B59E7" w:rsidP="006B59E7">
      <w:r w:rsidRPr="00CC6FF0">
        <w:t>Liste des composants principaux/publics</w:t>
      </w:r>
    </w:p>
    <w:p w14:paraId="14932923"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1922"/>
        <w:gridCol w:w="2042"/>
        <w:gridCol w:w="6521"/>
      </w:tblGrid>
      <w:tr w:rsidR="006B59E7" w:rsidRPr="00CC6FF0" w14:paraId="54D9150D" w14:textId="77777777" w:rsidTr="008F04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6C9DE80C" w14:textId="77777777" w:rsidR="006B59E7" w:rsidRPr="00CC6FF0" w:rsidRDefault="006B59E7" w:rsidP="008F04EB">
            <w:pPr>
              <w:spacing w:before="0"/>
              <w:rPr>
                <w:sz w:val="16"/>
                <w:szCs w:val="14"/>
              </w:rPr>
            </w:pPr>
            <w:r w:rsidRPr="00CC6FF0">
              <w:rPr>
                <w:sz w:val="16"/>
                <w:szCs w:val="14"/>
              </w:rPr>
              <w:t>Module</w:t>
            </w:r>
          </w:p>
        </w:tc>
        <w:tc>
          <w:tcPr>
            <w:tcW w:w="2042" w:type="dxa"/>
          </w:tcPr>
          <w:p w14:paraId="00DC0761"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1413C0D3"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6B59E7" w:rsidRPr="00CC6FF0" w14:paraId="1C5D7E1A" w14:textId="77777777" w:rsidTr="008F04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2709741F" w14:textId="6C94F4A0" w:rsidR="006B59E7" w:rsidRPr="00CC6FF0" w:rsidRDefault="006B59E7" w:rsidP="008F04EB">
            <w:pPr>
              <w:spacing w:before="0"/>
              <w:rPr>
                <w:sz w:val="16"/>
                <w:szCs w:val="14"/>
              </w:rPr>
            </w:pPr>
            <w:r w:rsidRPr="00CC6FF0">
              <w:rPr>
                <w:sz w:val="16"/>
                <w:szCs w:val="14"/>
              </w:rPr>
              <w:lastRenderedPageBreak/>
              <w:t>M_ALM</w:t>
            </w:r>
          </w:p>
        </w:tc>
        <w:tc>
          <w:tcPr>
            <w:tcW w:w="2042" w:type="dxa"/>
          </w:tcPr>
          <w:p w14:paraId="30B883B5" w14:textId="1C4AA674"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ALM_FENETRE_REDUITE</w:t>
            </w:r>
          </w:p>
        </w:tc>
        <w:tc>
          <w:tcPr>
            <w:tcW w:w="6521" w:type="dxa"/>
          </w:tcPr>
          <w:p w14:paraId="31A1844E" w14:textId="77777777"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highlight w:val="yellow"/>
              </w:rPr>
              <w:t>TODO</w:t>
            </w:r>
          </w:p>
        </w:tc>
      </w:tr>
      <w:tr w:rsidR="00EF78CF" w:rsidRPr="00CC6FF0" w14:paraId="2499A0C7" w14:textId="77777777" w:rsidTr="008F04EB">
        <w:tc>
          <w:tcPr>
            <w:cnfStyle w:val="001000000000" w:firstRow="0" w:lastRow="0" w:firstColumn="1" w:lastColumn="0" w:oddVBand="0" w:evenVBand="0" w:oddHBand="0" w:evenHBand="0" w:firstRowFirstColumn="0" w:firstRowLastColumn="0" w:lastRowFirstColumn="0" w:lastRowLastColumn="0"/>
            <w:tcW w:w="1922" w:type="dxa"/>
          </w:tcPr>
          <w:p w14:paraId="5EE70A53" w14:textId="6003B87A" w:rsidR="00EF78CF" w:rsidRPr="00CC6FF0" w:rsidRDefault="00EF78CF" w:rsidP="008F04EB">
            <w:pPr>
              <w:spacing w:before="0"/>
              <w:rPr>
                <w:sz w:val="16"/>
                <w:szCs w:val="14"/>
              </w:rPr>
            </w:pPr>
            <w:r w:rsidRPr="00CC6FF0">
              <w:rPr>
                <w:sz w:val="16"/>
                <w:szCs w:val="14"/>
              </w:rPr>
              <w:t>M_ALM</w:t>
            </w:r>
          </w:p>
        </w:tc>
        <w:tc>
          <w:tcPr>
            <w:tcW w:w="2042" w:type="dxa"/>
          </w:tcPr>
          <w:p w14:paraId="6083F1D6" w14:textId="5D2CB1AE" w:rsidR="00EF78CF" w:rsidRPr="00CC6FF0" w:rsidRDefault="00EF78CF" w:rsidP="008F04EB">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ALM_PRIORITE</w:t>
            </w:r>
          </w:p>
        </w:tc>
        <w:tc>
          <w:tcPr>
            <w:tcW w:w="6521" w:type="dxa"/>
          </w:tcPr>
          <w:p w14:paraId="40E176DC" w14:textId="72E9C07B" w:rsidR="00EF78CF" w:rsidRPr="00CC6FF0" w:rsidRDefault="00B73190" w:rsidP="008F04EB">
            <w:pPr>
              <w:spacing w:before="0"/>
              <w:cnfStyle w:val="000000000000" w:firstRow="0" w:lastRow="0" w:firstColumn="0" w:lastColumn="0" w:oddVBand="0" w:evenVBand="0" w:oddHBand="0" w:evenHBand="0" w:firstRowFirstColumn="0" w:firstRowLastColumn="0" w:lastRowFirstColumn="0" w:lastRowLastColumn="0"/>
              <w:rPr>
                <w:sz w:val="16"/>
                <w:szCs w:val="14"/>
                <w:highlight w:val="yellow"/>
              </w:rPr>
            </w:pPr>
            <w:r w:rsidRPr="00CC6FF0">
              <w:rPr>
                <w:sz w:val="16"/>
                <w:szCs w:val="14"/>
                <w:highlight w:val="yellow"/>
              </w:rPr>
              <w:t>TODO</w:t>
            </w:r>
          </w:p>
        </w:tc>
      </w:tr>
    </w:tbl>
    <w:p w14:paraId="7B2606DE" w14:textId="63D6D6F4" w:rsidR="0006797E" w:rsidRPr="00CC6FF0" w:rsidRDefault="006B59E7" w:rsidP="006B59E7">
      <w:r w:rsidRPr="00CC6FF0">
        <w:t>Cette section regroupe les informations et éléments transverses aux fonctionnalités associées à la gestion des alarmes</w:t>
      </w:r>
      <w:r w:rsidR="0006797E" w:rsidRPr="00CC6FF0">
        <w:t xml:space="preserve"> courantes</w:t>
      </w:r>
      <w:r w:rsidRPr="00CC6FF0">
        <w:t>.</w:t>
      </w:r>
    </w:p>
    <w:p w14:paraId="49BB7626" w14:textId="700D548D" w:rsidR="006B59E7" w:rsidRPr="00CC6FF0" w:rsidRDefault="006B59E7" w:rsidP="006B59E7">
      <w:r w:rsidRPr="00CC6FF0">
        <w:t xml:space="preserve">Elle est séparée de la gestion de l’historique, qui est traitée au </w:t>
      </w:r>
      <w:r w:rsidR="0006797E" w:rsidRPr="00CC6FF0">
        <w:t>§</w:t>
      </w:r>
      <w:r w:rsidR="0006797E" w:rsidRPr="00CC6FF0">
        <w:fldChar w:fldCharType="begin"/>
      </w:r>
      <w:r w:rsidR="0006797E" w:rsidRPr="00CC6FF0">
        <w:instrText xml:space="preserve"> REF _Ref239169224 \n \h </w:instrText>
      </w:r>
      <w:r w:rsidR="0006797E" w:rsidRPr="00CC6FF0">
        <w:fldChar w:fldCharType="separate"/>
      </w:r>
      <w:r w:rsidR="00991C6A" w:rsidRPr="00CC6FF0">
        <w:t>3.13</w:t>
      </w:r>
      <w:r w:rsidR="0006797E" w:rsidRPr="00CC6FF0">
        <w:fldChar w:fldCharType="end"/>
      </w:r>
      <w:r w:rsidR="0006797E" w:rsidRPr="00CC6FF0">
        <w:t>.</w:t>
      </w:r>
    </w:p>
    <w:p w14:paraId="37B06D51" w14:textId="77777777" w:rsidR="006B59E7" w:rsidRPr="00CC6FF0" w:rsidRDefault="006B59E7" w:rsidP="006B59E7">
      <w:pPr>
        <w:pStyle w:val="Titre4"/>
        <w:rPr>
          <w:szCs w:val="22"/>
        </w:rPr>
      </w:pPr>
      <w:bookmarkStart w:id="891" w:name="_Toc242209667"/>
      <w:r w:rsidRPr="00CC6FF0">
        <w:rPr>
          <w:szCs w:val="22"/>
        </w:rPr>
        <w:t>Enumérations</w:t>
      </w:r>
      <w:bookmarkEnd w:id="891"/>
    </w:p>
    <w:p w14:paraId="065E8A48" w14:textId="506F0E9B" w:rsidR="006B59E7" w:rsidRPr="00CC6FF0" w:rsidRDefault="006B59E7" w:rsidP="006B59E7">
      <w:r w:rsidRPr="00CC6FF0">
        <w:t xml:space="preserve">Cette section décrit la liste des énumérations Panorama manipulées par les fonctions associées aux </w:t>
      </w:r>
      <w:r w:rsidR="0006797E" w:rsidRPr="00CC6FF0">
        <w:t>alarmes</w:t>
      </w:r>
      <w:r w:rsidRPr="00CC6FF0">
        <w:t>.</w:t>
      </w:r>
    </w:p>
    <w:p w14:paraId="2C42A563" w14:textId="0880F3E7" w:rsidR="006B59E7" w:rsidRPr="00CC6FF0" w:rsidRDefault="006B59E7" w:rsidP="006B59E7">
      <w:pPr>
        <w:rPr>
          <w:rStyle w:val="lev"/>
        </w:rPr>
      </w:pPr>
      <w:r w:rsidRPr="00CC6FF0">
        <w:rPr>
          <w:rStyle w:val="lev"/>
        </w:rPr>
        <w:t xml:space="preserve">Liste des droits d’accès liés aux </w:t>
      </w:r>
      <w:r w:rsidR="0006797E" w:rsidRPr="00CC6FF0">
        <w:rPr>
          <w:rStyle w:val="lev"/>
        </w:rPr>
        <w:t>alarmes</w:t>
      </w:r>
    </w:p>
    <w:p w14:paraId="13CF8575"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1972"/>
        <w:gridCol w:w="2905"/>
        <w:gridCol w:w="5608"/>
      </w:tblGrid>
      <w:tr w:rsidR="006B59E7" w:rsidRPr="00CC6FF0" w14:paraId="33F66745" w14:textId="77777777" w:rsidTr="007A20A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72" w:type="dxa"/>
          </w:tcPr>
          <w:p w14:paraId="1B3F9FB7" w14:textId="77777777" w:rsidR="006B59E7" w:rsidRPr="00CC6FF0" w:rsidRDefault="006B59E7" w:rsidP="008F04EB">
            <w:pPr>
              <w:spacing w:before="0"/>
              <w:rPr>
                <w:sz w:val="16"/>
                <w:szCs w:val="16"/>
              </w:rPr>
            </w:pPr>
            <w:r w:rsidRPr="00CC6FF0">
              <w:rPr>
                <w:sz w:val="16"/>
                <w:szCs w:val="14"/>
              </w:rPr>
              <w:t>Enumération</w:t>
            </w:r>
          </w:p>
        </w:tc>
        <w:tc>
          <w:tcPr>
            <w:tcW w:w="2905" w:type="dxa"/>
          </w:tcPr>
          <w:p w14:paraId="72DEEA85"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08" w:type="dxa"/>
          </w:tcPr>
          <w:p w14:paraId="6CD7F59D"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6B59E7" w:rsidRPr="00CC6FF0" w14:paraId="3A64396B" w14:textId="77777777" w:rsidTr="007A20A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0EE496D0" w14:textId="1191BE9C" w:rsidR="006B59E7" w:rsidRPr="00CC6FF0" w:rsidRDefault="0006797E" w:rsidP="008F04EB">
            <w:pPr>
              <w:spacing w:before="0"/>
              <w:rPr>
                <w:sz w:val="16"/>
                <w:szCs w:val="16"/>
              </w:rPr>
            </w:pPr>
            <w:r w:rsidRPr="00CC6FF0">
              <w:rPr>
                <w:sz w:val="16"/>
                <w:szCs w:val="16"/>
              </w:rPr>
              <w:t>ALM</w:t>
            </w:r>
            <w:r w:rsidR="006B59E7" w:rsidRPr="00CC6FF0">
              <w:rPr>
                <w:sz w:val="16"/>
                <w:szCs w:val="16"/>
              </w:rPr>
              <w:t>_DROITS_ACCES</w:t>
            </w:r>
          </w:p>
        </w:tc>
        <w:tc>
          <w:tcPr>
            <w:tcW w:w="2905" w:type="dxa"/>
          </w:tcPr>
          <w:p w14:paraId="727A6DBF" w14:textId="6A01B2B8" w:rsidR="006B59E7" w:rsidRPr="00CC6FF0" w:rsidRDefault="0006797E" w:rsidP="008F04EB">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892" w:name="ALM_DROIT_VISUALISER"/>
            <w:r w:rsidRPr="00CC6FF0">
              <w:rPr>
                <w:sz w:val="16"/>
                <w:szCs w:val="16"/>
              </w:rPr>
              <w:t>ALM</w:t>
            </w:r>
            <w:r w:rsidR="006B59E7" w:rsidRPr="00CC6FF0">
              <w:rPr>
                <w:sz w:val="16"/>
                <w:szCs w:val="16"/>
              </w:rPr>
              <w:t>_DROIT</w:t>
            </w:r>
            <w:r w:rsidR="0008415C" w:rsidRPr="00CC6FF0">
              <w:rPr>
                <w:sz w:val="16"/>
                <w:szCs w:val="16"/>
              </w:rPr>
              <w:t>_VISUALISER</w:t>
            </w:r>
            <w:bookmarkEnd w:id="892"/>
          </w:p>
        </w:tc>
        <w:tc>
          <w:tcPr>
            <w:tcW w:w="5608" w:type="dxa"/>
          </w:tcPr>
          <w:p w14:paraId="5DD11D77" w14:textId="446921BA" w:rsidR="006B59E7" w:rsidRPr="00CC6FF0" w:rsidRDefault="0008415C"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la fenêtre d’alarmes</w:t>
            </w:r>
          </w:p>
        </w:tc>
      </w:tr>
      <w:tr w:rsidR="0008415C" w:rsidRPr="00CC6FF0" w14:paraId="2AC0DFCD" w14:textId="77777777" w:rsidTr="007A20AD">
        <w:tc>
          <w:tcPr>
            <w:cnfStyle w:val="001000000000" w:firstRow="0" w:lastRow="0" w:firstColumn="1" w:lastColumn="0" w:oddVBand="0" w:evenVBand="0" w:oddHBand="0" w:evenHBand="0" w:firstRowFirstColumn="0" w:firstRowLastColumn="0" w:lastRowFirstColumn="0" w:lastRowLastColumn="0"/>
            <w:tcW w:w="1972" w:type="dxa"/>
          </w:tcPr>
          <w:p w14:paraId="61BAFE3A" w14:textId="5EEC5B29" w:rsidR="0008415C" w:rsidRPr="00CC6FF0" w:rsidRDefault="0008415C" w:rsidP="0008415C">
            <w:pPr>
              <w:spacing w:before="0"/>
              <w:rPr>
                <w:sz w:val="16"/>
                <w:szCs w:val="16"/>
              </w:rPr>
            </w:pPr>
            <w:r w:rsidRPr="00CC6FF0">
              <w:rPr>
                <w:sz w:val="16"/>
                <w:szCs w:val="16"/>
              </w:rPr>
              <w:t>ALM_DROITS_ACCES</w:t>
            </w:r>
          </w:p>
        </w:tc>
        <w:tc>
          <w:tcPr>
            <w:tcW w:w="2905" w:type="dxa"/>
          </w:tcPr>
          <w:p w14:paraId="5DB7D03C" w14:textId="73CF91F7" w:rsidR="0008415C" w:rsidRPr="00CC6FF0" w:rsidRDefault="0008415C" w:rsidP="0008415C">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bookmarkStart w:id="893" w:name="ALM_DROIT_VOIR_COMMENTAIRES"/>
            <w:r w:rsidRPr="00CC6FF0">
              <w:rPr>
                <w:sz w:val="16"/>
                <w:szCs w:val="16"/>
              </w:rPr>
              <w:t>ALM_DROIT_VOIR_COMMENTAIRES</w:t>
            </w:r>
            <w:bookmarkEnd w:id="893"/>
          </w:p>
        </w:tc>
        <w:tc>
          <w:tcPr>
            <w:tcW w:w="5608" w:type="dxa"/>
          </w:tcPr>
          <w:p w14:paraId="6FBC6D7A" w14:textId="2632BA10" w:rsidR="0008415C" w:rsidRPr="00CC6FF0" w:rsidRDefault="007A20AD" w:rsidP="0008415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Voir les commentaires sur les alarmes</w:t>
            </w:r>
          </w:p>
        </w:tc>
      </w:tr>
      <w:tr w:rsidR="0008415C" w:rsidRPr="00CC6FF0" w14:paraId="5BF27E2A" w14:textId="77777777" w:rsidTr="007A20A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0DD5FD9D" w14:textId="2C722111" w:rsidR="0008415C" w:rsidRPr="00CC6FF0" w:rsidRDefault="0008415C" w:rsidP="0008415C">
            <w:pPr>
              <w:spacing w:before="0"/>
              <w:rPr>
                <w:sz w:val="16"/>
                <w:szCs w:val="16"/>
              </w:rPr>
            </w:pPr>
            <w:r w:rsidRPr="00CC6FF0">
              <w:rPr>
                <w:sz w:val="16"/>
                <w:szCs w:val="16"/>
              </w:rPr>
              <w:t>ALM_DROITS_ACCES</w:t>
            </w:r>
          </w:p>
        </w:tc>
        <w:tc>
          <w:tcPr>
            <w:tcW w:w="2905" w:type="dxa"/>
          </w:tcPr>
          <w:p w14:paraId="656F2336" w14:textId="6A8571ED" w:rsidR="0008415C" w:rsidRPr="00CC6FF0" w:rsidRDefault="0008415C" w:rsidP="0008415C">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894" w:name="ALM_DROIT_COMMENTER"/>
            <w:r w:rsidRPr="00CC6FF0">
              <w:rPr>
                <w:sz w:val="16"/>
                <w:szCs w:val="16"/>
              </w:rPr>
              <w:t>ALM_DROIT_</w:t>
            </w:r>
            <w:r w:rsidR="007A20AD" w:rsidRPr="00CC6FF0">
              <w:rPr>
                <w:sz w:val="16"/>
                <w:szCs w:val="16"/>
              </w:rPr>
              <w:t>COMMENTER</w:t>
            </w:r>
            <w:bookmarkEnd w:id="894"/>
          </w:p>
        </w:tc>
        <w:tc>
          <w:tcPr>
            <w:tcW w:w="5608" w:type="dxa"/>
          </w:tcPr>
          <w:p w14:paraId="73A6AAC7" w14:textId="1EE5A0E5" w:rsidR="0008415C" w:rsidRPr="00CC6FF0" w:rsidRDefault="007A20AD" w:rsidP="000841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Ajouter des commentaires sur une alarme</w:t>
            </w:r>
          </w:p>
        </w:tc>
      </w:tr>
      <w:tr w:rsidR="0008415C" w:rsidRPr="00CC6FF0" w14:paraId="2C4288F4" w14:textId="77777777" w:rsidTr="007A20AD">
        <w:tc>
          <w:tcPr>
            <w:cnfStyle w:val="001000000000" w:firstRow="0" w:lastRow="0" w:firstColumn="1" w:lastColumn="0" w:oddVBand="0" w:evenVBand="0" w:oddHBand="0" w:evenHBand="0" w:firstRowFirstColumn="0" w:firstRowLastColumn="0" w:lastRowFirstColumn="0" w:lastRowLastColumn="0"/>
            <w:tcW w:w="1972" w:type="dxa"/>
          </w:tcPr>
          <w:p w14:paraId="4E904B20" w14:textId="316B559B" w:rsidR="0008415C" w:rsidRPr="00CC6FF0" w:rsidRDefault="0008415C" w:rsidP="0008415C">
            <w:pPr>
              <w:spacing w:before="0"/>
              <w:rPr>
                <w:sz w:val="16"/>
                <w:szCs w:val="16"/>
              </w:rPr>
            </w:pPr>
            <w:r w:rsidRPr="00CC6FF0">
              <w:rPr>
                <w:sz w:val="16"/>
                <w:szCs w:val="16"/>
              </w:rPr>
              <w:t>ALM_DROITS_ACCES</w:t>
            </w:r>
          </w:p>
        </w:tc>
        <w:tc>
          <w:tcPr>
            <w:tcW w:w="2905" w:type="dxa"/>
          </w:tcPr>
          <w:p w14:paraId="109EE3FB" w14:textId="0A2802A5" w:rsidR="0008415C" w:rsidRPr="00CC6FF0" w:rsidRDefault="007A20AD" w:rsidP="0008415C">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bookmarkStart w:id="895" w:name="ALM_DROIT_EXPORTER"/>
            <w:r w:rsidRPr="00CC6FF0">
              <w:rPr>
                <w:sz w:val="16"/>
                <w:szCs w:val="16"/>
              </w:rPr>
              <w:t>ALM_DROIT_EXPORTER</w:t>
            </w:r>
            <w:bookmarkEnd w:id="895"/>
          </w:p>
        </w:tc>
        <w:tc>
          <w:tcPr>
            <w:tcW w:w="5608" w:type="dxa"/>
          </w:tcPr>
          <w:p w14:paraId="3A9CCBC8" w14:textId="6A44B8C4" w:rsidR="0008415C" w:rsidRPr="00CC6FF0" w:rsidRDefault="007A20AD" w:rsidP="0008415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la fenêtre d’alarmes</w:t>
            </w:r>
          </w:p>
        </w:tc>
      </w:tr>
      <w:tr w:rsidR="0008415C" w:rsidRPr="00CC6FF0" w14:paraId="2FD14C97" w14:textId="77777777" w:rsidTr="007A20A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6EF74850" w14:textId="7DBFD945" w:rsidR="0008415C" w:rsidRPr="00CC6FF0" w:rsidRDefault="0008415C" w:rsidP="0008415C">
            <w:pPr>
              <w:spacing w:before="0"/>
              <w:rPr>
                <w:sz w:val="16"/>
                <w:szCs w:val="16"/>
              </w:rPr>
            </w:pPr>
            <w:r w:rsidRPr="00CC6FF0">
              <w:rPr>
                <w:sz w:val="16"/>
                <w:szCs w:val="16"/>
              </w:rPr>
              <w:t>ALM_DROITS_ACCES</w:t>
            </w:r>
          </w:p>
        </w:tc>
        <w:tc>
          <w:tcPr>
            <w:tcW w:w="2905" w:type="dxa"/>
          </w:tcPr>
          <w:p w14:paraId="1F9E203F" w14:textId="21C9CD3A" w:rsidR="0008415C" w:rsidRPr="00CC6FF0" w:rsidRDefault="007A20AD" w:rsidP="0008415C">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896" w:name="ALM_DROIT_IMPRIMER"/>
            <w:r w:rsidRPr="00CC6FF0">
              <w:rPr>
                <w:sz w:val="16"/>
                <w:szCs w:val="16"/>
              </w:rPr>
              <w:t>ALM_DROIT_IMPRIMER</w:t>
            </w:r>
            <w:bookmarkEnd w:id="896"/>
          </w:p>
        </w:tc>
        <w:tc>
          <w:tcPr>
            <w:tcW w:w="5608" w:type="dxa"/>
          </w:tcPr>
          <w:p w14:paraId="1047DC0B" w14:textId="28FD9638" w:rsidR="0008415C" w:rsidRPr="00CC6FF0" w:rsidRDefault="007A20AD" w:rsidP="000841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Imprimer la fenêtre d’alarmes</w:t>
            </w:r>
          </w:p>
        </w:tc>
      </w:tr>
    </w:tbl>
    <w:p w14:paraId="4ABDC9FC" w14:textId="77777777" w:rsidR="006B59E7" w:rsidRPr="00CC6FF0" w:rsidRDefault="006B59E7" w:rsidP="006B59E7">
      <w:pPr>
        <w:pStyle w:val="Titre4"/>
        <w:rPr>
          <w:szCs w:val="22"/>
        </w:rPr>
      </w:pPr>
      <w:bookmarkStart w:id="897" w:name="_Toc242209668"/>
      <w:r w:rsidRPr="00CC6FF0">
        <w:rPr>
          <w:szCs w:val="22"/>
        </w:rPr>
        <w:t>Notifications</w:t>
      </w:r>
      <w:bookmarkEnd w:id="897"/>
    </w:p>
    <w:p w14:paraId="6DFAA4C8" w14:textId="77777777" w:rsidR="006B59E7" w:rsidRPr="00CC6FF0" w:rsidRDefault="006B59E7" w:rsidP="006B59E7">
      <w:r w:rsidRPr="00CC6FF0">
        <w:t xml:space="preserve">Cette section décrit la liste des notifications déclenchés par l’application. Une notification utilise un objet </w:t>
      </w:r>
      <w:r w:rsidRPr="00CC6FF0">
        <w:rPr>
          <w:b/>
          <w:bCs/>
          <w:i/>
          <w:iCs/>
        </w:rPr>
        <w:t>Événement Panorama</w:t>
      </w:r>
      <w:r w:rsidRPr="00CC6FF0">
        <w:t xml:space="preserve"> qui est une alarme sans opération de traitement comme un acquittement par exemple.</w:t>
      </w:r>
    </w:p>
    <w:p w14:paraId="43907D80"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2248"/>
        <w:gridCol w:w="8237"/>
      </w:tblGrid>
      <w:tr w:rsidR="006B59E7" w:rsidRPr="00CC6FF0" w14:paraId="37D0761D" w14:textId="77777777" w:rsidTr="008F04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248" w:type="dxa"/>
          </w:tcPr>
          <w:p w14:paraId="192B6042" w14:textId="77777777" w:rsidR="006B59E7" w:rsidRPr="00CC6FF0" w:rsidRDefault="006B59E7" w:rsidP="008F04EB">
            <w:pPr>
              <w:spacing w:before="0"/>
              <w:rPr>
                <w:sz w:val="16"/>
                <w:szCs w:val="16"/>
              </w:rPr>
            </w:pPr>
            <w:r w:rsidRPr="00CC6FF0">
              <w:rPr>
                <w:sz w:val="16"/>
                <w:szCs w:val="16"/>
              </w:rPr>
              <w:t>Code</w:t>
            </w:r>
          </w:p>
        </w:tc>
        <w:tc>
          <w:tcPr>
            <w:tcW w:w="8237" w:type="dxa"/>
          </w:tcPr>
          <w:p w14:paraId="301885C4"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B59E7" w:rsidRPr="00CC6FF0" w14:paraId="36DE2FE1" w14:textId="77777777" w:rsidTr="008F04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8" w:type="dxa"/>
          </w:tcPr>
          <w:p w14:paraId="534FFC11" w14:textId="16F2E7CE" w:rsidR="006B59E7" w:rsidRPr="00CC6FF0" w:rsidRDefault="0006797E" w:rsidP="008F04EB">
            <w:pPr>
              <w:spacing w:before="0"/>
              <w:rPr>
                <w:sz w:val="16"/>
                <w:szCs w:val="16"/>
              </w:rPr>
            </w:pPr>
            <w:r w:rsidRPr="00CC6FF0">
              <w:rPr>
                <w:sz w:val="16"/>
                <w:szCs w:val="16"/>
                <w:highlight w:val="yellow"/>
              </w:rPr>
              <w:t>ALM</w:t>
            </w:r>
            <w:r w:rsidR="006B59E7" w:rsidRPr="00CC6FF0">
              <w:rPr>
                <w:sz w:val="16"/>
                <w:szCs w:val="16"/>
                <w:highlight w:val="yellow"/>
              </w:rPr>
              <w:t>_NOTIF_</w:t>
            </w:r>
            <w:r w:rsidRPr="00CC6FF0">
              <w:rPr>
                <w:sz w:val="16"/>
                <w:szCs w:val="16"/>
                <w:highlight w:val="yellow"/>
              </w:rPr>
              <w:t>XXX</w:t>
            </w:r>
          </w:p>
        </w:tc>
        <w:tc>
          <w:tcPr>
            <w:tcW w:w="8237" w:type="dxa"/>
          </w:tcPr>
          <w:p w14:paraId="3E860798" w14:textId="7FB3779D"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bl>
    <w:p w14:paraId="04DFA688" w14:textId="77777777" w:rsidR="006B59E7" w:rsidRPr="00CC6FF0" w:rsidRDefault="006B59E7" w:rsidP="006B59E7">
      <w:pPr>
        <w:pStyle w:val="Titre4"/>
        <w:rPr>
          <w:szCs w:val="22"/>
        </w:rPr>
      </w:pPr>
      <w:bookmarkStart w:id="898" w:name="_Toc242209669"/>
      <w:commentRangeStart w:id="899"/>
      <w:r w:rsidRPr="00CC6FF0">
        <w:rPr>
          <w:szCs w:val="22"/>
        </w:rPr>
        <w:t>Identification des données multilingue</w:t>
      </w:r>
      <w:bookmarkEnd w:id="898"/>
      <w:commentRangeEnd w:id="899"/>
      <w:r w:rsidR="002E5B1B" w:rsidRPr="00CC6FF0">
        <w:rPr>
          <w:rStyle w:val="Marquedecommentaire"/>
          <w:sz w:val="22"/>
          <w:szCs w:val="22"/>
        </w:rPr>
        <w:commentReference w:id="899"/>
      </w:r>
    </w:p>
    <w:p w14:paraId="13045014" w14:textId="77777777" w:rsidR="006B59E7" w:rsidRPr="00CC6FF0" w:rsidRDefault="006B59E7" w:rsidP="006B59E7">
      <w:r w:rsidRPr="00CC6FF0">
        <w:t xml:space="preserve">Cette section regroupe les informations textuelles, en particulier les messages à destination des utilisateurs. Cette section permet d’identifier les éléments à traduire dans les différents dictionnaires de langue. </w:t>
      </w:r>
    </w:p>
    <w:p w14:paraId="2780CA3C" w14:textId="77777777" w:rsidR="006B59E7" w:rsidRPr="00CC6FF0" w:rsidRDefault="006B59E7" w:rsidP="006B59E7">
      <w:r w:rsidRPr="00CC6FF0">
        <w:t>Les chaines de caractères peuvent contenir des données contextuelles (Le nom de l’utilisateur par exemple).</w:t>
      </w:r>
    </w:p>
    <w:p w14:paraId="12DB37C4" w14:textId="77777777" w:rsidR="006B59E7" w:rsidRPr="00CC6FF0" w:rsidRDefault="006B59E7" w:rsidP="006B59E7">
      <w:pPr>
        <w:rPr>
          <w:rStyle w:val="lev"/>
        </w:rPr>
      </w:pPr>
      <w:r w:rsidRPr="00CC6FF0">
        <w:rPr>
          <w:rStyle w:val="lev"/>
        </w:rPr>
        <w:t>Liste des évènements</w:t>
      </w:r>
    </w:p>
    <w:p w14:paraId="7EF7171E" w14:textId="4619AB7B" w:rsidR="006B59E7" w:rsidRPr="00CC6FF0" w:rsidRDefault="006B59E7" w:rsidP="006B59E7">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683ECD96"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2955"/>
        <w:gridCol w:w="1484"/>
        <w:gridCol w:w="1169"/>
        <w:gridCol w:w="4877"/>
      </w:tblGrid>
      <w:tr w:rsidR="006B59E7" w:rsidRPr="00CC6FF0" w14:paraId="24AD51B4" w14:textId="77777777" w:rsidTr="00EB5DC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5" w:type="dxa"/>
          </w:tcPr>
          <w:p w14:paraId="4C61DEB7" w14:textId="77777777" w:rsidR="006B59E7" w:rsidRPr="00CC6FF0" w:rsidRDefault="006B59E7" w:rsidP="008F04EB">
            <w:pPr>
              <w:spacing w:before="0"/>
              <w:rPr>
                <w:b w:val="0"/>
                <w:bCs w:val="0"/>
                <w:sz w:val="16"/>
                <w:szCs w:val="16"/>
              </w:rPr>
            </w:pPr>
            <w:r w:rsidRPr="00CC6FF0">
              <w:rPr>
                <w:b w:val="0"/>
                <w:bCs w:val="0"/>
                <w:sz w:val="16"/>
                <w:szCs w:val="16"/>
              </w:rPr>
              <w:t>Code</w:t>
            </w:r>
          </w:p>
        </w:tc>
        <w:tc>
          <w:tcPr>
            <w:tcW w:w="1484" w:type="dxa"/>
          </w:tcPr>
          <w:p w14:paraId="61A9E98C"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9" w:type="dxa"/>
          </w:tcPr>
          <w:p w14:paraId="4E717C3F"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877" w:type="dxa"/>
          </w:tcPr>
          <w:p w14:paraId="72B8554D"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FB52F5" w:rsidRPr="00CC6FF0" w14:paraId="4661CF8D"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5A71638A" w14:textId="77777777" w:rsidR="00FB52F5" w:rsidRPr="00CC6FF0" w:rsidRDefault="00FB52F5" w:rsidP="00B02E3B">
            <w:pPr>
              <w:spacing w:before="0"/>
              <w:rPr>
                <w:sz w:val="16"/>
                <w:szCs w:val="16"/>
              </w:rPr>
            </w:pPr>
            <w:bookmarkStart w:id="900" w:name="ALM_HST_EXPORTER_CSV"/>
            <w:r w:rsidRPr="00CC6FF0">
              <w:rPr>
                <w:sz w:val="16"/>
                <w:szCs w:val="16"/>
              </w:rPr>
              <w:t>ALM_HST_EXPORTER_CSV</w:t>
            </w:r>
            <w:bookmarkEnd w:id="900"/>
          </w:p>
        </w:tc>
        <w:tc>
          <w:tcPr>
            <w:tcW w:w="1484" w:type="dxa"/>
          </w:tcPr>
          <w:p w14:paraId="4B049706" w14:textId="77777777" w:rsidR="00FB52F5" w:rsidRPr="00CC6FF0" w:rsidRDefault="00FB52F5" w:rsidP="00B02E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CSV des alarmes</w:t>
            </w:r>
          </w:p>
        </w:tc>
        <w:tc>
          <w:tcPr>
            <w:tcW w:w="1169" w:type="dxa"/>
          </w:tcPr>
          <w:p w14:paraId="0A229E9E" w14:textId="77777777" w:rsidR="00FB52F5" w:rsidRPr="00CC6FF0" w:rsidRDefault="00FB52F5" w:rsidP="00B02E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6D2BDA47" w14:textId="77777777" w:rsidR="00FB52F5" w:rsidRPr="00CC6FF0" w:rsidRDefault="00FB52F5" w:rsidP="00B02E3B">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r w:rsidR="006B59E7" w:rsidRPr="00CC6FF0" w14:paraId="510334D8" w14:textId="77777777" w:rsidTr="00EB5DC3">
        <w:tc>
          <w:tcPr>
            <w:cnfStyle w:val="001000000000" w:firstRow="0" w:lastRow="0" w:firstColumn="1" w:lastColumn="0" w:oddVBand="0" w:evenVBand="0" w:oddHBand="0" w:evenHBand="0" w:firstRowFirstColumn="0" w:firstRowLastColumn="0" w:lastRowFirstColumn="0" w:lastRowLastColumn="0"/>
            <w:tcW w:w="2955" w:type="dxa"/>
          </w:tcPr>
          <w:p w14:paraId="28241B11" w14:textId="53F29F74" w:rsidR="006B59E7" w:rsidRPr="00CC6FF0" w:rsidRDefault="0008415C" w:rsidP="008F04EB">
            <w:pPr>
              <w:spacing w:before="0"/>
              <w:rPr>
                <w:sz w:val="16"/>
                <w:szCs w:val="16"/>
              </w:rPr>
            </w:pPr>
            <w:bookmarkStart w:id="901" w:name="ALM_HST_EXPORTER_XLSX"/>
            <w:r w:rsidRPr="00CC6FF0">
              <w:rPr>
                <w:sz w:val="16"/>
                <w:szCs w:val="16"/>
              </w:rPr>
              <w:t>ALM</w:t>
            </w:r>
            <w:r w:rsidR="006B59E7" w:rsidRPr="00CC6FF0">
              <w:rPr>
                <w:sz w:val="16"/>
                <w:szCs w:val="16"/>
              </w:rPr>
              <w:t>_HST_</w:t>
            </w:r>
            <w:r w:rsidR="007A20AD" w:rsidRPr="00CC6FF0">
              <w:rPr>
                <w:sz w:val="16"/>
                <w:szCs w:val="16"/>
              </w:rPr>
              <w:t>EXPORTER</w:t>
            </w:r>
            <w:r w:rsidR="00FB52F5" w:rsidRPr="00CC6FF0">
              <w:rPr>
                <w:sz w:val="16"/>
                <w:szCs w:val="16"/>
              </w:rPr>
              <w:t>_XLSX</w:t>
            </w:r>
            <w:bookmarkEnd w:id="901"/>
          </w:p>
        </w:tc>
        <w:tc>
          <w:tcPr>
            <w:tcW w:w="1484" w:type="dxa"/>
          </w:tcPr>
          <w:p w14:paraId="0C2F2941" w14:textId="61D4552A"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XLSX des alarmes</w:t>
            </w:r>
          </w:p>
        </w:tc>
        <w:tc>
          <w:tcPr>
            <w:tcW w:w="1169" w:type="dxa"/>
          </w:tcPr>
          <w:p w14:paraId="084E606F" w14:textId="77777777" w:rsidR="006B59E7" w:rsidRPr="00CC6FF0" w:rsidRDefault="006B59E7"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877" w:type="dxa"/>
          </w:tcPr>
          <w:p w14:paraId="41D6302E" w14:textId="46C92EF2" w:rsidR="006B59E7" w:rsidRPr="00CC6FF0" w:rsidRDefault="006B59E7"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p>
        </w:tc>
      </w:tr>
      <w:tr w:rsidR="006B59E7" w:rsidRPr="00CC6FF0" w14:paraId="6956E5EC" w14:textId="77777777" w:rsidTr="00EB5D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030F1E09" w14:textId="709761DB" w:rsidR="006B59E7" w:rsidRPr="00CC6FF0" w:rsidRDefault="007A20AD" w:rsidP="008F04EB">
            <w:pPr>
              <w:spacing w:before="0"/>
              <w:rPr>
                <w:sz w:val="16"/>
                <w:szCs w:val="16"/>
              </w:rPr>
            </w:pPr>
            <w:bookmarkStart w:id="902" w:name="ALM_HST_IMPRIMER"/>
            <w:r w:rsidRPr="00CC6FF0">
              <w:rPr>
                <w:sz w:val="16"/>
                <w:szCs w:val="16"/>
              </w:rPr>
              <w:t>ALM_HST_IMPRIMER</w:t>
            </w:r>
            <w:bookmarkEnd w:id="902"/>
          </w:p>
        </w:tc>
        <w:tc>
          <w:tcPr>
            <w:tcW w:w="1484" w:type="dxa"/>
          </w:tcPr>
          <w:p w14:paraId="75FFF165" w14:textId="4D7E4F2E"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Impression des alarmes</w:t>
            </w:r>
          </w:p>
        </w:tc>
        <w:tc>
          <w:tcPr>
            <w:tcW w:w="1169" w:type="dxa"/>
          </w:tcPr>
          <w:p w14:paraId="76DC9D63" w14:textId="0C025C1D"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088ECCE3" w14:textId="29C4A035"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r w:rsidR="006B59E7" w:rsidRPr="00CC6FF0" w14:paraId="450FE0AA" w14:textId="77777777" w:rsidTr="00EB5DC3">
        <w:tc>
          <w:tcPr>
            <w:cnfStyle w:val="001000000000" w:firstRow="0" w:lastRow="0" w:firstColumn="1" w:lastColumn="0" w:oddVBand="0" w:evenVBand="0" w:oddHBand="0" w:evenHBand="0" w:firstRowFirstColumn="0" w:firstRowLastColumn="0" w:lastRowFirstColumn="0" w:lastRowLastColumn="0"/>
            <w:tcW w:w="2955" w:type="dxa"/>
          </w:tcPr>
          <w:p w14:paraId="45BF772F" w14:textId="78CB0DE7" w:rsidR="006B59E7" w:rsidRPr="00CC6FF0" w:rsidRDefault="007A20AD" w:rsidP="008F04EB">
            <w:pPr>
              <w:spacing w:before="0"/>
              <w:rPr>
                <w:sz w:val="16"/>
                <w:szCs w:val="16"/>
              </w:rPr>
            </w:pPr>
            <w:bookmarkStart w:id="903" w:name="ALM_HST_VOIR_CONSIGNE"/>
            <w:r w:rsidRPr="00CC6FF0">
              <w:rPr>
                <w:sz w:val="16"/>
                <w:szCs w:val="16"/>
              </w:rPr>
              <w:t>ALM_HST_VOIR_CONSIGNE</w:t>
            </w:r>
            <w:bookmarkEnd w:id="903"/>
          </w:p>
        </w:tc>
        <w:tc>
          <w:tcPr>
            <w:tcW w:w="1484" w:type="dxa"/>
          </w:tcPr>
          <w:p w14:paraId="5D4C27DB" w14:textId="1CEDEF7D"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Affichage de consigne</w:t>
            </w:r>
          </w:p>
        </w:tc>
        <w:tc>
          <w:tcPr>
            <w:tcW w:w="1169" w:type="dxa"/>
          </w:tcPr>
          <w:p w14:paraId="4DA1D7F8" w14:textId="39F1E3DD"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877" w:type="dxa"/>
          </w:tcPr>
          <w:p w14:paraId="54E73602" w14:textId="731B605F"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Alarme : %ALM%</w:t>
            </w:r>
          </w:p>
        </w:tc>
      </w:tr>
      <w:tr w:rsidR="006B59E7" w:rsidRPr="00CC6FF0" w14:paraId="5AA96D28" w14:textId="77777777" w:rsidTr="00EB5D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0D2AAFDB" w14:textId="29B7A3C8" w:rsidR="006B59E7" w:rsidRPr="00CC6FF0" w:rsidRDefault="007A20AD" w:rsidP="008F04EB">
            <w:pPr>
              <w:spacing w:before="0"/>
              <w:rPr>
                <w:sz w:val="16"/>
                <w:szCs w:val="16"/>
              </w:rPr>
            </w:pPr>
            <w:bookmarkStart w:id="904" w:name="ALM_HST_AJOUT_COMMENTAIRE"/>
            <w:r w:rsidRPr="00CC6FF0">
              <w:rPr>
                <w:sz w:val="16"/>
                <w:szCs w:val="16"/>
              </w:rPr>
              <w:t>ALM_HST_AJOUT_COMMENTAIRE</w:t>
            </w:r>
            <w:bookmarkEnd w:id="904"/>
          </w:p>
        </w:tc>
        <w:tc>
          <w:tcPr>
            <w:tcW w:w="1484" w:type="dxa"/>
          </w:tcPr>
          <w:p w14:paraId="39A90CB9" w14:textId="0BC77F61"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Ajout de commentaire</w:t>
            </w:r>
          </w:p>
        </w:tc>
        <w:tc>
          <w:tcPr>
            <w:tcW w:w="1169" w:type="dxa"/>
          </w:tcPr>
          <w:p w14:paraId="2559D679" w14:textId="622580E1"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5E26C80F" w14:textId="2ACA6929" w:rsidR="00FB52F5"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Alarme : %ALM%</w:t>
            </w:r>
          </w:p>
          <w:p w14:paraId="02859B74" w14:textId="20E6364F"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Commentaire : %COMMENT%</w:t>
            </w:r>
          </w:p>
        </w:tc>
      </w:tr>
    </w:tbl>
    <w:p w14:paraId="1F83B0C4" w14:textId="025A8DB5" w:rsidR="006B59E7" w:rsidRPr="00CC6FF0" w:rsidRDefault="006B59E7" w:rsidP="006B59E7">
      <w:r w:rsidRPr="00CC6FF0">
        <w:t xml:space="preserve">Tous les événements ci-dessus sont classés dans la rubrique : </w:t>
      </w:r>
      <w:r w:rsidR="0008415C" w:rsidRPr="00CC6FF0">
        <w:rPr>
          <w:rStyle w:val="lev"/>
        </w:rPr>
        <w:t>Alarmes</w:t>
      </w:r>
    </w:p>
    <w:p w14:paraId="04806734" w14:textId="77777777" w:rsidR="006B59E7" w:rsidRPr="00CC6FF0" w:rsidRDefault="006B59E7" w:rsidP="006B59E7">
      <w:pPr>
        <w:rPr>
          <w:rStyle w:val="lev"/>
        </w:rPr>
      </w:pPr>
      <w:r w:rsidRPr="00CC6FF0">
        <w:rPr>
          <w:rStyle w:val="lev"/>
        </w:rPr>
        <w:t>Liste des messages d’erreur</w:t>
      </w:r>
    </w:p>
    <w:p w14:paraId="4D03F61B" w14:textId="4B10E42B" w:rsidR="006B59E7" w:rsidRPr="00CC6FF0" w:rsidRDefault="006B59E7" w:rsidP="006B59E7">
      <w:r w:rsidRPr="00CC6FF0">
        <w:lastRenderedPageBreak/>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2C0536D6" w14:textId="77777777" w:rsidR="006B59E7" w:rsidRPr="00CC6FF0" w:rsidRDefault="006B59E7" w:rsidP="006B59E7">
      <w:pPr>
        <w:spacing w:before="0"/>
      </w:pPr>
    </w:p>
    <w:tbl>
      <w:tblPr>
        <w:tblStyle w:val="TableauListe3-Accentuation5"/>
        <w:tblW w:w="10485" w:type="dxa"/>
        <w:tblLayout w:type="fixed"/>
        <w:tblLook w:val="04A0" w:firstRow="1" w:lastRow="0" w:firstColumn="1" w:lastColumn="0" w:noHBand="0" w:noVBand="1"/>
      </w:tblPr>
      <w:tblGrid>
        <w:gridCol w:w="3823"/>
        <w:gridCol w:w="6662"/>
      </w:tblGrid>
      <w:tr w:rsidR="006B59E7" w:rsidRPr="00CC6FF0" w14:paraId="24F9AB2C" w14:textId="77777777" w:rsidTr="00C34AA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823" w:type="dxa"/>
          </w:tcPr>
          <w:p w14:paraId="5F157F17" w14:textId="77777777" w:rsidR="006B59E7" w:rsidRPr="00CC6FF0" w:rsidRDefault="006B59E7" w:rsidP="008F04EB">
            <w:pPr>
              <w:spacing w:before="0"/>
              <w:rPr>
                <w:rFonts w:cs="Tahoma"/>
                <w:b w:val="0"/>
                <w:bCs w:val="0"/>
                <w:sz w:val="16"/>
                <w:szCs w:val="16"/>
              </w:rPr>
            </w:pPr>
            <w:r w:rsidRPr="00CC6FF0">
              <w:rPr>
                <w:rFonts w:cs="Tahoma"/>
                <w:b w:val="0"/>
                <w:bCs w:val="0"/>
                <w:sz w:val="16"/>
                <w:szCs w:val="16"/>
              </w:rPr>
              <w:t>Code</w:t>
            </w:r>
          </w:p>
        </w:tc>
        <w:tc>
          <w:tcPr>
            <w:tcW w:w="6662" w:type="dxa"/>
          </w:tcPr>
          <w:p w14:paraId="56B97CE8"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6B59E7" w:rsidRPr="00CC6FF0" w14:paraId="5BC6722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19287720" w14:textId="54B9CDF1" w:rsidR="006B59E7" w:rsidRPr="00CC6FF0" w:rsidRDefault="003C78FF" w:rsidP="008F04EB">
            <w:pPr>
              <w:spacing w:before="0"/>
              <w:rPr>
                <w:rFonts w:cs="Tahoma"/>
                <w:b w:val="0"/>
                <w:bCs w:val="0"/>
                <w:sz w:val="16"/>
                <w:szCs w:val="16"/>
              </w:rPr>
            </w:pPr>
            <w:bookmarkStart w:id="905" w:name="ALM_MSG_ERR_ACTION_ACTIVATION_SON"/>
            <w:r w:rsidRPr="00CC6FF0">
              <w:rPr>
                <w:rFonts w:cs="Tahoma"/>
                <w:sz w:val="16"/>
                <w:szCs w:val="16"/>
              </w:rPr>
              <w:t>ALM_MSG_ERR_</w:t>
            </w:r>
            <w:r w:rsidR="00F14E75" w:rsidRPr="00CC6FF0">
              <w:rPr>
                <w:rFonts w:cs="Tahoma"/>
                <w:sz w:val="16"/>
                <w:szCs w:val="16"/>
              </w:rPr>
              <w:t>ACTION_</w:t>
            </w:r>
            <w:r w:rsidRPr="00CC6FF0">
              <w:rPr>
                <w:rFonts w:cs="Tahoma"/>
                <w:sz w:val="16"/>
                <w:szCs w:val="16"/>
              </w:rPr>
              <w:t>ACTIVATION_SON</w:t>
            </w:r>
            <w:bookmarkEnd w:id="905"/>
          </w:p>
        </w:tc>
        <w:tc>
          <w:tcPr>
            <w:tcW w:w="6662" w:type="dxa"/>
          </w:tcPr>
          <w:p w14:paraId="406ECCAF" w14:textId="66125AC4" w:rsidR="006B59E7" w:rsidRPr="00CC6FF0" w:rsidRDefault="006B59E7" w:rsidP="008F04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Libellé du message : Echec </w:t>
            </w:r>
            <w:r w:rsidR="003C78FF" w:rsidRPr="00CC6FF0">
              <w:rPr>
                <w:sz w:val="16"/>
                <w:szCs w:val="16"/>
              </w:rPr>
              <w:t>d’activation de l’alarme sonore</w:t>
            </w:r>
            <w:r w:rsidR="00F14E75" w:rsidRPr="00CC6FF0">
              <w:rPr>
                <w:sz w:val="16"/>
                <w:szCs w:val="16"/>
              </w:rPr>
              <w:t xml:space="preserve"> à l’apparition de l’alarme %ALM%</w:t>
            </w:r>
            <w:r w:rsidRPr="00CC6FF0">
              <w:rPr>
                <w:sz w:val="16"/>
                <w:szCs w:val="16"/>
              </w:rPr>
              <w:t>.</w:t>
            </w:r>
          </w:p>
          <w:p w14:paraId="75AF290B" w14:textId="77777777" w:rsidR="006B59E7" w:rsidRPr="00CC6FF0" w:rsidRDefault="006B59E7" w:rsidP="008F04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0323644B" w14:textId="77777777" w:rsidTr="004E23EB">
        <w:tc>
          <w:tcPr>
            <w:cnfStyle w:val="001000000000" w:firstRow="0" w:lastRow="0" w:firstColumn="1" w:lastColumn="0" w:oddVBand="0" w:evenVBand="0" w:oddHBand="0" w:evenHBand="0" w:firstRowFirstColumn="0" w:firstRowLastColumn="0" w:lastRowFirstColumn="0" w:lastRowLastColumn="0"/>
            <w:tcW w:w="3823" w:type="dxa"/>
          </w:tcPr>
          <w:p w14:paraId="0F07340E" w14:textId="77777777" w:rsidR="00F14E75" w:rsidRPr="00CC6FF0" w:rsidRDefault="00F14E75" w:rsidP="004E23EB">
            <w:pPr>
              <w:spacing w:before="0"/>
              <w:rPr>
                <w:rFonts w:cs="Tahoma"/>
                <w:sz w:val="16"/>
                <w:szCs w:val="16"/>
              </w:rPr>
            </w:pPr>
            <w:bookmarkStart w:id="906" w:name="ALM_MSG_ERR_ACTION_ENVOI_MAIL"/>
            <w:r w:rsidRPr="00CC6FF0">
              <w:rPr>
                <w:rFonts w:cs="Tahoma"/>
                <w:sz w:val="16"/>
                <w:szCs w:val="16"/>
              </w:rPr>
              <w:t>ALM_MSG_ERR_ACTION_ENVOI_MAIL</w:t>
            </w:r>
            <w:bookmarkEnd w:id="906"/>
          </w:p>
        </w:tc>
        <w:tc>
          <w:tcPr>
            <w:tcW w:w="6662" w:type="dxa"/>
          </w:tcPr>
          <w:p w14:paraId="2264BF66"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d’envoi d’email à l’apparition de l’alarme %ALM%.</w:t>
            </w:r>
          </w:p>
          <w:p w14:paraId="0E0F7C62"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7E5BBB27"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33DC1180" w14:textId="77777777" w:rsidR="00F14E75" w:rsidRPr="00CC6FF0" w:rsidRDefault="00F14E75" w:rsidP="004E23EB">
            <w:pPr>
              <w:spacing w:before="0"/>
              <w:rPr>
                <w:rFonts w:cs="Tahoma"/>
                <w:sz w:val="16"/>
                <w:szCs w:val="16"/>
              </w:rPr>
            </w:pPr>
            <w:bookmarkStart w:id="907" w:name="ALM_MSG_ERR_ACTION_IMPRESSION"/>
            <w:r w:rsidRPr="00CC6FF0">
              <w:rPr>
                <w:rFonts w:cs="Tahoma"/>
                <w:sz w:val="16"/>
                <w:szCs w:val="16"/>
              </w:rPr>
              <w:t>ALM_MSG_ERR_ACTION_IMPRESSION</w:t>
            </w:r>
            <w:bookmarkEnd w:id="907"/>
          </w:p>
        </w:tc>
        <w:tc>
          <w:tcPr>
            <w:tcW w:w="6662" w:type="dxa"/>
          </w:tcPr>
          <w:p w14:paraId="1C981E44" w14:textId="77777777"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l’impression à l’apparition de l’alarme %ALM%.</w:t>
            </w:r>
          </w:p>
          <w:p w14:paraId="12CDDB1E" w14:textId="77777777"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C78FF" w:rsidRPr="00CC6FF0" w14:paraId="4A1C8B69" w14:textId="77777777" w:rsidTr="003C78FF">
        <w:tc>
          <w:tcPr>
            <w:cnfStyle w:val="001000000000" w:firstRow="0" w:lastRow="0" w:firstColumn="1" w:lastColumn="0" w:oddVBand="0" w:evenVBand="0" w:oddHBand="0" w:evenHBand="0" w:firstRowFirstColumn="0" w:firstRowLastColumn="0" w:lastRowFirstColumn="0" w:lastRowLastColumn="0"/>
            <w:tcW w:w="3823" w:type="dxa"/>
          </w:tcPr>
          <w:p w14:paraId="71B3A6A4" w14:textId="0EEF0744" w:rsidR="003C78FF" w:rsidRPr="00CC6FF0" w:rsidRDefault="003C78FF" w:rsidP="008F04EB">
            <w:pPr>
              <w:spacing w:before="0"/>
              <w:rPr>
                <w:rFonts w:cs="Tahoma"/>
                <w:sz w:val="16"/>
                <w:szCs w:val="16"/>
              </w:rPr>
            </w:pPr>
            <w:bookmarkStart w:id="908" w:name="ALM_MSG_ERR_ACTION_LOCALISATION"/>
            <w:r w:rsidRPr="00CC6FF0">
              <w:rPr>
                <w:rFonts w:cs="Tahoma"/>
                <w:sz w:val="16"/>
                <w:szCs w:val="16"/>
              </w:rPr>
              <w:t>ALM_MSG_ERR_</w:t>
            </w:r>
            <w:r w:rsidR="00F14E75" w:rsidRPr="00CC6FF0">
              <w:rPr>
                <w:rFonts w:cs="Tahoma"/>
                <w:sz w:val="16"/>
                <w:szCs w:val="16"/>
              </w:rPr>
              <w:t>ACTION_</w:t>
            </w:r>
            <w:r w:rsidRPr="00CC6FF0">
              <w:rPr>
                <w:rFonts w:cs="Tahoma"/>
                <w:sz w:val="16"/>
                <w:szCs w:val="16"/>
              </w:rPr>
              <w:t>LOCALISATION</w:t>
            </w:r>
            <w:bookmarkEnd w:id="908"/>
          </w:p>
        </w:tc>
        <w:tc>
          <w:tcPr>
            <w:tcW w:w="6662" w:type="dxa"/>
          </w:tcPr>
          <w:p w14:paraId="6B5E8693" w14:textId="7D7CAFB0" w:rsidR="003C78FF" w:rsidRPr="00CC6FF0" w:rsidRDefault="003C78FF" w:rsidP="003C78FF">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Libellé du message : Echec de la localisation de l’élément </w:t>
            </w:r>
            <w:r w:rsidR="00F14E75" w:rsidRPr="00CC6FF0">
              <w:rPr>
                <w:sz w:val="16"/>
                <w:szCs w:val="16"/>
              </w:rPr>
              <w:t xml:space="preserve">%ELT_TYPE% - </w:t>
            </w:r>
            <w:r w:rsidRPr="00CC6FF0">
              <w:rPr>
                <w:sz w:val="16"/>
                <w:szCs w:val="16"/>
              </w:rPr>
              <w:t>%ELT_LABEL%</w:t>
            </w:r>
            <w:r w:rsidR="00F14E75" w:rsidRPr="00CC6FF0">
              <w:rPr>
                <w:sz w:val="16"/>
                <w:szCs w:val="16"/>
              </w:rPr>
              <w:t xml:space="preserve"> à l’apparition de l’alarme %ALM%.</w:t>
            </w:r>
          </w:p>
          <w:p w14:paraId="140CCCE1" w14:textId="245DB036" w:rsidR="003C78FF" w:rsidRPr="00CC6FF0" w:rsidRDefault="003C78FF" w:rsidP="003C78FF">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7ABB70AA"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467FE75C" w14:textId="0CA260FE" w:rsidR="00F14E75" w:rsidRPr="00CC6FF0" w:rsidRDefault="00F14E75" w:rsidP="004E23EB">
            <w:pPr>
              <w:spacing w:before="0"/>
              <w:rPr>
                <w:rFonts w:cs="Tahoma"/>
                <w:sz w:val="16"/>
                <w:szCs w:val="16"/>
              </w:rPr>
            </w:pPr>
            <w:bookmarkStart w:id="909" w:name="ALM_MSG_ERR_ACTION_VOIR_CONSIGNE"/>
            <w:r w:rsidRPr="00CC6FF0">
              <w:rPr>
                <w:rFonts w:cs="Tahoma"/>
                <w:sz w:val="16"/>
                <w:szCs w:val="16"/>
              </w:rPr>
              <w:t>ALM_MSG_ERR_ACTION_VOIR_CONSIGNE</w:t>
            </w:r>
            <w:bookmarkEnd w:id="909"/>
          </w:p>
        </w:tc>
        <w:tc>
          <w:tcPr>
            <w:tcW w:w="6662" w:type="dxa"/>
          </w:tcPr>
          <w:p w14:paraId="33DB8CC3" w14:textId="12B2E958"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d’affichage de la consigne de l’alarme %ALM%.</w:t>
            </w:r>
          </w:p>
          <w:p w14:paraId="08B3F49A" w14:textId="77777777"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5A9206FB" w14:textId="77777777" w:rsidTr="004E23EB">
        <w:tc>
          <w:tcPr>
            <w:cnfStyle w:val="001000000000" w:firstRow="0" w:lastRow="0" w:firstColumn="1" w:lastColumn="0" w:oddVBand="0" w:evenVBand="0" w:oddHBand="0" w:evenHBand="0" w:firstRowFirstColumn="0" w:firstRowLastColumn="0" w:lastRowFirstColumn="0" w:lastRowLastColumn="0"/>
            <w:tcW w:w="3823" w:type="dxa"/>
          </w:tcPr>
          <w:p w14:paraId="72698C82" w14:textId="77777777" w:rsidR="00F14E75" w:rsidRPr="00CC6FF0" w:rsidRDefault="00F14E75" w:rsidP="004E23EB">
            <w:pPr>
              <w:spacing w:before="0"/>
              <w:rPr>
                <w:rFonts w:cs="Tahoma"/>
                <w:sz w:val="16"/>
                <w:szCs w:val="16"/>
              </w:rPr>
            </w:pPr>
            <w:bookmarkStart w:id="910" w:name="ALM_MSG_ERR_ELEMENT_LOCALISATION"/>
            <w:r w:rsidRPr="00CC6FF0">
              <w:rPr>
                <w:rFonts w:cs="Tahoma"/>
                <w:sz w:val="16"/>
                <w:szCs w:val="16"/>
              </w:rPr>
              <w:t>ALM_MSG_ERR_ELEMENT_LOCALISATION</w:t>
            </w:r>
            <w:bookmarkEnd w:id="910"/>
          </w:p>
        </w:tc>
        <w:tc>
          <w:tcPr>
            <w:tcW w:w="6662" w:type="dxa"/>
          </w:tcPr>
          <w:p w14:paraId="56404D3D"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la localisation de l’élément %ELT_TYPE% - %ELT_LABEL%.</w:t>
            </w:r>
          </w:p>
          <w:p w14:paraId="7BDFFA4B"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D12183" w:rsidRPr="00CC6FF0" w14:paraId="1606A7E5"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16B9A450" w14:textId="3A5AF4AE" w:rsidR="00D12183" w:rsidRPr="005945E6" w:rsidRDefault="00D12183" w:rsidP="00B02E3B">
            <w:pPr>
              <w:spacing w:before="0"/>
              <w:rPr>
                <w:rFonts w:cs="Tahoma"/>
                <w:sz w:val="16"/>
                <w:szCs w:val="16"/>
                <w:lang w:val="en-US"/>
              </w:rPr>
            </w:pPr>
            <w:bookmarkStart w:id="911" w:name="ALM_MSG_ERR_DDO_UGCIS"/>
            <w:r w:rsidRPr="005945E6">
              <w:rPr>
                <w:rFonts w:cs="Tahoma"/>
                <w:sz w:val="16"/>
                <w:szCs w:val="16"/>
                <w:lang w:val="en-US"/>
              </w:rPr>
              <w:t>ALM_MSG_ERR_DDO_UGCIS</w:t>
            </w:r>
            <w:bookmarkEnd w:id="911"/>
          </w:p>
        </w:tc>
        <w:tc>
          <w:tcPr>
            <w:tcW w:w="6662" w:type="dxa"/>
          </w:tcPr>
          <w:p w14:paraId="6AE15745" w14:textId="209EC909" w:rsidR="00D12183" w:rsidRPr="00CC6FF0" w:rsidRDefault="00D12183" w:rsidP="00B02E3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l’affichage de la demande d’ouverture d’issue de secours.</w:t>
            </w:r>
          </w:p>
          <w:p w14:paraId="61DDD379" w14:textId="77777777" w:rsidR="00D12183" w:rsidRPr="00CC6FF0" w:rsidRDefault="00D12183" w:rsidP="00B02E3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45510D" w:rsidRPr="00CC6FF0" w14:paraId="0C5E8827" w14:textId="77777777" w:rsidTr="004E23EB">
        <w:tc>
          <w:tcPr>
            <w:cnfStyle w:val="001000000000" w:firstRow="0" w:lastRow="0" w:firstColumn="1" w:lastColumn="0" w:oddVBand="0" w:evenVBand="0" w:oddHBand="0" w:evenHBand="0" w:firstRowFirstColumn="0" w:firstRowLastColumn="0" w:lastRowFirstColumn="0" w:lastRowLastColumn="0"/>
            <w:tcW w:w="3823" w:type="dxa"/>
          </w:tcPr>
          <w:p w14:paraId="650B48E3" w14:textId="54942704" w:rsidR="0045510D" w:rsidRPr="00CC6FF0" w:rsidRDefault="0045510D" w:rsidP="004E23EB">
            <w:pPr>
              <w:spacing w:before="0"/>
              <w:rPr>
                <w:rFonts w:cs="Tahoma"/>
                <w:sz w:val="16"/>
                <w:szCs w:val="16"/>
              </w:rPr>
            </w:pPr>
            <w:bookmarkStart w:id="912" w:name="ALM_MSG_ERR_IMPRESSION"/>
            <w:r w:rsidRPr="00CC6FF0">
              <w:rPr>
                <w:rFonts w:cs="Tahoma"/>
                <w:sz w:val="16"/>
                <w:szCs w:val="16"/>
              </w:rPr>
              <w:t>ALM_MSG_ERR_IMPRESSION</w:t>
            </w:r>
            <w:bookmarkEnd w:id="912"/>
          </w:p>
        </w:tc>
        <w:tc>
          <w:tcPr>
            <w:tcW w:w="6662" w:type="dxa"/>
          </w:tcPr>
          <w:p w14:paraId="7CF807A6" w14:textId="2608A8D5" w:rsidR="0045510D" w:rsidRPr="00CC6FF0" w:rsidRDefault="0045510D"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l’impression de la fenêtre d’alarmes.</w:t>
            </w:r>
          </w:p>
          <w:p w14:paraId="524A6DAE" w14:textId="77777777" w:rsidR="0045510D" w:rsidRPr="00CC6FF0" w:rsidRDefault="0045510D"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45510D" w:rsidRPr="00CC6FF0" w14:paraId="14C2E329"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67619A2B" w14:textId="2F216C53" w:rsidR="0045510D" w:rsidRPr="00CC6FF0" w:rsidRDefault="0045510D" w:rsidP="004E23EB">
            <w:pPr>
              <w:spacing w:before="0"/>
              <w:rPr>
                <w:rFonts w:cs="Tahoma"/>
                <w:sz w:val="16"/>
                <w:szCs w:val="16"/>
              </w:rPr>
            </w:pPr>
            <w:bookmarkStart w:id="913" w:name="ALM_MSG_ERR_EXPORT"/>
            <w:r w:rsidRPr="00CC6FF0">
              <w:rPr>
                <w:rFonts w:cs="Tahoma"/>
                <w:sz w:val="16"/>
                <w:szCs w:val="16"/>
              </w:rPr>
              <w:t>ALM_MSG_ERR_EXPORT</w:t>
            </w:r>
            <w:bookmarkEnd w:id="913"/>
          </w:p>
        </w:tc>
        <w:tc>
          <w:tcPr>
            <w:tcW w:w="6662" w:type="dxa"/>
          </w:tcPr>
          <w:p w14:paraId="26644ED8" w14:textId="735798EC" w:rsidR="0045510D" w:rsidRPr="00CC6FF0" w:rsidRDefault="0045510D"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l’export de la fenêtre d’alarmes.</w:t>
            </w:r>
          </w:p>
          <w:p w14:paraId="71318B88" w14:textId="77777777" w:rsidR="0045510D" w:rsidRPr="00CC6FF0" w:rsidRDefault="0045510D"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0317A276" w14:textId="47C2E263" w:rsidR="006B59E7" w:rsidRPr="00CC6FF0" w:rsidRDefault="006B59E7" w:rsidP="006B59E7">
      <w:pPr>
        <w:rPr>
          <w:rStyle w:val="lev"/>
        </w:rPr>
      </w:pPr>
      <w:r w:rsidRPr="00CC6FF0">
        <w:t xml:space="preserve">Tous les événements ci-dessus sont classés dans la rubrique : </w:t>
      </w:r>
      <w:r w:rsidR="0008415C" w:rsidRPr="00CC6FF0">
        <w:rPr>
          <w:rStyle w:val="lev"/>
        </w:rPr>
        <w:t>Alarmes</w:t>
      </w:r>
    </w:p>
    <w:p w14:paraId="29DD904A" w14:textId="77777777" w:rsidR="007704C1" w:rsidRPr="00CC6FF0" w:rsidRDefault="007704C1" w:rsidP="007704C1">
      <w:pPr>
        <w:rPr>
          <w:rStyle w:val="lev"/>
        </w:rPr>
      </w:pPr>
      <w:commentRangeStart w:id="914"/>
      <w:r w:rsidRPr="00CC6FF0">
        <w:rPr>
          <w:rStyle w:val="lev"/>
        </w:rPr>
        <w:t>Liste des actions disponibles</w:t>
      </w:r>
      <w:commentRangeEnd w:id="914"/>
      <w:r w:rsidR="002E5B1B" w:rsidRPr="00CC6FF0">
        <w:rPr>
          <w:rStyle w:val="Marquedecommentaire"/>
          <w:b/>
          <w:bCs/>
          <w:sz w:val="22"/>
          <w:szCs w:val="20"/>
        </w:rPr>
        <w:commentReference w:id="914"/>
      </w:r>
    </w:p>
    <w:p w14:paraId="33F52094" w14:textId="71565B5B" w:rsidR="007704C1" w:rsidRPr="00CC6FF0" w:rsidRDefault="007704C1" w:rsidP="007704C1">
      <w:r w:rsidRPr="00CC6FF0">
        <w:t>Le tableau ci-dessous identifie la liste des actions principales disponibles dans la fenêtre d’alarmes.</w:t>
      </w:r>
    </w:p>
    <w:p w14:paraId="5DEFA25C" w14:textId="77777777" w:rsidR="007704C1" w:rsidRPr="00CC6FF0" w:rsidRDefault="007704C1" w:rsidP="007704C1">
      <w:pPr>
        <w:spacing w:before="0"/>
      </w:pPr>
    </w:p>
    <w:tbl>
      <w:tblPr>
        <w:tblStyle w:val="TableauListe3-Accentuation5"/>
        <w:tblW w:w="10485" w:type="dxa"/>
        <w:tblLook w:val="04A0" w:firstRow="1" w:lastRow="0" w:firstColumn="1" w:lastColumn="0" w:noHBand="0" w:noVBand="1"/>
      </w:tblPr>
      <w:tblGrid>
        <w:gridCol w:w="3485"/>
        <w:gridCol w:w="3170"/>
        <w:gridCol w:w="3830"/>
      </w:tblGrid>
      <w:tr w:rsidR="007704C1" w:rsidRPr="00CC6FF0" w14:paraId="36509D90" w14:textId="77777777" w:rsidTr="006B59E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85" w:type="dxa"/>
            <w:vAlign w:val="center"/>
          </w:tcPr>
          <w:p w14:paraId="4D348008" w14:textId="77777777" w:rsidR="007704C1" w:rsidRPr="00CC6FF0" w:rsidRDefault="007704C1" w:rsidP="008F04EB">
            <w:pPr>
              <w:tabs>
                <w:tab w:val="center" w:pos="1003"/>
              </w:tabs>
              <w:spacing w:before="0"/>
              <w:jc w:val="left"/>
              <w:rPr>
                <w:sz w:val="16"/>
                <w:szCs w:val="16"/>
              </w:rPr>
            </w:pPr>
            <w:r w:rsidRPr="00CC6FF0">
              <w:rPr>
                <w:sz w:val="16"/>
                <w:szCs w:val="16"/>
              </w:rPr>
              <w:t>Code</w:t>
            </w:r>
          </w:p>
        </w:tc>
        <w:tc>
          <w:tcPr>
            <w:tcW w:w="3170" w:type="dxa"/>
            <w:vAlign w:val="center"/>
          </w:tcPr>
          <w:p w14:paraId="7220A039" w14:textId="77777777" w:rsidR="007704C1" w:rsidRPr="00CC6FF0" w:rsidRDefault="007704C1" w:rsidP="008F04E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menu</w:t>
            </w:r>
          </w:p>
        </w:tc>
        <w:tc>
          <w:tcPr>
            <w:tcW w:w="3830" w:type="dxa"/>
            <w:vAlign w:val="center"/>
          </w:tcPr>
          <w:p w14:paraId="68AFAB6F" w14:textId="77777777" w:rsidR="007704C1" w:rsidRPr="00CC6FF0" w:rsidRDefault="007704C1" w:rsidP="008F04E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bouton</w:t>
            </w:r>
          </w:p>
        </w:tc>
      </w:tr>
      <w:tr w:rsidR="007704C1" w:rsidRPr="00CC6FF0" w14:paraId="24EBCDCC" w14:textId="77777777" w:rsidTr="006B59E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4DB967CA" w14:textId="3F121840" w:rsidR="007704C1" w:rsidRPr="00CC6FF0" w:rsidRDefault="007704C1" w:rsidP="008F04EB">
            <w:pPr>
              <w:spacing w:before="0"/>
              <w:rPr>
                <w:b w:val="0"/>
                <w:bCs w:val="0"/>
                <w:sz w:val="16"/>
                <w:szCs w:val="16"/>
              </w:rPr>
            </w:pPr>
            <w:bookmarkStart w:id="915" w:name="ALM_ACTION_VOIR_CONSIGNE"/>
            <w:r w:rsidRPr="00CC6FF0">
              <w:rPr>
                <w:rFonts w:cs="Tahoma"/>
                <w:sz w:val="16"/>
                <w:szCs w:val="16"/>
              </w:rPr>
              <w:t>ALM_ACTION_</w:t>
            </w:r>
            <w:r w:rsidR="006B59E7" w:rsidRPr="00CC6FF0">
              <w:rPr>
                <w:rFonts w:cs="Tahoma"/>
                <w:sz w:val="16"/>
                <w:szCs w:val="16"/>
              </w:rPr>
              <w:t>VOIR_CONSIGNE</w:t>
            </w:r>
            <w:bookmarkEnd w:id="915"/>
          </w:p>
        </w:tc>
        <w:tc>
          <w:tcPr>
            <w:tcW w:w="3170" w:type="dxa"/>
          </w:tcPr>
          <w:p w14:paraId="5CCF9F5A" w14:textId="1D77F69F" w:rsidR="007704C1"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la consigne</w:t>
            </w:r>
          </w:p>
        </w:tc>
        <w:tc>
          <w:tcPr>
            <w:tcW w:w="3830" w:type="dxa"/>
          </w:tcPr>
          <w:p w14:paraId="242119E9" w14:textId="77777777" w:rsidR="007704C1" w:rsidRPr="00CC6FF0" w:rsidRDefault="007704C1"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r w:rsidR="007704C1" w:rsidRPr="00CC6FF0" w14:paraId="2CDE835F" w14:textId="7586F8A2" w:rsidTr="006B59E7">
        <w:tc>
          <w:tcPr>
            <w:cnfStyle w:val="001000000000" w:firstRow="0" w:lastRow="0" w:firstColumn="1" w:lastColumn="0" w:oddVBand="0" w:evenVBand="0" w:oddHBand="0" w:evenHBand="0" w:firstRowFirstColumn="0" w:firstRowLastColumn="0" w:lastRowFirstColumn="0" w:lastRowLastColumn="0"/>
            <w:tcW w:w="3485" w:type="dxa"/>
          </w:tcPr>
          <w:p w14:paraId="0542CFE6" w14:textId="7F41336A" w:rsidR="007704C1" w:rsidRPr="00CC6FF0" w:rsidRDefault="007704C1" w:rsidP="008F04EB">
            <w:pPr>
              <w:spacing w:before="0"/>
              <w:rPr>
                <w:sz w:val="16"/>
                <w:szCs w:val="16"/>
              </w:rPr>
            </w:pPr>
            <w:bookmarkStart w:id="916" w:name="ALM_ACTION_COMMENTER"/>
            <w:r w:rsidRPr="00CC6FF0">
              <w:rPr>
                <w:rFonts w:cs="Tahoma"/>
                <w:sz w:val="16"/>
                <w:szCs w:val="16"/>
              </w:rPr>
              <w:t>ALM_ACTION_</w:t>
            </w:r>
            <w:r w:rsidR="006B59E7" w:rsidRPr="00CC6FF0">
              <w:rPr>
                <w:rFonts w:cs="Tahoma"/>
                <w:sz w:val="16"/>
                <w:szCs w:val="16"/>
              </w:rPr>
              <w:t>COMMENT</w:t>
            </w:r>
            <w:r w:rsidR="007A20AD" w:rsidRPr="00CC6FF0">
              <w:rPr>
                <w:rFonts w:cs="Tahoma"/>
                <w:sz w:val="16"/>
                <w:szCs w:val="16"/>
              </w:rPr>
              <w:t>ER</w:t>
            </w:r>
            <w:bookmarkEnd w:id="916"/>
          </w:p>
        </w:tc>
        <w:tc>
          <w:tcPr>
            <w:tcW w:w="3170" w:type="dxa"/>
          </w:tcPr>
          <w:p w14:paraId="6F2E544A" w14:textId="6930F6BB" w:rsidR="007704C1" w:rsidRPr="00CC6FF0" w:rsidRDefault="002E4BD3"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3830" w:type="dxa"/>
          </w:tcPr>
          <w:p w14:paraId="5F647B64" w14:textId="1676427F" w:rsidR="007704C1" w:rsidRPr="00CC6FF0" w:rsidRDefault="002E4BD3"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Cambria Math" w:hAnsi="Cambria Math" w:cs="Cambria Math"/>
                <w:sz w:val="16"/>
                <w:szCs w:val="16"/>
              </w:rPr>
              <w:t>▷</w:t>
            </w:r>
          </w:p>
        </w:tc>
      </w:tr>
      <w:tr w:rsidR="007704C1" w:rsidRPr="00CC6FF0" w14:paraId="6D6202D1" w14:textId="77777777" w:rsidTr="006B59E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6F629765" w14:textId="0F1BD7CA" w:rsidR="007704C1" w:rsidRPr="00CC6FF0" w:rsidRDefault="007704C1" w:rsidP="008F04EB">
            <w:pPr>
              <w:spacing w:before="0"/>
              <w:rPr>
                <w:sz w:val="16"/>
                <w:szCs w:val="16"/>
              </w:rPr>
            </w:pPr>
            <w:bookmarkStart w:id="917" w:name="ALM_ACTION_VOIR_COMMENTAIRES"/>
            <w:r w:rsidRPr="00CC6FF0">
              <w:rPr>
                <w:rFonts w:cs="Tahoma"/>
                <w:sz w:val="16"/>
                <w:szCs w:val="16"/>
              </w:rPr>
              <w:t>ALM_ACTION_</w:t>
            </w:r>
            <w:r w:rsidR="006B59E7" w:rsidRPr="00CC6FF0">
              <w:rPr>
                <w:rFonts w:cs="Tahoma"/>
                <w:sz w:val="16"/>
                <w:szCs w:val="16"/>
              </w:rPr>
              <w:t>VOIR_COMMENTAIRES</w:t>
            </w:r>
            <w:bookmarkEnd w:id="917"/>
          </w:p>
        </w:tc>
        <w:tc>
          <w:tcPr>
            <w:tcW w:w="3170" w:type="dxa"/>
          </w:tcPr>
          <w:p w14:paraId="3456ED43" w14:textId="28141E38" w:rsidR="007704C1"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les commentaires</w:t>
            </w:r>
          </w:p>
        </w:tc>
        <w:tc>
          <w:tcPr>
            <w:tcW w:w="3830" w:type="dxa"/>
          </w:tcPr>
          <w:p w14:paraId="05D8E8A7" w14:textId="77777777" w:rsidR="007704C1" w:rsidRPr="00CC6FF0" w:rsidRDefault="007704C1"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r w:rsidR="007704C1" w:rsidRPr="00CC6FF0" w14:paraId="5542EE1E" w14:textId="77777777" w:rsidTr="006B59E7">
        <w:tc>
          <w:tcPr>
            <w:cnfStyle w:val="001000000000" w:firstRow="0" w:lastRow="0" w:firstColumn="1" w:lastColumn="0" w:oddVBand="0" w:evenVBand="0" w:oddHBand="0" w:evenHBand="0" w:firstRowFirstColumn="0" w:firstRowLastColumn="0" w:lastRowFirstColumn="0" w:lastRowLastColumn="0"/>
            <w:tcW w:w="3485" w:type="dxa"/>
          </w:tcPr>
          <w:p w14:paraId="6412F5F3" w14:textId="6DA5091A" w:rsidR="007704C1" w:rsidRPr="00CC6FF0" w:rsidRDefault="007704C1" w:rsidP="008F04EB">
            <w:pPr>
              <w:spacing w:before="0"/>
              <w:rPr>
                <w:sz w:val="16"/>
                <w:szCs w:val="16"/>
              </w:rPr>
            </w:pPr>
            <w:bookmarkStart w:id="918" w:name="ALM_ACTION_LOCALISER"/>
            <w:r w:rsidRPr="00CC6FF0">
              <w:rPr>
                <w:rFonts w:cs="Tahoma"/>
                <w:sz w:val="16"/>
                <w:szCs w:val="16"/>
              </w:rPr>
              <w:t>ALM_ACTION_</w:t>
            </w:r>
            <w:r w:rsidR="006B59E7" w:rsidRPr="00CC6FF0">
              <w:rPr>
                <w:rFonts w:cs="Tahoma"/>
                <w:sz w:val="16"/>
                <w:szCs w:val="16"/>
              </w:rPr>
              <w:t>LOCALISER</w:t>
            </w:r>
            <w:bookmarkEnd w:id="918"/>
          </w:p>
        </w:tc>
        <w:tc>
          <w:tcPr>
            <w:tcW w:w="3170" w:type="dxa"/>
          </w:tcPr>
          <w:p w14:paraId="46724604" w14:textId="415EEC1B" w:rsidR="007704C1" w:rsidRPr="00CC6FF0" w:rsidRDefault="006B59E7"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Localiser l’élément</w:t>
            </w:r>
          </w:p>
        </w:tc>
        <w:tc>
          <w:tcPr>
            <w:tcW w:w="3830" w:type="dxa"/>
          </w:tcPr>
          <w:p w14:paraId="28F4E005" w14:textId="77777777" w:rsidR="007704C1" w:rsidRPr="00CC6FF0" w:rsidRDefault="007704C1"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r>
      <w:tr w:rsidR="003907DD" w:rsidRPr="00CC6FF0" w14:paraId="62F0AAA3"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60299CF8" w14:textId="77777777" w:rsidR="003907DD" w:rsidRPr="00CC6FF0" w:rsidRDefault="003907DD" w:rsidP="006314BD">
            <w:pPr>
              <w:spacing w:before="0"/>
              <w:rPr>
                <w:rFonts w:cs="Tahoma"/>
                <w:sz w:val="16"/>
                <w:szCs w:val="16"/>
              </w:rPr>
            </w:pPr>
            <w:bookmarkStart w:id="919" w:name="ALM_ACTION_EXPORTER_CSV"/>
            <w:r w:rsidRPr="00CC6FF0">
              <w:rPr>
                <w:rFonts w:cs="Tahoma"/>
                <w:sz w:val="16"/>
                <w:szCs w:val="16"/>
              </w:rPr>
              <w:t>ALM_ACTION_EXPORTER_CSV</w:t>
            </w:r>
            <w:bookmarkEnd w:id="919"/>
          </w:p>
        </w:tc>
        <w:tc>
          <w:tcPr>
            <w:tcW w:w="3170" w:type="dxa"/>
          </w:tcPr>
          <w:p w14:paraId="3777B973"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Exporter (CSV)</w:t>
            </w:r>
          </w:p>
        </w:tc>
        <w:tc>
          <w:tcPr>
            <w:tcW w:w="3830" w:type="dxa"/>
          </w:tcPr>
          <w:p w14:paraId="07124513"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r w:rsidR="003907DD" w:rsidRPr="00CC6FF0" w14:paraId="3FEBBA34" w14:textId="77777777" w:rsidTr="006314BD">
        <w:tc>
          <w:tcPr>
            <w:cnfStyle w:val="001000000000" w:firstRow="0" w:lastRow="0" w:firstColumn="1" w:lastColumn="0" w:oddVBand="0" w:evenVBand="0" w:oddHBand="0" w:evenHBand="0" w:firstRowFirstColumn="0" w:firstRowLastColumn="0" w:lastRowFirstColumn="0" w:lastRowLastColumn="0"/>
            <w:tcW w:w="3485" w:type="dxa"/>
          </w:tcPr>
          <w:p w14:paraId="45CF2D05" w14:textId="77777777" w:rsidR="003907DD" w:rsidRPr="00CC6FF0" w:rsidRDefault="003907DD" w:rsidP="006314BD">
            <w:pPr>
              <w:spacing w:before="0"/>
              <w:rPr>
                <w:rFonts w:cs="Tahoma"/>
                <w:sz w:val="16"/>
                <w:szCs w:val="16"/>
              </w:rPr>
            </w:pPr>
            <w:bookmarkStart w:id="920" w:name="ALM_ACTION_EXPORTER_XLSX"/>
            <w:r w:rsidRPr="00CC6FF0">
              <w:rPr>
                <w:rFonts w:cs="Tahoma"/>
                <w:sz w:val="16"/>
                <w:szCs w:val="16"/>
              </w:rPr>
              <w:t>ALM_ACTION_EXPORTER_XLSX</w:t>
            </w:r>
            <w:bookmarkEnd w:id="920"/>
          </w:p>
        </w:tc>
        <w:tc>
          <w:tcPr>
            <w:tcW w:w="3170" w:type="dxa"/>
          </w:tcPr>
          <w:p w14:paraId="37FEF1AF"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(XLSX)</w:t>
            </w:r>
          </w:p>
        </w:tc>
        <w:tc>
          <w:tcPr>
            <w:tcW w:w="3830" w:type="dxa"/>
          </w:tcPr>
          <w:p w14:paraId="4A8A8A62"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r>
      <w:tr w:rsidR="003907DD" w:rsidRPr="00CC6FF0" w14:paraId="7A1B78B7"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5153263F" w14:textId="77777777" w:rsidR="003907DD" w:rsidRPr="00CC6FF0" w:rsidRDefault="003907DD" w:rsidP="006314BD">
            <w:pPr>
              <w:spacing w:before="0"/>
              <w:rPr>
                <w:rFonts w:cs="Tahoma"/>
                <w:sz w:val="16"/>
                <w:szCs w:val="16"/>
              </w:rPr>
            </w:pPr>
            <w:bookmarkStart w:id="921" w:name="ALM_ACTION_IMPRIMER"/>
            <w:r w:rsidRPr="00CC6FF0">
              <w:rPr>
                <w:rFonts w:cs="Tahoma"/>
                <w:sz w:val="16"/>
                <w:szCs w:val="16"/>
              </w:rPr>
              <w:t>ALM_ACTION_IMPRIMER</w:t>
            </w:r>
            <w:bookmarkEnd w:id="921"/>
          </w:p>
        </w:tc>
        <w:tc>
          <w:tcPr>
            <w:tcW w:w="3170" w:type="dxa"/>
          </w:tcPr>
          <w:p w14:paraId="7DEF120E"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Imprimer</w:t>
            </w:r>
          </w:p>
        </w:tc>
        <w:tc>
          <w:tcPr>
            <w:tcW w:w="3830" w:type="dxa"/>
          </w:tcPr>
          <w:p w14:paraId="579494C0"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bl>
    <w:p w14:paraId="7C4BBB7D" w14:textId="77777777" w:rsidR="006B59E7" w:rsidRPr="00CC6FF0" w:rsidRDefault="006B59E7" w:rsidP="006B59E7">
      <w:pPr>
        <w:rPr>
          <w:rStyle w:val="lev"/>
        </w:rPr>
      </w:pPr>
      <w:r w:rsidRPr="00CC6FF0">
        <w:rPr>
          <w:rStyle w:val="lev"/>
        </w:rPr>
        <w:t>Données contextuelles</w:t>
      </w:r>
    </w:p>
    <w:p w14:paraId="00649437" w14:textId="77777777" w:rsidR="006B59E7" w:rsidRPr="00CC6FF0" w:rsidRDefault="006B59E7" w:rsidP="006B59E7">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2D96A160" w14:textId="77777777" w:rsidR="006B59E7" w:rsidRPr="00CC6FF0" w:rsidRDefault="006B59E7" w:rsidP="006B59E7">
      <w:pPr>
        <w:spacing w:before="0"/>
        <w:rPr>
          <w:b/>
          <w:bCs/>
          <w:smallCaps/>
        </w:rPr>
      </w:pPr>
    </w:p>
    <w:tbl>
      <w:tblPr>
        <w:tblStyle w:val="TableauListe3-Accentuation5"/>
        <w:tblW w:w="10485" w:type="dxa"/>
        <w:tblLook w:val="04A0" w:firstRow="1" w:lastRow="0" w:firstColumn="1" w:lastColumn="0" w:noHBand="0" w:noVBand="1"/>
      </w:tblPr>
      <w:tblGrid>
        <w:gridCol w:w="1491"/>
        <w:gridCol w:w="8994"/>
      </w:tblGrid>
      <w:tr w:rsidR="006B59E7" w:rsidRPr="00CC6FF0" w14:paraId="11951FB7" w14:textId="77777777" w:rsidTr="0008415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91" w:type="dxa"/>
          </w:tcPr>
          <w:p w14:paraId="06B9BDD7" w14:textId="77777777" w:rsidR="006B59E7" w:rsidRPr="00CC6FF0" w:rsidRDefault="006B59E7" w:rsidP="008F04EB">
            <w:pPr>
              <w:spacing w:before="0"/>
              <w:rPr>
                <w:sz w:val="16"/>
                <w:szCs w:val="16"/>
              </w:rPr>
            </w:pPr>
            <w:r w:rsidRPr="00CC6FF0">
              <w:rPr>
                <w:sz w:val="16"/>
                <w:szCs w:val="16"/>
              </w:rPr>
              <w:t>Code</w:t>
            </w:r>
          </w:p>
        </w:tc>
        <w:tc>
          <w:tcPr>
            <w:tcW w:w="8994" w:type="dxa"/>
          </w:tcPr>
          <w:p w14:paraId="1EB49A6E"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B59E7" w:rsidRPr="00CC6FF0" w14:paraId="0D277286" w14:textId="77777777" w:rsidTr="0008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491551B9" w14:textId="77777777" w:rsidR="006B59E7" w:rsidRPr="00CC6FF0" w:rsidRDefault="006B59E7" w:rsidP="008F04EB">
            <w:pPr>
              <w:spacing w:before="0"/>
              <w:rPr>
                <w:sz w:val="16"/>
                <w:szCs w:val="16"/>
              </w:rPr>
            </w:pPr>
            <w:r w:rsidRPr="00CC6FF0">
              <w:rPr>
                <w:sz w:val="16"/>
                <w:szCs w:val="16"/>
              </w:rPr>
              <w:t>%USR%</w:t>
            </w:r>
          </w:p>
        </w:tc>
        <w:tc>
          <w:tcPr>
            <w:tcW w:w="8994" w:type="dxa"/>
          </w:tcPr>
          <w:p w14:paraId="51ED06B7" w14:textId="77777777"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6B59E7" w:rsidRPr="00CC6FF0" w14:paraId="53410C56" w14:textId="77777777" w:rsidTr="0008415C">
        <w:tc>
          <w:tcPr>
            <w:cnfStyle w:val="001000000000" w:firstRow="0" w:lastRow="0" w:firstColumn="1" w:lastColumn="0" w:oddVBand="0" w:evenVBand="0" w:oddHBand="0" w:evenHBand="0" w:firstRowFirstColumn="0" w:firstRowLastColumn="0" w:lastRowFirstColumn="0" w:lastRowLastColumn="0"/>
            <w:tcW w:w="1491" w:type="dxa"/>
          </w:tcPr>
          <w:p w14:paraId="3D614291" w14:textId="29DB157F" w:rsidR="006B59E7" w:rsidRPr="00CC6FF0" w:rsidRDefault="006B59E7" w:rsidP="008F04EB">
            <w:pPr>
              <w:spacing w:before="0"/>
              <w:rPr>
                <w:sz w:val="16"/>
                <w:szCs w:val="16"/>
              </w:rPr>
            </w:pPr>
            <w:r w:rsidRPr="00CC6FF0">
              <w:rPr>
                <w:sz w:val="16"/>
                <w:szCs w:val="16"/>
              </w:rPr>
              <w:t>%</w:t>
            </w:r>
            <w:r w:rsidR="0008415C" w:rsidRPr="00CC6FF0">
              <w:rPr>
                <w:sz w:val="16"/>
                <w:szCs w:val="16"/>
              </w:rPr>
              <w:t>ALM</w:t>
            </w:r>
            <w:r w:rsidRPr="00CC6FF0">
              <w:rPr>
                <w:sz w:val="16"/>
                <w:szCs w:val="16"/>
              </w:rPr>
              <w:t>%</w:t>
            </w:r>
          </w:p>
        </w:tc>
        <w:tc>
          <w:tcPr>
            <w:tcW w:w="8994" w:type="dxa"/>
          </w:tcPr>
          <w:p w14:paraId="57437DE1" w14:textId="4778C155" w:rsidR="006B59E7" w:rsidRPr="00CC6FF0" w:rsidRDefault="0008415C"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de l’alarme sélectionnée</w:t>
            </w:r>
          </w:p>
        </w:tc>
      </w:tr>
      <w:tr w:rsidR="006B59E7" w:rsidRPr="00CC6FF0" w14:paraId="3FD8008C" w14:textId="77777777" w:rsidTr="0008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018312CB" w14:textId="4406B31A" w:rsidR="006B59E7" w:rsidRPr="00CC6FF0" w:rsidRDefault="006B59E7" w:rsidP="008F04EB">
            <w:pPr>
              <w:spacing w:before="0"/>
              <w:rPr>
                <w:sz w:val="16"/>
                <w:szCs w:val="16"/>
              </w:rPr>
            </w:pPr>
            <w:r w:rsidRPr="00CC6FF0">
              <w:rPr>
                <w:sz w:val="16"/>
                <w:szCs w:val="16"/>
              </w:rPr>
              <w:t>%</w:t>
            </w:r>
            <w:r w:rsidR="0008415C" w:rsidRPr="00CC6FF0">
              <w:rPr>
                <w:sz w:val="16"/>
                <w:szCs w:val="16"/>
              </w:rPr>
              <w:t>ELT_LABEL</w:t>
            </w:r>
            <w:r w:rsidRPr="00CC6FF0">
              <w:rPr>
                <w:sz w:val="16"/>
                <w:szCs w:val="16"/>
              </w:rPr>
              <w:t>%</w:t>
            </w:r>
          </w:p>
        </w:tc>
        <w:tc>
          <w:tcPr>
            <w:tcW w:w="8994" w:type="dxa"/>
          </w:tcPr>
          <w:p w14:paraId="1C74972B" w14:textId="64878542" w:rsidR="006B59E7" w:rsidRPr="00CC6FF0" w:rsidRDefault="0008415C"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de l’élément sélectionné</w:t>
            </w:r>
          </w:p>
        </w:tc>
      </w:tr>
      <w:tr w:rsidR="0008415C" w:rsidRPr="00CC6FF0" w14:paraId="16B60D12" w14:textId="77777777" w:rsidTr="0008415C">
        <w:tc>
          <w:tcPr>
            <w:cnfStyle w:val="001000000000" w:firstRow="0" w:lastRow="0" w:firstColumn="1" w:lastColumn="0" w:oddVBand="0" w:evenVBand="0" w:oddHBand="0" w:evenHBand="0" w:firstRowFirstColumn="0" w:firstRowLastColumn="0" w:lastRowFirstColumn="0" w:lastRowLastColumn="0"/>
            <w:tcW w:w="1491" w:type="dxa"/>
          </w:tcPr>
          <w:p w14:paraId="0566F737" w14:textId="29E11F50" w:rsidR="0008415C" w:rsidRPr="00CC6FF0" w:rsidRDefault="0008415C" w:rsidP="0008415C">
            <w:pPr>
              <w:spacing w:before="0"/>
              <w:rPr>
                <w:sz w:val="16"/>
                <w:szCs w:val="16"/>
              </w:rPr>
            </w:pPr>
            <w:r w:rsidRPr="00CC6FF0">
              <w:rPr>
                <w:sz w:val="16"/>
                <w:szCs w:val="16"/>
              </w:rPr>
              <w:t>%ELT_TYPE%</w:t>
            </w:r>
          </w:p>
        </w:tc>
        <w:tc>
          <w:tcPr>
            <w:tcW w:w="8994" w:type="dxa"/>
          </w:tcPr>
          <w:p w14:paraId="5A269F31" w14:textId="7FC6E667" w:rsidR="0008415C" w:rsidRPr="00CC6FF0" w:rsidRDefault="0008415C" w:rsidP="0008415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Type de l’élément sélectionné</w:t>
            </w:r>
          </w:p>
        </w:tc>
      </w:tr>
      <w:tr w:rsidR="00FB52F5" w:rsidRPr="00CC6FF0" w14:paraId="4D144238" w14:textId="77777777" w:rsidTr="0008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74718E90" w14:textId="4ED5ADA6" w:rsidR="00FB52F5" w:rsidRPr="00CC6FF0" w:rsidRDefault="00FB52F5" w:rsidP="0008415C">
            <w:pPr>
              <w:spacing w:before="0"/>
              <w:rPr>
                <w:sz w:val="16"/>
                <w:szCs w:val="16"/>
              </w:rPr>
            </w:pPr>
            <w:r w:rsidRPr="00CC6FF0">
              <w:rPr>
                <w:sz w:val="16"/>
                <w:szCs w:val="16"/>
              </w:rPr>
              <w:t>%COMMENT%</w:t>
            </w:r>
          </w:p>
        </w:tc>
        <w:tc>
          <w:tcPr>
            <w:tcW w:w="8994" w:type="dxa"/>
          </w:tcPr>
          <w:p w14:paraId="437726B2" w14:textId="6B16CEC3" w:rsidR="00FB52F5" w:rsidRPr="00CC6FF0" w:rsidRDefault="00FB52F5" w:rsidP="000841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Contenu du commentaire</w:t>
            </w:r>
          </w:p>
        </w:tc>
      </w:tr>
    </w:tbl>
    <w:p w14:paraId="57A61F30" w14:textId="51E1BE74" w:rsidR="00C05C81" w:rsidRPr="00CC6FF0" w:rsidRDefault="00C05C81" w:rsidP="00C05C81">
      <w:pPr>
        <w:pStyle w:val="Titre3"/>
      </w:pPr>
      <w:bookmarkStart w:id="922" w:name="_Toc242209670"/>
      <w:r w:rsidRPr="00CC6FF0">
        <w:lastRenderedPageBreak/>
        <w:t>Fonctionnalités utilisateurs</w:t>
      </w:r>
      <w:bookmarkEnd w:id="922"/>
      <w:r w:rsidRPr="00CC6FF0">
        <w:t xml:space="preserve"> </w:t>
      </w:r>
    </w:p>
    <w:p w14:paraId="1B075F10" w14:textId="2230315D" w:rsidR="00C05C81" w:rsidRPr="00CC6FF0" w:rsidRDefault="00C05C81" w:rsidP="00C05C81">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manipuler les alarmes dans VisioDEF 4.0.</w:t>
      </w:r>
    </w:p>
    <w:p w14:paraId="4B2E2B6B" w14:textId="35F22A95" w:rsidR="00DA631F" w:rsidRPr="00CC6FF0" w:rsidRDefault="00C05C81" w:rsidP="00C05C81">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531"/>
        <w:gridCol w:w="851"/>
        <w:gridCol w:w="142"/>
        <w:gridCol w:w="567"/>
        <w:gridCol w:w="4394"/>
      </w:tblGrid>
      <w:tr w:rsidR="00FF066B" w:rsidRPr="00CC6FF0" w14:paraId="165AA59C"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531" w:type="dxa"/>
            <w:vAlign w:val="center"/>
          </w:tcPr>
          <w:p w14:paraId="454494AB" w14:textId="77777777" w:rsidR="00FF066B" w:rsidRPr="00CC6FF0" w:rsidRDefault="00FF066B" w:rsidP="000A5B27">
            <w:pPr>
              <w:tabs>
                <w:tab w:val="center" w:pos="1003"/>
              </w:tabs>
              <w:spacing w:before="0"/>
              <w:jc w:val="left"/>
              <w:rPr>
                <w:rFonts w:cs="Tahoma"/>
                <w:b w:val="0"/>
                <w:bCs w:val="0"/>
                <w:sz w:val="14"/>
                <w:szCs w:val="14"/>
              </w:rPr>
            </w:pPr>
            <w:r w:rsidRPr="00CC6FF0">
              <w:rPr>
                <w:rFonts w:cs="Tahoma"/>
                <w:sz w:val="14"/>
                <w:szCs w:val="14"/>
              </w:rPr>
              <w:t>Fonctionnalité</w:t>
            </w:r>
          </w:p>
        </w:tc>
        <w:tc>
          <w:tcPr>
            <w:tcW w:w="851" w:type="dxa"/>
            <w:vAlign w:val="center"/>
          </w:tcPr>
          <w:p w14:paraId="73083411" w14:textId="77777777" w:rsidR="00FF066B" w:rsidRPr="00CC6FF0" w:rsidRDefault="00FF066B" w:rsidP="008F04EB">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Desktop</w:t>
            </w:r>
          </w:p>
        </w:tc>
        <w:tc>
          <w:tcPr>
            <w:tcW w:w="709" w:type="dxa"/>
            <w:gridSpan w:val="2"/>
            <w:vAlign w:val="center"/>
          </w:tcPr>
          <w:p w14:paraId="1CC2691D" w14:textId="77777777" w:rsidR="00FF066B" w:rsidRPr="00CC6FF0" w:rsidRDefault="00FF066B" w:rsidP="008F04EB">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WEB</w:t>
            </w:r>
          </w:p>
        </w:tc>
        <w:tc>
          <w:tcPr>
            <w:tcW w:w="4394" w:type="dxa"/>
            <w:vAlign w:val="center"/>
          </w:tcPr>
          <w:p w14:paraId="6C2D0661" w14:textId="77777777" w:rsidR="00FF066B" w:rsidRPr="00CC6FF0" w:rsidRDefault="00FF066B" w:rsidP="008F04EB">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Traçabilité</w:t>
            </w:r>
          </w:p>
        </w:tc>
      </w:tr>
      <w:tr w:rsidR="00FF066B" w:rsidRPr="00CC6FF0" w14:paraId="448B6C0A"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2E901A94" w14:textId="5C544A72"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_Ref239171694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SG06-CL6.2-ALM.01 – Bandeau de priorités</w:t>
            </w:r>
            <w:r w:rsidRPr="00CC6FF0">
              <w:rPr>
                <w:rFonts w:cs="Tahoma"/>
                <w:sz w:val="14"/>
                <w:szCs w:val="14"/>
              </w:rPr>
              <w:fldChar w:fldCharType="end"/>
            </w:r>
          </w:p>
        </w:tc>
        <w:sdt>
          <w:sdtPr>
            <w:rPr>
              <w:rFonts w:cs="Tahoma"/>
              <w:sz w:val="14"/>
              <w:szCs w:val="14"/>
            </w:rPr>
            <w:id w:val="1339969044"/>
            <w14:checkbox>
              <w14:checked w14:val="1"/>
              <w14:checkedState w14:val="2612" w14:font="MS Gothic"/>
              <w14:uncheckedState w14:val="2610" w14:font="MS Gothic"/>
            </w14:checkbox>
          </w:sdtPr>
          <w:sdtEndPr/>
          <w:sdtContent>
            <w:tc>
              <w:tcPr>
                <w:tcW w:w="993" w:type="dxa"/>
                <w:gridSpan w:val="2"/>
              </w:tcPr>
              <w:p w14:paraId="69586F7D"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237398268"/>
            <w14:checkbox>
              <w14:checked w14:val="1"/>
              <w14:checkedState w14:val="2612" w14:font="MS Gothic"/>
              <w14:uncheckedState w14:val="2610" w14:font="MS Gothic"/>
            </w14:checkbox>
          </w:sdtPr>
          <w:sdtEndPr/>
          <w:sdtContent>
            <w:tc>
              <w:tcPr>
                <w:tcW w:w="567" w:type="dxa"/>
              </w:tcPr>
              <w:p w14:paraId="00B9F272"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0BAE6C15" w14:textId="5BC0C336"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w:t>
            </w:r>
          </w:p>
          <w:p w14:paraId="456B6841" w14:textId="02B3583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67DFB485"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33BCA116" w14:textId="28B8DD3E"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_Ref239171800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SG06-CL6.2-ALM.02 – Animations des priorités</w:t>
            </w:r>
            <w:r w:rsidRPr="00CC6FF0">
              <w:rPr>
                <w:rFonts w:cs="Tahoma"/>
                <w:sz w:val="14"/>
                <w:szCs w:val="14"/>
              </w:rPr>
              <w:fldChar w:fldCharType="end"/>
            </w:r>
          </w:p>
        </w:tc>
        <w:sdt>
          <w:sdtPr>
            <w:rPr>
              <w:rFonts w:cs="Tahoma"/>
              <w:sz w:val="14"/>
              <w:szCs w:val="14"/>
            </w:rPr>
            <w:id w:val="1934160567"/>
            <w14:checkbox>
              <w14:checked w14:val="1"/>
              <w14:checkedState w14:val="2612" w14:font="MS Gothic"/>
              <w14:uncheckedState w14:val="2610" w14:font="MS Gothic"/>
            </w14:checkbox>
          </w:sdtPr>
          <w:sdtEndPr/>
          <w:sdtContent>
            <w:tc>
              <w:tcPr>
                <w:tcW w:w="993" w:type="dxa"/>
                <w:gridSpan w:val="2"/>
              </w:tcPr>
              <w:p w14:paraId="667CA095"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078123421"/>
            <w14:checkbox>
              <w14:checked w14:val="1"/>
              <w14:checkedState w14:val="2612" w14:font="MS Gothic"/>
              <w14:uncheckedState w14:val="2610" w14:font="MS Gothic"/>
            </w14:checkbox>
          </w:sdtPr>
          <w:sdtEndPr/>
          <w:sdtContent>
            <w:tc>
              <w:tcPr>
                <w:tcW w:w="567" w:type="dxa"/>
              </w:tcPr>
              <w:p w14:paraId="56295AEE"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1D072FD3" w14:textId="7777777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w:t>
            </w:r>
          </w:p>
          <w:p w14:paraId="04706BAE" w14:textId="37C2812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0DC8B4E4"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0C1D4902" w14:textId="570C6798"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_Ref239171803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SG06-CL6.2-ALM.03 – Fenêtre d’alarmes</w:t>
            </w:r>
            <w:r w:rsidRPr="00CC6FF0">
              <w:rPr>
                <w:rFonts w:cs="Tahoma"/>
                <w:sz w:val="14"/>
                <w:szCs w:val="14"/>
              </w:rPr>
              <w:fldChar w:fldCharType="end"/>
            </w:r>
          </w:p>
        </w:tc>
        <w:sdt>
          <w:sdtPr>
            <w:rPr>
              <w:rFonts w:cs="Tahoma"/>
              <w:sz w:val="14"/>
              <w:szCs w:val="14"/>
            </w:rPr>
            <w:id w:val="888080392"/>
            <w14:checkbox>
              <w14:checked w14:val="1"/>
              <w14:checkedState w14:val="2612" w14:font="MS Gothic"/>
              <w14:uncheckedState w14:val="2610" w14:font="MS Gothic"/>
            </w14:checkbox>
          </w:sdtPr>
          <w:sdtEndPr/>
          <w:sdtContent>
            <w:tc>
              <w:tcPr>
                <w:tcW w:w="993" w:type="dxa"/>
                <w:gridSpan w:val="2"/>
              </w:tcPr>
              <w:p w14:paraId="5A867A69"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616022486"/>
            <w14:checkbox>
              <w14:checked w14:val="1"/>
              <w14:checkedState w14:val="2612" w14:font="MS Gothic"/>
              <w14:uncheckedState w14:val="2610" w14:font="MS Gothic"/>
            </w14:checkbox>
          </w:sdtPr>
          <w:sdtEndPr/>
          <w:sdtContent>
            <w:tc>
              <w:tcPr>
                <w:tcW w:w="567" w:type="dxa"/>
              </w:tcPr>
              <w:p w14:paraId="7413002F"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6943F508" w14:textId="28574CC1"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11CD587F" w14:textId="6F1C12C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2F4DE534"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67D03D82" w14:textId="11EF046B"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_Ref239171807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SG06-CL6.2-ALM.04 – Animation des alarmes</w:t>
            </w:r>
            <w:r w:rsidRPr="00CC6FF0">
              <w:rPr>
                <w:rFonts w:cs="Tahoma"/>
                <w:sz w:val="14"/>
                <w:szCs w:val="14"/>
              </w:rPr>
              <w:fldChar w:fldCharType="end"/>
            </w:r>
          </w:p>
        </w:tc>
        <w:sdt>
          <w:sdtPr>
            <w:rPr>
              <w:rFonts w:cs="Tahoma"/>
              <w:sz w:val="14"/>
              <w:szCs w:val="14"/>
            </w:rPr>
            <w:id w:val="-574815835"/>
            <w14:checkbox>
              <w14:checked w14:val="1"/>
              <w14:checkedState w14:val="2612" w14:font="MS Gothic"/>
              <w14:uncheckedState w14:val="2610" w14:font="MS Gothic"/>
            </w14:checkbox>
          </w:sdtPr>
          <w:sdtEndPr/>
          <w:sdtContent>
            <w:tc>
              <w:tcPr>
                <w:tcW w:w="993" w:type="dxa"/>
                <w:gridSpan w:val="2"/>
              </w:tcPr>
              <w:p w14:paraId="3AD48449"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83529913"/>
            <w14:checkbox>
              <w14:checked w14:val="1"/>
              <w14:checkedState w14:val="2612" w14:font="MS Gothic"/>
              <w14:uncheckedState w14:val="2610" w14:font="MS Gothic"/>
            </w14:checkbox>
          </w:sdtPr>
          <w:sdtEndPr/>
          <w:sdtContent>
            <w:tc>
              <w:tcPr>
                <w:tcW w:w="567" w:type="dxa"/>
              </w:tcPr>
              <w:p w14:paraId="05E3B91E"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28FCE3E6" w14:textId="17238351"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4491FAC3" w14:textId="08BFB883"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6832FE51"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5A5ED7FA" w14:textId="19893A51"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_Ref239171811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SG06-CL6.2-ALM.05 – Voir la consigne associée à une alarme</w:t>
            </w:r>
            <w:r w:rsidRPr="00CC6FF0">
              <w:rPr>
                <w:rFonts w:cs="Tahoma"/>
                <w:sz w:val="14"/>
                <w:szCs w:val="14"/>
              </w:rPr>
              <w:fldChar w:fldCharType="end"/>
            </w:r>
          </w:p>
        </w:tc>
        <w:sdt>
          <w:sdtPr>
            <w:rPr>
              <w:rFonts w:cs="Tahoma"/>
              <w:sz w:val="14"/>
              <w:szCs w:val="14"/>
            </w:rPr>
            <w:id w:val="-444311588"/>
            <w14:checkbox>
              <w14:checked w14:val="1"/>
              <w14:checkedState w14:val="2612" w14:font="MS Gothic"/>
              <w14:uncheckedState w14:val="2610" w14:font="MS Gothic"/>
            </w14:checkbox>
          </w:sdtPr>
          <w:sdtEndPr/>
          <w:sdtContent>
            <w:tc>
              <w:tcPr>
                <w:tcW w:w="993" w:type="dxa"/>
                <w:gridSpan w:val="2"/>
              </w:tcPr>
              <w:p w14:paraId="039074BB"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492876500"/>
            <w14:checkbox>
              <w14:checked w14:val="1"/>
              <w14:checkedState w14:val="2612" w14:font="MS Gothic"/>
              <w14:uncheckedState w14:val="2610" w14:font="MS Gothic"/>
            </w14:checkbox>
          </w:sdtPr>
          <w:sdtEndPr/>
          <w:sdtContent>
            <w:tc>
              <w:tcPr>
                <w:tcW w:w="567" w:type="dxa"/>
              </w:tcPr>
              <w:p w14:paraId="57DAD46B"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54E467CD" w14:textId="14157590"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7378466F" w14:textId="486806F4"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ALM_HST_VOIR_CONSIGNE \h  \* MERGEFORMAT </w:instrText>
            </w:r>
            <w:r w:rsidRPr="00CC6FF0">
              <w:rPr>
                <w:rFonts w:cs="Tahoma"/>
                <w:sz w:val="14"/>
                <w:szCs w:val="14"/>
              </w:rPr>
            </w:r>
            <w:r w:rsidRPr="00CC6FF0">
              <w:rPr>
                <w:rFonts w:cs="Tahoma"/>
                <w:sz w:val="14"/>
                <w:szCs w:val="14"/>
              </w:rPr>
              <w:fldChar w:fldCharType="separate"/>
            </w:r>
            <w:r w:rsidRPr="00CC6FF0">
              <w:rPr>
                <w:sz w:val="14"/>
                <w:szCs w:val="14"/>
              </w:rPr>
              <w:t>ALM_HST_VOIR_CONSIGNE</w:t>
            </w:r>
            <w:r w:rsidRPr="00CC6FF0">
              <w:rPr>
                <w:rFonts w:cs="Tahoma"/>
                <w:sz w:val="14"/>
                <w:szCs w:val="14"/>
              </w:rPr>
              <w:fldChar w:fldCharType="end"/>
            </w:r>
          </w:p>
        </w:tc>
      </w:tr>
      <w:tr w:rsidR="00FF066B" w:rsidRPr="00CC6FF0" w14:paraId="08CF679B"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2EC21A12" w14:textId="072BBCDA" w:rsidR="00FF066B" w:rsidRPr="00CC6FF0" w:rsidRDefault="00FF066B" w:rsidP="004632D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_Ref239171822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SG06-CL6.2-ALM.06 – Voir les commentaires sur alarmes</w:t>
            </w:r>
            <w:r w:rsidRPr="00CC6FF0">
              <w:rPr>
                <w:rFonts w:cs="Tahoma"/>
                <w:sz w:val="14"/>
                <w:szCs w:val="14"/>
              </w:rPr>
              <w:fldChar w:fldCharType="end"/>
            </w:r>
          </w:p>
        </w:tc>
        <w:sdt>
          <w:sdtPr>
            <w:rPr>
              <w:rFonts w:cs="Tahoma"/>
              <w:sz w:val="14"/>
              <w:szCs w:val="14"/>
            </w:rPr>
            <w:id w:val="1288543462"/>
            <w14:checkbox>
              <w14:checked w14:val="1"/>
              <w14:checkedState w14:val="2612" w14:font="MS Gothic"/>
              <w14:uncheckedState w14:val="2610" w14:font="MS Gothic"/>
            </w14:checkbox>
          </w:sdtPr>
          <w:sdtEndPr/>
          <w:sdtContent>
            <w:tc>
              <w:tcPr>
                <w:tcW w:w="993" w:type="dxa"/>
                <w:gridSpan w:val="2"/>
              </w:tcPr>
              <w:p w14:paraId="676EEDAB" w14:textId="77777777" w:rsidR="00FF066B" w:rsidRPr="00CC6FF0" w:rsidRDefault="00FF066B" w:rsidP="004632D2">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111274451"/>
            <w14:checkbox>
              <w14:checked w14:val="1"/>
              <w14:checkedState w14:val="2612" w14:font="MS Gothic"/>
              <w14:uncheckedState w14:val="2610" w14:font="MS Gothic"/>
            </w14:checkbox>
          </w:sdtPr>
          <w:sdtEndPr/>
          <w:sdtContent>
            <w:tc>
              <w:tcPr>
                <w:tcW w:w="567" w:type="dxa"/>
              </w:tcPr>
              <w:p w14:paraId="25A09DC0" w14:textId="77777777" w:rsidR="00FF066B" w:rsidRPr="00CC6FF0" w:rsidRDefault="00FF066B" w:rsidP="004632D2">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606061AD" w14:textId="2DA7E9F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ALM_DROIT_VOIR_COMMENTAIRES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ALM_DROIT_VOIR_COMMENTAIRES</w:t>
            </w:r>
            <w:r w:rsidRPr="00CC6FF0">
              <w:rPr>
                <w:rFonts w:cs="Tahoma"/>
                <w:sz w:val="14"/>
                <w:szCs w:val="14"/>
              </w:rPr>
              <w:fldChar w:fldCharType="end"/>
            </w:r>
          </w:p>
          <w:p w14:paraId="688D1E47" w14:textId="6C90076E"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3937EF4E"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075367AF" w14:textId="45393B36"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_Ref240642213 \h  \* MERGEFORMAT </w:instrText>
            </w:r>
            <w:r w:rsidRPr="00BF659B">
              <w:rPr>
                <w:sz w:val="14"/>
                <w:szCs w:val="14"/>
              </w:rPr>
            </w:r>
            <w:r w:rsidRPr="00BF659B">
              <w:rPr>
                <w:sz w:val="14"/>
                <w:szCs w:val="14"/>
              </w:rPr>
              <w:fldChar w:fldCharType="separate"/>
            </w:r>
            <w:r w:rsidRPr="00CC6FF0">
              <w:rPr>
                <w:sz w:val="14"/>
                <w:szCs w:val="14"/>
              </w:rPr>
              <w:t>SG06-CL6.2-ALM.07 – Ajouter un commentaire sur une alarme</w:t>
            </w:r>
            <w:r w:rsidRPr="00BF659B">
              <w:rPr>
                <w:sz w:val="14"/>
                <w:szCs w:val="14"/>
              </w:rPr>
              <w:fldChar w:fldCharType="end"/>
            </w:r>
            <w:r w:rsidRPr="00BF659B">
              <w:rPr>
                <w:sz w:val="14"/>
                <w:szCs w:val="14"/>
              </w:rPr>
              <w:fldChar w:fldCharType="begin"/>
            </w:r>
            <w:r w:rsidRPr="00BF659B">
              <w:rPr>
                <w:sz w:val="14"/>
                <w:szCs w:val="14"/>
              </w:rPr>
              <w:instrText xml:space="preserve"> REF _Ref239171814 \h  \* MERGEFORMAT </w:instrText>
            </w:r>
            <w:r w:rsidRPr="00BF659B">
              <w:rPr>
                <w:sz w:val="14"/>
                <w:szCs w:val="14"/>
              </w:rPr>
            </w:r>
            <w:r w:rsidRPr="00BF659B">
              <w:rPr>
                <w:sz w:val="14"/>
                <w:szCs w:val="14"/>
              </w:rPr>
              <w:fldChar w:fldCharType="end"/>
            </w:r>
          </w:p>
        </w:tc>
        <w:sdt>
          <w:sdtPr>
            <w:rPr>
              <w:rFonts w:cs="Tahoma"/>
              <w:sz w:val="14"/>
              <w:szCs w:val="14"/>
            </w:rPr>
            <w:id w:val="-362903715"/>
            <w14:checkbox>
              <w14:checked w14:val="1"/>
              <w14:checkedState w14:val="2612" w14:font="MS Gothic"/>
              <w14:uncheckedState w14:val="2610" w14:font="MS Gothic"/>
            </w14:checkbox>
          </w:sdtPr>
          <w:sdtEndPr/>
          <w:sdtContent>
            <w:tc>
              <w:tcPr>
                <w:tcW w:w="993" w:type="dxa"/>
                <w:gridSpan w:val="2"/>
              </w:tcPr>
              <w:p w14:paraId="25BD5A86"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63876936"/>
            <w14:checkbox>
              <w14:checked w14:val="1"/>
              <w14:checkedState w14:val="2612" w14:font="MS Gothic"/>
              <w14:uncheckedState w14:val="2610" w14:font="MS Gothic"/>
            </w14:checkbox>
          </w:sdtPr>
          <w:sdtEndPr/>
          <w:sdtContent>
            <w:tc>
              <w:tcPr>
                <w:tcW w:w="567" w:type="dxa"/>
              </w:tcPr>
              <w:p w14:paraId="6C469820"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3D7EFD95" w14:textId="7ED6358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ALM_DROIT_COMMENTER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ALM_DROIT_COMMENTER</w:t>
            </w:r>
            <w:r w:rsidRPr="00CC6FF0">
              <w:rPr>
                <w:rFonts w:cs="Tahoma"/>
                <w:sz w:val="14"/>
                <w:szCs w:val="14"/>
              </w:rPr>
              <w:fldChar w:fldCharType="end"/>
            </w:r>
          </w:p>
          <w:p w14:paraId="1B3772B3" w14:textId="3FA1604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ALM_HST_AJOUT_COMMENTAIRE \h  \* MERGEFORMAT </w:instrText>
            </w:r>
            <w:r w:rsidRPr="00CC6FF0">
              <w:rPr>
                <w:rFonts w:cs="Tahoma"/>
                <w:sz w:val="14"/>
                <w:szCs w:val="14"/>
              </w:rPr>
            </w:r>
            <w:r w:rsidRPr="00CC6FF0">
              <w:rPr>
                <w:rFonts w:cs="Tahoma"/>
                <w:sz w:val="14"/>
                <w:szCs w:val="14"/>
              </w:rPr>
              <w:fldChar w:fldCharType="separate"/>
            </w:r>
            <w:r w:rsidRPr="00CC6FF0">
              <w:rPr>
                <w:sz w:val="14"/>
                <w:szCs w:val="14"/>
              </w:rPr>
              <w:t>ALM_HST_AJOUT_COMMENTAIRE</w:t>
            </w:r>
            <w:r w:rsidRPr="00CC6FF0">
              <w:rPr>
                <w:rFonts w:cs="Tahoma"/>
                <w:sz w:val="14"/>
                <w:szCs w:val="14"/>
              </w:rPr>
              <w:fldChar w:fldCharType="end"/>
            </w:r>
          </w:p>
        </w:tc>
      </w:tr>
      <w:tr w:rsidR="00FF066B" w:rsidRPr="00CC6FF0" w14:paraId="7887F69B"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54392D73" w14:textId="2CF87A70"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_Ref239673950 \h  \* MERGEFORMAT </w:instrText>
            </w:r>
            <w:r w:rsidRPr="00BF659B">
              <w:rPr>
                <w:sz w:val="14"/>
                <w:szCs w:val="14"/>
              </w:rPr>
            </w:r>
            <w:r w:rsidRPr="00BF659B">
              <w:rPr>
                <w:sz w:val="14"/>
                <w:szCs w:val="14"/>
              </w:rPr>
              <w:fldChar w:fldCharType="separate"/>
            </w:r>
            <w:r w:rsidRPr="00CC6FF0">
              <w:rPr>
                <w:sz w:val="14"/>
                <w:szCs w:val="14"/>
              </w:rPr>
              <w:t>SG06-CL6.2-ALM.08 – Localiser l’élément associé à une alarme</w:t>
            </w:r>
            <w:r w:rsidRPr="00BF659B">
              <w:rPr>
                <w:sz w:val="14"/>
                <w:szCs w:val="14"/>
              </w:rPr>
              <w:fldChar w:fldCharType="end"/>
            </w:r>
            <w:r w:rsidRPr="00BF659B">
              <w:rPr>
                <w:sz w:val="14"/>
                <w:szCs w:val="14"/>
              </w:rPr>
              <w:fldChar w:fldCharType="begin"/>
            </w:r>
            <w:r w:rsidRPr="00BF659B">
              <w:rPr>
                <w:sz w:val="14"/>
                <w:szCs w:val="14"/>
              </w:rPr>
              <w:instrText xml:space="preserve"> REF _Ref239171837 \h  \* MERGEFORMAT </w:instrText>
            </w:r>
            <w:r w:rsidRPr="00BF659B">
              <w:rPr>
                <w:sz w:val="14"/>
                <w:szCs w:val="14"/>
              </w:rPr>
            </w:r>
            <w:r w:rsidRPr="00BF659B">
              <w:rPr>
                <w:sz w:val="14"/>
                <w:szCs w:val="14"/>
              </w:rPr>
              <w:fldChar w:fldCharType="end"/>
            </w:r>
          </w:p>
        </w:tc>
        <w:sdt>
          <w:sdtPr>
            <w:rPr>
              <w:rFonts w:cs="Tahoma"/>
              <w:sz w:val="14"/>
              <w:szCs w:val="14"/>
            </w:rPr>
            <w:id w:val="-1281641922"/>
            <w14:checkbox>
              <w14:checked w14:val="1"/>
              <w14:checkedState w14:val="2612" w14:font="MS Gothic"/>
              <w14:uncheckedState w14:val="2610" w14:font="MS Gothic"/>
            </w14:checkbox>
          </w:sdtPr>
          <w:sdtEndPr/>
          <w:sdtContent>
            <w:tc>
              <w:tcPr>
                <w:tcW w:w="993" w:type="dxa"/>
                <w:gridSpan w:val="2"/>
              </w:tcPr>
              <w:p w14:paraId="30916AF2"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568379667"/>
            <w14:checkbox>
              <w14:checked w14:val="1"/>
              <w14:checkedState w14:val="2612" w14:font="MS Gothic"/>
              <w14:uncheckedState w14:val="2610" w14:font="MS Gothic"/>
            </w14:checkbox>
          </w:sdtPr>
          <w:sdtEndPr/>
          <w:sdtContent>
            <w:tc>
              <w:tcPr>
                <w:tcW w:w="567" w:type="dxa"/>
              </w:tcPr>
              <w:p w14:paraId="55C09B68"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63C97A4A" w14:textId="4E417DAA"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5A0E7AC0" w14:textId="43656184"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56A1976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4A01E141" w14:textId="537DD5F4"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_Ref239254350 \h  \* MERGEFORMAT </w:instrText>
            </w:r>
            <w:r w:rsidRPr="00BF659B">
              <w:rPr>
                <w:sz w:val="14"/>
                <w:szCs w:val="14"/>
              </w:rPr>
            </w:r>
            <w:r w:rsidRPr="00BF659B">
              <w:rPr>
                <w:sz w:val="14"/>
                <w:szCs w:val="14"/>
              </w:rPr>
              <w:fldChar w:fldCharType="separate"/>
            </w:r>
            <w:r w:rsidRPr="00CC6FF0">
              <w:rPr>
                <w:sz w:val="14"/>
                <w:szCs w:val="14"/>
              </w:rPr>
              <w:t>SG06-CL6.2-ALM.09 – Impression des alarmes</w:t>
            </w:r>
            <w:r w:rsidRPr="00BF659B">
              <w:rPr>
                <w:sz w:val="14"/>
                <w:szCs w:val="14"/>
              </w:rPr>
              <w:fldChar w:fldCharType="end"/>
            </w:r>
            <w:r w:rsidRPr="00BF659B">
              <w:rPr>
                <w:sz w:val="14"/>
                <w:szCs w:val="14"/>
              </w:rPr>
              <w:fldChar w:fldCharType="begin"/>
            </w:r>
            <w:r w:rsidRPr="00BF659B">
              <w:rPr>
                <w:sz w:val="14"/>
                <w:szCs w:val="14"/>
              </w:rPr>
              <w:instrText xml:space="preserve"> REF _Ref239171830 \h  \* MERGEFORMAT </w:instrText>
            </w:r>
            <w:r w:rsidRPr="00BF659B">
              <w:rPr>
                <w:sz w:val="14"/>
                <w:szCs w:val="14"/>
              </w:rPr>
            </w:r>
            <w:r w:rsidRPr="00BF659B">
              <w:rPr>
                <w:sz w:val="14"/>
                <w:szCs w:val="14"/>
              </w:rPr>
              <w:fldChar w:fldCharType="end"/>
            </w:r>
          </w:p>
        </w:tc>
        <w:sdt>
          <w:sdtPr>
            <w:rPr>
              <w:rFonts w:cs="Tahoma"/>
              <w:sz w:val="14"/>
              <w:szCs w:val="14"/>
            </w:rPr>
            <w:id w:val="-423024482"/>
            <w14:checkbox>
              <w14:checked w14:val="1"/>
              <w14:checkedState w14:val="2612" w14:font="MS Gothic"/>
              <w14:uncheckedState w14:val="2610" w14:font="MS Gothic"/>
            </w14:checkbox>
          </w:sdtPr>
          <w:sdtEndPr/>
          <w:sdtContent>
            <w:tc>
              <w:tcPr>
                <w:tcW w:w="993" w:type="dxa"/>
                <w:gridSpan w:val="2"/>
              </w:tcPr>
              <w:p w14:paraId="452B47DD"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104678994"/>
            <w14:checkbox>
              <w14:checked w14:val="1"/>
              <w14:checkedState w14:val="2612" w14:font="MS Gothic"/>
              <w14:uncheckedState w14:val="2610" w14:font="MS Gothic"/>
            </w14:checkbox>
          </w:sdtPr>
          <w:sdtEndPr/>
          <w:sdtContent>
            <w:tc>
              <w:tcPr>
                <w:tcW w:w="567" w:type="dxa"/>
              </w:tcPr>
              <w:p w14:paraId="2870CD8A"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6DD6FC45" w14:textId="2B6AF5D1"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ALM_DROIT_IMPRIMER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ALM_DROIT_IMPRIMER</w:t>
            </w:r>
            <w:r w:rsidRPr="00CC6FF0">
              <w:rPr>
                <w:rFonts w:cs="Tahoma"/>
                <w:sz w:val="14"/>
                <w:szCs w:val="14"/>
              </w:rPr>
              <w:fldChar w:fldCharType="end"/>
            </w:r>
          </w:p>
          <w:p w14:paraId="6B87DFCC" w14:textId="1D85E57B"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r w:rsidRPr="00CC6FF0">
              <w:rPr>
                <w:rFonts w:cs="Tahoma"/>
                <w:sz w:val="14"/>
                <w:szCs w:val="14"/>
              </w:rPr>
              <w:fldChar w:fldCharType="begin"/>
            </w:r>
            <w:r w:rsidRPr="00CC6FF0">
              <w:rPr>
                <w:rFonts w:cs="Tahoma"/>
                <w:sz w:val="14"/>
                <w:szCs w:val="14"/>
              </w:rPr>
              <w:instrText xml:space="preserve"> REF ALM_HST_IMPRIMER \h  \* MERGEFORMAT </w:instrText>
            </w:r>
            <w:r w:rsidRPr="00CC6FF0">
              <w:rPr>
                <w:rFonts w:cs="Tahoma"/>
                <w:sz w:val="14"/>
                <w:szCs w:val="14"/>
              </w:rPr>
            </w:r>
            <w:r w:rsidRPr="00CC6FF0">
              <w:rPr>
                <w:rFonts w:cs="Tahoma"/>
                <w:sz w:val="14"/>
                <w:szCs w:val="14"/>
              </w:rPr>
              <w:fldChar w:fldCharType="separate"/>
            </w:r>
            <w:r w:rsidRPr="00CC6FF0">
              <w:rPr>
                <w:sz w:val="14"/>
                <w:szCs w:val="14"/>
              </w:rPr>
              <w:t>ALM_HST_IMPRIMER</w:t>
            </w:r>
            <w:r w:rsidRPr="00CC6FF0">
              <w:rPr>
                <w:rFonts w:cs="Tahoma"/>
                <w:sz w:val="14"/>
                <w:szCs w:val="14"/>
              </w:rPr>
              <w:fldChar w:fldCharType="end"/>
            </w:r>
          </w:p>
        </w:tc>
      </w:tr>
      <w:tr w:rsidR="00FF066B" w:rsidRPr="00CC6FF0" w14:paraId="05FAE59E"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6DF62F0C" w14:textId="34C1727B"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_Ref239171825 \h  \* MERGEFORMAT </w:instrText>
            </w:r>
            <w:r w:rsidRPr="00BF659B">
              <w:rPr>
                <w:sz w:val="14"/>
                <w:szCs w:val="14"/>
              </w:rPr>
            </w:r>
            <w:r w:rsidRPr="00BF659B">
              <w:rPr>
                <w:sz w:val="14"/>
                <w:szCs w:val="14"/>
              </w:rPr>
              <w:fldChar w:fldCharType="separate"/>
            </w:r>
            <w:r w:rsidRPr="00CC6FF0">
              <w:rPr>
                <w:sz w:val="14"/>
                <w:szCs w:val="14"/>
              </w:rPr>
              <w:t>SG06-CL6.2-ALM.10 – Export CSV des alarmes</w:t>
            </w:r>
            <w:r w:rsidRPr="00BF659B">
              <w:rPr>
                <w:sz w:val="14"/>
                <w:szCs w:val="14"/>
              </w:rPr>
              <w:fldChar w:fldCharType="end"/>
            </w:r>
          </w:p>
        </w:tc>
        <w:sdt>
          <w:sdtPr>
            <w:rPr>
              <w:rFonts w:cs="Tahoma"/>
              <w:sz w:val="14"/>
              <w:szCs w:val="14"/>
            </w:rPr>
            <w:id w:val="-258911505"/>
            <w14:checkbox>
              <w14:checked w14:val="1"/>
              <w14:checkedState w14:val="2612" w14:font="MS Gothic"/>
              <w14:uncheckedState w14:val="2610" w14:font="MS Gothic"/>
            </w14:checkbox>
          </w:sdtPr>
          <w:sdtEndPr/>
          <w:sdtContent>
            <w:tc>
              <w:tcPr>
                <w:tcW w:w="993" w:type="dxa"/>
                <w:gridSpan w:val="2"/>
              </w:tcPr>
              <w:p w14:paraId="1877DC7E"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437056784"/>
            <w14:checkbox>
              <w14:checked w14:val="1"/>
              <w14:checkedState w14:val="2612" w14:font="MS Gothic"/>
              <w14:uncheckedState w14:val="2610" w14:font="MS Gothic"/>
            </w14:checkbox>
          </w:sdtPr>
          <w:sdtEndPr/>
          <w:sdtContent>
            <w:tc>
              <w:tcPr>
                <w:tcW w:w="567" w:type="dxa"/>
              </w:tcPr>
              <w:p w14:paraId="49528E70"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101DF349" w14:textId="27FE77D4"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ALM_DROIT_EXPORTER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ALM_DROIT_EXPORTER</w:t>
            </w:r>
            <w:r w:rsidRPr="00CC6FF0">
              <w:rPr>
                <w:rFonts w:cs="Tahoma"/>
                <w:sz w:val="14"/>
                <w:szCs w:val="14"/>
              </w:rPr>
              <w:fldChar w:fldCharType="end"/>
            </w:r>
          </w:p>
          <w:p w14:paraId="503114E1" w14:textId="765AB454"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ALM_HST_EXPORTER_CSV \h  \* MERGEFORMAT </w:instrText>
            </w:r>
            <w:r w:rsidRPr="00CC6FF0">
              <w:rPr>
                <w:rFonts w:cs="Tahoma"/>
                <w:sz w:val="14"/>
                <w:szCs w:val="14"/>
              </w:rPr>
            </w:r>
            <w:r w:rsidRPr="00CC6FF0">
              <w:rPr>
                <w:rFonts w:cs="Tahoma"/>
                <w:sz w:val="14"/>
                <w:szCs w:val="14"/>
              </w:rPr>
              <w:fldChar w:fldCharType="separate"/>
            </w:r>
            <w:r w:rsidRPr="00CC6FF0">
              <w:rPr>
                <w:sz w:val="14"/>
                <w:szCs w:val="14"/>
              </w:rPr>
              <w:t>ALM_HST_EXPORTER_CSV</w:t>
            </w:r>
            <w:r w:rsidRPr="00CC6FF0">
              <w:rPr>
                <w:rFonts w:cs="Tahoma"/>
                <w:sz w:val="14"/>
                <w:szCs w:val="14"/>
              </w:rPr>
              <w:fldChar w:fldCharType="end"/>
            </w:r>
          </w:p>
        </w:tc>
      </w:tr>
      <w:tr w:rsidR="00FF066B" w:rsidRPr="00CC6FF0" w14:paraId="61D85A9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150BA571" w14:textId="7C51A781"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_Ref239254436 \h  \* MERGEFORMAT </w:instrText>
            </w:r>
            <w:r w:rsidRPr="00BF659B">
              <w:rPr>
                <w:sz w:val="14"/>
                <w:szCs w:val="14"/>
              </w:rPr>
            </w:r>
            <w:r w:rsidRPr="00BF659B">
              <w:rPr>
                <w:sz w:val="14"/>
                <w:szCs w:val="14"/>
              </w:rPr>
              <w:fldChar w:fldCharType="separate"/>
            </w:r>
            <w:r w:rsidRPr="00CC6FF0">
              <w:rPr>
                <w:sz w:val="14"/>
                <w:szCs w:val="14"/>
              </w:rPr>
              <w:t>SG06-CL6.2-ALM.11 – Export XLSX des alarmes</w:t>
            </w:r>
            <w:r w:rsidRPr="00BF659B">
              <w:rPr>
                <w:sz w:val="14"/>
                <w:szCs w:val="14"/>
              </w:rPr>
              <w:fldChar w:fldCharType="end"/>
            </w:r>
          </w:p>
        </w:tc>
        <w:sdt>
          <w:sdtPr>
            <w:rPr>
              <w:rFonts w:cs="Tahoma"/>
              <w:sz w:val="14"/>
              <w:szCs w:val="14"/>
            </w:rPr>
            <w:id w:val="1099138215"/>
            <w14:checkbox>
              <w14:checked w14:val="1"/>
              <w14:checkedState w14:val="2612" w14:font="MS Gothic"/>
              <w14:uncheckedState w14:val="2610" w14:font="MS Gothic"/>
            </w14:checkbox>
          </w:sdtPr>
          <w:sdtEndPr/>
          <w:sdtContent>
            <w:tc>
              <w:tcPr>
                <w:tcW w:w="993" w:type="dxa"/>
                <w:gridSpan w:val="2"/>
              </w:tcPr>
              <w:p w14:paraId="7AD694B9" w14:textId="77777777" w:rsidR="00FF066B" w:rsidRPr="00CC6FF0" w:rsidRDefault="00FF066B" w:rsidP="006314BD">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29764126"/>
            <w14:checkbox>
              <w14:checked w14:val="1"/>
              <w14:checkedState w14:val="2612" w14:font="MS Gothic"/>
              <w14:uncheckedState w14:val="2610" w14:font="MS Gothic"/>
            </w14:checkbox>
          </w:sdtPr>
          <w:sdtEndPr/>
          <w:sdtContent>
            <w:tc>
              <w:tcPr>
                <w:tcW w:w="567" w:type="dxa"/>
              </w:tcPr>
              <w:p w14:paraId="151471A6" w14:textId="77777777" w:rsidR="00FF066B" w:rsidRPr="00CC6FF0" w:rsidRDefault="00FF066B" w:rsidP="006314BD">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5003FE7B" w14:textId="20E69EA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ALM_DROIT_EXPORTER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ALM_DROIT_EXPORTER</w:t>
            </w:r>
            <w:r w:rsidRPr="00CC6FF0">
              <w:rPr>
                <w:rFonts w:cs="Tahoma"/>
                <w:sz w:val="14"/>
                <w:szCs w:val="14"/>
              </w:rPr>
              <w:fldChar w:fldCharType="end"/>
            </w:r>
          </w:p>
          <w:p w14:paraId="00AF583A" w14:textId="6748768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ALM_HST_EXPORTER_XLSX \h  \* MERGEFORMAT </w:instrText>
            </w:r>
            <w:r w:rsidRPr="00CC6FF0">
              <w:rPr>
                <w:rFonts w:cs="Tahoma"/>
                <w:sz w:val="14"/>
                <w:szCs w:val="14"/>
              </w:rPr>
            </w:r>
            <w:r w:rsidRPr="00CC6FF0">
              <w:rPr>
                <w:rFonts w:cs="Tahoma"/>
                <w:sz w:val="14"/>
                <w:szCs w:val="14"/>
              </w:rPr>
              <w:fldChar w:fldCharType="separate"/>
            </w:r>
            <w:r w:rsidRPr="00CC6FF0">
              <w:rPr>
                <w:sz w:val="14"/>
                <w:szCs w:val="14"/>
              </w:rPr>
              <w:t>ALM_HST_EXPORTER_XLSX</w:t>
            </w:r>
            <w:r w:rsidRPr="00CC6FF0">
              <w:rPr>
                <w:rFonts w:cs="Tahoma"/>
                <w:sz w:val="14"/>
                <w:szCs w:val="14"/>
              </w:rPr>
              <w:fldChar w:fldCharType="end"/>
            </w:r>
          </w:p>
        </w:tc>
      </w:tr>
      <w:tr w:rsidR="00FF066B" w:rsidRPr="00CC6FF0" w14:paraId="3A0FA1C4"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2B2E9C3F" w14:textId="6394035C"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_Ref239180156 \h  \* MERGEFORMAT </w:instrText>
            </w:r>
            <w:r w:rsidRPr="00BF659B">
              <w:rPr>
                <w:sz w:val="14"/>
                <w:szCs w:val="14"/>
              </w:rPr>
            </w:r>
            <w:r w:rsidRPr="00BF659B">
              <w:rPr>
                <w:sz w:val="14"/>
                <w:szCs w:val="14"/>
              </w:rPr>
              <w:fldChar w:fldCharType="separate"/>
            </w:r>
            <w:r w:rsidRPr="00BF659B">
              <w:rPr>
                <w:sz w:val="14"/>
                <w:szCs w:val="14"/>
              </w:rPr>
              <w:t>SG06-CL6</w:t>
            </w:r>
            <w:r w:rsidRPr="00CC6FF0">
              <w:rPr>
                <w:sz w:val="14"/>
                <w:szCs w:val="14"/>
              </w:rPr>
              <w:t>.2-ALM.12 – Prolonger demande d’ouverture UGCIS</w:t>
            </w:r>
            <w:r w:rsidRPr="00BF659B">
              <w:rPr>
                <w:sz w:val="14"/>
                <w:szCs w:val="14"/>
              </w:rPr>
              <w:fldChar w:fldCharType="end"/>
            </w:r>
          </w:p>
        </w:tc>
        <w:sdt>
          <w:sdtPr>
            <w:rPr>
              <w:rFonts w:cs="Tahoma"/>
              <w:sz w:val="14"/>
              <w:szCs w:val="14"/>
            </w:rPr>
            <w:id w:val="425079442"/>
            <w14:checkbox>
              <w14:checked w14:val="1"/>
              <w14:checkedState w14:val="2612" w14:font="MS Gothic"/>
              <w14:uncheckedState w14:val="2610" w14:font="MS Gothic"/>
            </w14:checkbox>
          </w:sdtPr>
          <w:sdtEndPr/>
          <w:sdtContent>
            <w:tc>
              <w:tcPr>
                <w:tcW w:w="993" w:type="dxa"/>
                <w:gridSpan w:val="2"/>
              </w:tcPr>
              <w:p w14:paraId="362CE2DF" w14:textId="50E0A9A7" w:rsidR="00FF066B" w:rsidRPr="00CC6FF0" w:rsidRDefault="00FF066B" w:rsidP="006B0C1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819989799"/>
            <w14:checkbox>
              <w14:checked w14:val="1"/>
              <w14:checkedState w14:val="2612" w14:font="MS Gothic"/>
              <w14:uncheckedState w14:val="2610" w14:font="MS Gothic"/>
            </w14:checkbox>
          </w:sdtPr>
          <w:sdtEndPr/>
          <w:sdtContent>
            <w:tc>
              <w:tcPr>
                <w:tcW w:w="567" w:type="dxa"/>
              </w:tcPr>
              <w:p w14:paraId="73085183" w14:textId="55D94EA6" w:rsidR="00FF066B" w:rsidRPr="00CC6FF0" w:rsidRDefault="00FF066B" w:rsidP="006B0C1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21F4C028" w14:textId="7777777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2F1E5780" w14:textId="23BD32B0"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091DD5F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75FD4BBA" w14:textId="6BCDB0BD" w:rsidR="00FF066B" w:rsidRPr="00BF659B" w:rsidRDefault="00FF066B" w:rsidP="00056A3E">
            <w:pPr>
              <w:spacing w:before="0"/>
              <w:jc w:val="left"/>
              <w:rPr>
                <w:sz w:val="14"/>
                <w:szCs w:val="14"/>
              </w:rPr>
            </w:pPr>
            <w:r w:rsidRPr="00BF659B">
              <w:rPr>
                <w:sz w:val="14"/>
                <w:szCs w:val="14"/>
              </w:rPr>
              <w:fldChar w:fldCharType="begin"/>
            </w:r>
            <w:r w:rsidRPr="00BF659B">
              <w:rPr>
                <w:sz w:val="14"/>
                <w:szCs w:val="14"/>
              </w:rPr>
              <w:instrText xml:space="preserve"> REF _Ref240881295 \h  \* MERGEFORMAT </w:instrText>
            </w:r>
            <w:r w:rsidRPr="00BF659B">
              <w:rPr>
                <w:sz w:val="14"/>
                <w:szCs w:val="14"/>
              </w:rPr>
            </w:r>
            <w:r w:rsidRPr="00BF659B">
              <w:rPr>
                <w:sz w:val="14"/>
                <w:szCs w:val="14"/>
              </w:rPr>
              <w:fldChar w:fldCharType="separate"/>
            </w:r>
            <w:r w:rsidRPr="00CC6FF0">
              <w:rPr>
                <w:sz w:val="14"/>
                <w:szCs w:val="14"/>
              </w:rPr>
              <w:t>SG06-CL6.2-ALM.13 – Désactiver signal sonore</w:t>
            </w:r>
            <w:r w:rsidRPr="00BF659B">
              <w:rPr>
                <w:sz w:val="14"/>
                <w:szCs w:val="14"/>
              </w:rPr>
              <w:fldChar w:fldCharType="end"/>
            </w:r>
          </w:p>
        </w:tc>
        <w:sdt>
          <w:sdtPr>
            <w:rPr>
              <w:rFonts w:cs="Tahoma"/>
              <w:sz w:val="14"/>
              <w:szCs w:val="14"/>
            </w:rPr>
            <w:id w:val="-737393453"/>
            <w14:checkbox>
              <w14:checked w14:val="1"/>
              <w14:checkedState w14:val="2612" w14:font="MS Gothic"/>
              <w14:uncheckedState w14:val="2610" w14:font="MS Gothic"/>
            </w14:checkbox>
          </w:sdtPr>
          <w:sdtEndPr/>
          <w:sdtContent>
            <w:tc>
              <w:tcPr>
                <w:tcW w:w="993" w:type="dxa"/>
                <w:gridSpan w:val="2"/>
              </w:tcPr>
              <w:p w14:paraId="114F1962" w14:textId="6C4DDFCF" w:rsidR="00FF066B" w:rsidRPr="00CC6FF0" w:rsidRDefault="00FF066B" w:rsidP="00056A3E">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35526187"/>
            <w14:checkbox>
              <w14:checked w14:val="1"/>
              <w14:checkedState w14:val="2612" w14:font="MS Gothic"/>
              <w14:uncheckedState w14:val="2610" w14:font="MS Gothic"/>
            </w14:checkbox>
          </w:sdtPr>
          <w:sdtEndPr/>
          <w:sdtContent>
            <w:tc>
              <w:tcPr>
                <w:tcW w:w="567" w:type="dxa"/>
              </w:tcPr>
              <w:p w14:paraId="228D6CFD" w14:textId="0290046F" w:rsidR="00FF066B" w:rsidRPr="00CC6FF0" w:rsidRDefault="00FF066B" w:rsidP="00056A3E">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110387C9" w14:textId="5D2E7614"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22C560C3" w14:textId="4F7CE12B"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6425D4" w:rsidRPr="00CC6FF0" w14:paraId="6FB74A3A"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6F2AE896" w14:textId="6474E157" w:rsidR="006425D4" w:rsidRPr="004A60F5" w:rsidRDefault="006425D4" w:rsidP="006425D4">
            <w:pPr>
              <w:spacing w:before="0"/>
              <w:jc w:val="left"/>
              <w:rPr>
                <w:sz w:val="14"/>
                <w:szCs w:val="14"/>
              </w:rPr>
            </w:pPr>
            <w:r w:rsidRPr="004A60F5">
              <w:rPr>
                <w:sz w:val="14"/>
                <w:szCs w:val="14"/>
              </w:rPr>
              <w:fldChar w:fldCharType="begin"/>
            </w:r>
            <w:r w:rsidRPr="004A60F5">
              <w:rPr>
                <w:sz w:val="14"/>
                <w:szCs w:val="14"/>
              </w:rPr>
              <w:instrText xml:space="preserve"> REF _Ref242116035 \h </w:instrText>
            </w:r>
            <w:r w:rsidR="00BF659B" w:rsidRPr="004A60F5">
              <w:rPr>
                <w:sz w:val="14"/>
                <w:szCs w:val="14"/>
              </w:rPr>
              <w:instrText xml:space="preserve"> \* MERGEFORMAT </w:instrText>
            </w:r>
            <w:r w:rsidRPr="004A60F5">
              <w:rPr>
                <w:sz w:val="14"/>
                <w:szCs w:val="14"/>
              </w:rPr>
            </w:r>
            <w:r w:rsidRPr="004A60F5">
              <w:rPr>
                <w:sz w:val="14"/>
                <w:szCs w:val="14"/>
              </w:rPr>
              <w:fldChar w:fldCharType="separate"/>
            </w:r>
            <w:r w:rsidRPr="004A60F5">
              <w:rPr>
                <w:sz w:val="14"/>
                <w:szCs w:val="14"/>
              </w:rPr>
              <w:t>SG06-CL6.2-ALM.14 – Consulter la liste détaillée des événements d’une synthèse – TODO</w:t>
            </w:r>
            <w:r w:rsidRPr="004A60F5">
              <w:rPr>
                <w:sz w:val="14"/>
                <w:szCs w:val="14"/>
              </w:rPr>
              <w:fldChar w:fldCharType="end"/>
            </w:r>
          </w:p>
        </w:tc>
        <w:sdt>
          <w:sdtPr>
            <w:rPr>
              <w:rFonts w:cs="Tahoma"/>
              <w:sz w:val="14"/>
              <w:szCs w:val="14"/>
            </w:rPr>
            <w:id w:val="-386716103"/>
            <w14:checkbox>
              <w14:checked w14:val="1"/>
              <w14:checkedState w14:val="2612" w14:font="MS Gothic"/>
              <w14:uncheckedState w14:val="2610" w14:font="MS Gothic"/>
            </w14:checkbox>
          </w:sdtPr>
          <w:sdtEndPr/>
          <w:sdtContent>
            <w:tc>
              <w:tcPr>
                <w:tcW w:w="993" w:type="dxa"/>
                <w:gridSpan w:val="2"/>
              </w:tcPr>
              <w:p w14:paraId="5C29B98D" w14:textId="5753EFD2" w:rsidR="006425D4" w:rsidRPr="004A60F5" w:rsidRDefault="006425D4" w:rsidP="006425D4">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4A60F5">
                  <w:rPr>
                    <w:rFonts w:ascii="Segoe UI Symbol" w:eastAsia="MS Gothic" w:hAnsi="Segoe UI Symbol" w:cs="Segoe UI Symbol"/>
                    <w:sz w:val="14"/>
                    <w:szCs w:val="14"/>
                  </w:rPr>
                  <w:t>☒</w:t>
                </w:r>
              </w:p>
            </w:tc>
          </w:sdtContent>
        </w:sdt>
        <w:sdt>
          <w:sdtPr>
            <w:rPr>
              <w:rFonts w:cs="Tahoma"/>
              <w:sz w:val="14"/>
              <w:szCs w:val="14"/>
            </w:rPr>
            <w:id w:val="2140761694"/>
            <w14:checkbox>
              <w14:checked w14:val="1"/>
              <w14:checkedState w14:val="2612" w14:font="MS Gothic"/>
              <w14:uncheckedState w14:val="2610" w14:font="MS Gothic"/>
            </w14:checkbox>
          </w:sdtPr>
          <w:sdtEndPr/>
          <w:sdtContent>
            <w:tc>
              <w:tcPr>
                <w:tcW w:w="567" w:type="dxa"/>
              </w:tcPr>
              <w:p w14:paraId="47C04830" w14:textId="4A243550" w:rsidR="006425D4" w:rsidRPr="004A60F5" w:rsidRDefault="006425D4" w:rsidP="006425D4">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4A60F5">
                  <w:rPr>
                    <w:rFonts w:ascii="Segoe UI Symbol" w:eastAsia="MS Gothic" w:hAnsi="Segoe UI Symbol" w:cs="Segoe UI Symbol"/>
                    <w:sz w:val="14"/>
                    <w:szCs w:val="14"/>
                  </w:rPr>
                  <w:t>☒</w:t>
                </w:r>
              </w:p>
            </w:tc>
          </w:sdtContent>
        </w:sdt>
        <w:tc>
          <w:tcPr>
            <w:tcW w:w="4394" w:type="dxa"/>
          </w:tcPr>
          <w:p w14:paraId="51C36CB4" w14:textId="77777777" w:rsidR="001F68D3" w:rsidRPr="001F68D3" w:rsidRDefault="001F68D3" w:rsidP="001F68D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1F68D3">
              <w:rPr>
                <w:rFonts w:ascii="Segoe UI Symbol" w:hAnsi="Segoe UI Symbol" w:cs="Tahoma"/>
                <w:sz w:val="14"/>
                <w:szCs w:val="14"/>
              </w:rPr>
              <w:t xml:space="preserve"> </w:t>
            </w:r>
            <w:r w:rsidRPr="001F68D3">
              <w:rPr>
                <w:rFonts w:cs="Tahoma"/>
                <w:sz w:val="14"/>
                <w:szCs w:val="14"/>
              </w:rPr>
              <w:fldChar w:fldCharType="begin"/>
            </w:r>
            <w:r w:rsidRPr="001F68D3">
              <w:rPr>
                <w:rFonts w:cs="Tahoma"/>
                <w:sz w:val="14"/>
                <w:szCs w:val="14"/>
              </w:rPr>
              <w:instrText xml:space="preserve"> REF ALM_DROIT_VISUALISER \h  \* MERGEFORMAT </w:instrText>
            </w:r>
            <w:r w:rsidRPr="001F68D3">
              <w:rPr>
                <w:rFonts w:cs="Tahoma"/>
                <w:sz w:val="14"/>
                <w:szCs w:val="14"/>
              </w:rPr>
            </w:r>
            <w:r w:rsidRPr="001F68D3">
              <w:rPr>
                <w:rFonts w:cs="Tahoma"/>
                <w:sz w:val="14"/>
                <w:szCs w:val="14"/>
              </w:rPr>
              <w:fldChar w:fldCharType="separate"/>
            </w:r>
            <w:r w:rsidRPr="001F68D3">
              <w:rPr>
                <w:rFonts w:cs="Tahoma"/>
                <w:sz w:val="14"/>
                <w:szCs w:val="14"/>
              </w:rPr>
              <w:t>ALM_DROIT_VISUALISER</w:t>
            </w:r>
            <w:r w:rsidRPr="001F68D3">
              <w:rPr>
                <w:rFonts w:cs="Tahoma"/>
                <w:sz w:val="14"/>
                <w:szCs w:val="14"/>
              </w:rPr>
              <w:fldChar w:fldCharType="end"/>
            </w:r>
          </w:p>
          <w:p w14:paraId="369E3DD8" w14:textId="2CB94ED6" w:rsidR="006425D4" w:rsidRPr="004A60F5" w:rsidRDefault="001F68D3" w:rsidP="00BF659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1F68D3">
              <w:rPr>
                <w:rFonts w:ascii="Segoe UI Symbol" w:hAnsi="Segoe UI Symbol" w:cs="Tahoma"/>
                <w:sz w:val="14"/>
                <w:szCs w:val="14"/>
              </w:rPr>
              <w:t> --</w:t>
            </w:r>
          </w:p>
        </w:tc>
      </w:tr>
    </w:tbl>
    <w:bookmarkStart w:id="923" w:name="_Toc240891286"/>
    <w:bookmarkStart w:id="924" w:name="_Toc240967758"/>
    <w:bookmarkStart w:id="925" w:name="_Toc240970310"/>
    <w:bookmarkStart w:id="926" w:name="_Toc240993092"/>
    <w:bookmarkStart w:id="927" w:name="_Toc240994092"/>
    <w:bookmarkStart w:id="928" w:name="_Toc241225488"/>
    <w:bookmarkStart w:id="929" w:name="_Toc241226196"/>
    <w:bookmarkStart w:id="930" w:name="_Toc241238337"/>
    <w:bookmarkStart w:id="931" w:name="_Ref239171694"/>
    <w:bookmarkEnd w:id="923"/>
    <w:bookmarkEnd w:id="924"/>
    <w:bookmarkEnd w:id="925"/>
    <w:bookmarkEnd w:id="926"/>
    <w:bookmarkEnd w:id="927"/>
    <w:bookmarkEnd w:id="928"/>
    <w:bookmarkEnd w:id="929"/>
    <w:bookmarkEnd w:id="930"/>
    <w:p w14:paraId="4186FA3C" w14:textId="1EE13A49" w:rsidR="00E9398E" w:rsidRPr="00CC6FF0" w:rsidRDefault="00E9398E" w:rsidP="00E9398E">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32" w:name="_Toc242209671"/>
      <w:r w:rsidR="00991C6A" w:rsidRPr="00CC6FF0">
        <w:rPr>
          <w:szCs w:val="22"/>
        </w:rPr>
        <w:t>SG06-CL6.2-ALM</w:t>
      </w:r>
      <w:r w:rsidRPr="00CC6FF0">
        <w:rPr>
          <w:szCs w:val="22"/>
        </w:rPr>
        <w:fldChar w:fldCharType="end"/>
      </w:r>
      <w:r w:rsidRPr="00CC6FF0">
        <w:rPr>
          <w:szCs w:val="22"/>
        </w:rPr>
        <w:t>.</w:t>
      </w:r>
      <w:r w:rsidR="003907DD" w:rsidRPr="00CC6FF0">
        <w:rPr>
          <w:szCs w:val="22"/>
        </w:rPr>
        <w:t>01</w:t>
      </w:r>
      <w:r w:rsidRPr="00CC6FF0">
        <w:rPr>
          <w:szCs w:val="22"/>
        </w:rPr>
        <w:t xml:space="preserve"> – Bandeau de priorités</w:t>
      </w:r>
      <w:bookmarkEnd w:id="931"/>
      <w:bookmarkEnd w:id="932"/>
    </w:p>
    <w:p w14:paraId="0458DCA4" w14:textId="422E8DA1" w:rsidR="009B557B" w:rsidRPr="00CC6FF0" w:rsidRDefault="000B7569" w:rsidP="00E9398E">
      <w:pPr>
        <w:rPr>
          <w:szCs w:val="22"/>
        </w:rPr>
      </w:pPr>
      <w:r w:rsidRPr="00CC6FF0">
        <w:rPr>
          <w:szCs w:val="22"/>
        </w:rPr>
        <w:t>Le bandeau de priorités correspond à la barre latérale des raccourcis décrite §</w:t>
      </w:r>
      <w:r w:rsidRPr="00CC6FF0">
        <w:rPr>
          <w:szCs w:val="22"/>
        </w:rPr>
        <w:fldChar w:fldCharType="begin"/>
      </w:r>
      <w:r w:rsidRPr="00CC6FF0">
        <w:rPr>
          <w:szCs w:val="22"/>
        </w:rPr>
        <w:instrText xml:space="preserve"> REF _Ref239269303 \r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3.2.5.14</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_Ref239269303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SG06-CL6.6-UXUI.13 – Barre de raccourcis</w:t>
      </w:r>
      <w:r w:rsidRPr="00CC6FF0">
        <w:rPr>
          <w:szCs w:val="22"/>
        </w:rPr>
        <w:fldChar w:fldCharType="end"/>
      </w:r>
      <w:r w:rsidRPr="00CC6FF0">
        <w:rPr>
          <w:szCs w:val="22"/>
        </w:rPr>
        <w:t xml:space="preserve">. Par défaut, la barre latérale contient une section nommée </w:t>
      </w:r>
      <w:r w:rsidRPr="00CC6FF0">
        <w:rPr>
          <w:i/>
          <w:iCs/>
          <w:szCs w:val="22"/>
        </w:rPr>
        <w:t>Synthès</w:t>
      </w:r>
      <w:r w:rsidR="000A5B27" w:rsidRPr="00CC6FF0">
        <w:rPr>
          <w:i/>
          <w:iCs/>
          <w:szCs w:val="22"/>
        </w:rPr>
        <w:t>es</w:t>
      </w:r>
      <w:r w:rsidRPr="00CC6FF0">
        <w:rPr>
          <w:szCs w:val="22"/>
        </w:rPr>
        <w:t xml:space="preserve"> qui contient une entrée par priorités </w:t>
      </w:r>
      <w:r w:rsidR="008D51D6" w:rsidRPr="00CC6FF0">
        <w:rPr>
          <w:szCs w:val="22"/>
        </w:rPr>
        <w:t>définies dans la configuration</w:t>
      </w:r>
      <w:r w:rsidRPr="00CC6FF0">
        <w:rPr>
          <w:szCs w:val="22"/>
        </w:rPr>
        <w:t>. Pour chaque entrée, la synthèse affiche le nombre d’alarme en cours.</w:t>
      </w:r>
    </w:p>
    <w:bookmarkStart w:id="933" w:name="_Ref239171800"/>
    <w:p w14:paraId="33BAEF1F" w14:textId="7D8900D4" w:rsidR="008D51D6" w:rsidRPr="00CC6FF0" w:rsidRDefault="008D51D6" w:rsidP="008D51D6">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34" w:name="_Toc242209672"/>
      <w:r w:rsidR="00991C6A" w:rsidRPr="00CC6FF0">
        <w:rPr>
          <w:szCs w:val="22"/>
        </w:rPr>
        <w:t>SG06-CL6.2-ALM</w:t>
      </w:r>
      <w:r w:rsidRPr="00CC6FF0">
        <w:rPr>
          <w:szCs w:val="22"/>
        </w:rPr>
        <w:fldChar w:fldCharType="end"/>
      </w:r>
      <w:r w:rsidRPr="00CC6FF0">
        <w:rPr>
          <w:szCs w:val="22"/>
        </w:rPr>
        <w:t>.</w:t>
      </w:r>
      <w:r w:rsidR="003907DD" w:rsidRPr="00CC6FF0">
        <w:rPr>
          <w:szCs w:val="22"/>
        </w:rPr>
        <w:t>02</w:t>
      </w:r>
      <w:r w:rsidRPr="00CC6FF0">
        <w:rPr>
          <w:szCs w:val="22"/>
        </w:rPr>
        <w:t xml:space="preserve"> – Animations des priorités</w:t>
      </w:r>
      <w:bookmarkEnd w:id="933"/>
      <w:bookmarkEnd w:id="934"/>
    </w:p>
    <w:p w14:paraId="7EAAF33B" w14:textId="124349C4" w:rsidR="009909C9" w:rsidRPr="00CC6FF0" w:rsidRDefault="009909C9" w:rsidP="008D51D6">
      <w:pPr>
        <w:rPr>
          <w:szCs w:val="22"/>
        </w:rPr>
      </w:pPr>
      <w:r w:rsidRPr="00CC6FF0">
        <w:rPr>
          <w:szCs w:val="22"/>
        </w:rPr>
        <w:t>Le bandeau de priorités correspond à la barre latérale des raccourcis décrite §</w:t>
      </w:r>
      <w:r w:rsidRPr="00CC6FF0">
        <w:rPr>
          <w:szCs w:val="22"/>
        </w:rPr>
        <w:fldChar w:fldCharType="begin"/>
      </w:r>
      <w:r w:rsidRPr="00CC6FF0">
        <w:rPr>
          <w:szCs w:val="22"/>
        </w:rPr>
        <w:instrText xml:space="preserve"> REF _Ref239269303 \r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3.2.5.14</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_Ref239269303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SG06-CL6.6-UXUI.13 – Barre de raccourcis</w:t>
      </w:r>
      <w:r w:rsidRPr="00CC6FF0">
        <w:rPr>
          <w:szCs w:val="22"/>
        </w:rPr>
        <w:fldChar w:fldCharType="end"/>
      </w:r>
      <w:r w:rsidRPr="00CC6FF0">
        <w:rPr>
          <w:szCs w:val="22"/>
        </w:rPr>
        <w:t>. Si le compteur d’alarmes non acquittées d’une synthèse est &gt; 0, faire clignoter la priorité entre couleur de base et couleur de clignotement.</w:t>
      </w:r>
    </w:p>
    <w:bookmarkStart w:id="935" w:name="_Ref239171803"/>
    <w:p w14:paraId="48E221D0" w14:textId="31A6ED77" w:rsidR="00E9398E" w:rsidRPr="00CC6FF0" w:rsidRDefault="00E9398E" w:rsidP="00E9398E">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36" w:name="_Toc242209673"/>
      <w:r w:rsidR="00991C6A" w:rsidRPr="00CC6FF0">
        <w:rPr>
          <w:szCs w:val="22"/>
        </w:rPr>
        <w:t>SG06-CL6.2-ALM</w:t>
      </w:r>
      <w:r w:rsidRPr="00CC6FF0">
        <w:rPr>
          <w:szCs w:val="22"/>
        </w:rPr>
        <w:fldChar w:fldCharType="end"/>
      </w:r>
      <w:r w:rsidRPr="00CC6FF0">
        <w:rPr>
          <w:szCs w:val="22"/>
        </w:rPr>
        <w:t>.</w:t>
      </w:r>
      <w:r w:rsidR="003907DD" w:rsidRPr="00CC6FF0">
        <w:rPr>
          <w:szCs w:val="22"/>
        </w:rPr>
        <w:t>03</w:t>
      </w:r>
      <w:r w:rsidRPr="00CC6FF0">
        <w:rPr>
          <w:szCs w:val="22"/>
        </w:rPr>
        <w:t xml:space="preserve"> – Fenêtre d’alarmes</w:t>
      </w:r>
      <w:bookmarkEnd w:id="935"/>
      <w:bookmarkEnd w:id="936"/>
    </w:p>
    <w:p w14:paraId="31260552" w14:textId="71A2748B" w:rsidR="00747366" w:rsidRPr="00CC6FF0" w:rsidRDefault="00747366" w:rsidP="00747366">
      <w:r w:rsidRPr="00CC6FF0">
        <w:t xml:space="preserve">Cette fonctionnalité permet de surveiller en temps réel les alarmes présentes </w:t>
      </w:r>
      <w:r w:rsidR="00DE1B2F" w:rsidRPr="00CC6FF0">
        <w:t>sur l’ensemble du projet</w:t>
      </w:r>
      <w:r w:rsidRPr="00CC6FF0">
        <w:t>, d’accéder à leurs propriétés et de gérer leur</w:t>
      </w:r>
      <w:r w:rsidR="00DE1B2F" w:rsidRPr="00CC6FF0">
        <w:t>s</w:t>
      </w:r>
      <w:r w:rsidRPr="00CC6FF0">
        <w:t xml:space="preserve"> cycle</w:t>
      </w:r>
      <w:r w:rsidR="00DE1B2F" w:rsidRPr="00CC6FF0">
        <w:t>s</w:t>
      </w:r>
      <w:r w:rsidRPr="00CC6FF0">
        <w:t xml:space="preserve"> de vie.</w:t>
      </w:r>
    </w:p>
    <w:p w14:paraId="181BF1AD" w14:textId="550F516A" w:rsidR="00747366" w:rsidRPr="00CC6FF0" w:rsidRDefault="00747366" w:rsidP="00747366">
      <w:r w:rsidRPr="00CC6FF0">
        <w:t>La gestion des alarmes dépend de la configuration du projet pour :</w:t>
      </w:r>
    </w:p>
    <w:p w14:paraId="7EE80393" w14:textId="77777777" w:rsidR="00747366" w:rsidRPr="00CC6FF0" w:rsidRDefault="00747366">
      <w:pPr>
        <w:pStyle w:val="Paragraphedeliste"/>
        <w:numPr>
          <w:ilvl w:val="0"/>
          <w:numId w:val="25"/>
        </w:numPr>
      </w:pPr>
      <w:r w:rsidRPr="00CC6FF0">
        <w:t>Les règles d’acquittement (requis, optionnel, automatique)</w:t>
      </w:r>
    </w:p>
    <w:p w14:paraId="33A990B7" w14:textId="25DEAFDB" w:rsidR="00747366" w:rsidRPr="00CC6FF0" w:rsidRDefault="00747366">
      <w:pPr>
        <w:pStyle w:val="Paragraphedeliste"/>
        <w:numPr>
          <w:ilvl w:val="0"/>
          <w:numId w:val="25"/>
        </w:numPr>
      </w:pPr>
      <w:r w:rsidRPr="00CC6FF0">
        <w:lastRenderedPageBreak/>
        <w:t>Les associations avec les priorités.</w:t>
      </w:r>
    </w:p>
    <w:p w14:paraId="739E9D90" w14:textId="35531C00" w:rsidR="00747366" w:rsidRPr="00CC6FF0" w:rsidRDefault="00747366">
      <w:pPr>
        <w:pStyle w:val="Paragraphedeliste"/>
        <w:numPr>
          <w:ilvl w:val="0"/>
          <w:numId w:val="25"/>
        </w:numPr>
      </w:pPr>
      <w:r w:rsidRPr="00CC6FF0">
        <w:t>Les associations avec des consignes.</w:t>
      </w:r>
    </w:p>
    <w:p w14:paraId="224D46D9" w14:textId="76410DB9" w:rsidR="00747366" w:rsidRPr="00CC6FF0" w:rsidRDefault="00747366" w:rsidP="00747366">
      <w:pPr>
        <w:rPr>
          <w:rStyle w:val="lev"/>
        </w:rPr>
      </w:pPr>
      <w:r w:rsidRPr="00CC6FF0">
        <w:rPr>
          <w:rStyle w:val="lev"/>
        </w:rPr>
        <w:t xml:space="preserve">Maquettage – </w:t>
      </w:r>
      <w:r w:rsidR="00DE1B2F" w:rsidRPr="00CC6FF0">
        <w:rPr>
          <w:rStyle w:val="lev"/>
        </w:rPr>
        <w:t>Fenêtre d’alarmes</w:t>
      </w:r>
    </w:p>
    <w:p w14:paraId="5C90E69C" w14:textId="38B86E5D" w:rsidR="00747366" w:rsidRPr="00CC6FF0" w:rsidRDefault="00747366" w:rsidP="00747366">
      <w:r w:rsidRPr="00CC6FF0">
        <w:t>Ce paragraphe définit la structure de l'IHM, les données affichées, les actions disponibles et les règles de comportement associées.</w:t>
      </w:r>
    </w:p>
    <w:p w14:paraId="3DEBD2A0" w14:textId="77777777" w:rsidR="00747366" w:rsidRPr="00CC6FF0" w:rsidRDefault="00747366" w:rsidP="00747366">
      <w:pPr>
        <w:rPr>
          <w:rStyle w:val="lev"/>
        </w:rPr>
      </w:pPr>
      <w:r w:rsidRPr="00CC6FF0">
        <w:rPr>
          <w:rStyle w:val="lev"/>
        </w:rPr>
        <w:t>Positionnement dans l'application</w:t>
      </w:r>
    </w:p>
    <w:p w14:paraId="1AFC29CE" w14:textId="7072DD2D" w:rsidR="00747366" w:rsidRPr="00CC6FF0" w:rsidRDefault="00747366" w:rsidP="00747366">
      <w:r w:rsidRPr="00CC6FF0">
        <w:t xml:space="preserve">L'écran </w:t>
      </w:r>
      <w:r w:rsidR="00DE1B2F" w:rsidRPr="00CC6FF0">
        <w:t xml:space="preserve">ci-dessous </w:t>
      </w:r>
      <w:r w:rsidRPr="00CC6FF0">
        <w:t xml:space="preserve">est accessible dans la zone </w:t>
      </w:r>
      <w:r w:rsidR="00DE1B2F" w:rsidRPr="00CC6FF0">
        <w:t>en bas de la fenêtre principale de l’exploitation</w:t>
      </w:r>
      <w:r w:rsidRPr="00CC6FF0">
        <w:t>.</w:t>
      </w:r>
    </w:p>
    <w:p w14:paraId="56DC89F8" w14:textId="602B1420" w:rsidR="00747366" w:rsidRPr="00CC6FF0" w:rsidRDefault="003D59B9" w:rsidP="00747366">
      <w:pPr>
        <w:jc w:val="center"/>
      </w:pPr>
      <w:r w:rsidRPr="00CC6FF0">
        <w:rPr>
          <w:noProof/>
        </w:rPr>
        <w:drawing>
          <wp:inline distT="0" distB="0" distL="0" distR="0" wp14:anchorId="6FB0093B" wp14:editId="3DBBDE5F">
            <wp:extent cx="6646545" cy="837565"/>
            <wp:effectExtent l="0" t="0" r="1905" b="635"/>
            <wp:docPr id="1953342455" name="Image 1" descr="The image appears to be a table or spreadsheet displaying various data entries related to equipment or components, including types, statuses, and dates, with some entries marked for acquisition.&#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3342455" name="Image 1" descr="The image appears to be a table or spreadsheet displaying various data entries related to equipment or components, including types, statuses, and dates, with some entries marked for acquisition.&#10;&#10;Le contenu généré par l’IA peut être incorrect."/>
                    <pic:cNvPicPr/>
                  </pic:nvPicPr>
                  <pic:blipFill>
                    <a:blip r:embed="rId39" cstate="print">
                      <a:extLst>
                        <a:ext uri="{28A0092B-C50C-407E-A947-70E740481C1C}">
                          <a14:useLocalDpi xmlns:a14="http://schemas.microsoft.com/office/drawing/2010/main"/>
                        </a:ext>
                      </a:extLst>
                    </a:blip>
                    <a:stretch>
                      <a:fillRect/>
                    </a:stretch>
                  </pic:blipFill>
                  <pic:spPr>
                    <a:xfrm>
                      <a:off x="0" y="0"/>
                      <a:ext cx="6646545" cy="837565"/>
                    </a:xfrm>
                    <a:prstGeom prst="rect">
                      <a:avLst/>
                    </a:prstGeom>
                  </pic:spPr>
                </pic:pic>
              </a:graphicData>
            </a:graphic>
          </wp:inline>
        </w:drawing>
      </w:r>
    </w:p>
    <w:p w14:paraId="65A5C988" w14:textId="57C9BDB0" w:rsidR="00747366" w:rsidRPr="00CC6FF0" w:rsidRDefault="00747366" w:rsidP="00DA70FA">
      <w:pPr>
        <w:pStyle w:val="Lgende"/>
      </w:pPr>
      <w:bookmarkStart w:id="937" w:name="_Toc242209528"/>
      <w:r w:rsidRPr="00CC6FF0">
        <w:t xml:space="preserve">Figure </w:t>
      </w:r>
      <w:fldSimple w:instr=" SEQ Figure \* ARABIC ">
        <w:r w:rsidR="007B7497">
          <w:rPr>
            <w:noProof/>
          </w:rPr>
          <w:t>10</w:t>
        </w:r>
      </w:fldSimple>
      <w:r w:rsidRPr="00CC6FF0">
        <w:t xml:space="preserve"> – </w:t>
      </w:r>
      <w:r w:rsidR="0071549D" w:rsidRPr="00CC6FF0">
        <w:t>Fenêtre d’alarme</w:t>
      </w:r>
      <w:r w:rsidRPr="00CC6FF0">
        <w:t xml:space="preserve"> – Maquette</w:t>
      </w:r>
      <w:r w:rsidR="0086107C" w:rsidRPr="00CC6FF0">
        <w:t xml:space="preserve"> – Vue globale</w:t>
      </w:r>
      <w:bookmarkEnd w:id="937"/>
    </w:p>
    <w:p w14:paraId="24314977" w14:textId="77777777" w:rsidR="00747366" w:rsidRPr="00CC6FF0" w:rsidRDefault="00747366" w:rsidP="00747366">
      <w:pPr>
        <w:rPr>
          <w:b/>
          <w:bCs/>
        </w:rPr>
      </w:pPr>
      <w:r w:rsidRPr="00CC6FF0">
        <w:rPr>
          <w:rStyle w:val="lev"/>
        </w:rPr>
        <w:t>Structure générale</w:t>
      </w:r>
    </w:p>
    <w:p w14:paraId="11DC12A8" w14:textId="77777777" w:rsidR="00747366" w:rsidRPr="00CC6FF0" w:rsidRDefault="00747366" w:rsidP="00747366">
      <w:pPr>
        <w:rPr>
          <w:rStyle w:val="ParagraphedelisteCar"/>
        </w:rPr>
      </w:pPr>
      <w:r w:rsidRPr="00CC6FF0">
        <w:rPr>
          <w:rStyle w:val="ParagraphedelisteCar"/>
        </w:rPr>
        <w:t>L'écran est composé des zones suivantes, de haut en bas :</w:t>
      </w:r>
    </w:p>
    <w:p w14:paraId="42C461E4" w14:textId="234FA161" w:rsidR="00747366" w:rsidRPr="00CC6FF0" w:rsidRDefault="0071549D" w:rsidP="00747366">
      <w:pPr>
        <w:pStyle w:val="Paragraphedeliste"/>
      </w:pPr>
      <w:r w:rsidRPr="00CC6FF0">
        <w:t>Zone de groupement</w:t>
      </w:r>
      <w:r w:rsidR="00747366" w:rsidRPr="00CC6FF0">
        <w:t xml:space="preserve"> : </w:t>
      </w:r>
      <w:r w:rsidRPr="00CC6FF0">
        <w:t>regroupement de colonnes.</w:t>
      </w:r>
    </w:p>
    <w:p w14:paraId="02EC3DC6" w14:textId="2A2C507C" w:rsidR="00747366" w:rsidRPr="00CC6FF0" w:rsidRDefault="0071549D" w:rsidP="00747366">
      <w:pPr>
        <w:pStyle w:val="Paragraphedeliste"/>
      </w:pPr>
      <w:r w:rsidRPr="00CC6FF0">
        <w:t>Colonnes</w:t>
      </w:r>
      <w:r w:rsidR="00747366" w:rsidRPr="00CC6FF0">
        <w:t xml:space="preserve"> : </w:t>
      </w:r>
      <w:r w:rsidRPr="00CC6FF0">
        <w:t xml:space="preserve">libellés et </w:t>
      </w:r>
      <w:r w:rsidR="00747366" w:rsidRPr="00CC6FF0">
        <w:t>filtres p</w:t>
      </w:r>
      <w:r w:rsidRPr="00CC6FF0">
        <w:t>our chaque colonne de la table</w:t>
      </w:r>
      <w:r w:rsidR="00747366" w:rsidRPr="00CC6FF0">
        <w:t>.</w:t>
      </w:r>
    </w:p>
    <w:p w14:paraId="3C0A9585" w14:textId="38F4D5F6" w:rsidR="00747366" w:rsidRPr="00CC6FF0" w:rsidRDefault="00AE0DBB" w:rsidP="00747366">
      <w:pPr>
        <w:pStyle w:val="Paragraphedeliste"/>
      </w:pPr>
      <w:r w:rsidRPr="00CC6FF0">
        <w:t>Table des a</w:t>
      </w:r>
      <w:r w:rsidR="0071549D" w:rsidRPr="00CC6FF0">
        <w:t>larmes</w:t>
      </w:r>
      <w:r w:rsidR="00747366" w:rsidRPr="00CC6FF0">
        <w:t xml:space="preserve"> : </w:t>
      </w:r>
      <w:r w:rsidRPr="00CC6FF0">
        <w:t xml:space="preserve">ensemble </w:t>
      </w:r>
      <w:r w:rsidR="0071549D" w:rsidRPr="00CC6FF0">
        <w:t>des alarmes actives</w:t>
      </w:r>
      <w:r w:rsidR="00747366" w:rsidRPr="00CC6FF0">
        <w:t>.</w:t>
      </w:r>
    </w:p>
    <w:p w14:paraId="7D16D8D2" w14:textId="267F6727" w:rsidR="00747366" w:rsidRPr="00CC6FF0" w:rsidRDefault="0071549D" w:rsidP="00747366">
      <w:pPr>
        <w:pStyle w:val="Paragraphedeliste"/>
      </w:pPr>
      <w:r w:rsidRPr="00CC6FF0">
        <w:t>Synthèse</w:t>
      </w:r>
      <w:r w:rsidR="00747366" w:rsidRPr="00CC6FF0">
        <w:t xml:space="preserve"> : rappel </w:t>
      </w:r>
      <w:r w:rsidRPr="00CC6FF0">
        <w:t xml:space="preserve">du nombre d’alarmes présentes dans la </w:t>
      </w:r>
      <w:r w:rsidR="00747366" w:rsidRPr="00CC6FF0">
        <w:t xml:space="preserve">utilisés dans la </w:t>
      </w:r>
      <w:r w:rsidRPr="00CC6FF0">
        <w:t>table</w:t>
      </w:r>
      <w:r w:rsidR="00747366" w:rsidRPr="00CC6FF0">
        <w:t>.</w:t>
      </w:r>
    </w:p>
    <w:p w14:paraId="2854EE25" w14:textId="57820E82" w:rsidR="00747366" w:rsidRPr="00CC6FF0" w:rsidRDefault="0071549D" w:rsidP="00747366">
      <w:pPr>
        <w:rPr>
          <w:rStyle w:val="lev"/>
          <w:i/>
          <w:iCs/>
        </w:rPr>
      </w:pPr>
      <w:r w:rsidRPr="00CC6FF0">
        <w:rPr>
          <w:rStyle w:val="lev"/>
          <w:i/>
          <w:iCs/>
        </w:rPr>
        <w:t>Zone de groupement</w:t>
      </w:r>
    </w:p>
    <w:p w14:paraId="1BD5CE95" w14:textId="7A3BEAEA" w:rsidR="00747366" w:rsidRPr="00CC6FF0" w:rsidRDefault="00AE0DBB" w:rsidP="00747366">
      <w:pPr>
        <w:pStyle w:val="Sous-titre"/>
      </w:pPr>
      <w:r w:rsidRPr="00CC6FF0">
        <w:t>Sans groupement</w:t>
      </w:r>
    </w:p>
    <w:p w14:paraId="152D4B30" w14:textId="6E9884B3" w:rsidR="00AE0DBB" w:rsidRPr="00CC6FF0" w:rsidRDefault="00AE0DBB" w:rsidP="00AE0DBB">
      <w:r w:rsidRPr="00CC6FF0">
        <w:t>Si aucun groupement n’est défini, un message standard indique qu’il est possible de glisser un en-tête de colonne pour grouper par cette colonne.</w:t>
      </w:r>
    </w:p>
    <w:p w14:paraId="31136AD9" w14:textId="18C8F7A2" w:rsidR="00747366" w:rsidRPr="00CC6FF0" w:rsidRDefault="00AE0DBB" w:rsidP="00747366">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Avec groupement</w:t>
      </w:r>
    </w:p>
    <w:p w14:paraId="4D36AEC0" w14:textId="65AB0FDE" w:rsidR="00AE0DBB" w:rsidRPr="00CC6FF0" w:rsidRDefault="00AE0DBB" w:rsidP="00747366">
      <w:r w:rsidRPr="00CC6FF0">
        <w:t>Pour chaque groupement défini, un bouton est présent dans la zone de groupement.</w:t>
      </w:r>
    </w:p>
    <w:p w14:paraId="261FE742" w14:textId="3F873103" w:rsidR="00AE0DBB" w:rsidRPr="00CC6FF0" w:rsidRDefault="0086107C" w:rsidP="00747366">
      <w:r w:rsidRPr="00CC6FF0">
        <w:rPr>
          <w:noProof/>
        </w:rPr>
        <w:drawing>
          <wp:inline distT="0" distB="0" distL="0" distR="0" wp14:anchorId="40701608" wp14:editId="1FEC9040">
            <wp:extent cx="5019048" cy="1828571"/>
            <wp:effectExtent l="0" t="0" r="0" b="635"/>
            <wp:docPr id="2015368813" name="Image 1" descr="ￃﾉlￃﾩment&#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5368813" name="Image 1" descr="ￃﾉlￃﾩment&#10;&#10;Le contenu généré par l’IA peut être incorrect."/>
                    <pic:cNvPicPr/>
                  </pic:nvPicPr>
                  <pic:blipFill>
                    <a:blip r:embed="rId40"/>
                    <a:stretch>
                      <a:fillRect/>
                    </a:stretch>
                  </pic:blipFill>
                  <pic:spPr>
                    <a:xfrm>
                      <a:off x="0" y="0"/>
                      <a:ext cx="5019048" cy="1828571"/>
                    </a:xfrm>
                    <a:prstGeom prst="rect">
                      <a:avLst/>
                    </a:prstGeom>
                  </pic:spPr>
                </pic:pic>
              </a:graphicData>
            </a:graphic>
          </wp:inline>
        </w:drawing>
      </w:r>
    </w:p>
    <w:p w14:paraId="6CF94EA8" w14:textId="11BFCBA1" w:rsidR="0086107C" w:rsidRPr="00CC6FF0" w:rsidRDefault="0086107C" w:rsidP="00DA70FA">
      <w:pPr>
        <w:pStyle w:val="Lgende"/>
      </w:pPr>
      <w:bookmarkStart w:id="938" w:name="_Toc242209529"/>
      <w:r w:rsidRPr="00CC6FF0">
        <w:lastRenderedPageBreak/>
        <w:t xml:space="preserve">Figure </w:t>
      </w:r>
      <w:fldSimple w:instr=" SEQ Figure \* ARABIC ">
        <w:r w:rsidR="007B7497">
          <w:rPr>
            <w:noProof/>
          </w:rPr>
          <w:t>11</w:t>
        </w:r>
      </w:fldSimple>
      <w:r w:rsidRPr="00CC6FF0">
        <w:t xml:space="preserve"> – Fenêtre d’alarme – Maquette – Groupement par colonne Priorité</w:t>
      </w:r>
      <w:bookmarkEnd w:id="938"/>
    </w:p>
    <w:p w14:paraId="220E6138" w14:textId="5DAF0AF4" w:rsidR="0086107C" w:rsidRPr="00CC6FF0" w:rsidRDefault="0086107C" w:rsidP="0086107C">
      <w:r w:rsidRPr="00CC6FF0">
        <w:t>Ce bouton possède deux indicateurs :</w:t>
      </w:r>
    </w:p>
    <w:p w14:paraId="721ECF8D" w14:textId="6A318086" w:rsidR="0086107C" w:rsidRPr="00CC6FF0" w:rsidRDefault="0086107C">
      <w:pPr>
        <w:pStyle w:val="Paragraphedeliste"/>
        <w:numPr>
          <w:ilvl w:val="0"/>
          <w:numId w:val="25"/>
        </w:numPr>
      </w:pPr>
      <w:r w:rsidRPr="00CC6FF0">
        <w:t>Une flèche permettant de définir le sens de tri pour cette colonne.</w:t>
      </w:r>
    </w:p>
    <w:p w14:paraId="0ED327F4" w14:textId="21F270E3" w:rsidR="0086107C" w:rsidRPr="00CC6FF0" w:rsidRDefault="0086107C">
      <w:pPr>
        <w:pStyle w:val="Paragraphedeliste"/>
        <w:numPr>
          <w:ilvl w:val="0"/>
          <w:numId w:val="25"/>
        </w:numPr>
      </w:pPr>
      <w:r w:rsidRPr="00CC6FF0">
        <w:t>Une croix permettant de supprimer le groupement.</w:t>
      </w:r>
    </w:p>
    <w:p w14:paraId="7782F04B" w14:textId="331D24AC" w:rsidR="0086107C" w:rsidRPr="00CC6FF0" w:rsidRDefault="0086107C" w:rsidP="0086107C">
      <w:r w:rsidRPr="00CC6FF0">
        <w:t>Si plusieurs groupements sont définis, ils s’appliquent de gauche à droite. Il est possible de faire glisser les boutons pour les réorganiser.</w:t>
      </w:r>
    </w:p>
    <w:p w14:paraId="2AF34E33" w14:textId="46FCE792" w:rsidR="00747366" w:rsidRPr="00CC6FF0" w:rsidRDefault="00AE0DBB" w:rsidP="00747366">
      <w:pPr>
        <w:rPr>
          <w:rStyle w:val="lev"/>
          <w:i/>
          <w:iCs/>
        </w:rPr>
      </w:pPr>
      <w:r w:rsidRPr="00CC6FF0">
        <w:rPr>
          <w:rStyle w:val="lev"/>
          <w:i/>
          <w:iCs/>
        </w:rPr>
        <w:t>Table des alarmes</w:t>
      </w:r>
    </w:p>
    <w:p w14:paraId="530BC980" w14:textId="77777777" w:rsidR="00747366" w:rsidRPr="00CC6FF0" w:rsidRDefault="00747366" w:rsidP="00747366">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Comportement général</w:t>
      </w:r>
    </w:p>
    <w:p w14:paraId="063E1E94" w14:textId="1B01903D" w:rsidR="00747366" w:rsidRPr="00CC6FF0" w:rsidRDefault="00747366">
      <w:pPr>
        <w:pStyle w:val="Paragraphedeliste"/>
        <w:numPr>
          <w:ilvl w:val="0"/>
          <w:numId w:val="21"/>
        </w:numPr>
      </w:pPr>
      <w:r w:rsidRPr="00CC6FF0">
        <w:t>Chaque colonne d'en-tête propose un tri (croissant / décroissant / neutre) et un filtre de colonne.</w:t>
      </w:r>
    </w:p>
    <w:p w14:paraId="0EEB78C9" w14:textId="73E498E9" w:rsidR="006C4444" w:rsidRPr="00CC6FF0" w:rsidRDefault="006C4444">
      <w:pPr>
        <w:pStyle w:val="Paragraphedeliste"/>
        <w:numPr>
          <w:ilvl w:val="0"/>
          <w:numId w:val="21"/>
        </w:numPr>
      </w:pPr>
      <w:r w:rsidRPr="00CC6FF0">
        <w:t>Les couleurs associées à chaque ligne d’alarme dépendent de sa priorité associée.</w:t>
      </w:r>
    </w:p>
    <w:p w14:paraId="3EBAA1FB" w14:textId="46A4BEB0" w:rsidR="006C4444" w:rsidRPr="00CC6FF0" w:rsidRDefault="006C4444">
      <w:pPr>
        <w:pStyle w:val="Paragraphedeliste"/>
        <w:numPr>
          <w:ilvl w:val="0"/>
          <w:numId w:val="21"/>
        </w:numPr>
      </w:pPr>
      <w:r w:rsidRPr="00CC6FF0">
        <w:t>Le clignotement des lignes d’alarme dépend de la valeur de l’acquittement.</w:t>
      </w:r>
    </w:p>
    <w:p w14:paraId="292CDF85" w14:textId="6FC3DC14" w:rsidR="006E6095" w:rsidRPr="00CC6FF0" w:rsidRDefault="006E6095">
      <w:pPr>
        <w:pStyle w:val="Paragraphedeliste"/>
        <w:numPr>
          <w:ilvl w:val="0"/>
          <w:numId w:val="21"/>
        </w:numPr>
      </w:pPr>
      <w:r w:rsidRPr="00CC6FF0">
        <w:t xml:space="preserve">Clic-droit sur une ligne → ouverture du menu contextuel décrit </w:t>
      </w:r>
      <w:r w:rsidR="006D64D5" w:rsidRPr="00CC6FF0">
        <w:t>ci-dessous.</w:t>
      </w:r>
    </w:p>
    <w:p w14:paraId="27E577AD" w14:textId="6BF0ABF8" w:rsidR="006E6095" w:rsidRPr="00CC6FF0" w:rsidRDefault="006E6095">
      <w:pPr>
        <w:pStyle w:val="Paragraphedeliste"/>
        <w:numPr>
          <w:ilvl w:val="0"/>
          <w:numId w:val="21"/>
        </w:numPr>
      </w:pPr>
      <w:r w:rsidRPr="00CC6FF0">
        <w:t>Double clic-droit sur une</w:t>
      </w:r>
      <w:r w:rsidRPr="00CC6FF0">
        <w:rPr>
          <w:szCs w:val="22"/>
        </w:rPr>
        <w:t xml:space="preserve"> ligne → </w:t>
      </w:r>
      <w:r w:rsidR="005D3870" w:rsidRPr="00CC6FF0">
        <w:rPr>
          <w:szCs w:val="22"/>
        </w:rPr>
        <w:t xml:space="preserve">localisation de l’élément concerné par l’alarme via la fonction </w:t>
      </w:r>
      <w:r w:rsidR="005D3870" w:rsidRPr="00CC6FF0">
        <w:rPr>
          <w:szCs w:val="22"/>
        </w:rPr>
        <w:fldChar w:fldCharType="begin"/>
      </w:r>
      <w:r w:rsidR="005D3870" w:rsidRPr="00CC6FF0">
        <w:rPr>
          <w:szCs w:val="22"/>
        </w:rPr>
        <w:instrText xml:space="preserve"> REF FCT_ELEMENT_LOCALISATION \h  \* MERGEFORMAT </w:instrText>
      </w:r>
      <w:r w:rsidR="005D3870" w:rsidRPr="00CC6FF0">
        <w:rPr>
          <w:szCs w:val="22"/>
        </w:rPr>
      </w:r>
      <w:r w:rsidR="005D3870" w:rsidRPr="00CC6FF0">
        <w:rPr>
          <w:szCs w:val="22"/>
        </w:rPr>
        <w:fldChar w:fldCharType="separate"/>
      </w:r>
      <w:r w:rsidR="00991C6A" w:rsidRPr="00CC6FF0">
        <w:rPr>
          <w:rFonts w:cs="Tahoma"/>
          <w:szCs w:val="22"/>
        </w:rPr>
        <w:t>FCT_ELEMENT_LOCALISATION</w:t>
      </w:r>
      <w:r w:rsidR="005D3870" w:rsidRPr="00CC6FF0">
        <w:rPr>
          <w:szCs w:val="22"/>
        </w:rPr>
        <w:fldChar w:fldCharType="end"/>
      </w:r>
      <w:r w:rsidRPr="00CC6FF0">
        <w:rPr>
          <w:szCs w:val="22"/>
        </w:rPr>
        <w:t>.</w:t>
      </w:r>
    </w:p>
    <w:p w14:paraId="791484EF" w14:textId="77777777" w:rsidR="00747366" w:rsidRPr="00CC6FF0" w:rsidRDefault="00747366" w:rsidP="00747366">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Colonnes</w:t>
      </w:r>
    </w:p>
    <w:tbl>
      <w:tblPr>
        <w:tblStyle w:val="TableauListe3-Accentuation5"/>
        <w:tblW w:w="10485" w:type="dxa"/>
        <w:tblLook w:val="04A0" w:firstRow="1" w:lastRow="0" w:firstColumn="1" w:lastColumn="0" w:noHBand="0" w:noVBand="1"/>
      </w:tblPr>
      <w:tblGrid>
        <w:gridCol w:w="2298"/>
        <w:gridCol w:w="1344"/>
        <w:gridCol w:w="6843"/>
      </w:tblGrid>
      <w:tr w:rsidR="00747366" w:rsidRPr="00CC6FF0" w14:paraId="7C00E4BE" w14:textId="77777777" w:rsidTr="00950D8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98" w:type="dxa"/>
          </w:tcPr>
          <w:p w14:paraId="233CB299" w14:textId="77777777" w:rsidR="00747366" w:rsidRPr="00CC6FF0" w:rsidRDefault="00747366" w:rsidP="00950D8C">
            <w:pPr>
              <w:spacing w:before="0"/>
              <w:rPr>
                <w:rFonts w:cs="Tahoma"/>
                <w:sz w:val="16"/>
                <w:szCs w:val="16"/>
              </w:rPr>
            </w:pPr>
            <w:r w:rsidRPr="00CC6FF0">
              <w:rPr>
                <w:rFonts w:cs="Tahoma"/>
                <w:sz w:val="16"/>
                <w:szCs w:val="16"/>
              </w:rPr>
              <w:t>Colonne</w:t>
            </w:r>
          </w:p>
        </w:tc>
        <w:tc>
          <w:tcPr>
            <w:tcW w:w="1344" w:type="dxa"/>
          </w:tcPr>
          <w:p w14:paraId="6A9C4F1A" w14:textId="77777777" w:rsidR="00747366" w:rsidRPr="00CC6FF0" w:rsidRDefault="00747366" w:rsidP="00950D8C">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Type</w:t>
            </w:r>
          </w:p>
        </w:tc>
        <w:tc>
          <w:tcPr>
            <w:tcW w:w="6843" w:type="dxa"/>
          </w:tcPr>
          <w:p w14:paraId="09938924" w14:textId="77777777" w:rsidR="00747366" w:rsidRPr="00CC6FF0" w:rsidRDefault="00747366" w:rsidP="00950D8C">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Description</w:t>
            </w:r>
          </w:p>
        </w:tc>
      </w:tr>
      <w:tr w:rsidR="00747366" w:rsidRPr="00CC6FF0" w14:paraId="57CAE8D5"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495455D8" w14:textId="3EE7DF78" w:rsidR="00747366" w:rsidRPr="00CC6FF0" w:rsidRDefault="006C4444" w:rsidP="00950D8C">
            <w:pPr>
              <w:spacing w:before="0"/>
              <w:rPr>
                <w:rFonts w:cs="Tahoma"/>
                <w:color w:val="222222"/>
                <w:sz w:val="16"/>
                <w:szCs w:val="16"/>
              </w:rPr>
            </w:pPr>
            <w:r w:rsidRPr="00CC6FF0">
              <w:rPr>
                <w:rFonts w:cs="Tahoma"/>
                <w:color w:val="222222"/>
                <w:sz w:val="16"/>
                <w:szCs w:val="16"/>
              </w:rPr>
              <w:t>Priorité</w:t>
            </w:r>
          </w:p>
        </w:tc>
        <w:tc>
          <w:tcPr>
            <w:tcW w:w="1344" w:type="dxa"/>
          </w:tcPr>
          <w:p w14:paraId="436E0D05" w14:textId="2D8EC357" w:rsidR="00747366" w:rsidRPr="00CC6FF0" w:rsidRDefault="006C4444"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6FF65294" w14:textId="075A0463" w:rsidR="00747366" w:rsidRPr="00CC6FF0" w:rsidRDefault="006C4444"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Couleur de priorité associée à l’alarme.</w:t>
            </w:r>
          </w:p>
        </w:tc>
      </w:tr>
      <w:tr w:rsidR="00747366" w:rsidRPr="00CC6FF0" w14:paraId="7A2FE7E7"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1E5310F7" w14:textId="378CE370" w:rsidR="00747366" w:rsidRPr="00CC6FF0" w:rsidRDefault="006C4444" w:rsidP="00950D8C">
            <w:pPr>
              <w:spacing w:before="0"/>
              <w:rPr>
                <w:rFonts w:cs="Tahoma"/>
                <w:color w:val="222222"/>
                <w:sz w:val="16"/>
                <w:szCs w:val="16"/>
              </w:rPr>
            </w:pPr>
            <w:r w:rsidRPr="00CC6FF0">
              <w:rPr>
                <w:rFonts w:cs="Tahoma"/>
                <w:color w:val="222222"/>
                <w:sz w:val="16"/>
                <w:szCs w:val="16"/>
              </w:rPr>
              <w:t>Métier</w:t>
            </w:r>
          </w:p>
        </w:tc>
        <w:tc>
          <w:tcPr>
            <w:tcW w:w="1344" w:type="dxa"/>
          </w:tcPr>
          <w:p w14:paraId="73BEA88C" w14:textId="5B965D44" w:rsidR="00747366" w:rsidRPr="00CC6FF0" w:rsidRDefault="006C4444" w:rsidP="00950D8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7454F45F" w14:textId="4C143B77" w:rsidR="00747366" w:rsidRPr="00CC6FF0" w:rsidRDefault="006C4444" w:rsidP="00950D8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Métier associé à l’élément en alarme.</w:t>
            </w:r>
          </w:p>
        </w:tc>
      </w:tr>
      <w:tr w:rsidR="00747366" w:rsidRPr="00CC6FF0" w14:paraId="2D17E29E"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1AE091D1" w14:textId="04E705C6" w:rsidR="00747366" w:rsidRPr="00CC6FF0" w:rsidRDefault="006C4444" w:rsidP="00950D8C">
            <w:pPr>
              <w:spacing w:before="0"/>
              <w:rPr>
                <w:rFonts w:cs="Tahoma"/>
                <w:color w:val="222222"/>
                <w:sz w:val="16"/>
                <w:szCs w:val="16"/>
              </w:rPr>
            </w:pPr>
            <w:r w:rsidRPr="00CC6FF0">
              <w:rPr>
                <w:rFonts w:cs="Tahoma"/>
                <w:color w:val="222222"/>
                <w:sz w:val="16"/>
                <w:szCs w:val="16"/>
              </w:rPr>
              <w:t>Type</w:t>
            </w:r>
          </w:p>
        </w:tc>
        <w:tc>
          <w:tcPr>
            <w:tcW w:w="1344" w:type="dxa"/>
          </w:tcPr>
          <w:p w14:paraId="3446AD02" w14:textId="0B023CB6" w:rsidR="00747366" w:rsidRPr="00CC6FF0" w:rsidRDefault="000A5B27"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1667F467" w14:textId="2CF7E73C" w:rsidR="00747366" w:rsidRPr="00CC6FF0" w:rsidRDefault="006C4444"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Type de l’élément en alarme.</w:t>
            </w:r>
          </w:p>
        </w:tc>
      </w:tr>
      <w:tr w:rsidR="006C4444" w:rsidRPr="00CC6FF0" w14:paraId="19B63DC3"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085DA104" w14:textId="5EF7837C" w:rsidR="006C4444" w:rsidRPr="00CC6FF0" w:rsidRDefault="006C4444" w:rsidP="006C4444">
            <w:pPr>
              <w:spacing w:before="0"/>
              <w:rPr>
                <w:rFonts w:cs="Tahoma"/>
                <w:color w:val="222222"/>
                <w:sz w:val="16"/>
                <w:szCs w:val="16"/>
              </w:rPr>
            </w:pPr>
            <w:r w:rsidRPr="00CC6FF0">
              <w:rPr>
                <w:rFonts w:cs="Tahoma"/>
                <w:color w:val="222222"/>
                <w:sz w:val="16"/>
                <w:szCs w:val="16"/>
              </w:rPr>
              <w:t>Elément</w:t>
            </w:r>
          </w:p>
        </w:tc>
        <w:tc>
          <w:tcPr>
            <w:tcW w:w="1344" w:type="dxa"/>
          </w:tcPr>
          <w:p w14:paraId="0AF6D339" w14:textId="6FDFD015" w:rsidR="006C4444" w:rsidRPr="00CC6FF0" w:rsidRDefault="000A5B27" w:rsidP="006C444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0AE1F665" w14:textId="6F317696" w:rsidR="006C4444" w:rsidRPr="00CC6FF0" w:rsidRDefault="006C4444" w:rsidP="006C444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Libellé de l’élément en alarme.</w:t>
            </w:r>
          </w:p>
        </w:tc>
      </w:tr>
      <w:tr w:rsidR="006C4444" w:rsidRPr="00CC6FF0" w14:paraId="6060C1FB"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7F6C16BC" w14:textId="672EDD83" w:rsidR="006C4444" w:rsidRPr="00CC6FF0" w:rsidRDefault="006C4444" w:rsidP="006C4444">
            <w:pPr>
              <w:spacing w:before="0"/>
              <w:rPr>
                <w:rFonts w:cs="Tahoma"/>
                <w:sz w:val="16"/>
                <w:szCs w:val="16"/>
              </w:rPr>
            </w:pPr>
            <w:r w:rsidRPr="00CC6FF0">
              <w:rPr>
                <w:rFonts w:cs="Tahoma"/>
                <w:sz w:val="16"/>
                <w:szCs w:val="16"/>
              </w:rPr>
              <w:t>Etat</w:t>
            </w:r>
          </w:p>
        </w:tc>
        <w:tc>
          <w:tcPr>
            <w:tcW w:w="1344" w:type="dxa"/>
          </w:tcPr>
          <w:p w14:paraId="70B133A3" w14:textId="53FBDC98"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color w:val="222222"/>
                <w:sz w:val="16"/>
                <w:szCs w:val="16"/>
              </w:rPr>
              <w:t>Icône + Texte</w:t>
            </w:r>
          </w:p>
        </w:tc>
        <w:tc>
          <w:tcPr>
            <w:tcW w:w="6843" w:type="dxa"/>
          </w:tcPr>
          <w:p w14:paraId="5916F278" w14:textId="06C6A288"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Icone et libellé de l’alarme.</w:t>
            </w:r>
          </w:p>
        </w:tc>
      </w:tr>
      <w:tr w:rsidR="006C4444" w:rsidRPr="00CC6FF0" w14:paraId="2B15BBBD"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7AFE9299" w14:textId="613D84A3" w:rsidR="006C4444" w:rsidRPr="00CC6FF0" w:rsidRDefault="006C4444" w:rsidP="006C4444">
            <w:pPr>
              <w:spacing w:before="0"/>
              <w:rPr>
                <w:rFonts w:cs="Tahoma"/>
                <w:sz w:val="16"/>
                <w:szCs w:val="16"/>
              </w:rPr>
            </w:pPr>
            <w:r w:rsidRPr="00CC6FF0">
              <w:rPr>
                <w:rFonts w:cs="Tahoma"/>
                <w:sz w:val="16"/>
                <w:szCs w:val="16"/>
              </w:rPr>
              <w:t>Adresse</w:t>
            </w:r>
          </w:p>
        </w:tc>
        <w:tc>
          <w:tcPr>
            <w:tcW w:w="1344" w:type="dxa"/>
          </w:tcPr>
          <w:p w14:paraId="134ADE50" w14:textId="0CFDF8FE"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Texte</w:t>
            </w:r>
          </w:p>
        </w:tc>
        <w:tc>
          <w:tcPr>
            <w:tcW w:w="6843" w:type="dxa"/>
          </w:tcPr>
          <w:p w14:paraId="3A3F57BD" w14:textId="6EA8BF73"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Adresse de l’élément en alarme.</w:t>
            </w:r>
          </w:p>
        </w:tc>
      </w:tr>
      <w:tr w:rsidR="006C4444" w:rsidRPr="00CC6FF0" w14:paraId="2FBC9957"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7BCFFF79" w14:textId="652D868D" w:rsidR="006C4444" w:rsidRPr="00CC6FF0" w:rsidRDefault="006C4444" w:rsidP="006C4444">
            <w:pPr>
              <w:spacing w:before="0"/>
              <w:rPr>
                <w:rFonts w:cs="Tahoma"/>
                <w:sz w:val="16"/>
                <w:szCs w:val="16"/>
              </w:rPr>
            </w:pPr>
            <w:r w:rsidRPr="00CC6FF0">
              <w:rPr>
                <w:rFonts w:cs="Tahoma"/>
                <w:sz w:val="16"/>
                <w:szCs w:val="16"/>
              </w:rPr>
              <w:t>Apparition</w:t>
            </w:r>
          </w:p>
        </w:tc>
        <w:tc>
          <w:tcPr>
            <w:tcW w:w="1344" w:type="dxa"/>
          </w:tcPr>
          <w:p w14:paraId="7588BF89" w14:textId="71BDC5E1"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Date</w:t>
            </w:r>
          </w:p>
        </w:tc>
        <w:tc>
          <w:tcPr>
            <w:tcW w:w="6843" w:type="dxa"/>
          </w:tcPr>
          <w:p w14:paraId="7D624D7A" w14:textId="77777777"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Horodatage de l’apparition de l’alarme (jj/mm/aaaa hh:mm).</w:t>
            </w:r>
          </w:p>
          <w:p w14:paraId="1A28F145" w14:textId="27D6FADA"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Format de la date à adapter selon le contexte linguistique.</w:t>
            </w:r>
          </w:p>
        </w:tc>
      </w:tr>
      <w:tr w:rsidR="006C4444" w:rsidRPr="00CC6FF0" w14:paraId="1F62C1CC"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595F9119" w14:textId="036D9A40" w:rsidR="006C4444" w:rsidRPr="00CC6FF0" w:rsidRDefault="006C4444" w:rsidP="006C4444">
            <w:pPr>
              <w:spacing w:before="0"/>
              <w:rPr>
                <w:rFonts w:cs="Tahoma"/>
                <w:sz w:val="16"/>
                <w:szCs w:val="16"/>
              </w:rPr>
            </w:pPr>
            <w:r w:rsidRPr="00CC6FF0">
              <w:rPr>
                <w:rFonts w:cs="Tahoma"/>
                <w:sz w:val="16"/>
                <w:szCs w:val="16"/>
              </w:rPr>
              <w:t>Disparition</w:t>
            </w:r>
          </w:p>
        </w:tc>
        <w:tc>
          <w:tcPr>
            <w:tcW w:w="1344" w:type="dxa"/>
          </w:tcPr>
          <w:p w14:paraId="424E441F" w14:textId="0EC872CE"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Date</w:t>
            </w:r>
          </w:p>
        </w:tc>
        <w:tc>
          <w:tcPr>
            <w:tcW w:w="6843" w:type="dxa"/>
          </w:tcPr>
          <w:p w14:paraId="610554BA" w14:textId="3CFEF256" w:rsidR="006C4444" w:rsidRPr="00CC6FF0" w:rsidRDefault="006C4444"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Horodatage de la disparition de l’alarme (jj/mm/aaaa hh:mm).</w:t>
            </w:r>
          </w:p>
          <w:p w14:paraId="4F984382" w14:textId="24905756" w:rsidR="006C4444" w:rsidRPr="00CC6FF0" w:rsidRDefault="006C4444"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Format de la date à adapter selon le contexte linguistique.</w:t>
            </w:r>
          </w:p>
        </w:tc>
      </w:tr>
      <w:tr w:rsidR="006C4444" w:rsidRPr="00CC6FF0" w14:paraId="2FFC0DE8"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17F198BD" w14:textId="7C9ED5CA" w:rsidR="006C4444" w:rsidRPr="00CC6FF0" w:rsidRDefault="006C4444" w:rsidP="006C4444">
            <w:pPr>
              <w:spacing w:before="0"/>
              <w:rPr>
                <w:rFonts w:cs="Tahoma"/>
                <w:sz w:val="16"/>
                <w:szCs w:val="16"/>
              </w:rPr>
            </w:pPr>
            <w:r w:rsidRPr="00CC6FF0">
              <w:rPr>
                <w:rFonts w:cs="Tahoma"/>
                <w:sz w:val="16"/>
                <w:szCs w:val="16"/>
              </w:rPr>
              <w:t>Informations</w:t>
            </w:r>
          </w:p>
        </w:tc>
        <w:tc>
          <w:tcPr>
            <w:tcW w:w="1344" w:type="dxa"/>
          </w:tcPr>
          <w:p w14:paraId="2A7D475B" w14:textId="68254901" w:rsidR="006C4444" w:rsidRPr="00CC6FF0" w:rsidRDefault="006E6095"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color w:val="222222"/>
                <w:sz w:val="16"/>
                <w:szCs w:val="16"/>
              </w:rPr>
              <w:t>Icône</w:t>
            </w:r>
          </w:p>
        </w:tc>
        <w:tc>
          <w:tcPr>
            <w:tcW w:w="6843" w:type="dxa"/>
          </w:tcPr>
          <w:p w14:paraId="6583155A" w14:textId="20A3AD10" w:rsidR="006C4444" w:rsidRPr="00CC6FF0" w:rsidRDefault="006E6095"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Icone montrant les informations suivantes :</w:t>
            </w:r>
          </w:p>
          <w:p w14:paraId="010D993F" w14:textId="77777777" w:rsidR="006E6095" w:rsidRPr="00CC6FF0" w:rsidRDefault="006E6095">
            <w:pPr>
              <w:pStyle w:val="Paragraphedeliste"/>
              <w:numPr>
                <w:ilvl w:val="0"/>
                <w:numId w:val="32"/>
              </w:num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Elément implanté ou non.</w:t>
            </w:r>
          </w:p>
          <w:p w14:paraId="05E5B4EB" w14:textId="105CA267" w:rsidR="006E6095" w:rsidRPr="00CC6FF0" w:rsidRDefault="006E6095">
            <w:pPr>
              <w:pStyle w:val="Paragraphedeliste"/>
              <w:numPr>
                <w:ilvl w:val="0"/>
                <w:numId w:val="32"/>
              </w:num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Présence de commentaire sur l’alarme.</w:t>
            </w:r>
          </w:p>
          <w:p w14:paraId="2327267B" w14:textId="4CCF050F" w:rsidR="006E6095" w:rsidRPr="00CC6FF0" w:rsidRDefault="006E6095">
            <w:pPr>
              <w:pStyle w:val="Paragraphedeliste"/>
              <w:numPr>
                <w:ilvl w:val="0"/>
                <w:numId w:val="32"/>
              </w:num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Présente d’une consigne.</w:t>
            </w:r>
          </w:p>
        </w:tc>
      </w:tr>
      <w:tr w:rsidR="006C4444" w:rsidRPr="00CC6FF0" w14:paraId="5678FE59"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2C623585" w14:textId="039162ED" w:rsidR="006C4444" w:rsidRPr="00CC6FF0" w:rsidRDefault="006C4444" w:rsidP="006C4444">
            <w:pPr>
              <w:spacing w:before="0"/>
              <w:rPr>
                <w:rFonts w:cs="Tahoma"/>
                <w:sz w:val="16"/>
                <w:szCs w:val="16"/>
              </w:rPr>
            </w:pPr>
            <w:r w:rsidRPr="00CC6FF0">
              <w:rPr>
                <w:rFonts w:cs="Tahoma"/>
                <w:sz w:val="16"/>
                <w:szCs w:val="16"/>
              </w:rPr>
              <w:t>Acquittement</w:t>
            </w:r>
          </w:p>
        </w:tc>
        <w:tc>
          <w:tcPr>
            <w:tcW w:w="1344" w:type="dxa"/>
          </w:tcPr>
          <w:p w14:paraId="4EABF958" w14:textId="56E4BDCF"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Texte</w:t>
            </w:r>
          </w:p>
        </w:tc>
        <w:tc>
          <w:tcPr>
            <w:tcW w:w="6843" w:type="dxa"/>
          </w:tcPr>
          <w:p w14:paraId="44D318C7" w14:textId="77777777"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 d’acquittement de l’alarme :</w:t>
            </w:r>
          </w:p>
          <w:p w14:paraId="34EAC0BF" w14:textId="602AFE12" w:rsidR="006E6095" w:rsidRPr="00CC6FF0" w:rsidRDefault="006E6095">
            <w:pPr>
              <w:pStyle w:val="Paragraphedeliste"/>
              <w:numPr>
                <w:ilvl w:val="0"/>
                <w:numId w:val="33"/>
              </w:num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Acquitté.</w:t>
            </w:r>
          </w:p>
          <w:p w14:paraId="00889CA3" w14:textId="77777777" w:rsidR="006E6095" w:rsidRPr="00CC6FF0" w:rsidRDefault="006E6095">
            <w:pPr>
              <w:pStyle w:val="Paragraphedeliste"/>
              <w:numPr>
                <w:ilvl w:val="0"/>
                <w:numId w:val="33"/>
              </w:num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Auto-acquitté.</w:t>
            </w:r>
          </w:p>
          <w:p w14:paraId="3689907E" w14:textId="32126473" w:rsidR="006E6095" w:rsidRPr="00CC6FF0" w:rsidRDefault="006E6095">
            <w:pPr>
              <w:pStyle w:val="Paragraphedeliste"/>
              <w:numPr>
                <w:ilvl w:val="0"/>
                <w:numId w:val="33"/>
              </w:num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Vide si non acquitté.</w:t>
            </w:r>
          </w:p>
        </w:tc>
      </w:tr>
    </w:tbl>
    <w:p w14:paraId="71537E10" w14:textId="77777777" w:rsidR="00747366" w:rsidRPr="00CC6FF0" w:rsidRDefault="00747366" w:rsidP="00747366">
      <w:pPr>
        <w:rPr>
          <w:rStyle w:val="lev"/>
          <w:i/>
          <w:iCs/>
        </w:rPr>
      </w:pPr>
      <w:r w:rsidRPr="00CC6FF0">
        <w:rPr>
          <w:rStyle w:val="lev"/>
          <w:i/>
          <w:iCs/>
        </w:rPr>
        <w:t>Menu d'actions contextuel</w:t>
      </w:r>
    </w:p>
    <w:p w14:paraId="11950456" w14:textId="4CC91CBC" w:rsidR="00747366" w:rsidRPr="00CC6FF0" w:rsidRDefault="00213985" w:rsidP="006E6095">
      <w:r w:rsidRPr="00CC6FF0">
        <w:rPr>
          <w:noProof/>
        </w:rPr>
        <w:drawing>
          <wp:anchor distT="0" distB="0" distL="114300" distR="114300" simplePos="0" relativeHeight="251694080" behindDoc="0" locked="0" layoutInCell="1" allowOverlap="1" wp14:anchorId="5A6042EB" wp14:editId="5A2D86A0">
            <wp:simplePos x="0" y="0"/>
            <wp:positionH relativeFrom="column">
              <wp:posOffset>0</wp:posOffset>
            </wp:positionH>
            <wp:positionV relativeFrom="paragraph">
              <wp:posOffset>142240</wp:posOffset>
            </wp:positionV>
            <wp:extent cx="1784985" cy="1492885"/>
            <wp:effectExtent l="0" t="0" r="5715" b="0"/>
            <wp:wrapSquare wrapText="bothSides"/>
            <wp:docPr id="147289416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2894169" name="Image 1"/>
                    <pic:cNvPicPr/>
                  </pic:nvPicPr>
                  <pic:blipFill>
                    <a:blip r:embed="rId41">
                      <a:extLst>
                        <a:ext uri="{28A0092B-C50C-407E-A947-70E740481C1C}">
                          <a14:useLocalDpi xmlns:a14="http://schemas.microsoft.com/office/drawing/2010/main"/>
                        </a:ext>
                      </a:extLst>
                    </a:blip>
                    <a:stretch>
                      <a:fillRect/>
                    </a:stretch>
                  </pic:blipFill>
                  <pic:spPr>
                    <a:xfrm>
                      <a:off x="0" y="0"/>
                      <a:ext cx="1784985" cy="1492885"/>
                    </a:xfrm>
                    <a:prstGeom prst="rect">
                      <a:avLst/>
                    </a:prstGeom>
                  </pic:spPr>
                </pic:pic>
              </a:graphicData>
            </a:graphic>
            <wp14:sizeRelH relativeFrom="margin">
              <wp14:pctWidth>0</wp14:pctWidth>
            </wp14:sizeRelH>
            <wp14:sizeRelV relativeFrom="margin">
              <wp14:pctHeight>0</wp14:pctHeight>
            </wp14:sizeRelV>
          </wp:anchor>
        </w:drawing>
      </w:r>
      <w:r w:rsidR="00747366" w:rsidRPr="00CC6FF0">
        <w:t>Les différentes actions disponibles – et leurs conditions d’accès – sont décrites dans les paragraphes suivants.</w:t>
      </w:r>
    </w:p>
    <w:p w14:paraId="4B267AF4" w14:textId="66BF1D04" w:rsidR="006E6095" w:rsidRPr="00CC6FF0" w:rsidRDefault="006E6095" w:rsidP="006E6095"/>
    <w:p w14:paraId="55A252BF" w14:textId="77777777" w:rsidR="00563362" w:rsidRPr="00CC6FF0" w:rsidRDefault="00563362" w:rsidP="006E6095"/>
    <w:p w14:paraId="61A8BEC9" w14:textId="77777777" w:rsidR="00563362" w:rsidRPr="00CC6FF0" w:rsidRDefault="00563362" w:rsidP="006E6095"/>
    <w:p w14:paraId="1F1421F3" w14:textId="77777777" w:rsidR="00213985" w:rsidRPr="00CC6FF0" w:rsidRDefault="00213985" w:rsidP="006E6095"/>
    <w:p w14:paraId="28F228E6" w14:textId="77777777" w:rsidR="00747366" w:rsidRPr="00CC6FF0" w:rsidRDefault="00747366" w:rsidP="00747366">
      <w:pPr>
        <w:rPr>
          <w:rStyle w:val="lev"/>
        </w:rPr>
      </w:pPr>
      <w:r w:rsidRPr="00CC6FF0">
        <w:rPr>
          <w:rStyle w:val="lev"/>
        </w:rPr>
        <w:t>Règles de comportement</w:t>
      </w:r>
    </w:p>
    <w:p w14:paraId="6D17C71C" w14:textId="77777777" w:rsidR="00747366" w:rsidRPr="00CC6FF0" w:rsidRDefault="00747366" w:rsidP="00747366">
      <w:pPr>
        <w:rPr>
          <w:rStyle w:val="lev"/>
          <w:i/>
          <w:iCs/>
        </w:rPr>
      </w:pPr>
      <w:r w:rsidRPr="00CC6FF0">
        <w:rPr>
          <w:rStyle w:val="lev"/>
          <w:i/>
          <w:iCs/>
        </w:rPr>
        <w:lastRenderedPageBreak/>
        <w:t>Chargement de l'écran</w:t>
      </w:r>
    </w:p>
    <w:p w14:paraId="2BA3FAE7" w14:textId="13A581A7" w:rsidR="00747366" w:rsidRPr="00CC6FF0" w:rsidRDefault="00747366">
      <w:pPr>
        <w:pStyle w:val="Paragraphedeliste"/>
        <w:numPr>
          <w:ilvl w:val="0"/>
          <w:numId w:val="34"/>
        </w:numPr>
        <w:rPr>
          <w:rStyle w:val="ParagraphedelisteCar"/>
        </w:rPr>
      </w:pPr>
      <w:r w:rsidRPr="00CC6FF0">
        <w:rPr>
          <w:rStyle w:val="ParagraphedelisteCar"/>
        </w:rPr>
        <w:t xml:space="preserve">À l'ouverture, </w:t>
      </w:r>
      <w:r w:rsidR="00C317AB" w:rsidRPr="00CC6FF0">
        <w:rPr>
          <w:rStyle w:val="ParagraphedelisteCar"/>
        </w:rPr>
        <w:t>aucun groupement n’est défini</w:t>
      </w:r>
      <w:r w:rsidRPr="00CC6FF0">
        <w:rPr>
          <w:rStyle w:val="ParagraphedelisteCar"/>
        </w:rPr>
        <w:t>.</w:t>
      </w:r>
    </w:p>
    <w:p w14:paraId="4CDD3EBE" w14:textId="77777777" w:rsidR="00747366" w:rsidRPr="00CC6FF0" w:rsidRDefault="00747366" w:rsidP="00747366">
      <w:pPr>
        <w:rPr>
          <w:rStyle w:val="lev"/>
          <w:i/>
          <w:iCs/>
        </w:rPr>
      </w:pPr>
      <w:r w:rsidRPr="00CC6FF0">
        <w:rPr>
          <w:rStyle w:val="lev"/>
          <w:i/>
          <w:iCs/>
        </w:rPr>
        <w:t>Lien avec le contexte géographique</w:t>
      </w:r>
    </w:p>
    <w:p w14:paraId="36332E95" w14:textId="29409558" w:rsidR="00747366" w:rsidRPr="00CC6FF0" w:rsidRDefault="00C317AB">
      <w:pPr>
        <w:pStyle w:val="Paragraphedeliste"/>
        <w:numPr>
          <w:ilvl w:val="0"/>
          <w:numId w:val="34"/>
        </w:numPr>
        <w:rPr>
          <w:rStyle w:val="ParagraphedelisteCar"/>
        </w:rPr>
      </w:pPr>
      <w:r w:rsidRPr="00CC6FF0">
        <w:rPr>
          <w:rStyle w:val="ParagraphedelisteCar"/>
        </w:rPr>
        <w:t>Le contenu de la fenêtre d’alarme est toujours global, et n’est pas impacté par la navigation dans les sites/bâtiments/étages</w:t>
      </w:r>
      <w:r w:rsidR="00747366" w:rsidRPr="00CC6FF0">
        <w:rPr>
          <w:rStyle w:val="ParagraphedelisteCar"/>
        </w:rPr>
        <w:t>.</w:t>
      </w:r>
    </w:p>
    <w:bookmarkStart w:id="939" w:name="_Ref239171807"/>
    <w:p w14:paraId="3E859D00" w14:textId="1451D210" w:rsidR="008D51D6" w:rsidRPr="00CC6FF0" w:rsidRDefault="008D51D6" w:rsidP="008D51D6">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40" w:name="_Toc242209674"/>
      <w:r w:rsidR="00991C6A" w:rsidRPr="00CC6FF0">
        <w:rPr>
          <w:szCs w:val="22"/>
        </w:rPr>
        <w:t>SG06-CL6.2-ALM</w:t>
      </w:r>
      <w:r w:rsidRPr="00CC6FF0">
        <w:rPr>
          <w:szCs w:val="22"/>
        </w:rPr>
        <w:fldChar w:fldCharType="end"/>
      </w:r>
      <w:r w:rsidRPr="00CC6FF0">
        <w:rPr>
          <w:szCs w:val="22"/>
        </w:rPr>
        <w:t>.</w:t>
      </w:r>
      <w:r w:rsidR="003907DD" w:rsidRPr="00CC6FF0">
        <w:rPr>
          <w:szCs w:val="22"/>
        </w:rPr>
        <w:t>04</w:t>
      </w:r>
      <w:r w:rsidRPr="00CC6FF0">
        <w:rPr>
          <w:szCs w:val="22"/>
        </w:rPr>
        <w:t xml:space="preserve"> – Animation des alarmes</w:t>
      </w:r>
      <w:bookmarkEnd w:id="939"/>
      <w:bookmarkEnd w:id="940"/>
    </w:p>
    <w:p w14:paraId="561D03B2" w14:textId="77777777" w:rsidR="000A5B27" w:rsidRPr="00CC6FF0" w:rsidRDefault="000A5B27" w:rsidP="000A5B27">
      <w:r w:rsidRPr="00CC6FF0">
        <w:t>Cette fonctionnalité décrit la stratégie d’affichage et de clignotement des lignes dans la fenêtre d’alarmes.</w:t>
      </w:r>
    </w:p>
    <w:p w14:paraId="3223A752" w14:textId="77777777" w:rsidR="000A5B27" w:rsidRPr="00CC6FF0" w:rsidRDefault="000A5B27" w:rsidP="000A5B27">
      <w:r w:rsidRPr="00CC6FF0">
        <w:t>Ce fonctionnement se base sur des mécanismes standard de Panorama : style d’alarme et sélecteur de style Panorama.</w:t>
      </w:r>
    </w:p>
    <w:p w14:paraId="37B53A2D" w14:textId="3A5936A5" w:rsidR="008D51D6" w:rsidRPr="00CC6FF0" w:rsidRDefault="000A5B27" w:rsidP="00E9398E">
      <w:r w:rsidRPr="00CC6FF0">
        <w:t xml:space="preserve">La propriété </w:t>
      </w:r>
      <w:r w:rsidRPr="00CC6FF0">
        <w:rPr>
          <w:i/>
          <w:iCs/>
        </w:rPr>
        <w:t>clignotement</w:t>
      </w:r>
      <w:r w:rsidRPr="00CC6FF0">
        <w:t xml:space="preserve"> d’une priorité indique si le clignotement est activé dans son style d’alarme pour les alarmes non acquittées correspondantes.</w:t>
      </w:r>
    </w:p>
    <w:bookmarkStart w:id="941" w:name="_Ref239171811"/>
    <w:p w14:paraId="0FD6BA85" w14:textId="02365B36" w:rsidR="006B59E7" w:rsidRPr="00CC6FF0" w:rsidRDefault="006B59E7" w:rsidP="006B59E7">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42" w:name="_Toc242209675"/>
      <w:r w:rsidR="00991C6A" w:rsidRPr="00CC6FF0">
        <w:rPr>
          <w:szCs w:val="22"/>
        </w:rPr>
        <w:t>SG06-CL6.2-ALM</w:t>
      </w:r>
      <w:r w:rsidRPr="00CC6FF0">
        <w:rPr>
          <w:szCs w:val="22"/>
        </w:rPr>
        <w:fldChar w:fldCharType="end"/>
      </w:r>
      <w:r w:rsidRPr="00CC6FF0">
        <w:rPr>
          <w:szCs w:val="22"/>
        </w:rPr>
        <w:t>.</w:t>
      </w:r>
      <w:r w:rsidR="003907DD" w:rsidRPr="00CC6FF0">
        <w:rPr>
          <w:szCs w:val="22"/>
        </w:rPr>
        <w:t>05</w:t>
      </w:r>
      <w:r w:rsidRPr="00CC6FF0">
        <w:rPr>
          <w:szCs w:val="22"/>
        </w:rPr>
        <w:t xml:space="preserve"> – Voir la consigne associée à une alarme</w:t>
      </w:r>
      <w:bookmarkEnd w:id="941"/>
      <w:bookmarkEnd w:id="942"/>
    </w:p>
    <w:p w14:paraId="3BBE3EBB" w14:textId="77777777" w:rsidR="006B59E7" w:rsidRPr="00CC6FF0" w:rsidRDefault="006B59E7" w:rsidP="006B59E7">
      <w:r w:rsidRPr="00CC6FF0">
        <w:t>Cette fonctionnalité permet d’afficher le fichier de consigne associé à une alarme à partir de la fenêtre d’alarmes.</w:t>
      </w:r>
    </w:p>
    <w:p w14:paraId="0C79718A" w14:textId="77777777" w:rsidR="006B59E7" w:rsidRPr="00CC6FF0" w:rsidRDefault="006B59E7" w:rsidP="006B59E7">
      <w:pPr>
        <w:rPr>
          <w:rStyle w:val="lev"/>
        </w:rPr>
      </w:pPr>
      <w:r w:rsidRPr="00CC6FF0">
        <w:rPr>
          <w:rStyle w:val="lev"/>
        </w:rPr>
        <w:t>Interface – évènements / données d’entrées</w:t>
      </w:r>
    </w:p>
    <w:p w14:paraId="2A057A4D" w14:textId="77777777" w:rsidR="006B59E7" w:rsidRPr="00CC6FF0" w:rsidRDefault="006B59E7" w:rsidP="006B59E7">
      <w:r w:rsidRPr="00CC6FF0">
        <w:t>L’utilisateur sélectionne une ligne d’alarme indiquant la présence d’une consigne.</w:t>
      </w:r>
    </w:p>
    <w:p w14:paraId="2F31942C" w14:textId="77777777" w:rsidR="006B59E7" w:rsidRPr="00CC6FF0" w:rsidRDefault="006B59E7" w:rsidP="006B59E7">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59E7" w:rsidRPr="00CC6FF0" w14:paraId="69C79D9E" w14:textId="77777777" w:rsidTr="0046297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C0E184E" w14:textId="77777777" w:rsidR="006B59E7" w:rsidRPr="00CC6FF0" w:rsidRDefault="006B59E7" w:rsidP="0046297D">
            <w:pPr>
              <w:spacing w:before="0"/>
              <w:jc w:val="center"/>
              <w:rPr>
                <w:rFonts w:cs="Tahoma"/>
                <w:sz w:val="18"/>
                <w:szCs w:val="18"/>
              </w:rPr>
            </w:pPr>
            <w:r w:rsidRPr="00CC6FF0">
              <w:rPr>
                <w:rFonts w:cs="Tahoma"/>
                <w:sz w:val="18"/>
                <w:szCs w:val="18"/>
              </w:rPr>
              <w:t>Etape</w:t>
            </w:r>
          </w:p>
        </w:tc>
        <w:tc>
          <w:tcPr>
            <w:tcW w:w="9755" w:type="dxa"/>
          </w:tcPr>
          <w:p w14:paraId="63C72447" w14:textId="77777777" w:rsidR="006B59E7" w:rsidRPr="00CC6FF0" w:rsidRDefault="006B59E7" w:rsidP="0046297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59E7" w:rsidRPr="00CC6FF0" w14:paraId="0111C436" w14:textId="77777777" w:rsidTr="004629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9F6B0D5" w14:textId="77777777" w:rsidR="006B59E7" w:rsidRPr="00CC6FF0" w:rsidRDefault="006B59E7" w:rsidP="0046297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7EAAD92" w14:textId="77777777" w:rsidR="006B59E7" w:rsidRPr="00CC6FF0" w:rsidRDefault="006B59E7" w:rsidP="0046297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59E7" w:rsidRPr="00CC6FF0" w14:paraId="54C60548" w14:textId="77777777" w:rsidTr="0046297D">
        <w:tc>
          <w:tcPr>
            <w:cnfStyle w:val="001000000000" w:firstRow="0" w:lastRow="0" w:firstColumn="1" w:lastColumn="0" w:oddVBand="0" w:evenVBand="0" w:oddHBand="0" w:evenHBand="0" w:firstRowFirstColumn="0" w:firstRowLastColumn="0" w:lastRowFirstColumn="0" w:lastRowLastColumn="0"/>
            <w:tcW w:w="730" w:type="dxa"/>
          </w:tcPr>
          <w:p w14:paraId="21A0FCFF"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8169104" w14:textId="77777777" w:rsidR="006B59E7" w:rsidRPr="00CC6FF0" w:rsidRDefault="006B59E7" w:rsidP="0046297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6B59E7" w:rsidRPr="00CC6FF0" w14:paraId="3B43B8EA" w14:textId="77777777" w:rsidTr="004629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BC56D94"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009991C" w14:textId="7A55E22F" w:rsidR="006B59E7" w:rsidRPr="00CC6FF0" w:rsidRDefault="006B59E7" w:rsidP="0046297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ALM_ACTION_VOIR_CONSIGNE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ALM_ACTION_VOIR_CONSIGNE</w:t>
            </w:r>
            <w:r w:rsidRPr="00CC6FF0">
              <w:rPr>
                <w:rFonts w:cs="Tahoma"/>
                <w:sz w:val="18"/>
                <w:szCs w:val="18"/>
              </w:rPr>
              <w:fldChar w:fldCharType="end"/>
            </w:r>
            <w:r w:rsidRPr="00CC6FF0">
              <w:rPr>
                <w:rFonts w:cs="Tahoma"/>
                <w:sz w:val="18"/>
                <w:szCs w:val="18"/>
              </w:rPr>
              <w:t>.</w:t>
            </w:r>
          </w:p>
        </w:tc>
      </w:tr>
      <w:tr w:rsidR="006B59E7" w:rsidRPr="00CC6FF0" w14:paraId="5CEF46AC" w14:textId="77777777" w:rsidTr="0046297D">
        <w:tc>
          <w:tcPr>
            <w:cnfStyle w:val="001000000000" w:firstRow="0" w:lastRow="0" w:firstColumn="1" w:lastColumn="0" w:oddVBand="0" w:evenVBand="0" w:oddHBand="0" w:evenHBand="0" w:firstRowFirstColumn="0" w:firstRowLastColumn="0" w:lastRowFirstColumn="0" w:lastRowLastColumn="0"/>
            <w:tcW w:w="730" w:type="dxa"/>
          </w:tcPr>
          <w:p w14:paraId="3019B8A8" w14:textId="77777777" w:rsidR="006B59E7" w:rsidRPr="00CC6FF0" w:rsidRDefault="006B59E7" w:rsidP="0046297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65CDE217" w14:textId="4BD30E6D" w:rsidR="006B59E7" w:rsidRPr="00CC6FF0" w:rsidRDefault="006B59E7" w:rsidP="0046297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Récupération du chemin du fichier de consigne </w:t>
            </w:r>
            <w:r w:rsidRPr="00CC6FF0">
              <w:rPr>
                <w:rFonts w:cs="Tahoma"/>
                <w:color w:val="222222"/>
                <w:sz w:val="18"/>
                <w:szCs w:val="18"/>
              </w:rPr>
              <w:t xml:space="preserve">associé à l’alarme via la fonction </w:t>
            </w:r>
            <w:r w:rsidR="00296AB0" w:rsidRPr="00CC6FF0">
              <w:rPr>
                <w:rFonts w:cs="Tahoma"/>
                <w:color w:val="222222"/>
                <w:sz w:val="18"/>
                <w:szCs w:val="18"/>
              </w:rPr>
              <w:fldChar w:fldCharType="begin"/>
            </w:r>
            <w:r w:rsidR="00296AB0" w:rsidRPr="00CC6FF0">
              <w:rPr>
                <w:rFonts w:cs="Tahoma"/>
                <w:color w:val="222222"/>
                <w:sz w:val="18"/>
                <w:szCs w:val="18"/>
              </w:rPr>
              <w:instrText xml:space="preserve"> REF  FCT_ALM_GET_CONSIGNE \h  \* MERGEFORMAT </w:instrText>
            </w:r>
            <w:r w:rsidR="00296AB0" w:rsidRPr="00CC6FF0">
              <w:rPr>
                <w:rFonts w:cs="Tahoma"/>
                <w:color w:val="222222"/>
                <w:sz w:val="18"/>
                <w:szCs w:val="18"/>
              </w:rPr>
            </w:r>
            <w:r w:rsidR="00296AB0" w:rsidRPr="00CC6FF0">
              <w:rPr>
                <w:rFonts w:cs="Tahoma"/>
                <w:color w:val="222222"/>
                <w:sz w:val="18"/>
                <w:szCs w:val="18"/>
              </w:rPr>
              <w:fldChar w:fldCharType="separate"/>
            </w:r>
            <w:r w:rsidR="00991C6A" w:rsidRPr="00CC6FF0">
              <w:rPr>
                <w:rFonts w:cs="Tahoma"/>
                <w:sz w:val="18"/>
                <w:szCs w:val="18"/>
              </w:rPr>
              <w:t>FCT_ALM_GET_CONSIGNE</w:t>
            </w:r>
            <w:r w:rsidR="00296AB0" w:rsidRPr="00CC6FF0">
              <w:rPr>
                <w:rFonts w:cs="Tahoma"/>
                <w:color w:val="222222"/>
                <w:sz w:val="18"/>
                <w:szCs w:val="18"/>
              </w:rPr>
              <w:fldChar w:fldCharType="end"/>
            </w:r>
            <w:r w:rsidRPr="00CC6FF0">
              <w:rPr>
                <w:rFonts w:cs="Tahoma"/>
                <w:color w:val="222222"/>
                <w:sz w:val="18"/>
                <w:szCs w:val="18"/>
              </w:rPr>
              <w:t>.</w:t>
            </w:r>
          </w:p>
          <w:p w14:paraId="26677D20" w14:textId="12BD4678" w:rsidR="006B59E7" w:rsidRPr="00CC6FF0" w:rsidRDefault="006B59E7" w:rsidP="0046297D">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le fichier est vide, l’utilisateur est informé de l’abandon des traitements via le message d’erreur </w:t>
            </w:r>
            <w:r w:rsidRPr="00CC6FF0">
              <w:rPr>
                <w:sz w:val="18"/>
                <w:szCs w:val="18"/>
              </w:rPr>
              <w:fldChar w:fldCharType="begin"/>
            </w:r>
            <w:r w:rsidRPr="00CC6FF0">
              <w:rPr>
                <w:sz w:val="18"/>
                <w:szCs w:val="18"/>
              </w:rPr>
              <w:instrText xml:space="preserve"> REF </w:instrText>
            </w:r>
            <w:r w:rsidR="006962C2" w:rsidRPr="00CC6FF0">
              <w:rPr>
                <w:sz w:val="18"/>
                <w:szCs w:val="18"/>
              </w:rPr>
              <w:instrText>ALM</w:instrText>
            </w:r>
            <w:r w:rsidRPr="00CC6FF0">
              <w:rPr>
                <w:sz w:val="18"/>
                <w:szCs w:val="18"/>
              </w:rPr>
              <w:instrText>_MSG_ERR_</w:instrText>
            </w:r>
            <w:r w:rsidR="00BC7F0F" w:rsidRPr="00CC6FF0">
              <w:rPr>
                <w:sz w:val="18"/>
                <w:szCs w:val="18"/>
              </w:rPr>
              <w:instrText>ACTION_</w:instrText>
            </w:r>
            <w:r w:rsidR="006962C2" w:rsidRPr="00CC6FF0">
              <w:rPr>
                <w:sz w:val="18"/>
                <w:szCs w:val="18"/>
              </w:rPr>
              <w:instrText>VOIR_CONSIGNE</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ALM_MSG_ERR_ACTION_VOIR_CONSIGNE</w:t>
            </w:r>
            <w:r w:rsidRPr="00CC6FF0">
              <w:rPr>
                <w:sz w:val="18"/>
                <w:szCs w:val="18"/>
              </w:rPr>
              <w:fldChar w:fldCharType="end"/>
            </w:r>
            <w:r w:rsidRPr="00CC6FF0">
              <w:rPr>
                <w:sz w:val="18"/>
                <w:szCs w:val="18"/>
              </w:rPr>
              <w:t xml:space="preserve">  </w:t>
            </w:r>
            <w:r w:rsidRPr="00CC6FF0">
              <w:rPr>
                <w:sz w:val="18"/>
                <w:szCs w:val="18"/>
              </w:rPr>
              <w:sym w:font="Wingdings" w:char="F0E8"/>
            </w:r>
            <w:r w:rsidRPr="00CC6FF0">
              <w:rPr>
                <w:sz w:val="18"/>
                <w:szCs w:val="18"/>
              </w:rPr>
              <w:t xml:space="preserve"> FIN</w:t>
            </w:r>
          </w:p>
          <w:p w14:paraId="6B37F643" w14:textId="77777777" w:rsidR="006B59E7" w:rsidRPr="00CC6FF0" w:rsidRDefault="006B59E7" w:rsidP="0046297D">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05</w:t>
            </w:r>
          </w:p>
        </w:tc>
      </w:tr>
      <w:tr w:rsidR="006B59E7" w:rsidRPr="00CC6FF0" w14:paraId="7AA0AC8D" w14:textId="77777777" w:rsidTr="004629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27728B2"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10612A4E" w14:textId="342502EC" w:rsidR="006B59E7" w:rsidRPr="00CC6FF0" w:rsidRDefault="006B59E7" w:rsidP="0046297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FCT_AFFICHER_FICHIER</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FCT_AFFICHER_FICHIER</w:t>
            </w:r>
            <w:r w:rsidRPr="00CC6FF0">
              <w:rPr>
                <w:rFonts w:cs="Tahoma"/>
                <w:color w:val="222222"/>
                <w:sz w:val="18"/>
                <w:szCs w:val="18"/>
              </w:rPr>
              <w:fldChar w:fldCharType="end"/>
            </w:r>
            <w:r w:rsidRPr="00CC6FF0">
              <w:rPr>
                <w:rFonts w:cs="Tahoma"/>
                <w:color w:val="222222"/>
                <w:sz w:val="18"/>
                <w:szCs w:val="18"/>
              </w:rPr>
              <w:t xml:space="preserve"> avec </w:t>
            </w:r>
            <w:r w:rsidR="00484D2B" w:rsidRPr="00CC6FF0">
              <w:rPr>
                <w:rFonts w:cs="Tahoma"/>
                <w:color w:val="222222"/>
                <w:sz w:val="18"/>
                <w:szCs w:val="18"/>
              </w:rPr>
              <w:t>la consigne</w:t>
            </w:r>
            <w:r w:rsidRPr="00CC6FF0">
              <w:rPr>
                <w:rFonts w:cs="Tahoma"/>
                <w:color w:val="222222"/>
                <w:sz w:val="18"/>
                <w:szCs w:val="18"/>
              </w:rPr>
              <w:t>.</w:t>
            </w:r>
          </w:p>
        </w:tc>
      </w:tr>
      <w:tr w:rsidR="006B59E7" w:rsidRPr="00CC6FF0" w14:paraId="501F2AEA" w14:textId="77777777" w:rsidTr="0046297D">
        <w:tc>
          <w:tcPr>
            <w:cnfStyle w:val="001000000000" w:firstRow="0" w:lastRow="0" w:firstColumn="1" w:lastColumn="0" w:oddVBand="0" w:evenVBand="0" w:oddHBand="0" w:evenHBand="0" w:firstRowFirstColumn="0" w:firstRowLastColumn="0" w:lastRowFirstColumn="0" w:lastRowLastColumn="0"/>
            <w:tcW w:w="730" w:type="dxa"/>
          </w:tcPr>
          <w:p w14:paraId="0108A299"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3528759" w14:textId="77777777" w:rsidR="006B59E7" w:rsidRPr="00CC6FF0" w:rsidRDefault="006B59E7" w:rsidP="0046297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943" w:name="_Toc240891292"/>
    <w:bookmarkStart w:id="944" w:name="_Toc240967764"/>
    <w:bookmarkStart w:id="945" w:name="_Toc240970316"/>
    <w:bookmarkStart w:id="946" w:name="_Toc240993098"/>
    <w:bookmarkStart w:id="947" w:name="_Toc240994098"/>
    <w:bookmarkStart w:id="948" w:name="_Toc241225494"/>
    <w:bookmarkStart w:id="949" w:name="_Toc241226202"/>
    <w:bookmarkStart w:id="950" w:name="_Toc241238343"/>
    <w:bookmarkStart w:id="951" w:name="_Toc240891293"/>
    <w:bookmarkStart w:id="952" w:name="_Toc240967765"/>
    <w:bookmarkStart w:id="953" w:name="_Toc240970317"/>
    <w:bookmarkStart w:id="954" w:name="_Toc240993099"/>
    <w:bookmarkStart w:id="955" w:name="_Toc240994099"/>
    <w:bookmarkStart w:id="956" w:name="_Toc241225495"/>
    <w:bookmarkStart w:id="957" w:name="_Toc241226203"/>
    <w:bookmarkStart w:id="958" w:name="_Toc241238344"/>
    <w:bookmarkStart w:id="959" w:name="_Toc240891294"/>
    <w:bookmarkStart w:id="960" w:name="_Toc240967766"/>
    <w:bookmarkStart w:id="961" w:name="_Toc240970318"/>
    <w:bookmarkStart w:id="962" w:name="_Toc240993100"/>
    <w:bookmarkStart w:id="963" w:name="_Toc240994100"/>
    <w:bookmarkStart w:id="964" w:name="_Toc241225496"/>
    <w:bookmarkStart w:id="965" w:name="_Toc241226204"/>
    <w:bookmarkStart w:id="966" w:name="_Toc241238345"/>
    <w:bookmarkStart w:id="967" w:name="_Toc240891295"/>
    <w:bookmarkStart w:id="968" w:name="_Toc240967767"/>
    <w:bookmarkStart w:id="969" w:name="_Toc240970319"/>
    <w:bookmarkStart w:id="970" w:name="_Toc240993101"/>
    <w:bookmarkStart w:id="971" w:name="_Toc240994101"/>
    <w:bookmarkStart w:id="972" w:name="_Toc241225497"/>
    <w:bookmarkStart w:id="973" w:name="_Toc241226205"/>
    <w:bookmarkStart w:id="974" w:name="_Toc241238346"/>
    <w:bookmarkStart w:id="975" w:name="_Toc240891296"/>
    <w:bookmarkStart w:id="976" w:name="_Toc240967768"/>
    <w:bookmarkStart w:id="977" w:name="_Toc240970320"/>
    <w:bookmarkStart w:id="978" w:name="_Toc240993102"/>
    <w:bookmarkStart w:id="979" w:name="_Toc240994102"/>
    <w:bookmarkStart w:id="980" w:name="_Toc241225498"/>
    <w:bookmarkStart w:id="981" w:name="_Toc241226206"/>
    <w:bookmarkStart w:id="982" w:name="_Toc241238347"/>
    <w:bookmarkStart w:id="983" w:name="_Toc240891297"/>
    <w:bookmarkStart w:id="984" w:name="_Toc240967769"/>
    <w:bookmarkStart w:id="985" w:name="_Toc240970321"/>
    <w:bookmarkStart w:id="986" w:name="_Toc240993103"/>
    <w:bookmarkStart w:id="987" w:name="_Toc240994103"/>
    <w:bookmarkStart w:id="988" w:name="_Toc241225499"/>
    <w:bookmarkStart w:id="989" w:name="_Toc241226207"/>
    <w:bookmarkStart w:id="990" w:name="_Toc241238348"/>
    <w:bookmarkStart w:id="991" w:name="_Toc240891298"/>
    <w:bookmarkStart w:id="992" w:name="_Toc240967770"/>
    <w:bookmarkStart w:id="993" w:name="_Toc240970322"/>
    <w:bookmarkStart w:id="994" w:name="_Toc240993104"/>
    <w:bookmarkStart w:id="995" w:name="_Toc240994104"/>
    <w:bookmarkStart w:id="996" w:name="_Toc241225500"/>
    <w:bookmarkStart w:id="997" w:name="_Toc241226208"/>
    <w:bookmarkStart w:id="998" w:name="_Toc241238349"/>
    <w:bookmarkStart w:id="999" w:name="_Toc240891299"/>
    <w:bookmarkStart w:id="1000" w:name="_Toc240967771"/>
    <w:bookmarkStart w:id="1001" w:name="_Toc240970323"/>
    <w:bookmarkStart w:id="1002" w:name="_Toc240993105"/>
    <w:bookmarkStart w:id="1003" w:name="_Toc240994105"/>
    <w:bookmarkStart w:id="1004" w:name="_Toc241225501"/>
    <w:bookmarkStart w:id="1005" w:name="_Toc241226209"/>
    <w:bookmarkStart w:id="1006" w:name="_Toc241238350"/>
    <w:bookmarkStart w:id="1007" w:name="_Ref239171822"/>
    <w:bookmarkEnd w:id="943"/>
    <w:bookmarkEnd w:id="944"/>
    <w:bookmarkEnd w:id="945"/>
    <w:bookmarkEnd w:id="946"/>
    <w:bookmarkEnd w:id="947"/>
    <w:bookmarkEnd w:id="948"/>
    <w:bookmarkEnd w:id="949"/>
    <w:bookmarkEnd w:id="950"/>
    <w:bookmarkEnd w:id="951"/>
    <w:bookmarkEnd w:id="952"/>
    <w:bookmarkEnd w:id="953"/>
    <w:bookmarkEnd w:id="954"/>
    <w:bookmarkEnd w:id="955"/>
    <w:bookmarkEnd w:id="956"/>
    <w:bookmarkEnd w:id="957"/>
    <w:bookmarkEnd w:id="958"/>
    <w:bookmarkEnd w:id="959"/>
    <w:bookmarkEnd w:id="960"/>
    <w:bookmarkEnd w:id="961"/>
    <w:bookmarkEnd w:id="962"/>
    <w:bookmarkEnd w:id="963"/>
    <w:bookmarkEnd w:id="964"/>
    <w:bookmarkEnd w:id="965"/>
    <w:bookmarkEnd w:id="966"/>
    <w:bookmarkEnd w:id="967"/>
    <w:bookmarkEnd w:id="968"/>
    <w:bookmarkEnd w:id="969"/>
    <w:bookmarkEnd w:id="970"/>
    <w:bookmarkEnd w:id="971"/>
    <w:bookmarkEnd w:id="972"/>
    <w:bookmarkEnd w:id="973"/>
    <w:bookmarkEnd w:id="974"/>
    <w:bookmarkEnd w:id="975"/>
    <w:bookmarkEnd w:id="976"/>
    <w:bookmarkEnd w:id="977"/>
    <w:bookmarkEnd w:id="978"/>
    <w:bookmarkEnd w:id="979"/>
    <w:bookmarkEnd w:id="980"/>
    <w:bookmarkEnd w:id="981"/>
    <w:bookmarkEnd w:id="982"/>
    <w:bookmarkEnd w:id="983"/>
    <w:bookmarkEnd w:id="984"/>
    <w:bookmarkEnd w:id="985"/>
    <w:bookmarkEnd w:id="986"/>
    <w:bookmarkEnd w:id="987"/>
    <w:bookmarkEnd w:id="988"/>
    <w:bookmarkEnd w:id="989"/>
    <w:bookmarkEnd w:id="990"/>
    <w:bookmarkEnd w:id="991"/>
    <w:bookmarkEnd w:id="992"/>
    <w:bookmarkEnd w:id="993"/>
    <w:bookmarkEnd w:id="994"/>
    <w:bookmarkEnd w:id="995"/>
    <w:bookmarkEnd w:id="996"/>
    <w:bookmarkEnd w:id="997"/>
    <w:bookmarkEnd w:id="998"/>
    <w:bookmarkEnd w:id="999"/>
    <w:bookmarkEnd w:id="1000"/>
    <w:bookmarkEnd w:id="1001"/>
    <w:bookmarkEnd w:id="1002"/>
    <w:bookmarkEnd w:id="1003"/>
    <w:bookmarkEnd w:id="1004"/>
    <w:bookmarkEnd w:id="1005"/>
    <w:bookmarkEnd w:id="1006"/>
    <w:p w14:paraId="6366322B" w14:textId="7BC7B9BF" w:rsidR="006B59E7" w:rsidRPr="00CC6FF0" w:rsidRDefault="006B59E7" w:rsidP="006B59E7">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08" w:name="_Toc242209676"/>
      <w:r w:rsidR="00991C6A" w:rsidRPr="00CC6FF0">
        <w:rPr>
          <w:szCs w:val="22"/>
        </w:rPr>
        <w:t>SG06-CL6.2-ALM</w:t>
      </w:r>
      <w:r w:rsidRPr="00CC6FF0">
        <w:rPr>
          <w:szCs w:val="22"/>
        </w:rPr>
        <w:fldChar w:fldCharType="end"/>
      </w:r>
      <w:r w:rsidRPr="00CC6FF0">
        <w:rPr>
          <w:szCs w:val="22"/>
        </w:rPr>
        <w:t>.</w:t>
      </w:r>
      <w:r w:rsidR="003907DD" w:rsidRPr="00CC6FF0">
        <w:rPr>
          <w:szCs w:val="22"/>
        </w:rPr>
        <w:t>0</w:t>
      </w:r>
      <w:r w:rsidR="004542B0" w:rsidRPr="00CC6FF0">
        <w:rPr>
          <w:szCs w:val="22"/>
        </w:rPr>
        <w:t>6</w:t>
      </w:r>
      <w:r w:rsidRPr="00CC6FF0">
        <w:rPr>
          <w:szCs w:val="22"/>
        </w:rPr>
        <w:t xml:space="preserve"> – Voir les commentaires sur alarmes</w:t>
      </w:r>
      <w:bookmarkEnd w:id="1007"/>
      <w:bookmarkEnd w:id="1008"/>
    </w:p>
    <w:p w14:paraId="5908A016" w14:textId="77777777" w:rsidR="003907DD" w:rsidRPr="00CC6FF0" w:rsidRDefault="003907DD" w:rsidP="003907DD">
      <w:r w:rsidRPr="00CC6FF0">
        <w:t>Cette fonctionnalité permet d’afficher les commentaires depuis une ligne d’alarme.</w:t>
      </w:r>
    </w:p>
    <w:p w14:paraId="3AF25604" w14:textId="77777777" w:rsidR="003907DD" w:rsidRPr="00CC6FF0" w:rsidRDefault="003907DD" w:rsidP="003907DD">
      <w:r w:rsidRPr="00CC6FF0">
        <w:t>L’affichage se fait dans le panneau de détails.</w:t>
      </w:r>
    </w:p>
    <w:p w14:paraId="7DDAB21D" w14:textId="77777777" w:rsidR="003907DD" w:rsidRPr="00CC6FF0" w:rsidRDefault="003907DD" w:rsidP="003907DD">
      <w:pPr>
        <w:rPr>
          <w:rStyle w:val="lev"/>
        </w:rPr>
      </w:pPr>
      <w:r w:rsidRPr="00CC6FF0">
        <w:rPr>
          <w:rStyle w:val="lev"/>
        </w:rPr>
        <w:t>Interface – évènements / données d’entrées</w:t>
      </w:r>
    </w:p>
    <w:p w14:paraId="49EFFA7F" w14:textId="77777777" w:rsidR="003907DD" w:rsidRPr="00CC6FF0" w:rsidRDefault="003907DD" w:rsidP="003907DD">
      <w:r w:rsidRPr="00CC6FF0">
        <w:t>L’utilisateur sélectionne une ligne d’alarme ayant au moins un commentaire.</w:t>
      </w:r>
    </w:p>
    <w:p w14:paraId="1669ACA3" w14:textId="77777777" w:rsidR="003907DD" w:rsidRPr="00CC6FF0" w:rsidRDefault="003907DD" w:rsidP="003907DD">
      <w:pPr>
        <w:rPr>
          <w:rStyle w:val="lev"/>
        </w:rPr>
      </w:pPr>
      <w:r w:rsidRPr="00CC6FF0">
        <w:rPr>
          <w:rStyle w:val="lev"/>
        </w:rPr>
        <w:t>Traitements</w:t>
      </w:r>
    </w:p>
    <w:p w14:paraId="6F109C2A" w14:textId="77777777" w:rsidR="003907DD" w:rsidRPr="00CC6FF0" w:rsidRDefault="003907DD" w:rsidP="003907DD">
      <w:pPr>
        <w:rPr>
          <w:rStyle w:val="lev"/>
          <w:b w:val="0"/>
          <w:bCs w:val="0"/>
          <w:i/>
          <w:iCs/>
        </w:rPr>
      </w:pPr>
      <w:r w:rsidRPr="00CC6FF0">
        <w:rPr>
          <w:rStyle w:val="lev"/>
          <w:b w:val="0"/>
          <w:bCs w:val="0"/>
          <w:i/>
          <w:iCs/>
        </w:rPr>
        <w:t>Menu contextuel</w:t>
      </w:r>
    </w:p>
    <w:tbl>
      <w:tblPr>
        <w:tblStyle w:val="TableauListe3-Accentuation5"/>
        <w:tblW w:w="10485" w:type="dxa"/>
        <w:tblLook w:val="04A0" w:firstRow="1" w:lastRow="0" w:firstColumn="1" w:lastColumn="0" w:noHBand="0" w:noVBand="1"/>
      </w:tblPr>
      <w:tblGrid>
        <w:gridCol w:w="730"/>
        <w:gridCol w:w="9755"/>
      </w:tblGrid>
      <w:tr w:rsidR="003907DD" w:rsidRPr="00CC6FF0" w14:paraId="56BA4195"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B43E4E0" w14:textId="77777777" w:rsidR="003907DD" w:rsidRPr="00CC6FF0" w:rsidRDefault="003907DD" w:rsidP="006314BD">
            <w:pPr>
              <w:spacing w:before="0"/>
              <w:jc w:val="center"/>
              <w:rPr>
                <w:rFonts w:cs="Tahoma"/>
                <w:sz w:val="18"/>
                <w:szCs w:val="18"/>
              </w:rPr>
            </w:pPr>
            <w:r w:rsidRPr="00CC6FF0">
              <w:rPr>
                <w:rFonts w:cs="Tahoma"/>
                <w:sz w:val="18"/>
                <w:szCs w:val="18"/>
              </w:rPr>
              <w:t>Etape</w:t>
            </w:r>
          </w:p>
        </w:tc>
        <w:tc>
          <w:tcPr>
            <w:tcW w:w="9755" w:type="dxa"/>
          </w:tcPr>
          <w:p w14:paraId="26B05BB0" w14:textId="77777777" w:rsidR="003907DD" w:rsidRPr="00CC6FF0" w:rsidRDefault="003907D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907DD" w:rsidRPr="00CC6FF0" w14:paraId="24130C06"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272D861"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lastRenderedPageBreak/>
              <w:t xml:space="preserve">01 </w:t>
            </w:r>
            <w:r w:rsidRPr="00CC6FF0">
              <w:rPr>
                <w:rFonts w:cs="Tahoma"/>
                <w:b w:val="0"/>
                <w:bCs w:val="0"/>
                <w:color w:val="BFBFBF" w:themeColor="background1" w:themeShade="BF"/>
                <w:sz w:val="18"/>
                <w:szCs w:val="18"/>
              </w:rPr>
              <w:sym w:font="Wingdings" w:char="F0E2"/>
            </w:r>
          </w:p>
        </w:tc>
        <w:tc>
          <w:tcPr>
            <w:tcW w:w="9755" w:type="dxa"/>
          </w:tcPr>
          <w:p w14:paraId="4AE3E69E"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3907DD" w:rsidRPr="00CC6FF0" w14:paraId="3AC0C4DA"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09C106BE"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D2C6237"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3907DD" w:rsidRPr="00CC6FF0" w14:paraId="34AA5835"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04CB61E"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69F344FC" w14:textId="382DDB1C"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ALM_ACTION_VOIR_COMMENTAIRES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ALM_ACTION_VOIR_COMMENTAIRES</w:t>
            </w:r>
            <w:r w:rsidRPr="00CC6FF0">
              <w:rPr>
                <w:rFonts w:cs="Tahoma"/>
                <w:sz w:val="18"/>
                <w:szCs w:val="18"/>
              </w:rPr>
              <w:fldChar w:fldCharType="end"/>
            </w:r>
            <w:r w:rsidRPr="00CC6FF0">
              <w:rPr>
                <w:rFonts w:cs="Tahoma"/>
                <w:sz w:val="18"/>
                <w:szCs w:val="18"/>
              </w:rPr>
              <w:t>.</w:t>
            </w:r>
          </w:p>
        </w:tc>
      </w:tr>
      <w:tr w:rsidR="003907DD" w:rsidRPr="00CC6FF0" w14:paraId="51CFACFC"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0606A8DF"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8892EA8"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La liste des commentaires présents sur cette alarme s’affiche dans le panneau de détails.</w:t>
            </w:r>
          </w:p>
        </w:tc>
      </w:tr>
      <w:tr w:rsidR="003907DD" w:rsidRPr="00CC6FF0" w14:paraId="1F64B8F9"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72C241A"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371CA24"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618DF87" w14:textId="77777777" w:rsidR="003907DD" w:rsidRPr="00CC6FF0" w:rsidRDefault="003907DD" w:rsidP="003907DD">
      <w:pPr>
        <w:rPr>
          <w:rStyle w:val="lev"/>
        </w:rPr>
      </w:pPr>
      <w:r w:rsidRPr="00CC6FF0">
        <w:rPr>
          <w:rStyle w:val="lev"/>
        </w:rPr>
        <w:t>Maquettage – Liste de commentaires</w:t>
      </w:r>
    </w:p>
    <w:p w14:paraId="33442B4A" w14:textId="77777777" w:rsidR="003907DD" w:rsidRPr="00CC6FF0" w:rsidRDefault="003907DD" w:rsidP="003907DD">
      <w:r w:rsidRPr="00CC6FF0">
        <w:t>Ce paragraphe définit la structure de l'IHM, les données affichées, les actions disponibles et les règles de comportement associées.</w:t>
      </w:r>
    </w:p>
    <w:p w14:paraId="593D896D" w14:textId="77777777" w:rsidR="003907DD" w:rsidRPr="00CC6FF0" w:rsidRDefault="003907DD" w:rsidP="003907DD">
      <w:pPr>
        <w:rPr>
          <w:rStyle w:val="lev"/>
        </w:rPr>
      </w:pPr>
      <w:r w:rsidRPr="00CC6FF0">
        <w:rPr>
          <w:rStyle w:val="lev"/>
        </w:rPr>
        <w:t>Positionnement dans l'application</w:t>
      </w:r>
    </w:p>
    <w:p w14:paraId="28CE08BE" w14:textId="77777777" w:rsidR="003907DD" w:rsidRPr="00CC6FF0" w:rsidRDefault="003907DD" w:rsidP="003907DD">
      <w:r w:rsidRPr="00CC6FF0">
        <w:t>L'écran ci-dessous s’affiche dans le panneau de détails, à droite de la fenêtre principale de l’exploitation.</w:t>
      </w:r>
    </w:p>
    <w:p w14:paraId="03323B51" w14:textId="3C7B29D6" w:rsidR="003907DD" w:rsidRPr="00CC6FF0" w:rsidRDefault="00AB5F26" w:rsidP="003907DD">
      <w:pPr>
        <w:jc w:val="center"/>
      </w:pPr>
      <w:r w:rsidRPr="00CC6FF0">
        <w:rPr>
          <w:noProof/>
        </w:rPr>
        <w:drawing>
          <wp:inline distT="0" distB="0" distL="0" distR="0" wp14:anchorId="5C00B921" wp14:editId="4B9CD1E8">
            <wp:extent cx="2430000" cy="5432400"/>
            <wp:effectExtent l="0" t="0" r="8890" b="0"/>
            <wp:docPr id="69863373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8633734" name=""/>
                    <pic:cNvPicPr/>
                  </pic:nvPicPr>
                  <pic:blipFill>
                    <a:blip r:embed="rId42" cstate="print">
                      <a:extLst>
                        <a:ext uri="{28A0092B-C50C-407E-A947-70E740481C1C}">
                          <a14:useLocalDpi xmlns:a14="http://schemas.microsoft.com/office/drawing/2010/main"/>
                        </a:ext>
                      </a:extLst>
                    </a:blip>
                    <a:stretch>
                      <a:fillRect/>
                    </a:stretch>
                  </pic:blipFill>
                  <pic:spPr>
                    <a:xfrm>
                      <a:off x="0" y="0"/>
                      <a:ext cx="2430000" cy="5432400"/>
                    </a:xfrm>
                    <a:prstGeom prst="rect">
                      <a:avLst/>
                    </a:prstGeom>
                  </pic:spPr>
                </pic:pic>
              </a:graphicData>
            </a:graphic>
          </wp:inline>
        </w:drawing>
      </w:r>
    </w:p>
    <w:p w14:paraId="391A412F" w14:textId="3CE3F6F6" w:rsidR="003907DD" w:rsidRPr="00CC6FF0" w:rsidRDefault="003907DD" w:rsidP="003907DD">
      <w:pPr>
        <w:pStyle w:val="Lgende"/>
      </w:pPr>
      <w:bookmarkStart w:id="1009" w:name="_Toc242209530"/>
      <w:r w:rsidRPr="00CC6FF0">
        <w:t xml:space="preserve">Figure </w:t>
      </w:r>
      <w:fldSimple w:instr=" SEQ Figure \* ARABIC ">
        <w:r w:rsidR="007B7497">
          <w:rPr>
            <w:noProof/>
          </w:rPr>
          <w:t>12</w:t>
        </w:r>
      </w:fldSimple>
      <w:r w:rsidRPr="00CC6FF0">
        <w:t xml:space="preserve"> – Liste de commentaires – Maquette</w:t>
      </w:r>
      <w:bookmarkEnd w:id="1009"/>
    </w:p>
    <w:p w14:paraId="3F4368BD" w14:textId="77777777" w:rsidR="003907DD" w:rsidRPr="00CC6FF0" w:rsidRDefault="003907DD" w:rsidP="003907DD">
      <w:pPr>
        <w:rPr>
          <w:b/>
          <w:bCs/>
        </w:rPr>
      </w:pPr>
      <w:r w:rsidRPr="00CC6FF0">
        <w:rPr>
          <w:rStyle w:val="lev"/>
        </w:rPr>
        <w:t>Structure générale</w:t>
      </w:r>
    </w:p>
    <w:p w14:paraId="18160224" w14:textId="77777777" w:rsidR="003907DD" w:rsidRPr="00CC6FF0" w:rsidRDefault="003907DD" w:rsidP="003907DD">
      <w:pPr>
        <w:rPr>
          <w:rStyle w:val="ParagraphedelisteCar"/>
        </w:rPr>
      </w:pPr>
      <w:r w:rsidRPr="00CC6FF0">
        <w:rPr>
          <w:rStyle w:val="ParagraphedelisteCar"/>
        </w:rPr>
        <w:lastRenderedPageBreak/>
        <w:t>L'écran est composé des zones suivantes, de haut en bas :</w:t>
      </w:r>
    </w:p>
    <w:p w14:paraId="1F5CCCA3" w14:textId="77777777" w:rsidR="003907DD" w:rsidRPr="00CC6FF0" w:rsidRDefault="003907DD" w:rsidP="003907DD">
      <w:pPr>
        <w:pStyle w:val="Paragraphedeliste"/>
      </w:pPr>
      <w:r w:rsidRPr="00CC6FF0">
        <w:t>Zone de contexte : détails de l’alarme.</w:t>
      </w:r>
    </w:p>
    <w:p w14:paraId="46234D79" w14:textId="77777777" w:rsidR="003907DD" w:rsidRPr="00CC6FF0" w:rsidRDefault="003907DD" w:rsidP="003907DD">
      <w:pPr>
        <w:pStyle w:val="Paragraphedeliste"/>
      </w:pPr>
      <w:r w:rsidRPr="00CC6FF0">
        <w:t>Zone de commentaires : ensemble des commentaires existant sur cette alarme.</w:t>
      </w:r>
    </w:p>
    <w:p w14:paraId="48A76244" w14:textId="36430A4D" w:rsidR="00AB5F26" w:rsidRPr="00CC6FF0" w:rsidRDefault="00AB5F26" w:rsidP="003907DD">
      <w:pPr>
        <w:pStyle w:val="Paragraphedeliste"/>
      </w:pPr>
      <w:r w:rsidRPr="00CC6FF0">
        <w:t>Zone de saisie : emplacement pour saisir un nouveau commentaire.</w:t>
      </w:r>
    </w:p>
    <w:p w14:paraId="53600701" w14:textId="77777777" w:rsidR="003907DD" w:rsidRPr="00CC6FF0" w:rsidRDefault="003907DD" w:rsidP="003907DD">
      <w:pPr>
        <w:pStyle w:val="Sous-titre"/>
        <w:rPr>
          <w:rStyle w:val="lev"/>
          <w:rFonts w:ascii="Tahoma" w:eastAsia="Times New Roman" w:hAnsi="Tahoma" w:cs="Times New Roman"/>
          <w:i/>
          <w:iCs/>
          <w:color w:val="auto"/>
          <w:spacing w:val="0"/>
          <w:szCs w:val="20"/>
        </w:rPr>
      </w:pPr>
      <w:r w:rsidRPr="00CC6FF0">
        <w:rPr>
          <w:rStyle w:val="lev"/>
          <w:rFonts w:ascii="Tahoma" w:eastAsia="Times New Roman" w:hAnsi="Tahoma" w:cs="Times New Roman"/>
          <w:i/>
          <w:iCs/>
          <w:color w:val="auto"/>
          <w:spacing w:val="0"/>
          <w:szCs w:val="20"/>
        </w:rPr>
        <w:t>Zone de contexte</w:t>
      </w:r>
    </w:p>
    <w:p w14:paraId="25F9885B" w14:textId="77777777" w:rsidR="003907DD" w:rsidRPr="00CC6FF0" w:rsidRDefault="003907DD" w:rsidP="003907DD">
      <w:r w:rsidRPr="00CC6FF0">
        <w:t>Affichage de l’icône et du libellé de l’alarme, ainsi que de la date et heure d’apparition.</w:t>
      </w:r>
    </w:p>
    <w:p w14:paraId="70F0E079" w14:textId="77777777" w:rsidR="003907DD" w:rsidRPr="00CC6FF0" w:rsidRDefault="003907DD" w:rsidP="003907DD">
      <w:r w:rsidRPr="00CC6FF0">
        <w:t>La couleur de fond correspond à la priorité associée à cette alarme.</w:t>
      </w:r>
    </w:p>
    <w:p w14:paraId="63E084DB" w14:textId="77777777" w:rsidR="003907DD" w:rsidRPr="00CC6FF0" w:rsidRDefault="003907DD" w:rsidP="003907DD">
      <w:pPr>
        <w:pStyle w:val="Sous-titre"/>
        <w:rPr>
          <w:rStyle w:val="lev"/>
          <w:rFonts w:ascii="Tahoma" w:eastAsia="Times New Roman" w:hAnsi="Tahoma" w:cs="Times New Roman"/>
          <w:i/>
          <w:iCs/>
          <w:color w:val="auto"/>
          <w:spacing w:val="0"/>
          <w:szCs w:val="20"/>
        </w:rPr>
      </w:pPr>
      <w:r w:rsidRPr="00CC6FF0">
        <w:rPr>
          <w:rStyle w:val="lev"/>
          <w:rFonts w:ascii="Tahoma" w:eastAsia="Times New Roman" w:hAnsi="Tahoma" w:cs="Times New Roman"/>
          <w:i/>
          <w:iCs/>
          <w:color w:val="auto"/>
          <w:spacing w:val="0"/>
          <w:szCs w:val="20"/>
        </w:rPr>
        <w:t>Zone de commentaires</w:t>
      </w:r>
    </w:p>
    <w:p w14:paraId="3755ABFD" w14:textId="104BF2E6" w:rsidR="003907DD" w:rsidRPr="00CC6FF0" w:rsidRDefault="003907DD" w:rsidP="003907DD">
      <w:r w:rsidRPr="00CC6FF0">
        <w:t>Affichage des commentaires liés à cette alarme sous forme de liste triée par date de saisie</w:t>
      </w:r>
      <w:r w:rsidR="00AB5F26" w:rsidRPr="00CC6FF0">
        <w:t>, avec le plus ancien en haut</w:t>
      </w:r>
      <w:r w:rsidRPr="00CC6FF0">
        <w:t>.</w:t>
      </w:r>
    </w:p>
    <w:p w14:paraId="6CB3C7FF" w14:textId="77777777" w:rsidR="003907DD" w:rsidRPr="00CC6FF0" w:rsidRDefault="003907DD" w:rsidP="003907DD">
      <w:r w:rsidRPr="00CC6FF0">
        <w:t>Chaque commentaire comporte :</w:t>
      </w:r>
    </w:p>
    <w:p w14:paraId="3E7F814A" w14:textId="77777777" w:rsidR="006B0C1D" w:rsidRPr="00CC6FF0" w:rsidRDefault="003907DD">
      <w:pPr>
        <w:pStyle w:val="Paragraphedeliste"/>
        <w:numPr>
          <w:ilvl w:val="0"/>
          <w:numId w:val="34"/>
        </w:numPr>
      </w:pPr>
      <w:r w:rsidRPr="00CC6FF0">
        <w:t>Le nom de l’utilisateur l’ayant saisi.</w:t>
      </w:r>
    </w:p>
    <w:p w14:paraId="4FA886E1" w14:textId="77777777" w:rsidR="006B0C1D" w:rsidRPr="00CC6FF0" w:rsidRDefault="003907DD">
      <w:pPr>
        <w:pStyle w:val="Paragraphedeliste"/>
        <w:numPr>
          <w:ilvl w:val="0"/>
          <w:numId w:val="34"/>
        </w:numPr>
      </w:pPr>
      <w:r w:rsidRPr="00CC6FF0">
        <w:t>La date et l’heure de saisie du commentaire.</w:t>
      </w:r>
    </w:p>
    <w:p w14:paraId="30A41ACC" w14:textId="3E57FF67" w:rsidR="006B0C1D" w:rsidRPr="00CC6FF0" w:rsidRDefault="006B0C1D">
      <w:pPr>
        <w:pStyle w:val="Paragraphedeliste"/>
        <w:numPr>
          <w:ilvl w:val="0"/>
          <w:numId w:val="34"/>
        </w:numPr>
      </w:pPr>
      <w:r w:rsidRPr="00CC6FF0">
        <w:t>Le texte du commentaire.</w:t>
      </w:r>
    </w:p>
    <w:p w14:paraId="1C974794" w14:textId="0931E4A0" w:rsidR="00AB5F26" w:rsidRPr="00CC6FF0" w:rsidRDefault="00AB5F26" w:rsidP="00C34AA2">
      <w:pPr>
        <w:pStyle w:val="Sous-titre"/>
        <w:rPr>
          <w:rStyle w:val="lev"/>
          <w:i/>
          <w:iCs/>
        </w:rPr>
      </w:pPr>
      <w:r w:rsidRPr="00CC6FF0">
        <w:rPr>
          <w:rStyle w:val="lev"/>
          <w:i/>
          <w:iCs/>
        </w:rPr>
        <w:t>Zone de saisie</w:t>
      </w:r>
    </w:p>
    <w:p w14:paraId="5C097316" w14:textId="08C205E6" w:rsidR="00AB5F26" w:rsidRPr="00CC6FF0" w:rsidRDefault="00AB5F26" w:rsidP="00C34AA2">
      <w:pPr>
        <w:rPr>
          <w:szCs w:val="22"/>
        </w:rPr>
      </w:pPr>
      <w:r w:rsidRPr="00CC6FF0">
        <w:rPr>
          <w:szCs w:val="22"/>
        </w:rPr>
        <w:t xml:space="preserve">Cette zone contient un champ texte pour saisir un nouveau commentaire, te un bouton pour ajouter le commentaire sur l’alarme, voir </w:t>
      </w:r>
      <w:r w:rsidRPr="00CC6FF0">
        <w:rPr>
          <w:szCs w:val="22"/>
        </w:rPr>
        <w:fldChar w:fldCharType="begin"/>
      </w:r>
      <w:r w:rsidRPr="00CC6FF0">
        <w:rPr>
          <w:szCs w:val="22"/>
        </w:rPr>
        <w:instrText xml:space="preserve"> REF FCT_ALM_COMMENTER \h  \* MERGEFORMAT </w:instrText>
      </w:r>
      <w:r w:rsidRPr="00CC6FF0">
        <w:rPr>
          <w:szCs w:val="22"/>
        </w:rPr>
      </w:r>
      <w:r w:rsidRPr="00CC6FF0">
        <w:rPr>
          <w:szCs w:val="22"/>
        </w:rPr>
        <w:fldChar w:fldCharType="separate"/>
      </w:r>
      <w:r w:rsidR="00E045AC" w:rsidRPr="00CC6FF0">
        <w:rPr>
          <w:rFonts w:cs="Tahoma"/>
          <w:szCs w:val="22"/>
        </w:rPr>
        <w:t>FCT_ALM_COMMENTER</w:t>
      </w:r>
      <w:r w:rsidRPr="00CC6FF0">
        <w:rPr>
          <w:szCs w:val="22"/>
        </w:rPr>
        <w:fldChar w:fldCharType="end"/>
      </w:r>
      <w:r w:rsidRPr="00CC6FF0">
        <w:rPr>
          <w:szCs w:val="22"/>
        </w:rPr>
        <w:t>.</w:t>
      </w:r>
    </w:p>
    <w:bookmarkStart w:id="1010" w:name="_Ref240642213"/>
    <w:p w14:paraId="14973039" w14:textId="2D2E0448" w:rsidR="004542B0" w:rsidRPr="00CC6FF0" w:rsidRDefault="004542B0" w:rsidP="004542B0">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11" w:name="_Toc242209677"/>
      <w:r w:rsidR="00991C6A" w:rsidRPr="00CC6FF0">
        <w:rPr>
          <w:szCs w:val="22"/>
        </w:rPr>
        <w:t>SG06-CL6.2-ALM</w:t>
      </w:r>
      <w:r w:rsidRPr="00CC6FF0">
        <w:rPr>
          <w:szCs w:val="22"/>
        </w:rPr>
        <w:fldChar w:fldCharType="end"/>
      </w:r>
      <w:r w:rsidRPr="00CC6FF0">
        <w:rPr>
          <w:szCs w:val="22"/>
        </w:rPr>
        <w:t>.07 – Ajouter un commentaire sur une alarme</w:t>
      </w:r>
      <w:bookmarkEnd w:id="1010"/>
      <w:bookmarkEnd w:id="1011"/>
    </w:p>
    <w:p w14:paraId="0721A831" w14:textId="77777777" w:rsidR="004542B0" w:rsidRPr="00CC6FF0" w:rsidRDefault="004542B0" w:rsidP="004542B0">
      <w:r w:rsidRPr="00CC6FF0">
        <w:t>Cette fonctionnalité permet d’ajouter un commentaire sur une ligne d’alarme.</w:t>
      </w:r>
    </w:p>
    <w:p w14:paraId="313E1D18" w14:textId="77777777" w:rsidR="004542B0" w:rsidRPr="00CC6FF0" w:rsidRDefault="004542B0" w:rsidP="004542B0">
      <w:pPr>
        <w:rPr>
          <w:rStyle w:val="lev"/>
        </w:rPr>
      </w:pPr>
      <w:r w:rsidRPr="00CC6FF0">
        <w:rPr>
          <w:rStyle w:val="lev"/>
        </w:rPr>
        <w:t>Interface – évènements / données d’entrées</w:t>
      </w:r>
    </w:p>
    <w:p w14:paraId="36EEEB86" w14:textId="77777777" w:rsidR="004542B0" w:rsidRPr="00CC6FF0" w:rsidRDefault="004542B0" w:rsidP="004542B0">
      <w:r w:rsidRPr="00CC6FF0">
        <w:t>L’utilisateur sélectionne une ligne d’alarme.</w:t>
      </w:r>
    </w:p>
    <w:p w14:paraId="06CE4A4D" w14:textId="77777777" w:rsidR="004542B0" w:rsidRPr="00CC6FF0" w:rsidRDefault="004542B0" w:rsidP="004542B0">
      <w:pPr>
        <w:rPr>
          <w:rStyle w:val="lev"/>
        </w:rPr>
      </w:pPr>
      <w:r w:rsidRPr="00CC6FF0">
        <w:rPr>
          <w:rStyle w:val="lev"/>
        </w:rPr>
        <w:t>Traitements</w:t>
      </w:r>
    </w:p>
    <w:p w14:paraId="33051E8D" w14:textId="77777777" w:rsidR="004542B0" w:rsidRPr="00CC6FF0" w:rsidRDefault="004542B0" w:rsidP="004542B0">
      <w:pPr>
        <w:rPr>
          <w:rStyle w:val="lev"/>
          <w:b w:val="0"/>
          <w:bCs w:val="0"/>
          <w:i/>
          <w:iCs/>
        </w:rPr>
      </w:pPr>
      <w:r w:rsidRPr="00CC6FF0">
        <w:rPr>
          <w:rStyle w:val="lev"/>
          <w:b w:val="0"/>
          <w:bCs w:val="0"/>
          <w:i/>
          <w:iCs/>
        </w:rPr>
        <w:t>Menu contextuel</w:t>
      </w:r>
    </w:p>
    <w:tbl>
      <w:tblPr>
        <w:tblStyle w:val="TableauListe3-Accentuation5"/>
        <w:tblW w:w="10485" w:type="dxa"/>
        <w:tblLook w:val="04A0" w:firstRow="1" w:lastRow="0" w:firstColumn="1" w:lastColumn="0" w:noHBand="0" w:noVBand="1"/>
      </w:tblPr>
      <w:tblGrid>
        <w:gridCol w:w="730"/>
        <w:gridCol w:w="9755"/>
      </w:tblGrid>
      <w:tr w:rsidR="004542B0" w:rsidRPr="00CC6FF0" w14:paraId="7E0DEE69" w14:textId="77777777" w:rsidTr="00CA27B7">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671D200" w14:textId="77777777" w:rsidR="004542B0" w:rsidRPr="00CC6FF0" w:rsidRDefault="004542B0" w:rsidP="00CA27B7">
            <w:pPr>
              <w:spacing w:before="0"/>
              <w:jc w:val="center"/>
              <w:rPr>
                <w:rFonts w:cs="Tahoma"/>
                <w:sz w:val="18"/>
                <w:szCs w:val="18"/>
              </w:rPr>
            </w:pPr>
            <w:r w:rsidRPr="00CC6FF0">
              <w:rPr>
                <w:rFonts w:cs="Tahoma"/>
                <w:sz w:val="18"/>
                <w:szCs w:val="18"/>
              </w:rPr>
              <w:t>Etape</w:t>
            </w:r>
          </w:p>
        </w:tc>
        <w:tc>
          <w:tcPr>
            <w:tcW w:w="9755" w:type="dxa"/>
          </w:tcPr>
          <w:p w14:paraId="37922E7B" w14:textId="77777777" w:rsidR="004542B0" w:rsidRPr="00CC6FF0" w:rsidRDefault="004542B0" w:rsidP="00CA27B7">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542B0" w:rsidRPr="00CC6FF0" w14:paraId="06A96892" w14:textId="77777777" w:rsidTr="00CA27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7802827" w14:textId="77777777" w:rsidR="004542B0" w:rsidRPr="00CC6FF0" w:rsidRDefault="004542B0" w:rsidP="00CA27B7">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0A9163AC" w14:textId="77777777" w:rsidR="004542B0" w:rsidRPr="00CC6FF0" w:rsidRDefault="004542B0" w:rsidP="00CA27B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4542B0" w:rsidRPr="00CC6FF0" w14:paraId="091B89B3" w14:textId="77777777" w:rsidTr="00CA27B7">
        <w:tc>
          <w:tcPr>
            <w:cnfStyle w:val="001000000000" w:firstRow="0" w:lastRow="0" w:firstColumn="1" w:lastColumn="0" w:oddVBand="0" w:evenVBand="0" w:oddHBand="0" w:evenHBand="0" w:firstRowFirstColumn="0" w:firstRowLastColumn="0" w:lastRowFirstColumn="0" w:lastRowLastColumn="0"/>
            <w:tcW w:w="730" w:type="dxa"/>
          </w:tcPr>
          <w:p w14:paraId="2C1D6D86" w14:textId="77777777" w:rsidR="004542B0" w:rsidRPr="00CC6FF0" w:rsidRDefault="004542B0" w:rsidP="00CA27B7">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FFF8844" w14:textId="77777777" w:rsidR="004542B0" w:rsidRPr="00CC6FF0" w:rsidRDefault="004542B0" w:rsidP="00CA27B7">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4542B0" w:rsidRPr="00CC6FF0" w14:paraId="5CE0DEF8" w14:textId="77777777" w:rsidTr="00CA27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07E4836" w14:textId="77777777" w:rsidR="004542B0" w:rsidRPr="00CC6FF0" w:rsidRDefault="004542B0" w:rsidP="00CA27B7">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7A4EB3B" w14:textId="5470B27F" w:rsidR="004542B0" w:rsidRPr="00CC6FF0" w:rsidRDefault="004542B0" w:rsidP="00CA27B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00AB5F26" w:rsidRPr="00CC6FF0">
              <w:rPr>
                <w:rFonts w:cs="Tahoma"/>
                <w:sz w:val="18"/>
                <w:szCs w:val="18"/>
              </w:rPr>
              <w:fldChar w:fldCharType="begin"/>
            </w:r>
            <w:r w:rsidR="00AB5F26" w:rsidRPr="00CC6FF0">
              <w:rPr>
                <w:rFonts w:cs="Tahoma"/>
                <w:sz w:val="18"/>
                <w:szCs w:val="18"/>
              </w:rPr>
              <w:instrText xml:space="preserve"> REF  ALM_ACTION_VOIR_COMMENTAIRES \h  \* MERGEFORMAT </w:instrText>
            </w:r>
            <w:r w:rsidR="00AB5F26" w:rsidRPr="00CC6FF0">
              <w:rPr>
                <w:rFonts w:cs="Tahoma"/>
                <w:sz w:val="18"/>
                <w:szCs w:val="18"/>
              </w:rPr>
            </w:r>
            <w:r w:rsidR="00AB5F26" w:rsidRPr="00CC6FF0">
              <w:rPr>
                <w:rFonts w:cs="Tahoma"/>
                <w:sz w:val="18"/>
                <w:szCs w:val="18"/>
              </w:rPr>
              <w:fldChar w:fldCharType="separate"/>
            </w:r>
            <w:r w:rsidR="00991C6A" w:rsidRPr="00CC6FF0">
              <w:rPr>
                <w:rFonts w:cs="Tahoma"/>
                <w:sz w:val="18"/>
                <w:szCs w:val="18"/>
              </w:rPr>
              <w:t>ALM_ACTION_VOIR_COMMENTAIRES</w:t>
            </w:r>
            <w:r w:rsidR="00AB5F26" w:rsidRPr="00CC6FF0">
              <w:rPr>
                <w:rFonts w:cs="Tahoma"/>
                <w:sz w:val="18"/>
                <w:szCs w:val="18"/>
              </w:rPr>
              <w:fldChar w:fldCharType="end"/>
            </w:r>
            <w:r w:rsidRPr="00CC6FF0">
              <w:rPr>
                <w:rFonts w:cs="Tahoma"/>
                <w:sz w:val="18"/>
                <w:szCs w:val="18"/>
              </w:rPr>
              <w:t>.</w:t>
            </w:r>
          </w:p>
        </w:tc>
      </w:tr>
      <w:tr w:rsidR="004542B0" w:rsidRPr="00CC6FF0" w14:paraId="4BDD1077" w14:textId="77777777" w:rsidTr="00CA27B7">
        <w:tc>
          <w:tcPr>
            <w:cnfStyle w:val="001000000000" w:firstRow="0" w:lastRow="0" w:firstColumn="1" w:lastColumn="0" w:oddVBand="0" w:evenVBand="0" w:oddHBand="0" w:evenHBand="0" w:firstRowFirstColumn="0" w:firstRowLastColumn="0" w:lastRowFirstColumn="0" w:lastRowLastColumn="0"/>
            <w:tcW w:w="730" w:type="dxa"/>
          </w:tcPr>
          <w:p w14:paraId="39D6BFB3" w14:textId="4BAD6C5C" w:rsidR="004542B0" w:rsidRPr="00CC6FF0" w:rsidRDefault="004542B0" w:rsidP="00CA27B7">
            <w:pPr>
              <w:spacing w:before="0"/>
              <w:jc w:val="center"/>
              <w:rPr>
                <w:rFonts w:cs="Tahoma"/>
                <w:b w:val="0"/>
                <w:bCs w:val="0"/>
                <w:sz w:val="18"/>
                <w:szCs w:val="18"/>
              </w:rPr>
            </w:pPr>
            <w:r w:rsidRPr="00CC6FF0">
              <w:rPr>
                <w:rFonts w:cs="Tahoma"/>
                <w:b w:val="0"/>
                <w:bCs w:val="0"/>
                <w:sz w:val="18"/>
                <w:szCs w:val="18"/>
              </w:rPr>
              <w:t>04</w:t>
            </w:r>
            <w:r w:rsidR="00AB5F26" w:rsidRPr="00CC6FF0">
              <w:rPr>
                <w:rFonts w:cs="Tahoma"/>
                <w:b w:val="0"/>
                <w:bCs w:val="0"/>
                <w:sz w:val="18"/>
                <w:szCs w:val="18"/>
              </w:rPr>
              <w:t xml:space="preserve"> </w:t>
            </w:r>
            <w:r w:rsidR="00AB5F26" w:rsidRPr="00CC6FF0">
              <w:rPr>
                <w:rFonts w:cs="Tahoma"/>
                <w:b w:val="0"/>
                <w:bCs w:val="0"/>
                <w:color w:val="BFBFBF" w:themeColor="background1" w:themeShade="BF"/>
                <w:sz w:val="18"/>
                <w:szCs w:val="18"/>
              </w:rPr>
              <w:sym w:font="Wingdings" w:char="F0E2"/>
            </w:r>
          </w:p>
        </w:tc>
        <w:tc>
          <w:tcPr>
            <w:tcW w:w="9755" w:type="dxa"/>
          </w:tcPr>
          <w:p w14:paraId="032C0C35" w14:textId="5346159E" w:rsidR="004542B0" w:rsidRPr="00CC6FF0" w:rsidRDefault="00AB5F26" w:rsidP="00AB5F2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L</w:t>
            </w:r>
            <w:r w:rsidR="004542B0" w:rsidRPr="00CC6FF0">
              <w:rPr>
                <w:rFonts w:cs="Tahoma"/>
                <w:color w:val="222222"/>
                <w:sz w:val="18"/>
                <w:szCs w:val="18"/>
              </w:rPr>
              <w:t>’utilisateur saisi son commentaire</w:t>
            </w:r>
            <w:r w:rsidRPr="00CC6FF0">
              <w:rPr>
                <w:rFonts w:cs="Tahoma"/>
                <w:color w:val="222222"/>
                <w:sz w:val="18"/>
                <w:szCs w:val="18"/>
              </w:rPr>
              <w:t xml:space="preserve"> dans la zone de saisie</w:t>
            </w:r>
            <w:r w:rsidR="004542B0" w:rsidRPr="00CC6FF0">
              <w:rPr>
                <w:rFonts w:cs="Tahoma"/>
                <w:color w:val="222222"/>
                <w:sz w:val="18"/>
                <w:szCs w:val="18"/>
              </w:rPr>
              <w:t>.</w:t>
            </w:r>
          </w:p>
        </w:tc>
      </w:tr>
      <w:tr w:rsidR="00AB5F26" w:rsidRPr="00CC6FF0" w14:paraId="6D1CE56E"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3312294" w14:textId="77777777" w:rsidR="00AB5F26" w:rsidRPr="00CC6FF0" w:rsidRDefault="00AB5F26" w:rsidP="004632D2">
            <w:pPr>
              <w:spacing w:before="0"/>
              <w:jc w:val="center"/>
              <w:rPr>
                <w:rFonts w:cs="Tahoma"/>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2F08511F" w14:textId="0ADC4A43" w:rsidR="00AB5F26" w:rsidRPr="00CC6FF0" w:rsidRDefault="00AB5F26" w:rsidP="004632D2">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Il clique sur le bouton</w:t>
            </w:r>
            <w:r w:rsidR="002E4BD3" w:rsidRPr="00CC6FF0">
              <w:rPr>
                <w:rFonts w:cs="Tahoma"/>
                <w:color w:val="222222"/>
                <w:sz w:val="18"/>
                <w:szCs w:val="18"/>
              </w:rPr>
              <w:t xml:space="preserve"> </w:t>
            </w:r>
            <w:r w:rsidR="002E4BD3" w:rsidRPr="00CC6FF0">
              <w:rPr>
                <w:rFonts w:cs="Tahoma"/>
                <w:color w:val="222222"/>
                <w:sz w:val="18"/>
                <w:szCs w:val="18"/>
              </w:rPr>
              <w:fldChar w:fldCharType="begin"/>
            </w:r>
            <w:r w:rsidR="002E4BD3" w:rsidRPr="00CC6FF0">
              <w:rPr>
                <w:rFonts w:cs="Tahoma"/>
                <w:color w:val="222222"/>
                <w:sz w:val="18"/>
                <w:szCs w:val="18"/>
              </w:rPr>
              <w:instrText xml:space="preserve"> REF ALM_ACTION_COMMENTER \h  \* MERGEFORMAT </w:instrText>
            </w:r>
            <w:r w:rsidR="002E4BD3" w:rsidRPr="00CC6FF0">
              <w:rPr>
                <w:rFonts w:cs="Tahoma"/>
                <w:color w:val="222222"/>
                <w:sz w:val="18"/>
                <w:szCs w:val="18"/>
              </w:rPr>
            </w:r>
            <w:r w:rsidR="002E4BD3" w:rsidRPr="00CC6FF0">
              <w:rPr>
                <w:rFonts w:cs="Tahoma"/>
                <w:color w:val="222222"/>
                <w:sz w:val="18"/>
                <w:szCs w:val="18"/>
              </w:rPr>
              <w:fldChar w:fldCharType="separate"/>
            </w:r>
            <w:r w:rsidR="00991C6A" w:rsidRPr="00CC6FF0">
              <w:rPr>
                <w:rFonts w:cs="Tahoma"/>
                <w:sz w:val="18"/>
                <w:szCs w:val="18"/>
              </w:rPr>
              <w:t>ALM_ACTION_COMMENTER</w:t>
            </w:r>
            <w:r w:rsidR="002E4BD3" w:rsidRPr="00CC6FF0">
              <w:rPr>
                <w:rFonts w:cs="Tahoma"/>
                <w:color w:val="222222"/>
                <w:sz w:val="18"/>
                <w:szCs w:val="18"/>
              </w:rPr>
              <w:fldChar w:fldCharType="end"/>
            </w:r>
            <w:r w:rsidRPr="00CC6FF0">
              <w:rPr>
                <w:rFonts w:cs="Tahoma"/>
                <w:color w:val="222222"/>
                <w:sz w:val="18"/>
                <w:szCs w:val="18"/>
              </w:rPr>
              <w:t>.</w:t>
            </w:r>
          </w:p>
        </w:tc>
      </w:tr>
      <w:tr w:rsidR="004542B0" w:rsidRPr="00CC6FF0" w14:paraId="103D9A49" w14:textId="77777777" w:rsidTr="00CA27B7">
        <w:tc>
          <w:tcPr>
            <w:cnfStyle w:val="001000000000" w:firstRow="0" w:lastRow="0" w:firstColumn="1" w:lastColumn="0" w:oddVBand="0" w:evenVBand="0" w:oddHBand="0" w:evenHBand="0" w:firstRowFirstColumn="0" w:firstRowLastColumn="0" w:lastRowFirstColumn="0" w:lastRowLastColumn="0"/>
            <w:tcW w:w="730" w:type="dxa"/>
          </w:tcPr>
          <w:p w14:paraId="7ACD7C72" w14:textId="09880E63" w:rsidR="004542B0" w:rsidRPr="00CC6FF0" w:rsidRDefault="004542B0" w:rsidP="00CA27B7">
            <w:pPr>
              <w:spacing w:before="0"/>
              <w:jc w:val="center"/>
              <w:rPr>
                <w:rFonts w:cs="Tahoma"/>
                <w:sz w:val="18"/>
                <w:szCs w:val="18"/>
              </w:rPr>
            </w:pPr>
            <w:r w:rsidRPr="00CC6FF0">
              <w:rPr>
                <w:rFonts w:cs="Tahoma"/>
                <w:b w:val="0"/>
                <w:bCs w:val="0"/>
                <w:sz w:val="18"/>
                <w:szCs w:val="18"/>
              </w:rPr>
              <w:t>0</w:t>
            </w:r>
            <w:r w:rsidR="00AB5F26" w:rsidRPr="00CC6FF0">
              <w:rPr>
                <w:rFonts w:cs="Tahoma"/>
                <w:b w:val="0"/>
                <w:bCs w:val="0"/>
                <w:sz w:val="18"/>
                <w:szCs w:val="18"/>
              </w:rPr>
              <w:t>6</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382C22BE" w14:textId="77777777" w:rsidR="004542B0" w:rsidRPr="00CC6FF0" w:rsidRDefault="004542B0" w:rsidP="00CA27B7">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Enregistrement du commentaire en base de données.</w:t>
            </w:r>
          </w:p>
        </w:tc>
      </w:tr>
      <w:tr w:rsidR="004542B0" w:rsidRPr="00CC6FF0" w14:paraId="7AA791A1" w14:textId="77777777" w:rsidTr="00CA27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6548C08" w14:textId="77777777" w:rsidR="004542B0" w:rsidRPr="00CC6FF0" w:rsidRDefault="004542B0" w:rsidP="00CA27B7">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148CDA83" w14:textId="77777777" w:rsidR="004542B0" w:rsidRPr="00CC6FF0" w:rsidRDefault="004542B0" w:rsidP="00CA27B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459C7B6" w14:textId="77777777" w:rsidR="00AB5F26" w:rsidRPr="00CC6FF0" w:rsidRDefault="00AB5F26" w:rsidP="00AB5F26">
      <w:pPr>
        <w:rPr>
          <w:rStyle w:val="lev"/>
        </w:rPr>
      </w:pPr>
      <w:r w:rsidRPr="00CC6FF0">
        <w:rPr>
          <w:rStyle w:val="lev"/>
        </w:rPr>
        <w:t>Interface – évènements / données de sortie</w:t>
      </w:r>
    </w:p>
    <w:p w14:paraId="098AB69E" w14:textId="4C942F86" w:rsidR="004542B0" w:rsidRPr="00CC6FF0" w:rsidRDefault="00AB5F26" w:rsidP="004542B0">
      <w:r w:rsidRPr="00CC6FF0">
        <w:t xml:space="preserve">Le nouveau commentaire apparait dans </w:t>
      </w:r>
      <w:r w:rsidR="0062046E" w:rsidRPr="00CC6FF0">
        <w:t>la liste des commentaires.</w:t>
      </w:r>
    </w:p>
    <w:bookmarkStart w:id="1012" w:name="_Toc239680259"/>
    <w:bookmarkStart w:id="1013" w:name="_Toc239782781"/>
    <w:bookmarkStart w:id="1014" w:name="_Toc240891302"/>
    <w:bookmarkStart w:id="1015" w:name="_Toc240967774"/>
    <w:bookmarkStart w:id="1016" w:name="_Toc240970326"/>
    <w:bookmarkStart w:id="1017" w:name="_Toc240993108"/>
    <w:bookmarkStart w:id="1018" w:name="_Toc240994108"/>
    <w:bookmarkStart w:id="1019" w:name="_Toc241225504"/>
    <w:bookmarkStart w:id="1020" w:name="_Toc241226212"/>
    <w:bookmarkStart w:id="1021" w:name="_Toc241238353"/>
    <w:bookmarkStart w:id="1022" w:name="_Ref239673950"/>
    <w:bookmarkEnd w:id="1012"/>
    <w:bookmarkEnd w:id="1013"/>
    <w:bookmarkEnd w:id="1014"/>
    <w:bookmarkEnd w:id="1015"/>
    <w:bookmarkEnd w:id="1016"/>
    <w:bookmarkEnd w:id="1017"/>
    <w:bookmarkEnd w:id="1018"/>
    <w:bookmarkEnd w:id="1019"/>
    <w:bookmarkEnd w:id="1020"/>
    <w:bookmarkEnd w:id="1021"/>
    <w:p w14:paraId="7111FC89" w14:textId="5160AEA9" w:rsidR="003907DD" w:rsidRPr="00CC6FF0" w:rsidRDefault="003907DD" w:rsidP="003907DD">
      <w:pPr>
        <w:pStyle w:val="Titre4"/>
        <w:rPr>
          <w:szCs w:val="22"/>
        </w:rPr>
      </w:pPr>
      <w:r w:rsidRPr="00CC6FF0">
        <w:rPr>
          <w:szCs w:val="22"/>
        </w:rPr>
        <w:lastRenderedPageBreak/>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23" w:name="_Toc242209678"/>
      <w:r w:rsidR="00991C6A" w:rsidRPr="00CC6FF0">
        <w:rPr>
          <w:szCs w:val="22"/>
        </w:rPr>
        <w:t>SG06-CL6.2-ALM</w:t>
      </w:r>
      <w:r w:rsidRPr="00CC6FF0">
        <w:rPr>
          <w:szCs w:val="22"/>
        </w:rPr>
        <w:fldChar w:fldCharType="end"/>
      </w:r>
      <w:r w:rsidRPr="00CC6FF0">
        <w:rPr>
          <w:szCs w:val="22"/>
        </w:rPr>
        <w:t>.08 – Localiser l’élément associé à une alarme</w:t>
      </w:r>
      <w:bookmarkEnd w:id="1022"/>
      <w:bookmarkEnd w:id="1023"/>
    </w:p>
    <w:p w14:paraId="5A11FEB1" w14:textId="77777777" w:rsidR="003907DD" w:rsidRPr="00CC6FF0" w:rsidRDefault="003907DD" w:rsidP="003907DD">
      <w:r w:rsidRPr="00CC6FF0">
        <w:t>Cette fonctionnalité permet d’afficher l’élément associé à une alarme dans les plans à partir de la fenêtre d’alarmes.</w:t>
      </w:r>
    </w:p>
    <w:p w14:paraId="7F64ADEE" w14:textId="77777777" w:rsidR="003907DD" w:rsidRPr="00CC6FF0" w:rsidRDefault="003907DD" w:rsidP="003907DD">
      <w:pPr>
        <w:rPr>
          <w:rStyle w:val="lev"/>
        </w:rPr>
      </w:pPr>
      <w:r w:rsidRPr="00CC6FF0">
        <w:rPr>
          <w:rStyle w:val="lev"/>
        </w:rPr>
        <w:t>Interface – évènements / données d’entrées</w:t>
      </w:r>
    </w:p>
    <w:p w14:paraId="5471774D" w14:textId="77777777" w:rsidR="003907DD" w:rsidRPr="00CC6FF0" w:rsidRDefault="003907DD" w:rsidP="003907DD">
      <w:r w:rsidRPr="00CC6FF0">
        <w:t>L’utilisateur sélectionne une ligne d’alarme associée à un élément implanté.</w:t>
      </w:r>
    </w:p>
    <w:p w14:paraId="1FFA97EC" w14:textId="77777777" w:rsidR="003907DD" w:rsidRPr="00CC6FF0" w:rsidRDefault="003907DD" w:rsidP="003907DD">
      <w:pPr>
        <w:rPr>
          <w:rStyle w:val="lev"/>
        </w:rPr>
      </w:pPr>
      <w:r w:rsidRPr="00CC6FF0">
        <w:rPr>
          <w:rStyle w:val="lev"/>
        </w:rPr>
        <w:t>Traitements</w:t>
      </w:r>
    </w:p>
    <w:p w14:paraId="6BA2EF21" w14:textId="77777777" w:rsidR="003907DD" w:rsidRPr="00CC6FF0" w:rsidRDefault="003907DD" w:rsidP="003907DD">
      <w:pPr>
        <w:rPr>
          <w:rStyle w:val="lev"/>
          <w:b w:val="0"/>
          <w:bCs w:val="0"/>
          <w:i/>
          <w:iCs/>
        </w:rPr>
      </w:pPr>
      <w:r w:rsidRPr="00CC6FF0">
        <w:rPr>
          <w:rStyle w:val="lev"/>
          <w:b w:val="0"/>
          <w:bCs w:val="0"/>
          <w:i/>
          <w:iCs/>
        </w:rPr>
        <w:t>Menu contextuel</w:t>
      </w:r>
    </w:p>
    <w:tbl>
      <w:tblPr>
        <w:tblStyle w:val="TableauListe3-Accentuation5"/>
        <w:tblW w:w="10485" w:type="dxa"/>
        <w:tblLook w:val="04A0" w:firstRow="1" w:lastRow="0" w:firstColumn="1" w:lastColumn="0" w:noHBand="0" w:noVBand="1"/>
      </w:tblPr>
      <w:tblGrid>
        <w:gridCol w:w="730"/>
        <w:gridCol w:w="9755"/>
      </w:tblGrid>
      <w:tr w:rsidR="003907DD" w:rsidRPr="00CC6FF0" w14:paraId="720B206E"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4BCC03E" w14:textId="77777777" w:rsidR="003907DD" w:rsidRPr="00CC6FF0" w:rsidRDefault="003907DD" w:rsidP="006314BD">
            <w:pPr>
              <w:spacing w:before="0"/>
              <w:jc w:val="center"/>
              <w:rPr>
                <w:rFonts w:cs="Tahoma"/>
                <w:sz w:val="18"/>
                <w:szCs w:val="18"/>
              </w:rPr>
            </w:pPr>
            <w:r w:rsidRPr="00CC6FF0">
              <w:rPr>
                <w:rFonts w:cs="Tahoma"/>
                <w:sz w:val="18"/>
                <w:szCs w:val="18"/>
              </w:rPr>
              <w:t>Etape</w:t>
            </w:r>
          </w:p>
        </w:tc>
        <w:tc>
          <w:tcPr>
            <w:tcW w:w="9755" w:type="dxa"/>
          </w:tcPr>
          <w:p w14:paraId="38280315" w14:textId="77777777" w:rsidR="003907DD" w:rsidRPr="00CC6FF0" w:rsidRDefault="003907D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907DD" w:rsidRPr="00CC6FF0" w14:paraId="1582F6C9"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E81A11"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63CCC9F"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3907DD" w:rsidRPr="00CC6FF0" w14:paraId="727739A8"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5C423CC8"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422B499"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3907DD" w:rsidRPr="00CC6FF0" w14:paraId="675E44FF"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2EBC768"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A4DD7D9" w14:textId="05196FFA"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ALM_ACTION_LOCALISER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ALM_ACTION_LOCALISER</w:t>
            </w:r>
            <w:r w:rsidRPr="00CC6FF0">
              <w:rPr>
                <w:rFonts w:cs="Tahoma"/>
                <w:sz w:val="18"/>
                <w:szCs w:val="18"/>
              </w:rPr>
              <w:fldChar w:fldCharType="end"/>
            </w:r>
            <w:r w:rsidRPr="00CC6FF0">
              <w:rPr>
                <w:rFonts w:cs="Tahoma"/>
                <w:sz w:val="18"/>
                <w:szCs w:val="18"/>
              </w:rPr>
              <w:t>.</w:t>
            </w:r>
          </w:p>
        </w:tc>
      </w:tr>
      <w:tr w:rsidR="00296AB0" w:rsidRPr="00CC6FF0" w14:paraId="698278F9"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468F1169" w14:textId="77777777" w:rsidR="00296AB0" w:rsidRPr="00CC6FF0" w:rsidRDefault="00296AB0" w:rsidP="004E23EB">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99BCFDE" w14:textId="264BE25C" w:rsidR="00296AB0" w:rsidRPr="00CC6FF0" w:rsidRDefault="00296AB0"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Récupération de l’élément </w:t>
            </w:r>
            <w:r w:rsidRPr="00CC6FF0">
              <w:rPr>
                <w:rFonts w:cs="Tahoma"/>
                <w:color w:val="222222"/>
                <w:sz w:val="18"/>
                <w:szCs w:val="18"/>
              </w:rPr>
              <w:t xml:space="preserve">associé à l’alarme via la fonction </w:t>
            </w:r>
            <w:r w:rsidRPr="00CC6FF0">
              <w:rPr>
                <w:rFonts w:cs="Tahoma"/>
                <w:color w:val="222222"/>
                <w:sz w:val="18"/>
                <w:szCs w:val="18"/>
              </w:rPr>
              <w:fldChar w:fldCharType="begin"/>
            </w:r>
            <w:r w:rsidRPr="00CC6FF0">
              <w:rPr>
                <w:rFonts w:cs="Tahoma"/>
                <w:color w:val="222222"/>
                <w:sz w:val="18"/>
                <w:szCs w:val="18"/>
              </w:rPr>
              <w:instrText xml:space="preserve"> REF  FCT_ALM_GET_ELEMENT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FCT_ALM_GET_ELEMENT</w:t>
            </w:r>
            <w:r w:rsidRPr="00CC6FF0">
              <w:rPr>
                <w:rFonts w:cs="Tahoma"/>
                <w:color w:val="222222"/>
                <w:sz w:val="18"/>
                <w:szCs w:val="18"/>
              </w:rPr>
              <w:fldChar w:fldCharType="end"/>
            </w:r>
            <w:r w:rsidRPr="00CC6FF0">
              <w:rPr>
                <w:rFonts w:cs="Tahoma"/>
                <w:color w:val="222222"/>
                <w:sz w:val="18"/>
                <w:szCs w:val="18"/>
              </w:rPr>
              <w:t>.</w:t>
            </w:r>
          </w:p>
        </w:tc>
      </w:tr>
      <w:tr w:rsidR="003907DD" w:rsidRPr="00CC6FF0" w14:paraId="7447BD69"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689C813"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0ECD47CA" w14:textId="3BE9707C"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FCT_ELEMENT_LOCALISATION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FCT_ELEMENT_LOCALISATION</w:t>
            </w:r>
            <w:r w:rsidRPr="00CC6FF0">
              <w:rPr>
                <w:rFonts w:cs="Tahoma"/>
                <w:color w:val="222222"/>
                <w:sz w:val="18"/>
                <w:szCs w:val="18"/>
              </w:rPr>
              <w:fldChar w:fldCharType="end"/>
            </w:r>
            <w:r w:rsidRPr="00CC6FF0">
              <w:rPr>
                <w:rFonts w:cs="Tahoma"/>
                <w:color w:val="222222"/>
                <w:sz w:val="18"/>
                <w:szCs w:val="18"/>
              </w:rPr>
              <w:t xml:space="preserve"> avec l’élément.</w:t>
            </w:r>
          </w:p>
        </w:tc>
      </w:tr>
      <w:tr w:rsidR="003907DD" w:rsidRPr="00CC6FF0" w14:paraId="4F48FD89"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7F3A6BB6"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7F432E02"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E333F85" w14:textId="77777777" w:rsidR="003907DD" w:rsidRPr="00CC6FF0" w:rsidRDefault="003907DD" w:rsidP="003907DD">
      <w:pPr>
        <w:rPr>
          <w:rStyle w:val="lev"/>
          <w:b w:val="0"/>
          <w:bCs w:val="0"/>
          <w:i/>
          <w:iCs/>
        </w:rPr>
      </w:pPr>
      <w:r w:rsidRPr="00CC6FF0">
        <w:rPr>
          <w:rStyle w:val="lev"/>
          <w:b w:val="0"/>
          <w:bCs w:val="0"/>
          <w:i/>
          <w:iCs/>
        </w:rPr>
        <w:t>Double clic</w:t>
      </w:r>
    </w:p>
    <w:tbl>
      <w:tblPr>
        <w:tblStyle w:val="TableauListe3-Accentuation5"/>
        <w:tblW w:w="10485" w:type="dxa"/>
        <w:tblLook w:val="04A0" w:firstRow="1" w:lastRow="0" w:firstColumn="1" w:lastColumn="0" w:noHBand="0" w:noVBand="1"/>
      </w:tblPr>
      <w:tblGrid>
        <w:gridCol w:w="730"/>
        <w:gridCol w:w="9755"/>
      </w:tblGrid>
      <w:tr w:rsidR="003907DD" w:rsidRPr="00CC6FF0" w14:paraId="05ED32A4"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F18A77C" w14:textId="77777777" w:rsidR="003907DD" w:rsidRPr="00CC6FF0" w:rsidRDefault="003907DD" w:rsidP="006314BD">
            <w:pPr>
              <w:spacing w:before="0"/>
              <w:jc w:val="center"/>
              <w:rPr>
                <w:rFonts w:cs="Tahoma"/>
                <w:sz w:val="18"/>
                <w:szCs w:val="18"/>
              </w:rPr>
            </w:pPr>
            <w:r w:rsidRPr="00CC6FF0">
              <w:rPr>
                <w:rFonts w:cs="Tahoma"/>
                <w:sz w:val="18"/>
                <w:szCs w:val="18"/>
              </w:rPr>
              <w:t>Etape</w:t>
            </w:r>
          </w:p>
        </w:tc>
        <w:tc>
          <w:tcPr>
            <w:tcW w:w="9755" w:type="dxa"/>
          </w:tcPr>
          <w:p w14:paraId="7FDE1589" w14:textId="77777777" w:rsidR="003907DD" w:rsidRPr="00CC6FF0" w:rsidRDefault="003907D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907DD" w:rsidRPr="00CC6FF0" w14:paraId="5680FAC5"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7BC7971"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48BE947"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3907DD" w:rsidRPr="00CC6FF0" w14:paraId="32B0CCE5"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2D213754"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6E544A3C"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double clique sur une alarme.</w:t>
            </w:r>
          </w:p>
        </w:tc>
      </w:tr>
      <w:tr w:rsidR="003907DD" w:rsidRPr="00CC6FF0" w14:paraId="599DB7E5"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3B132A6"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FF0F2C0" w14:textId="29BD33A8" w:rsidR="003907DD" w:rsidRPr="00CC6FF0" w:rsidRDefault="00296AB0" w:rsidP="00296AB0">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Récupération de l’élément </w:t>
            </w:r>
            <w:r w:rsidRPr="00CC6FF0">
              <w:rPr>
                <w:rFonts w:cs="Tahoma"/>
                <w:color w:val="222222"/>
                <w:sz w:val="18"/>
                <w:szCs w:val="18"/>
              </w:rPr>
              <w:t xml:space="preserve">associé à l’alarme via la fonction </w:t>
            </w:r>
            <w:r w:rsidRPr="00CC6FF0">
              <w:rPr>
                <w:rFonts w:cs="Tahoma"/>
                <w:color w:val="222222"/>
                <w:sz w:val="18"/>
                <w:szCs w:val="18"/>
              </w:rPr>
              <w:fldChar w:fldCharType="begin"/>
            </w:r>
            <w:r w:rsidRPr="00CC6FF0">
              <w:rPr>
                <w:rFonts w:cs="Tahoma"/>
                <w:color w:val="222222"/>
                <w:sz w:val="18"/>
                <w:szCs w:val="18"/>
              </w:rPr>
              <w:instrText xml:space="preserve"> REF  FCT_ALM_GET_ELEMENT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FCT_ALM_GET_ELEMENT</w:t>
            </w:r>
            <w:r w:rsidRPr="00CC6FF0">
              <w:rPr>
                <w:rFonts w:cs="Tahoma"/>
                <w:color w:val="222222"/>
                <w:sz w:val="18"/>
                <w:szCs w:val="18"/>
              </w:rPr>
              <w:fldChar w:fldCharType="end"/>
            </w:r>
            <w:r w:rsidRPr="00CC6FF0">
              <w:rPr>
                <w:rFonts w:cs="Tahoma"/>
                <w:color w:val="222222"/>
                <w:sz w:val="18"/>
                <w:szCs w:val="18"/>
              </w:rPr>
              <w:t>.</w:t>
            </w:r>
          </w:p>
        </w:tc>
      </w:tr>
      <w:tr w:rsidR="00296AB0" w:rsidRPr="00CC6FF0" w14:paraId="053FD162"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4032C43C" w14:textId="5C500899" w:rsidR="00296AB0" w:rsidRPr="00CC6FF0" w:rsidRDefault="00296AB0" w:rsidP="004E23EB">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C3E1887" w14:textId="27039F0A" w:rsidR="00296AB0" w:rsidRPr="00CC6FF0" w:rsidRDefault="00296AB0"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FCT_ELEMENT_LOCALISATION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FCT_ELEMENT_LOCALISATION</w:t>
            </w:r>
            <w:r w:rsidRPr="00CC6FF0">
              <w:rPr>
                <w:rFonts w:cs="Tahoma"/>
                <w:color w:val="222222"/>
                <w:sz w:val="18"/>
                <w:szCs w:val="18"/>
              </w:rPr>
              <w:fldChar w:fldCharType="end"/>
            </w:r>
            <w:r w:rsidRPr="00CC6FF0">
              <w:rPr>
                <w:rFonts w:cs="Tahoma"/>
                <w:color w:val="222222"/>
                <w:sz w:val="18"/>
                <w:szCs w:val="18"/>
              </w:rPr>
              <w:t xml:space="preserve"> avec l’élément.</w:t>
            </w:r>
          </w:p>
        </w:tc>
      </w:tr>
      <w:tr w:rsidR="003907DD" w:rsidRPr="00CC6FF0" w14:paraId="09B3EAC1"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2A4A7AF"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51C18FBB"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24" w:name="_Ref239254350"/>
    <w:p w14:paraId="69A76D80" w14:textId="058D1466" w:rsidR="006B0C1D" w:rsidRPr="00CC6FF0" w:rsidRDefault="006B0C1D" w:rsidP="006B0C1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25" w:name="_Toc238222590"/>
      <w:bookmarkStart w:id="1026" w:name="_Toc242209679"/>
      <w:r w:rsidR="00991C6A" w:rsidRPr="00CC6FF0">
        <w:rPr>
          <w:szCs w:val="22"/>
        </w:rPr>
        <w:t>SG06-CL6.2-ALM</w:t>
      </w:r>
      <w:r w:rsidRPr="00CC6FF0">
        <w:rPr>
          <w:szCs w:val="22"/>
        </w:rPr>
        <w:fldChar w:fldCharType="end"/>
      </w:r>
      <w:r w:rsidRPr="00CC6FF0">
        <w:rPr>
          <w:szCs w:val="22"/>
        </w:rPr>
        <w:t>.09 – Impression des alarmes</w:t>
      </w:r>
      <w:bookmarkEnd w:id="1024"/>
      <w:bookmarkEnd w:id="1025"/>
      <w:bookmarkEnd w:id="1026"/>
    </w:p>
    <w:p w14:paraId="5720B0C7" w14:textId="77777777" w:rsidR="006B0C1D" w:rsidRPr="00CC6FF0" w:rsidRDefault="006B0C1D" w:rsidP="006B0C1D">
      <w:r w:rsidRPr="00CC6FF0">
        <w:t>Cette fonctionnalité permet d’imprimer le contenu de la fenêtre d’alarme en tenant compte de l’état actuel des filtres.</w:t>
      </w:r>
    </w:p>
    <w:p w14:paraId="1C2A94A4" w14:textId="77777777" w:rsidR="006B0C1D" w:rsidRPr="00CC6FF0" w:rsidRDefault="006B0C1D" w:rsidP="006B0C1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0C1D" w:rsidRPr="00CC6FF0" w14:paraId="2B3383FD" w14:textId="77777777" w:rsidTr="003E697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289522F5" w14:textId="77777777" w:rsidR="006B0C1D" w:rsidRPr="00CC6FF0" w:rsidRDefault="006B0C1D" w:rsidP="003E6971">
            <w:pPr>
              <w:spacing w:before="0"/>
              <w:jc w:val="center"/>
              <w:rPr>
                <w:rFonts w:cs="Tahoma"/>
                <w:sz w:val="18"/>
                <w:szCs w:val="18"/>
              </w:rPr>
            </w:pPr>
            <w:r w:rsidRPr="00CC6FF0">
              <w:rPr>
                <w:rFonts w:cs="Tahoma"/>
                <w:sz w:val="18"/>
                <w:szCs w:val="18"/>
              </w:rPr>
              <w:t>Etape</w:t>
            </w:r>
          </w:p>
        </w:tc>
        <w:tc>
          <w:tcPr>
            <w:tcW w:w="9755" w:type="dxa"/>
          </w:tcPr>
          <w:p w14:paraId="7C6AE080" w14:textId="77777777" w:rsidR="006B0C1D" w:rsidRPr="00CC6FF0" w:rsidRDefault="006B0C1D" w:rsidP="003E697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0C1D" w:rsidRPr="00CC6FF0" w14:paraId="2C66D846" w14:textId="77777777" w:rsidTr="003E69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25B538E" w14:textId="77777777" w:rsidR="006B0C1D" w:rsidRPr="00CC6FF0" w:rsidRDefault="006B0C1D" w:rsidP="003E697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4A155D7" w14:textId="77777777" w:rsidR="006B0C1D" w:rsidRPr="00CC6FF0" w:rsidRDefault="006B0C1D" w:rsidP="003E69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0C1D" w:rsidRPr="00CC6FF0" w14:paraId="21538225" w14:textId="77777777" w:rsidTr="003E6971">
        <w:tc>
          <w:tcPr>
            <w:cnfStyle w:val="001000000000" w:firstRow="0" w:lastRow="0" w:firstColumn="1" w:lastColumn="0" w:oddVBand="0" w:evenVBand="0" w:oddHBand="0" w:evenHBand="0" w:firstRowFirstColumn="0" w:firstRowLastColumn="0" w:lastRowFirstColumn="0" w:lastRowLastColumn="0"/>
            <w:tcW w:w="730" w:type="dxa"/>
          </w:tcPr>
          <w:p w14:paraId="0083ADA1" w14:textId="77777777" w:rsidR="006B0C1D" w:rsidRPr="00CC6FF0" w:rsidRDefault="006B0C1D" w:rsidP="003E697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6A8B5CE" w14:textId="77777777" w:rsidR="006B0C1D" w:rsidRPr="00CC6FF0" w:rsidRDefault="006B0C1D" w:rsidP="003E69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appelle le menu contextuel sur la fenêtre.</w:t>
            </w:r>
          </w:p>
        </w:tc>
      </w:tr>
      <w:tr w:rsidR="006B0C1D" w:rsidRPr="00CC6FF0" w14:paraId="76397429" w14:textId="77777777" w:rsidTr="003E69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B4905F" w14:textId="77777777" w:rsidR="006B0C1D" w:rsidRPr="00CC6FF0" w:rsidRDefault="006B0C1D" w:rsidP="003E6971">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9135890" w14:textId="6088E577" w:rsidR="006B0C1D" w:rsidRPr="00CC6FF0" w:rsidRDefault="006B0C1D" w:rsidP="003E69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ALM_ACTION_IMPRIMER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ALM_ACTION_IMPRIMER</w:t>
            </w:r>
            <w:r w:rsidRPr="00CC6FF0">
              <w:rPr>
                <w:rFonts w:cs="Tahoma"/>
                <w:sz w:val="18"/>
                <w:szCs w:val="18"/>
              </w:rPr>
              <w:fldChar w:fldCharType="end"/>
            </w:r>
            <w:r w:rsidRPr="00CC6FF0">
              <w:rPr>
                <w:rFonts w:cs="Tahoma"/>
                <w:sz w:val="18"/>
                <w:szCs w:val="18"/>
              </w:rPr>
              <w:t>.</w:t>
            </w:r>
          </w:p>
        </w:tc>
      </w:tr>
      <w:tr w:rsidR="006B0C1D" w:rsidRPr="00CC6FF0" w14:paraId="0A06C1D7" w14:textId="77777777" w:rsidTr="003E6971">
        <w:tc>
          <w:tcPr>
            <w:cnfStyle w:val="001000000000" w:firstRow="0" w:lastRow="0" w:firstColumn="1" w:lastColumn="0" w:oddVBand="0" w:evenVBand="0" w:oddHBand="0" w:evenHBand="0" w:firstRowFirstColumn="0" w:firstRowLastColumn="0" w:lastRowFirstColumn="0" w:lastRowLastColumn="0"/>
            <w:tcW w:w="730" w:type="dxa"/>
          </w:tcPr>
          <w:p w14:paraId="152A3FCF" w14:textId="77777777" w:rsidR="006B0C1D" w:rsidRPr="00CC6FF0" w:rsidRDefault="006B0C1D" w:rsidP="003E697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10DEA5DE" w14:textId="5480B057" w:rsidR="006B0C1D" w:rsidRPr="00CC6FF0" w:rsidRDefault="006B0C1D" w:rsidP="003E697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FCT_PRINT_ALARMES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FCT_PRINT_ALARMES</w:t>
            </w:r>
            <w:r w:rsidRPr="00CC6FF0">
              <w:rPr>
                <w:rFonts w:cs="Tahoma"/>
                <w:color w:val="222222"/>
                <w:sz w:val="18"/>
                <w:szCs w:val="18"/>
              </w:rPr>
              <w:fldChar w:fldCharType="end"/>
            </w:r>
            <w:r w:rsidRPr="00CC6FF0">
              <w:rPr>
                <w:rFonts w:cs="Tahoma"/>
                <w:color w:val="222222"/>
                <w:sz w:val="18"/>
                <w:szCs w:val="18"/>
              </w:rPr>
              <w:t>.</w:t>
            </w:r>
          </w:p>
          <w:p w14:paraId="488DFBEE" w14:textId="040D52F4" w:rsidR="006B0C1D" w:rsidRPr="00CC6FF0" w:rsidRDefault="006B0C1D">
            <w:pPr>
              <w:pStyle w:val="Paragraphedeliste"/>
              <w:numPr>
                <w:ilvl w:val="0"/>
                <w:numId w:val="3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de l’abandon des traitements via le message d’erreur </w:t>
            </w:r>
            <w:r w:rsidR="0045510D" w:rsidRPr="00CC6FF0">
              <w:rPr>
                <w:sz w:val="18"/>
                <w:szCs w:val="18"/>
              </w:rPr>
              <w:fldChar w:fldCharType="begin"/>
            </w:r>
            <w:r w:rsidR="0045510D" w:rsidRPr="00CC6FF0">
              <w:rPr>
                <w:sz w:val="18"/>
                <w:szCs w:val="18"/>
              </w:rPr>
              <w:instrText xml:space="preserve"> REF  ALM_MSG_ERR_IMPRESSION \h  \* MERGEFORMAT </w:instrText>
            </w:r>
            <w:r w:rsidR="0045510D" w:rsidRPr="00CC6FF0">
              <w:rPr>
                <w:sz w:val="18"/>
                <w:szCs w:val="18"/>
              </w:rPr>
            </w:r>
            <w:r w:rsidR="0045510D" w:rsidRPr="00CC6FF0">
              <w:rPr>
                <w:sz w:val="18"/>
                <w:szCs w:val="18"/>
              </w:rPr>
              <w:fldChar w:fldCharType="separate"/>
            </w:r>
            <w:r w:rsidR="00991C6A" w:rsidRPr="00CC6FF0">
              <w:rPr>
                <w:rFonts w:cs="Tahoma"/>
                <w:sz w:val="18"/>
                <w:szCs w:val="18"/>
              </w:rPr>
              <w:t>ALM_MSG_ERR_IMPRESSION</w:t>
            </w:r>
            <w:r w:rsidR="0045510D" w:rsidRPr="00CC6FF0">
              <w:rPr>
                <w:sz w:val="18"/>
                <w:szCs w:val="18"/>
              </w:rPr>
              <w:fldChar w:fldCharType="end"/>
            </w:r>
            <w:r w:rsidRPr="00CC6FF0">
              <w:rPr>
                <w:sz w:val="18"/>
                <w:szCs w:val="18"/>
              </w:rPr>
              <w:t>.</w:t>
            </w:r>
          </w:p>
        </w:tc>
      </w:tr>
      <w:tr w:rsidR="006B0C1D" w:rsidRPr="00CC6FF0" w14:paraId="28AEAB71" w14:textId="77777777" w:rsidTr="003E69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047098E" w14:textId="77777777" w:rsidR="006B0C1D" w:rsidRPr="00CC6FF0" w:rsidRDefault="006B0C1D" w:rsidP="003E697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00466C20" w14:textId="77777777" w:rsidR="006B0C1D" w:rsidRPr="00CC6FF0" w:rsidRDefault="006B0C1D" w:rsidP="003E69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27" w:name="_Toc239680262"/>
    <w:bookmarkStart w:id="1028" w:name="_Toc239782784"/>
    <w:bookmarkStart w:id="1029" w:name="_Toc240891305"/>
    <w:bookmarkStart w:id="1030" w:name="_Toc240967777"/>
    <w:bookmarkStart w:id="1031" w:name="_Toc240970329"/>
    <w:bookmarkStart w:id="1032" w:name="_Toc240993111"/>
    <w:bookmarkStart w:id="1033" w:name="_Toc240994111"/>
    <w:bookmarkStart w:id="1034" w:name="_Toc241225507"/>
    <w:bookmarkStart w:id="1035" w:name="_Toc241226215"/>
    <w:bookmarkStart w:id="1036" w:name="_Toc241238356"/>
    <w:bookmarkStart w:id="1037" w:name="_Toc239680263"/>
    <w:bookmarkStart w:id="1038" w:name="_Toc239782785"/>
    <w:bookmarkStart w:id="1039" w:name="_Toc240891306"/>
    <w:bookmarkStart w:id="1040" w:name="_Toc240967778"/>
    <w:bookmarkStart w:id="1041" w:name="_Toc240970330"/>
    <w:bookmarkStart w:id="1042" w:name="_Toc240993112"/>
    <w:bookmarkStart w:id="1043" w:name="_Toc240994112"/>
    <w:bookmarkStart w:id="1044" w:name="_Toc241225508"/>
    <w:bookmarkStart w:id="1045" w:name="_Toc241226216"/>
    <w:bookmarkStart w:id="1046" w:name="_Toc241238357"/>
    <w:bookmarkStart w:id="1047" w:name="_Toc239680264"/>
    <w:bookmarkStart w:id="1048" w:name="_Toc239782786"/>
    <w:bookmarkStart w:id="1049" w:name="_Toc240891307"/>
    <w:bookmarkStart w:id="1050" w:name="_Toc240967779"/>
    <w:bookmarkStart w:id="1051" w:name="_Toc240970331"/>
    <w:bookmarkStart w:id="1052" w:name="_Toc240993113"/>
    <w:bookmarkStart w:id="1053" w:name="_Toc240994113"/>
    <w:bookmarkStart w:id="1054" w:name="_Toc241225509"/>
    <w:bookmarkStart w:id="1055" w:name="_Toc241226217"/>
    <w:bookmarkStart w:id="1056" w:name="_Toc241238358"/>
    <w:bookmarkStart w:id="1057" w:name="_Toc239680265"/>
    <w:bookmarkStart w:id="1058" w:name="_Toc239782787"/>
    <w:bookmarkStart w:id="1059" w:name="_Toc240891308"/>
    <w:bookmarkStart w:id="1060" w:name="_Toc240967780"/>
    <w:bookmarkStart w:id="1061" w:name="_Toc240970332"/>
    <w:bookmarkStart w:id="1062" w:name="_Toc240993114"/>
    <w:bookmarkStart w:id="1063" w:name="_Toc240994114"/>
    <w:bookmarkStart w:id="1064" w:name="_Toc241225510"/>
    <w:bookmarkStart w:id="1065" w:name="_Toc241226218"/>
    <w:bookmarkStart w:id="1066" w:name="_Toc241238359"/>
    <w:bookmarkStart w:id="1067" w:name="_Toc239680266"/>
    <w:bookmarkStart w:id="1068" w:name="_Toc239782788"/>
    <w:bookmarkStart w:id="1069" w:name="_Toc240891309"/>
    <w:bookmarkStart w:id="1070" w:name="_Toc240967781"/>
    <w:bookmarkStart w:id="1071" w:name="_Toc240970333"/>
    <w:bookmarkStart w:id="1072" w:name="_Toc240993115"/>
    <w:bookmarkStart w:id="1073" w:name="_Toc240994115"/>
    <w:bookmarkStart w:id="1074" w:name="_Toc241225511"/>
    <w:bookmarkStart w:id="1075" w:name="_Toc241226219"/>
    <w:bookmarkStart w:id="1076" w:name="_Toc241238360"/>
    <w:bookmarkStart w:id="1077" w:name="_Toc239680267"/>
    <w:bookmarkStart w:id="1078" w:name="_Toc239782789"/>
    <w:bookmarkStart w:id="1079" w:name="_Toc240891310"/>
    <w:bookmarkStart w:id="1080" w:name="_Toc240967782"/>
    <w:bookmarkStart w:id="1081" w:name="_Toc240970334"/>
    <w:bookmarkStart w:id="1082" w:name="_Toc240993116"/>
    <w:bookmarkStart w:id="1083" w:name="_Toc240994116"/>
    <w:bookmarkStart w:id="1084" w:name="_Toc241225512"/>
    <w:bookmarkStart w:id="1085" w:name="_Toc241226220"/>
    <w:bookmarkStart w:id="1086" w:name="_Toc241238361"/>
    <w:bookmarkStart w:id="1087" w:name="_Ref239171825"/>
    <w:bookmarkEnd w:id="1027"/>
    <w:bookmarkEnd w:id="1028"/>
    <w:bookmarkEnd w:id="1029"/>
    <w:bookmarkEnd w:id="1030"/>
    <w:bookmarkEnd w:id="1031"/>
    <w:bookmarkEnd w:id="1032"/>
    <w:bookmarkEnd w:id="1033"/>
    <w:bookmarkEnd w:id="1034"/>
    <w:bookmarkEnd w:id="1035"/>
    <w:bookmarkEnd w:id="1036"/>
    <w:bookmarkEnd w:id="1037"/>
    <w:bookmarkEnd w:id="1038"/>
    <w:bookmarkEnd w:id="1039"/>
    <w:bookmarkEnd w:id="1040"/>
    <w:bookmarkEnd w:id="1041"/>
    <w:bookmarkEnd w:id="1042"/>
    <w:bookmarkEnd w:id="1043"/>
    <w:bookmarkEnd w:id="1044"/>
    <w:bookmarkEnd w:id="1045"/>
    <w:bookmarkEnd w:id="1046"/>
    <w:bookmarkEnd w:id="1047"/>
    <w:bookmarkEnd w:id="1048"/>
    <w:bookmarkEnd w:id="1049"/>
    <w:bookmarkEnd w:id="1050"/>
    <w:bookmarkEnd w:id="1051"/>
    <w:bookmarkEnd w:id="1052"/>
    <w:bookmarkEnd w:id="1053"/>
    <w:bookmarkEnd w:id="1054"/>
    <w:bookmarkEnd w:id="1055"/>
    <w:bookmarkEnd w:id="1056"/>
    <w:bookmarkEnd w:id="1057"/>
    <w:bookmarkEnd w:id="1058"/>
    <w:bookmarkEnd w:id="1059"/>
    <w:bookmarkEnd w:id="1060"/>
    <w:bookmarkEnd w:id="1061"/>
    <w:bookmarkEnd w:id="1062"/>
    <w:bookmarkEnd w:id="1063"/>
    <w:bookmarkEnd w:id="1064"/>
    <w:bookmarkEnd w:id="1065"/>
    <w:bookmarkEnd w:id="1066"/>
    <w:bookmarkEnd w:id="1067"/>
    <w:bookmarkEnd w:id="1068"/>
    <w:bookmarkEnd w:id="1069"/>
    <w:bookmarkEnd w:id="1070"/>
    <w:bookmarkEnd w:id="1071"/>
    <w:bookmarkEnd w:id="1072"/>
    <w:bookmarkEnd w:id="1073"/>
    <w:bookmarkEnd w:id="1074"/>
    <w:bookmarkEnd w:id="1075"/>
    <w:bookmarkEnd w:id="1076"/>
    <w:bookmarkEnd w:id="1077"/>
    <w:bookmarkEnd w:id="1078"/>
    <w:bookmarkEnd w:id="1079"/>
    <w:bookmarkEnd w:id="1080"/>
    <w:bookmarkEnd w:id="1081"/>
    <w:bookmarkEnd w:id="1082"/>
    <w:bookmarkEnd w:id="1083"/>
    <w:bookmarkEnd w:id="1084"/>
    <w:bookmarkEnd w:id="1085"/>
    <w:bookmarkEnd w:id="1086"/>
    <w:p w14:paraId="1A061F48" w14:textId="68445DB1" w:rsidR="006B59E7" w:rsidRPr="00CC6FF0" w:rsidRDefault="006B59E7" w:rsidP="006B0C1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88" w:name="_Toc242209680"/>
      <w:r w:rsidR="00991C6A" w:rsidRPr="00CC6FF0">
        <w:rPr>
          <w:szCs w:val="22"/>
        </w:rPr>
        <w:t>SG06-CL6.2-ALM</w:t>
      </w:r>
      <w:r w:rsidRPr="00CC6FF0">
        <w:rPr>
          <w:szCs w:val="22"/>
        </w:rPr>
        <w:fldChar w:fldCharType="end"/>
      </w:r>
      <w:r w:rsidRPr="00CC6FF0">
        <w:rPr>
          <w:szCs w:val="22"/>
        </w:rPr>
        <w:t>.</w:t>
      </w:r>
      <w:r w:rsidR="006B0C1D" w:rsidRPr="00CC6FF0">
        <w:rPr>
          <w:szCs w:val="22"/>
        </w:rPr>
        <w:t>1</w:t>
      </w:r>
      <w:r w:rsidR="003907DD" w:rsidRPr="00CC6FF0">
        <w:rPr>
          <w:szCs w:val="22"/>
        </w:rPr>
        <w:t>0</w:t>
      </w:r>
      <w:r w:rsidRPr="00CC6FF0">
        <w:rPr>
          <w:szCs w:val="22"/>
        </w:rPr>
        <w:t xml:space="preserve"> – Export </w:t>
      </w:r>
      <w:r w:rsidR="006B0C1D" w:rsidRPr="00CC6FF0">
        <w:rPr>
          <w:szCs w:val="22"/>
        </w:rPr>
        <w:t xml:space="preserve">CSV </w:t>
      </w:r>
      <w:r w:rsidRPr="00CC6FF0">
        <w:rPr>
          <w:szCs w:val="22"/>
        </w:rPr>
        <w:t>des alarmes</w:t>
      </w:r>
      <w:bookmarkEnd w:id="1087"/>
      <w:bookmarkEnd w:id="1088"/>
    </w:p>
    <w:p w14:paraId="75CF3EFC" w14:textId="77777777" w:rsidR="006B0C1D" w:rsidRPr="00CC6FF0" w:rsidRDefault="006B0C1D" w:rsidP="006B0C1D">
      <w:r w:rsidRPr="00CC6FF0">
        <w:t>Cette fonctionnalité permet d’exporter le contenu de la fenêtre d’alarme au format CSV en tenant compte de l’état actuel des filtres.</w:t>
      </w:r>
    </w:p>
    <w:p w14:paraId="2AB034D9" w14:textId="77777777" w:rsidR="006B0C1D" w:rsidRPr="00CC6FF0" w:rsidRDefault="006B0C1D" w:rsidP="006B0C1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0C1D" w:rsidRPr="00CC6FF0" w14:paraId="165143C8"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4E82081" w14:textId="77777777" w:rsidR="006B0C1D" w:rsidRPr="00CC6FF0" w:rsidRDefault="006B0C1D" w:rsidP="006314BD">
            <w:pPr>
              <w:spacing w:before="0"/>
              <w:jc w:val="center"/>
              <w:rPr>
                <w:rFonts w:cs="Tahoma"/>
                <w:sz w:val="18"/>
                <w:szCs w:val="18"/>
              </w:rPr>
            </w:pPr>
            <w:r w:rsidRPr="00CC6FF0">
              <w:rPr>
                <w:rFonts w:cs="Tahoma"/>
                <w:sz w:val="18"/>
                <w:szCs w:val="18"/>
              </w:rPr>
              <w:t>Etape</w:t>
            </w:r>
          </w:p>
        </w:tc>
        <w:tc>
          <w:tcPr>
            <w:tcW w:w="9755" w:type="dxa"/>
          </w:tcPr>
          <w:p w14:paraId="1833CD22" w14:textId="77777777" w:rsidR="006B0C1D" w:rsidRPr="00CC6FF0" w:rsidRDefault="006B0C1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0C1D" w:rsidRPr="00CC6FF0" w14:paraId="4018D0E7"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6A20C7F"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1C650DB"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0C1D" w:rsidRPr="00CC6FF0" w14:paraId="58B07EC9"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1313049D"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BA4B494" w14:textId="77777777"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appelle le menu contextuel sur la fenêtre.</w:t>
            </w:r>
          </w:p>
        </w:tc>
      </w:tr>
      <w:tr w:rsidR="006B0C1D" w:rsidRPr="00CC6FF0" w14:paraId="26C1A18A"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5FCC9E0"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DD95C95" w14:textId="7379151E"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ALM_ACTION_EXPORTER_CSV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ALM_ACTION_EXPORTER_CSV</w:t>
            </w:r>
            <w:r w:rsidRPr="00CC6FF0">
              <w:rPr>
                <w:rFonts w:cs="Tahoma"/>
                <w:sz w:val="18"/>
                <w:szCs w:val="18"/>
              </w:rPr>
              <w:fldChar w:fldCharType="end"/>
            </w:r>
            <w:r w:rsidRPr="00CC6FF0">
              <w:rPr>
                <w:rFonts w:cs="Tahoma"/>
                <w:sz w:val="18"/>
                <w:szCs w:val="18"/>
              </w:rPr>
              <w:t>.</w:t>
            </w:r>
          </w:p>
        </w:tc>
      </w:tr>
      <w:tr w:rsidR="006B0C1D" w:rsidRPr="00CC6FF0" w14:paraId="41D08240"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6D5EE3B4"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6C524F8C" w14:textId="0DBD5ED9"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FCT_EXPORT_CSV_ALARMES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FCT_EXPORT_CSV_ALARMES</w:t>
            </w:r>
            <w:r w:rsidRPr="00CC6FF0">
              <w:rPr>
                <w:rFonts w:cs="Tahoma"/>
                <w:color w:val="222222"/>
                <w:sz w:val="18"/>
                <w:szCs w:val="18"/>
              </w:rPr>
              <w:fldChar w:fldCharType="end"/>
            </w:r>
            <w:r w:rsidRPr="00CC6FF0">
              <w:rPr>
                <w:rFonts w:cs="Tahoma"/>
                <w:color w:val="222222"/>
                <w:sz w:val="18"/>
                <w:szCs w:val="18"/>
              </w:rPr>
              <w:t>.</w:t>
            </w:r>
          </w:p>
          <w:p w14:paraId="2CC2A213" w14:textId="21CB44B5" w:rsidR="006B0C1D" w:rsidRPr="00CC6FF0" w:rsidRDefault="006B0C1D">
            <w:pPr>
              <w:pStyle w:val="Paragraphedeliste"/>
              <w:numPr>
                <w:ilvl w:val="0"/>
                <w:numId w:val="3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de l’abandon des traitements via le message d’erreur </w:t>
            </w:r>
            <w:r w:rsidRPr="00CC6FF0">
              <w:rPr>
                <w:sz w:val="18"/>
                <w:szCs w:val="18"/>
              </w:rPr>
              <w:fldChar w:fldCharType="begin"/>
            </w:r>
            <w:r w:rsidRPr="00CC6FF0">
              <w:rPr>
                <w:sz w:val="18"/>
                <w:szCs w:val="18"/>
              </w:rPr>
              <w:instrText xml:space="preserve"> REF </w:instrText>
            </w:r>
            <w:r w:rsidR="0045510D" w:rsidRPr="00CC6FF0">
              <w:rPr>
                <w:rFonts w:cs="Tahoma"/>
                <w:sz w:val="18"/>
                <w:szCs w:val="18"/>
              </w:rPr>
              <w:instrText>ALM_MSG_ERR_EXPORT</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ALM_MSG_ERR_EXPORT</w:t>
            </w:r>
            <w:r w:rsidRPr="00CC6FF0">
              <w:rPr>
                <w:sz w:val="18"/>
                <w:szCs w:val="18"/>
              </w:rPr>
              <w:fldChar w:fldCharType="end"/>
            </w:r>
            <w:r w:rsidRPr="00CC6FF0">
              <w:rPr>
                <w:sz w:val="18"/>
                <w:szCs w:val="18"/>
              </w:rPr>
              <w:t>.</w:t>
            </w:r>
          </w:p>
        </w:tc>
      </w:tr>
      <w:tr w:rsidR="006B0C1D" w:rsidRPr="00CC6FF0" w14:paraId="28128F00"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721B8CC" w14:textId="77777777" w:rsidR="006B0C1D" w:rsidRPr="00CC6FF0" w:rsidRDefault="006B0C1D" w:rsidP="006314BD">
            <w:pPr>
              <w:spacing w:before="0"/>
              <w:jc w:val="center"/>
              <w:rPr>
                <w:rFonts w:cs="Tahoma"/>
                <w:sz w:val="18"/>
                <w:szCs w:val="18"/>
              </w:rPr>
            </w:pPr>
            <w:r w:rsidRPr="00CC6FF0">
              <w:rPr>
                <w:rFonts w:cs="Tahoma"/>
                <w:b w:val="0"/>
                <w:bCs w:val="0"/>
                <w:sz w:val="18"/>
                <w:szCs w:val="18"/>
              </w:rPr>
              <w:lastRenderedPageBreak/>
              <w:t xml:space="preserve">FIN </w:t>
            </w:r>
            <w:r w:rsidRPr="00CC6FF0">
              <w:rPr>
                <w:rFonts w:cs="Tahoma"/>
                <w:b w:val="0"/>
                <w:bCs w:val="0"/>
                <w:color w:val="EE0000"/>
                <w:sz w:val="18"/>
                <w:szCs w:val="18"/>
              </w:rPr>
              <w:sym w:font="Wingdings" w:char="F06E"/>
            </w:r>
          </w:p>
        </w:tc>
        <w:tc>
          <w:tcPr>
            <w:tcW w:w="9755" w:type="dxa"/>
          </w:tcPr>
          <w:p w14:paraId="63BB6B5C"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89" w:name="_Ref239254436"/>
    <w:p w14:paraId="6B04C006" w14:textId="0E179026" w:rsidR="006B0C1D" w:rsidRPr="00CC6FF0" w:rsidRDefault="006B0C1D" w:rsidP="006B0C1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90" w:name="_Toc238222589"/>
      <w:bookmarkStart w:id="1091" w:name="_Toc242209681"/>
      <w:r w:rsidR="00991C6A" w:rsidRPr="00CC6FF0">
        <w:rPr>
          <w:szCs w:val="22"/>
        </w:rPr>
        <w:t>SG06-CL6.2-ALM</w:t>
      </w:r>
      <w:r w:rsidRPr="00CC6FF0">
        <w:rPr>
          <w:szCs w:val="22"/>
        </w:rPr>
        <w:fldChar w:fldCharType="end"/>
      </w:r>
      <w:r w:rsidRPr="00CC6FF0">
        <w:rPr>
          <w:szCs w:val="22"/>
        </w:rPr>
        <w:t>.11 – Export XLSX des alarmes</w:t>
      </w:r>
      <w:bookmarkEnd w:id="1089"/>
      <w:bookmarkEnd w:id="1090"/>
      <w:bookmarkEnd w:id="1091"/>
    </w:p>
    <w:p w14:paraId="30479BE5" w14:textId="77777777" w:rsidR="006B0C1D" w:rsidRPr="00CC6FF0" w:rsidRDefault="006B0C1D" w:rsidP="006B0C1D">
      <w:r w:rsidRPr="00CC6FF0">
        <w:t>Cette fonctionnalité permet d’exporter le contenu de la fenêtre d’alarme au format XLSX en tenant compte de l’état actuel des filtres.</w:t>
      </w:r>
    </w:p>
    <w:p w14:paraId="46346174" w14:textId="77777777" w:rsidR="006B0C1D" w:rsidRPr="00CC6FF0" w:rsidRDefault="006B0C1D" w:rsidP="006B0C1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0C1D" w:rsidRPr="00CC6FF0" w14:paraId="6F5B1B3F"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28B80FF" w14:textId="77777777" w:rsidR="006B0C1D" w:rsidRPr="00CC6FF0" w:rsidRDefault="006B0C1D" w:rsidP="006314BD">
            <w:pPr>
              <w:spacing w:before="0"/>
              <w:jc w:val="center"/>
              <w:rPr>
                <w:rFonts w:cs="Tahoma"/>
                <w:sz w:val="18"/>
                <w:szCs w:val="18"/>
              </w:rPr>
            </w:pPr>
            <w:r w:rsidRPr="00CC6FF0">
              <w:rPr>
                <w:rFonts w:cs="Tahoma"/>
                <w:sz w:val="18"/>
                <w:szCs w:val="18"/>
              </w:rPr>
              <w:t>Etape</w:t>
            </w:r>
          </w:p>
        </w:tc>
        <w:tc>
          <w:tcPr>
            <w:tcW w:w="9755" w:type="dxa"/>
          </w:tcPr>
          <w:p w14:paraId="1CE09905" w14:textId="77777777" w:rsidR="006B0C1D" w:rsidRPr="00CC6FF0" w:rsidRDefault="006B0C1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0C1D" w:rsidRPr="00CC6FF0" w14:paraId="3DAE203C"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5313634"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BF9152D"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0C1D" w:rsidRPr="00CC6FF0" w14:paraId="3F8D8604"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5C17832C"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0D1025F9" w14:textId="77777777"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appelle le menu contextuel sur la fenêtre.</w:t>
            </w:r>
          </w:p>
        </w:tc>
      </w:tr>
      <w:tr w:rsidR="006B0C1D" w:rsidRPr="00CC6FF0" w14:paraId="1C3FAA80"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35B2903"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B411E99" w14:textId="20E73A7D"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ALM_ACTION_EXPORTER_XLSX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ALM_ACTION_EXPORTER_XLSX</w:t>
            </w:r>
            <w:r w:rsidRPr="00CC6FF0">
              <w:rPr>
                <w:rFonts w:cs="Tahoma"/>
                <w:sz w:val="18"/>
                <w:szCs w:val="18"/>
              </w:rPr>
              <w:fldChar w:fldCharType="end"/>
            </w:r>
            <w:r w:rsidRPr="00CC6FF0">
              <w:rPr>
                <w:rFonts w:cs="Tahoma"/>
                <w:sz w:val="18"/>
                <w:szCs w:val="18"/>
              </w:rPr>
              <w:t>.</w:t>
            </w:r>
          </w:p>
        </w:tc>
      </w:tr>
      <w:tr w:rsidR="006B0C1D" w:rsidRPr="00CC6FF0" w14:paraId="5016887A"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517CBEF3"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39B650F0" w14:textId="36B908B8"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FCT_EXPORT_XLSX_ALARMES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FCT_EXPORT_XLSX_ALARMES</w:t>
            </w:r>
            <w:r w:rsidRPr="00CC6FF0">
              <w:rPr>
                <w:rFonts w:cs="Tahoma"/>
                <w:color w:val="222222"/>
                <w:sz w:val="18"/>
                <w:szCs w:val="18"/>
              </w:rPr>
              <w:fldChar w:fldCharType="end"/>
            </w:r>
            <w:r w:rsidRPr="00CC6FF0">
              <w:rPr>
                <w:rFonts w:cs="Tahoma"/>
                <w:color w:val="222222"/>
                <w:sz w:val="18"/>
                <w:szCs w:val="18"/>
              </w:rPr>
              <w:t>.</w:t>
            </w:r>
          </w:p>
          <w:p w14:paraId="224BC6CE" w14:textId="4E914401" w:rsidR="006B0C1D" w:rsidRPr="00CC6FF0" w:rsidRDefault="006B0C1D">
            <w:pPr>
              <w:pStyle w:val="Paragraphedeliste"/>
              <w:numPr>
                <w:ilvl w:val="0"/>
                <w:numId w:val="3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de l’abandon des traitements via le message d’erreur </w:t>
            </w:r>
            <w:r w:rsidR="0045510D" w:rsidRPr="00CC6FF0">
              <w:rPr>
                <w:sz w:val="18"/>
                <w:szCs w:val="18"/>
                <w:highlight w:val="yellow"/>
              </w:rPr>
              <w:fldChar w:fldCharType="begin"/>
            </w:r>
            <w:r w:rsidR="0045510D" w:rsidRPr="00CC6FF0">
              <w:rPr>
                <w:sz w:val="18"/>
                <w:szCs w:val="18"/>
                <w:highlight w:val="yellow"/>
              </w:rPr>
              <w:instrText xml:space="preserve"> REF  ALM_MSG_ERR_EXPORT \h  \* MERGEFORMAT </w:instrText>
            </w:r>
            <w:r w:rsidR="0045510D" w:rsidRPr="00CC6FF0">
              <w:rPr>
                <w:sz w:val="18"/>
                <w:szCs w:val="18"/>
                <w:highlight w:val="yellow"/>
              </w:rPr>
            </w:r>
            <w:r w:rsidR="0045510D" w:rsidRPr="00CC6FF0">
              <w:rPr>
                <w:sz w:val="18"/>
                <w:szCs w:val="18"/>
                <w:highlight w:val="yellow"/>
              </w:rPr>
              <w:fldChar w:fldCharType="separate"/>
            </w:r>
            <w:r w:rsidR="00991C6A" w:rsidRPr="00CC6FF0">
              <w:rPr>
                <w:rFonts w:cs="Tahoma"/>
                <w:sz w:val="18"/>
                <w:szCs w:val="18"/>
              </w:rPr>
              <w:t>ALM_MSG_ERR_EXPORT</w:t>
            </w:r>
            <w:r w:rsidR="0045510D" w:rsidRPr="00CC6FF0">
              <w:rPr>
                <w:sz w:val="18"/>
                <w:szCs w:val="18"/>
                <w:highlight w:val="yellow"/>
              </w:rPr>
              <w:fldChar w:fldCharType="end"/>
            </w:r>
            <w:r w:rsidRPr="00CC6FF0">
              <w:rPr>
                <w:sz w:val="18"/>
                <w:szCs w:val="18"/>
              </w:rPr>
              <w:t>.</w:t>
            </w:r>
          </w:p>
        </w:tc>
      </w:tr>
      <w:tr w:rsidR="006B0C1D" w:rsidRPr="00CC6FF0" w14:paraId="644A6343"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B7EA0A4"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13E571C6"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92" w:name="_Toc239782792"/>
    <w:bookmarkStart w:id="1093" w:name="_Toc240891313"/>
    <w:bookmarkStart w:id="1094" w:name="_Toc240967785"/>
    <w:bookmarkStart w:id="1095" w:name="_Toc240970337"/>
    <w:bookmarkStart w:id="1096" w:name="_Toc240993119"/>
    <w:bookmarkStart w:id="1097" w:name="_Toc240994119"/>
    <w:bookmarkStart w:id="1098" w:name="_Toc241225515"/>
    <w:bookmarkStart w:id="1099" w:name="_Toc241226223"/>
    <w:bookmarkStart w:id="1100" w:name="_Toc241238364"/>
    <w:bookmarkStart w:id="1101" w:name="_Toc239782793"/>
    <w:bookmarkStart w:id="1102" w:name="_Toc240891314"/>
    <w:bookmarkStart w:id="1103" w:name="_Toc240967786"/>
    <w:bookmarkStart w:id="1104" w:name="_Toc240970338"/>
    <w:bookmarkStart w:id="1105" w:name="_Toc240993120"/>
    <w:bookmarkStart w:id="1106" w:name="_Toc240994120"/>
    <w:bookmarkStart w:id="1107" w:name="_Toc241225516"/>
    <w:bookmarkStart w:id="1108" w:name="_Toc241226224"/>
    <w:bookmarkStart w:id="1109" w:name="_Toc241238365"/>
    <w:bookmarkStart w:id="1110" w:name="_Toc239782794"/>
    <w:bookmarkStart w:id="1111" w:name="_Toc240891315"/>
    <w:bookmarkStart w:id="1112" w:name="_Toc240967787"/>
    <w:bookmarkStart w:id="1113" w:name="_Toc240970339"/>
    <w:bookmarkStart w:id="1114" w:name="_Toc240993121"/>
    <w:bookmarkStart w:id="1115" w:name="_Toc240994121"/>
    <w:bookmarkStart w:id="1116" w:name="_Toc241225517"/>
    <w:bookmarkStart w:id="1117" w:name="_Toc241226225"/>
    <w:bookmarkStart w:id="1118" w:name="_Toc241238366"/>
    <w:bookmarkStart w:id="1119" w:name="_Toc239782795"/>
    <w:bookmarkStart w:id="1120" w:name="_Toc240891316"/>
    <w:bookmarkStart w:id="1121" w:name="_Toc240967788"/>
    <w:bookmarkStart w:id="1122" w:name="_Toc240970340"/>
    <w:bookmarkStart w:id="1123" w:name="_Toc240993122"/>
    <w:bookmarkStart w:id="1124" w:name="_Toc240994122"/>
    <w:bookmarkStart w:id="1125" w:name="_Toc241225518"/>
    <w:bookmarkStart w:id="1126" w:name="_Toc241226226"/>
    <w:bookmarkStart w:id="1127" w:name="_Toc241238367"/>
    <w:bookmarkStart w:id="1128" w:name="_Toc239782796"/>
    <w:bookmarkStart w:id="1129" w:name="_Toc240891317"/>
    <w:bookmarkStart w:id="1130" w:name="_Toc240967789"/>
    <w:bookmarkStart w:id="1131" w:name="_Toc240970341"/>
    <w:bookmarkStart w:id="1132" w:name="_Toc240993123"/>
    <w:bookmarkStart w:id="1133" w:name="_Toc240994123"/>
    <w:bookmarkStart w:id="1134" w:name="_Toc241225519"/>
    <w:bookmarkStart w:id="1135" w:name="_Toc241226227"/>
    <w:bookmarkStart w:id="1136" w:name="_Toc241238368"/>
    <w:bookmarkStart w:id="1137" w:name="_Toc239782797"/>
    <w:bookmarkStart w:id="1138" w:name="_Toc240891318"/>
    <w:bookmarkStart w:id="1139" w:name="_Toc240967790"/>
    <w:bookmarkStart w:id="1140" w:name="_Toc240970342"/>
    <w:bookmarkStart w:id="1141" w:name="_Toc240993124"/>
    <w:bookmarkStart w:id="1142" w:name="_Toc240994124"/>
    <w:bookmarkStart w:id="1143" w:name="_Toc241225520"/>
    <w:bookmarkStart w:id="1144" w:name="_Toc241226228"/>
    <w:bookmarkStart w:id="1145" w:name="_Toc241238369"/>
    <w:bookmarkStart w:id="1146" w:name="_Toc239782798"/>
    <w:bookmarkStart w:id="1147" w:name="_Toc240891319"/>
    <w:bookmarkStart w:id="1148" w:name="_Toc240967791"/>
    <w:bookmarkStart w:id="1149" w:name="_Toc240970343"/>
    <w:bookmarkStart w:id="1150" w:name="_Toc240993125"/>
    <w:bookmarkStart w:id="1151" w:name="_Toc240994125"/>
    <w:bookmarkStart w:id="1152" w:name="_Toc241225521"/>
    <w:bookmarkStart w:id="1153" w:name="_Toc241226229"/>
    <w:bookmarkStart w:id="1154" w:name="_Toc241238370"/>
    <w:bookmarkStart w:id="1155" w:name="_Toc239782799"/>
    <w:bookmarkStart w:id="1156" w:name="_Toc240891320"/>
    <w:bookmarkStart w:id="1157" w:name="_Toc240967792"/>
    <w:bookmarkStart w:id="1158" w:name="_Toc240970344"/>
    <w:bookmarkStart w:id="1159" w:name="_Toc240993126"/>
    <w:bookmarkStart w:id="1160" w:name="_Toc240994126"/>
    <w:bookmarkStart w:id="1161" w:name="_Toc241225522"/>
    <w:bookmarkStart w:id="1162" w:name="_Toc241226230"/>
    <w:bookmarkStart w:id="1163" w:name="_Toc241238371"/>
    <w:bookmarkStart w:id="1164" w:name="_Toc239782800"/>
    <w:bookmarkStart w:id="1165" w:name="_Toc240891321"/>
    <w:bookmarkStart w:id="1166" w:name="_Toc240967793"/>
    <w:bookmarkStart w:id="1167" w:name="_Toc240970345"/>
    <w:bookmarkStart w:id="1168" w:name="_Toc240993127"/>
    <w:bookmarkStart w:id="1169" w:name="_Toc240994127"/>
    <w:bookmarkStart w:id="1170" w:name="_Toc241225523"/>
    <w:bookmarkStart w:id="1171" w:name="_Toc241226231"/>
    <w:bookmarkStart w:id="1172" w:name="_Toc241238372"/>
    <w:bookmarkStart w:id="1173" w:name="_Toc239782801"/>
    <w:bookmarkStart w:id="1174" w:name="_Toc240891322"/>
    <w:bookmarkStart w:id="1175" w:name="_Toc240967794"/>
    <w:bookmarkStart w:id="1176" w:name="_Toc240970346"/>
    <w:bookmarkStart w:id="1177" w:name="_Toc240993128"/>
    <w:bookmarkStart w:id="1178" w:name="_Toc240994128"/>
    <w:bookmarkStart w:id="1179" w:name="_Toc241225524"/>
    <w:bookmarkStart w:id="1180" w:name="_Toc241226232"/>
    <w:bookmarkStart w:id="1181" w:name="_Toc241238373"/>
    <w:bookmarkStart w:id="1182" w:name="_Toc239782802"/>
    <w:bookmarkStart w:id="1183" w:name="_Toc240891323"/>
    <w:bookmarkStart w:id="1184" w:name="_Toc240967795"/>
    <w:bookmarkStart w:id="1185" w:name="_Toc240970347"/>
    <w:bookmarkStart w:id="1186" w:name="_Toc240993129"/>
    <w:bookmarkStart w:id="1187" w:name="_Toc240994129"/>
    <w:bookmarkStart w:id="1188" w:name="_Toc241225525"/>
    <w:bookmarkStart w:id="1189" w:name="_Toc241226233"/>
    <w:bookmarkStart w:id="1190" w:name="_Toc241238374"/>
    <w:bookmarkStart w:id="1191" w:name="_Toc239782803"/>
    <w:bookmarkStart w:id="1192" w:name="_Toc240891324"/>
    <w:bookmarkStart w:id="1193" w:name="_Toc240967796"/>
    <w:bookmarkStart w:id="1194" w:name="_Toc240970348"/>
    <w:bookmarkStart w:id="1195" w:name="_Toc240993130"/>
    <w:bookmarkStart w:id="1196" w:name="_Toc240994130"/>
    <w:bookmarkStart w:id="1197" w:name="_Toc241225526"/>
    <w:bookmarkStart w:id="1198" w:name="_Toc241226234"/>
    <w:bookmarkStart w:id="1199" w:name="_Toc241238375"/>
    <w:bookmarkStart w:id="1200" w:name="_Toc239782804"/>
    <w:bookmarkStart w:id="1201" w:name="_Toc240891325"/>
    <w:bookmarkStart w:id="1202" w:name="_Toc240967797"/>
    <w:bookmarkStart w:id="1203" w:name="_Toc240970349"/>
    <w:bookmarkStart w:id="1204" w:name="_Toc240993131"/>
    <w:bookmarkStart w:id="1205" w:name="_Toc240994131"/>
    <w:bookmarkStart w:id="1206" w:name="_Toc241225527"/>
    <w:bookmarkStart w:id="1207" w:name="_Toc241226235"/>
    <w:bookmarkStart w:id="1208" w:name="_Toc241238376"/>
    <w:bookmarkStart w:id="1209" w:name="_Toc239782805"/>
    <w:bookmarkStart w:id="1210" w:name="_Toc240891326"/>
    <w:bookmarkStart w:id="1211" w:name="_Toc240967798"/>
    <w:bookmarkStart w:id="1212" w:name="_Toc240970350"/>
    <w:bookmarkStart w:id="1213" w:name="_Toc240993132"/>
    <w:bookmarkStart w:id="1214" w:name="_Toc240994132"/>
    <w:bookmarkStart w:id="1215" w:name="_Toc241225528"/>
    <w:bookmarkStart w:id="1216" w:name="_Toc241226236"/>
    <w:bookmarkStart w:id="1217" w:name="_Toc241238377"/>
    <w:bookmarkStart w:id="1218" w:name="_Toc239782806"/>
    <w:bookmarkStart w:id="1219" w:name="_Toc240891327"/>
    <w:bookmarkStart w:id="1220" w:name="_Toc240967799"/>
    <w:bookmarkStart w:id="1221" w:name="_Toc240970351"/>
    <w:bookmarkStart w:id="1222" w:name="_Toc240993133"/>
    <w:bookmarkStart w:id="1223" w:name="_Toc240994133"/>
    <w:bookmarkStart w:id="1224" w:name="_Toc241225529"/>
    <w:bookmarkStart w:id="1225" w:name="_Toc241226237"/>
    <w:bookmarkStart w:id="1226" w:name="_Toc241238378"/>
    <w:bookmarkStart w:id="1227" w:name="_Toc239782807"/>
    <w:bookmarkStart w:id="1228" w:name="_Toc240891328"/>
    <w:bookmarkStart w:id="1229" w:name="_Toc240967800"/>
    <w:bookmarkStart w:id="1230" w:name="_Toc240970352"/>
    <w:bookmarkStart w:id="1231" w:name="_Toc240993134"/>
    <w:bookmarkStart w:id="1232" w:name="_Toc240994134"/>
    <w:bookmarkStart w:id="1233" w:name="_Toc241225530"/>
    <w:bookmarkStart w:id="1234" w:name="_Toc241226238"/>
    <w:bookmarkStart w:id="1235" w:name="_Toc241238379"/>
    <w:bookmarkStart w:id="1236" w:name="_Toc239782808"/>
    <w:bookmarkStart w:id="1237" w:name="_Toc240891329"/>
    <w:bookmarkStart w:id="1238" w:name="_Toc240967801"/>
    <w:bookmarkStart w:id="1239" w:name="_Toc240970353"/>
    <w:bookmarkStart w:id="1240" w:name="_Toc240993135"/>
    <w:bookmarkStart w:id="1241" w:name="_Toc240994135"/>
    <w:bookmarkStart w:id="1242" w:name="_Toc241225531"/>
    <w:bookmarkStart w:id="1243" w:name="_Toc241226239"/>
    <w:bookmarkStart w:id="1244" w:name="_Toc241238380"/>
    <w:bookmarkStart w:id="1245" w:name="_Toc239782809"/>
    <w:bookmarkStart w:id="1246" w:name="_Toc240891330"/>
    <w:bookmarkStart w:id="1247" w:name="_Toc240967802"/>
    <w:bookmarkStart w:id="1248" w:name="_Toc240970354"/>
    <w:bookmarkStart w:id="1249" w:name="_Toc240993136"/>
    <w:bookmarkStart w:id="1250" w:name="_Toc240994136"/>
    <w:bookmarkStart w:id="1251" w:name="_Toc241225532"/>
    <w:bookmarkStart w:id="1252" w:name="_Toc241226240"/>
    <w:bookmarkStart w:id="1253" w:name="_Toc241238381"/>
    <w:bookmarkStart w:id="1254" w:name="_Toc239782810"/>
    <w:bookmarkStart w:id="1255" w:name="_Toc240891331"/>
    <w:bookmarkStart w:id="1256" w:name="_Toc240967803"/>
    <w:bookmarkStart w:id="1257" w:name="_Toc240970355"/>
    <w:bookmarkStart w:id="1258" w:name="_Toc240993137"/>
    <w:bookmarkStart w:id="1259" w:name="_Toc240994137"/>
    <w:bookmarkStart w:id="1260" w:name="_Toc241225533"/>
    <w:bookmarkStart w:id="1261" w:name="_Toc241226241"/>
    <w:bookmarkStart w:id="1262" w:name="_Toc241238382"/>
    <w:bookmarkStart w:id="1263" w:name="_Toc239782811"/>
    <w:bookmarkStart w:id="1264" w:name="_Toc240891332"/>
    <w:bookmarkStart w:id="1265" w:name="_Toc240967804"/>
    <w:bookmarkStart w:id="1266" w:name="_Toc240970356"/>
    <w:bookmarkStart w:id="1267" w:name="_Toc240993138"/>
    <w:bookmarkStart w:id="1268" w:name="_Toc240994138"/>
    <w:bookmarkStart w:id="1269" w:name="_Toc241225534"/>
    <w:bookmarkStart w:id="1270" w:name="_Toc241226242"/>
    <w:bookmarkStart w:id="1271" w:name="_Toc241238383"/>
    <w:bookmarkStart w:id="1272" w:name="_Toc239782812"/>
    <w:bookmarkStart w:id="1273" w:name="_Toc240891333"/>
    <w:bookmarkStart w:id="1274" w:name="_Toc240967805"/>
    <w:bookmarkStart w:id="1275" w:name="_Toc240970357"/>
    <w:bookmarkStart w:id="1276" w:name="_Toc240993139"/>
    <w:bookmarkStart w:id="1277" w:name="_Toc240994139"/>
    <w:bookmarkStart w:id="1278" w:name="_Toc241225535"/>
    <w:bookmarkStart w:id="1279" w:name="_Toc241226243"/>
    <w:bookmarkStart w:id="1280" w:name="_Toc241238384"/>
    <w:bookmarkStart w:id="1281" w:name="_Toc239782831"/>
    <w:bookmarkStart w:id="1282" w:name="_Toc240891352"/>
    <w:bookmarkStart w:id="1283" w:name="_Toc240967824"/>
    <w:bookmarkStart w:id="1284" w:name="_Toc240970376"/>
    <w:bookmarkStart w:id="1285" w:name="_Toc240993158"/>
    <w:bookmarkStart w:id="1286" w:name="_Toc240994158"/>
    <w:bookmarkStart w:id="1287" w:name="_Toc241225554"/>
    <w:bookmarkStart w:id="1288" w:name="_Toc241226262"/>
    <w:bookmarkStart w:id="1289" w:name="_Toc241238403"/>
    <w:bookmarkStart w:id="1290" w:name="_Ref239171844"/>
    <w:bookmarkStart w:id="1291" w:name="_Ref239180156"/>
    <w:bookmarkStart w:id="1292" w:name="_Ref239773245"/>
    <w:bookmarkEnd w:id="1092"/>
    <w:bookmarkEnd w:id="1093"/>
    <w:bookmarkEnd w:id="1094"/>
    <w:bookmarkEnd w:id="1095"/>
    <w:bookmarkEnd w:id="1096"/>
    <w:bookmarkEnd w:id="1097"/>
    <w:bookmarkEnd w:id="1098"/>
    <w:bookmarkEnd w:id="1099"/>
    <w:bookmarkEnd w:id="1100"/>
    <w:bookmarkEnd w:id="1101"/>
    <w:bookmarkEnd w:id="1102"/>
    <w:bookmarkEnd w:id="1103"/>
    <w:bookmarkEnd w:id="1104"/>
    <w:bookmarkEnd w:id="1105"/>
    <w:bookmarkEnd w:id="1106"/>
    <w:bookmarkEnd w:id="1107"/>
    <w:bookmarkEnd w:id="1108"/>
    <w:bookmarkEnd w:id="1109"/>
    <w:bookmarkEnd w:id="1110"/>
    <w:bookmarkEnd w:id="1111"/>
    <w:bookmarkEnd w:id="1112"/>
    <w:bookmarkEnd w:id="1113"/>
    <w:bookmarkEnd w:id="1114"/>
    <w:bookmarkEnd w:id="1115"/>
    <w:bookmarkEnd w:id="1116"/>
    <w:bookmarkEnd w:id="1117"/>
    <w:bookmarkEnd w:id="1118"/>
    <w:bookmarkEnd w:id="1119"/>
    <w:bookmarkEnd w:id="1120"/>
    <w:bookmarkEnd w:id="1121"/>
    <w:bookmarkEnd w:id="1122"/>
    <w:bookmarkEnd w:id="1123"/>
    <w:bookmarkEnd w:id="1124"/>
    <w:bookmarkEnd w:id="1125"/>
    <w:bookmarkEnd w:id="1126"/>
    <w:bookmarkEnd w:id="1127"/>
    <w:bookmarkEnd w:id="1128"/>
    <w:bookmarkEnd w:id="1129"/>
    <w:bookmarkEnd w:id="1130"/>
    <w:bookmarkEnd w:id="1131"/>
    <w:bookmarkEnd w:id="1132"/>
    <w:bookmarkEnd w:id="1133"/>
    <w:bookmarkEnd w:id="1134"/>
    <w:bookmarkEnd w:id="1135"/>
    <w:bookmarkEnd w:id="1136"/>
    <w:bookmarkEnd w:id="1137"/>
    <w:bookmarkEnd w:id="1138"/>
    <w:bookmarkEnd w:id="1139"/>
    <w:bookmarkEnd w:id="1140"/>
    <w:bookmarkEnd w:id="1141"/>
    <w:bookmarkEnd w:id="1142"/>
    <w:bookmarkEnd w:id="1143"/>
    <w:bookmarkEnd w:id="1144"/>
    <w:bookmarkEnd w:id="1145"/>
    <w:bookmarkEnd w:id="1146"/>
    <w:bookmarkEnd w:id="1147"/>
    <w:bookmarkEnd w:id="1148"/>
    <w:bookmarkEnd w:id="1149"/>
    <w:bookmarkEnd w:id="1150"/>
    <w:bookmarkEnd w:id="1151"/>
    <w:bookmarkEnd w:id="1152"/>
    <w:bookmarkEnd w:id="1153"/>
    <w:bookmarkEnd w:id="1154"/>
    <w:bookmarkEnd w:id="1155"/>
    <w:bookmarkEnd w:id="1156"/>
    <w:bookmarkEnd w:id="1157"/>
    <w:bookmarkEnd w:id="1158"/>
    <w:bookmarkEnd w:id="1159"/>
    <w:bookmarkEnd w:id="1160"/>
    <w:bookmarkEnd w:id="1161"/>
    <w:bookmarkEnd w:id="1162"/>
    <w:bookmarkEnd w:id="1163"/>
    <w:bookmarkEnd w:id="1164"/>
    <w:bookmarkEnd w:id="1165"/>
    <w:bookmarkEnd w:id="1166"/>
    <w:bookmarkEnd w:id="1167"/>
    <w:bookmarkEnd w:id="1168"/>
    <w:bookmarkEnd w:id="1169"/>
    <w:bookmarkEnd w:id="1170"/>
    <w:bookmarkEnd w:id="1171"/>
    <w:bookmarkEnd w:id="1172"/>
    <w:bookmarkEnd w:id="1173"/>
    <w:bookmarkEnd w:id="1174"/>
    <w:bookmarkEnd w:id="1175"/>
    <w:bookmarkEnd w:id="1176"/>
    <w:bookmarkEnd w:id="1177"/>
    <w:bookmarkEnd w:id="1178"/>
    <w:bookmarkEnd w:id="1179"/>
    <w:bookmarkEnd w:id="1180"/>
    <w:bookmarkEnd w:id="1181"/>
    <w:bookmarkEnd w:id="1182"/>
    <w:bookmarkEnd w:id="1183"/>
    <w:bookmarkEnd w:id="1184"/>
    <w:bookmarkEnd w:id="1185"/>
    <w:bookmarkEnd w:id="1186"/>
    <w:bookmarkEnd w:id="1187"/>
    <w:bookmarkEnd w:id="1188"/>
    <w:bookmarkEnd w:id="1189"/>
    <w:bookmarkEnd w:id="1190"/>
    <w:bookmarkEnd w:id="1191"/>
    <w:bookmarkEnd w:id="1192"/>
    <w:bookmarkEnd w:id="1193"/>
    <w:bookmarkEnd w:id="1194"/>
    <w:bookmarkEnd w:id="1195"/>
    <w:bookmarkEnd w:id="1196"/>
    <w:bookmarkEnd w:id="1197"/>
    <w:bookmarkEnd w:id="1198"/>
    <w:bookmarkEnd w:id="1199"/>
    <w:bookmarkEnd w:id="1200"/>
    <w:bookmarkEnd w:id="1201"/>
    <w:bookmarkEnd w:id="1202"/>
    <w:bookmarkEnd w:id="1203"/>
    <w:bookmarkEnd w:id="1204"/>
    <w:bookmarkEnd w:id="1205"/>
    <w:bookmarkEnd w:id="1206"/>
    <w:bookmarkEnd w:id="1207"/>
    <w:bookmarkEnd w:id="1208"/>
    <w:bookmarkEnd w:id="1209"/>
    <w:bookmarkEnd w:id="1210"/>
    <w:bookmarkEnd w:id="1211"/>
    <w:bookmarkEnd w:id="1212"/>
    <w:bookmarkEnd w:id="1213"/>
    <w:bookmarkEnd w:id="1214"/>
    <w:bookmarkEnd w:id="1215"/>
    <w:bookmarkEnd w:id="1216"/>
    <w:bookmarkEnd w:id="1217"/>
    <w:bookmarkEnd w:id="1218"/>
    <w:bookmarkEnd w:id="1219"/>
    <w:bookmarkEnd w:id="1220"/>
    <w:bookmarkEnd w:id="1221"/>
    <w:bookmarkEnd w:id="1222"/>
    <w:bookmarkEnd w:id="1223"/>
    <w:bookmarkEnd w:id="1224"/>
    <w:bookmarkEnd w:id="1225"/>
    <w:bookmarkEnd w:id="1226"/>
    <w:bookmarkEnd w:id="1227"/>
    <w:bookmarkEnd w:id="1228"/>
    <w:bookmarkEnd w:id="1229"/>
    <w:bookmarkEnd w:id="1230"/>
    <w:bookmarkEnd w:id="1231"/>
    <w:bookmarkEnd w:id="1232"/>
    <w:bookmarkEnd w:id="1233"/>
    <w:bookmarkEnd w:id="1234"/>
    <w:bookmarkEnd w:id="1235"/>
    <w:bookmarkEnd w:id="1236"/>
    <w:bookmarkEnd w:id="1237"/>
    <w:bookmarkEnd w:id="1238"/>
    <w:bookmarkEnd w:id="1239"/>
    <w:bookmarkEnd w:id="1240"/>
    <w:bookmarkEnd w:id="1241"/>
    <w:bookmarkEnd w:id="1242"/>
    <w:bookmarkEnd w:id="1243"/>
    <w:bookmarkEnd w:id="1244"/>
    <w:bookmarkEnd w:id="1245"/>
    <w:bookmarkEnd w:id="1246"/>
    <w:bookmarkEnd w:id="1247"/>
    <w:bookmarkEnd w:id="1248"/>
    <w:bookmarkEnd w:id="1249"/>
    <w:bookmarkEnd w:id="1250"/>
    <w:bookmarkEnd w:id="1251"/>
    <w:bookmarkEnd w:id="1252"/>
    <w:bookmarkEnd w:id="1253"/>
    <w:bookmarkEnd w:id="1254"/>
    <w:bookmarkEnd w:id="1255"/>
    <w:bookmarkEnd w:id="1256"/>
    <w:bookmarkEnd w:id="1257"/>
    <w:bookmarkEnd w:id="1258"/>
    <w:bookmarkEnd w:id="1259"/>
    <w:bookmarkEnd w:id="1260"/>
    <w:bookmarkEnd w:id="1261"/>
    <w:bookmarkEnd w:id="1262"/>
    <w:bookmarkEnd w:id="1263"/>
    <w:bookmarkEnd w:id="1264"/>
    <w:bookmarkEnd w:id="1265"/>
    <w:bookmarkEnd w:id="1266"/>
    <w:bookmarkEnd w:id="1267"/>
    <w:bookmarkEnd w:id="1268"/>
    <w:bookmarkEnd w:id="1269"/>
    <w:bookmarkEnd w:id="1270"/>
    <w:bookmarkEnd w:id="1271"/>
    <w:bookmarkEnd w:id="1272"/>
    <w:bookmarkEnd w:id="1273"/>
    <w:bookmarkEnd w:id="1274"/>
    <w:bookmarkEnd w:id="1275"/>
    <w:bookmarkEnd w:id="1276"/>
    <w:bookmarkEnd w:id="1277"/>
    <w:bookmarkEnd w:id="1278"/>
    <w:bookmarkEnd w:id="1279"/>
    <w:bookmarkEnd w:id="1280"/>
    <w:bookmarkEnd w:id="1281"/>
    <w:bookmarkEnd w:id="1282"/>
    <w:bookmarkEnd w:id="1283"/>
    <w:bookmarkEnd w:id="1284"/>
    <w:bookmarkEnd w:id="1285"/>
    <w:bookmarkEnd w:id="1286"/>
    <w:bookmarkEnd w:id="1287"/>
    <w:bookmarkEnd w:id="1288"/>
    <w:bookmarkEnd w:id="1289"/>
    <w:p w14:paraId="5DA2E178" w14:textId="4D8B1455" w:rsidR="00296859" w:rsidRPr="00CC6FF0" w:rsidRDefault="00296859" w:rsidP="00296859">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293" w:name="_Toc242209682"/>
      <w:r w:rsidR="00991C6A" w:rsidRPr="00CC6FF0">
        <w:rPr>
          <w:szCs w:val="22"/>
        </w:rPr>
        <w:t>SG06-CL6.2-ALM</w:t>
      </w:r>
      <w:r w:rsidRPr="00CC6FF0">
        <w:rPr>
          <w:szCs w:val="22"/>
        </w:rPr>
        <w:fldChar w:fldCharType="end"/>
      </w:r>
      <w:r w:rsidRPr="00CC6FF0">
        <w:rPr>
          <w:szCs w:val="22"/>
        </w:rPr>
        <w:t>.</w:t>
      </w:r>
      <w:r w:rsidR="006B0C1D" w:rsidRPr="00CC6FF0">
        <w:rPr>
          <w:szCs w:val="22"/>
        </w:rPr>
        <w:t>12</w:t>
      </w:r>
      <w:r w:rsidRPr="00CC6FF0">
        <w:rPr>
          <w:szCs w:val="22"/>
        </w:rPr>
        <w:t xml:space="preserve"> – Prolong</w:t>
      </w:r>
      <w:r w:rsidR="007F27F6" w:rsidRPr="00CC6FF0">
        <w:rPr>
          <w:szCs w:val="22"/>
        </w:rPr>
        <w:t>er</w:t>
      </w:r>
      <w:r w:rsidRPr="00CC6FF0">
        <w:rPr>
          <w:szCs w:val="22"/>
        </w:rPr>
        <w:t xml:space="preserve"> demande d’ouverture UGCIS</w:t>
      </w:r>
      <w:bookmarkEnd w:id="1290"/>
      <w:bookmarkEnd w:id="1291"/>
      <w:bookmarkEnd w:id="1292"/>
      <w:bookmarkEnd w:id="1293"/>
    </w:p>
    <w:p w14:paraId="4CB0AC82" w14:textId="6B97D9BE" w:rsidR="00296859" w:rsidRPr="00CC6FF0" w:rsidRDefault="00F51E9A" w:rsidP="00296859">
      <w:r w:rsidRPr="00CC6FF0">
        <w:t>Cette fonctionnalité est utilisée dans le cadre des issues de secours afin de permettre le prolongement du verrouillage lors d’une demande d’ouverture (DDO). Plusieurs demandes être présentées simultanément, et l’exploitant doit toujours être capable de répondre en moins de 8s (durée normative pour l’ouverture automatique de l’issue de secours).</w:t>
      </w:r>
    </w:p>
    <w:p w14:paraId="622CB6A9" w14:textId="5CE422B0" w:rsidR="00D12183" w:rsidRPr="00CC6FF0" w:rsidRDefault="00D12183" w:rsidP="00D12183">
      <w:pPr>
        <w:rPr>
          <w:szCs w:val="22"/>
        </w:rPr>
      </w:pPr>
      <w:r w:rsidRPr="00CC6FF0">
        <w:rPr>
          <w:szCs w:val="22"/>
        </w:rPr>
        <w:t>Elle s’appuie sur l’affichage des notifications décrit dans l’IHM générale, voir §</w:t>
      </w:r>
      <w:r w:rsidRPr="00CC6FF0">
        <w:rPr>
          <w:szCs w:val="22"/>
        </w:rPr>
        <w:fldChar w:fldCharType="begin"/>
      </w:r>
      <w:r w:rsidRPr="00CC6FF0">
        <w:rPr>
          <w:szCs w:val="22"/>
        </w:rPr>
        <w:instrText xml:space="preserve"> REF _Ref240965627 \r \h </w:instrText>
      </w:r>
      <w:r w:rsidRPr="00CC6FF0">
        <w:rPr>
          <w:szCs w:val="22"/>
        </w:rPr>
      </w:r>
      <w:r w:rsidRPr="00CC6FF0">
        <w:rPr>
          <w:szCs w:val="22"/>
        </w:rPr>
        <w:fldChar w:fldCharType="separate"/>
      </w:r>
      <w:r w:rsidR="00991C6A" w:rsidRPr="00CC6FF0">
        <w:rPr>
          <w:szCs w:val="22"/>
        </w:rPr>
        <w:t>3.2.5.18</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_Ref240965627 \h </w:instrText>
      </w:r>
      <w:r w:rsidRPr="00CC6FF0">
        <w:rPr>
          <w:szCs w:val="22"/>
        </w:rPr>
      </w:r>
      <w:r w:rsidRPr="00CC6FF0">
        <w:rPr>
          <w:szCs w:val="22"/>
        </w:rPr>
        <w:fldChar w:fldCharType="separate"/>
      </w:r>
      <w:r w:rsidR="00991C6A" w:rsidRPr="00CC6FF0">
        <w:rPr>
          <w:sz w:val="20"/>
        </w:rPr>
        <w:t>SG06-CL6.6-UXUI</w:t>
      </w:r>
      <w:r w:rsidR="00991C6A" w:rsidRPr="00CC6FF0">
        <w:rPr>
          <w:szCs w:val="22"/>
        </w:rPr>
        <w:t>.17 – Barre de raccourcis – Demandes d’ouvertures</w:t>
      </w:r>
      <w:r w:rsidRPr="00CC6FF0">
        <w:rPr>
          <w:szCs w:val="22"/>
        </w:rPr>
        <w:fldChar w:fldCharType="end"/>
      </w:r>
      <w:r w:rsidRPr="00CC6FF0">
        <w:rPr>
          <w:szCs w:val="22"/>
        </w:rPr>
        <w:t>.</w:t>
      </w:r>
    </w:p>
    <w:bookmarkStart w:id="1294" w:name="_Toc240967841"/>
    <w:bookmarkStart w:id="1295" w:name="_Toc240970393"/>
    <w:bookmarkStart w:id="1296" w:name="_Toc240993175"/>
    <w:bookmarkStart w:id="1297" w:name="_Toc240994175"/>
    <w:bookmarkStart w:id="1298" w:name="_Toc241225571"/>
    <w:bookmarkStart w:id="1299" w:name="_Toc241226279"/>
    <w:bookmarkStart w:id="1300" w:name="_Toc241238420"/>
    <w:bookmarkStart w:id="1301" w:name="_Toc240967842"/>
    <w:bookmarkStart w:id="1302" w:name="_Toc240970394"/>
    <w:bookmarkStart w:id="1303" w:name="_Toc240993176"/>
    <w:bookmarkStart w:id="1304" w:name="_Toc240994176"/>
    <w:bookmarkStart w:id="1305" w:name="_Toc241225572"/>
    <w:bookmarkStart w:id="1306" w:name="_Toc241226280"/>
    <w:bookmarkStart w:id="1307" w:name="_Toc241238421"/>
    <w:bookmarkStart w:id="1308" w:name="_Toc240967843"/>
    <w:bookmarkStart w:id="1309" w:name="_Toc240970395"/>
    <w:bookmarkStart w:id="1310" w:name="_Toc240993177"/>
    <w:bookmarkStart w:id="1311" w:name="_Toc240994177"/>
    <w:bookmarkStart w:id="1312" w:name="_Toc241225573"/>
    <w:bookmarkStart w:id="1313" w:name="_Toc241226281"/>
    <w:bookmarkStart w:id="1314" w:name="_Toc241238422"/>
    <w:bookmarkStart w:id="1315" w:name="_Toc240967844"/>
    <w:bookmarkStart w:id="1316" w:name="_Toc240970396"/>
    <w:bookmarkStart w:id="1317" w:name="_Toc240993178"/>
    <w:bookmarkStart w:id="1318" w:name="_Toc240994178"/>
    <w:bookmarkStart w:id="1319" w:name="_Toc241225574"/>
    <w:bookmarkStart w:id="1320" w:name="_Toc241226282"/>
    <w:bookmarkStart w:id="1321" w:name="_Toc241238423"/>
    <w:bookmarkStart w:id="1322" w:name="_Toc240967845"/>
    <w:bookmarkStart w:id="1323" w:name="_Toc240970397"/>
    <w:bookmarkStart w:id="1324" w:name="_Toc240993179"/>
    <w:bookmarkStart w:id="1325" w:name="_Toc240994179"/>
    <w:bookmarkStart w:id="1326" w:name="_Toc241225575"/>
    <w:bookmarkStart w:id="1327" w:name="_Toc241226283"/>
    <w:bookmarkStart w:id="1328" w:name="_Toc241238424"/>
    <w:bookmarkStart w:id="1329" w:name="_Toc240967846"/>
    <w:bookmarkStart w:id="1330" w:name="_Toc240970398"/>
    <w:bookmarkStart w:id="1331" w:name="_Toc240993180"/>
    <w:bookmarkStart w:id="1332" w:name="_Toc240994180"/>
    <w:bookmarkStart w:id="1333" w:name="_Toc241225576"/>
    <w:bookmarkStart w:id="1334" w:name="_Toc241226284"/>
    <w:bookmarkStart w:id="1335" w:name="_Toc241238425"/>
    <w:bookmarkStart w:id="1336" w:name="_Ref240881295"/>
    <w:bookmarkEnd w:id="1294"/>
    <w:bookmarkEnd w:id="1295"/>
    <w:bookmarkEnd w:id="1296"/>
    <w:bookmarkEnd w:id="1297"/>
    <w:bookmarkEnd w:id="1298"/>
    <w:bookmarkEnd w:id="1299"/>
    <w:bookmarkEnd w:id="1300"/>
    <w:bookmarkEnd w:id="1301"/>
    <w:bookmarkEnd w:id="1302"/>
    <w:bookmarkEnd w:id="1303"/>
    <w:bookmarkEnd w:id="1304"/>
    <w:bookmarkEnd w:id="1305"/>
    <w:bookmarkEnd w:id="1306"/>
    <w:bookmarkEnd w:id="1307"/>
    <w:bookmarkEnd w:id="1308"/>
    <w:bookmarkEnd w:id="1309"/>
    <w:bookmarkEnd w:id="1310"/>
    <w:bookmarkEnd w:id="1311"/>
    <w:bookmarkEnd w:id="1312"/>
    <w:bookmarkEnd w:id="1313"/>
    <w:bookmarkEnd w:id="1314"/>
    <w:bookmarkEnd w:id="1315"/>
    <w:bookmarkEnd w:id="1316"/>
    <w:bookmarkEnd w:id="1317"/>
    <w:bookmarkEnd w:id="1318"/>
    <w:bookmarkEnd w:id="1319"/>
    <w:bookmarkEnd w:id="1320"/>
    <w:bookmarkEnd w:id="1321"/>
    <w:bookmarkEnd w:id="1322"/>
    <w:bookmarkEnd w:id="1323"/>
    <w:bookmarkEnd w:id="1324"/>
    <w:bookmarkEnd w:id="1325"/>
    <w:bookmarkEnd w:id="1326"/>
    <w:bookmarkEnd w:id="1327"/>
    <w:bookmarkEnd w:id="1328"/>
    <w:bookmarkEnd w:id="1329"/>
    <w:bookmarkEnd w:id="1330"/>
    <w:bookmarkEnd w:id="1331"/>
    <w:bookmarkEnd w:id="1332"/>
    <w:bookmarkEnd w:id="1333"/>
    <w:bookmarkEnd w:id="1334"/>
    <w:bookmarkEnd w:id="1335"/>
    <w:p w14:paraId="34A2C1CD" w14:textId="1787F994" w:rsidR="00DE3DFE" w:rsidRPr="00CC6FF0" w:rsidRDefault="00DE3DFE" w:rsidP="00DE3DFE">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337" w:name="_Toc242209683"/>
      <w:r w:rsidR="00991C6A" w:rsidRPr="00CC6FF0">
        <w:rPr>
          <w:szCs w:val="22"/>
        </w:rPr>
        <w:t>SG06-CL6.2-ALM</w:t>
      </w:r>
      <w:r w:rsidRPr="00CC6FF0">
        <w:rPr>
          <w:szCs w:val="22"/>
        </w:rPr>
        <w:fldChar w:fldCharType="end"/>
      </w:r>
      <w:r w:rsidRPr="00CC6FF0">
        <w:rPr>
          <w:szCs w:val="22"/>
        </w:rPr>
        <w:t>.13 – Désactiver signal sonore</w:t>
      </w:r>
      <w:bookmarkEnd w:id="1336"/>
      <w:bookmarkEnd w:id="1337"/>
    </w:p>
    <w:p w14:paraId="5B43F6BA" w14:textId="3F61E26A" w:rsidR="00056A3E" w:rsidRDefault="00056A3E" w:rsidP="00056A3E">
      <w:pPr>
        <w:rPr>
          <w:szCs w:val="22"/>
        </w:rPr>
      </w:pPr>
      <w:r w:rsidRPr="00CC6FF0">
        <w:rPr>
          <w:szCs w:val="22"/>
        </w:rPr>
        <w:t>Cette fonction s’appuie sur le bouton décrit dans l’IHM générale, voir §</w:t>
      </w:r>
      <w:r w:rsidRPr="00CC6FF0">
        <w:rPr>
          <w:szCs w:val="22"/>
        </w:rPr>
        <w:fldChar w:fldCharType="begin"/>
      </w:r>
      <w:r w:rsidRPr="00CC6FF0">
        <w:rPr>
          <w:szCs w:val="22"/>
        </w:rPr>
        <w:instrText xml:space="preserve"> REF _Ref240880952 \w \h  \* MERGEFORMAT </w:instrText>
      </w:r>
      <w:r w:rsidRPr="00CC6FF0">
        <w:rPr>
          <w:szCs w:val="22"/>
        </w:rPr>
      </w:r>
      <w:r w:rsidRPr="00CC6FF0">
        <w:rPr>
          <w:szCs w:val="22"/>
        </w:rPr>
        <w:fldChar w:fldCharType="separate"/>
      </w:r>
      <w:r w:rsidR="00991C6A" w:rsidRPr="00CC6FF0">
        <w:rPr>
          <w:szCs w:val="22"/>
        </w:rPr>
        <w:t>3.2.5.12</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_Ref240880952 \h  \* MERGEFORMAT </w:instrText>
      </w:r>
      <w:r w:rsidRPr="00CC6FF0">
        <w:rPr>
          <w:szCs w:val="22"/>
        </w:rPr>
      </w:r>
      <w:r w:rsidRPr="00CC6FF0">
        <w:rPr>
          <w:szCs w:val="22"/>
        </w:rPr>
        <w:fldChar w:fldCharType="separate"/>
      </w:r>
      <w:r w:rsidR="00991C6A" w:rsidRPr="00CC6FF0">
        <w:rPr>
          <w:szCs w:val="22"/>
        </w:rPr>
        <w:t>SG06-CL6.6-UXUI.12 – Barre de menu - Désactiver signal sonore</w:t>
      </w:r>
      <w:r w:rsidRPr="00CC6FF0">
        <w:rPr>
          <w:szCs w:val="22"/>
        </w:rPr>
        <w:fldChar w:fldCharType="end"/>
      </w:r>
      <w:r w:rsidRPr="00CC6FF0">
        <w:rPr>
          <w:szCs w:val="22"/>
        </w:rPr>
        <w:t>.</w:t>
      </w:r>
    </w:p>
    <w:bookmarkStart w:id="1338" w:name="_Ref242116035"/>
    <w:p w14:paraId="34F93B9E" w14:textId="266402E0" w:rsidR="004C3419" w:rsidRPr="00CC6FF0" w:rsidRDefault="004C3419" w:rsidP="004C3419">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339" w:name="_Toc242209684"/>
      <w:r w:rsidRPr="00CC6FF0">
        <w:rPr>
          <w:szCs w:val="22"/>
        </w:rPr>
        <w:t>SG06-CL6.2-ALM</w:t>
      </w:r>
      <w:r w:rsidRPr="00CC6FF0">
        <w:rPr>
          <w:szCs w:val="22"/>
        </w:rPr>
        <w:fldChar w:fldCharType="end"/>
      </w:r>
      <w:r w:rsidRPr="00CC6FF0">
        <w:rPr>
          <w:szCs w:val="22"/>
        </w:rPr>
        <w:t>.</w:t>
      </w:r>
      <w:r w:rsidRPr="00CC6FF0">
        <w:rPr>
          <w:szCs w:val="22"/>
        </w:rPr>
        <w:fldChar w:fldCharType="end"/>
      </w:r>
      <w:r>
        <w:rPr>
          <w:szCs w:val="22"/>
        </w:rPr>
        <w:t>14</w:t>
      </w:r>
      <w:r w:rsidRPr="00CC6FF0">
        <w:rPr>
          <w:szCs w:val="22"/>
        </w:rPr>
        <w:t xml:space="preserve"> – Consulter la liste détaillée des événements d’une synthèse – TODO</w:t>
      </w:r>
      <w:bookmarkEnd w:id="1338"/>
      <w:r w:rsidR="001F68D3">
        <w:rPr>
          <w:szCs w:val="22"/>
        </w:rPr>
        <w:t xml:space="preserve"> CMA</w:t>
      </w:r>
      <w:bookmarkEnd w:id="1339"/>
    </w:p>
    <w:p w14:paraId="5870ECDF" w14:textId="77777777" w:rsidR="004C3419" w:rsidRPr="00CC6FF0" w:rsidRDefault="004C3419" w:rsidP="004C3419">
      <w:r w:rsidRPr="00CC6FF0">
        <w:t>TODO</w:t>
      </w:r>
    </w:p>
    <w:p w14:paraId="1FE49AD2" w14:textId="77777777" w:rsidR="004C3419" w:rsidRPr="00CC6FF0" w:rsidRDefault="004C3419" w:rsidP="00056A3E">
      <w:pPr>
        <w:rPr>
          <w:szCs w:val="22"/>
        </w:rPr>
      </w:pPr>
    </w:p>
    <w:p w14:paraId="34F7D979" w14:textId="567E6168" w:rsidR="00C71407" w:rsidRPr="00CC6FF0" w:rsidRDefault="00C71407" w:rsidP="00C71407">
      <w:pPr>
        <w:pStyle w:val="Titre3"/>
      </w:pPr>
      <w:bookmarkStart w:id="1340" w:name="_Toc240891370"/>
      <w:bookmarkStart w:id="1341" w:name="_Toc240967848"/>
      <w:bookmarkStart w:id="1342" w:name="_Toc240970400"/>
      <w:bookmarkStart w:id="1343" w:name="_Toc240993182"/>
      <w:bookmarkStart w:id="1344" w:name="_Toc240994182"/>
      <w:bookmarkStart w:id="1345" w:name="_Toc241225578"/>
      <w:bookmarkStart w:id="1346" w:name="_Toc241226286"/>
      <w:bookmarkStart w:id="1347" w:name="_Toc241238427"/>
      <w:bookmarkStart w:id="1348" w:name="_Toc242209685"/>
      <w:bookmarkEnd w:id="1340"/>
      <w:bookmarkEnd w:id="1341"/>
      <w:bookmarkEnd w:id="1342"/>
      <w:bookmarkEnd w:id="1343"/>
      <w:bookmarkEnd w:id="1344"/>
      <w:bookmarkEnd w:id="1345"/>
      <w:bookmarkEnd w:id="1346"/>
      <w:bookmarkEnd w:id="1347"/>
      <w:r w:rsidRPr="00CC6FF0">
        <w:t>Fonctionnalités systèmes</w:t>
      </w:r>
      <w:bookmarkEnd w:id="1348"/>
      <w:r w:rsidRPr="00CC6FF0">
        <w:t xml:space="preserve"> </w:t>
      </w:r>
    </w:p>
    <w:p w14:paraId="235ED033" w14:textId="41EFAB43"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[à compléter]</w:t>
      </w:r>
    </w:p>
    <w:p w14:paraId="0765F4D2" w14:textId="77777777"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1F68D3" w14:paraId="11381E4C"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6D6DC9EB" w14:textId="579D53B8" w:rsidR="00C71407" w:rsidRPr="001F68D3" w:rsidRDefault="00466880" w:rsidP="00492476">
            <w:pPr>
              <w:tabs>
                <w:tab w:val="center" w:pos="1003"/>
              </w:tabs>
              <w:spacing w:before="0"/>
              <w:jc w:val="left"/>
              <w:rPr>
                <w:rFonts w:cs="Tahoma"/>
                <w:b w:val="0"/>
                <w:bCs w:val="0"/>
                <w:sz w:val="14"/>
                <w:szCs w:val="14"/>
              </w:rPr>
            </w:pPr>
            <w:r w:rsidRPr="001F68D3">
              <w:rPr>
                <w:rFonts w:cs="Tahoma"/>
                <w:sz w:val="14"/>
                <w:szCs w:val="14"/>
              </w:rPr>
              <w:t>Fonctionnalité</w:t>
            </w:r>
          </w:p>
        </w:tc>
        <w:tc>
          <w:tcPr>
            <w:tcW w:w="3119" w:type="dxa"/>
            <w:vAlign w:val="center"/>
          </w:tcPr>
          <w:p w14:paraId="27E82DF7" w14:textId="77777777" w:rsidR="00C71407" w:rsidRPr="001F68D3"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1F68D3">
              <w:rPr>
                <w:rFonts w:cs="Tahoma"/>
                <w:sz w:val="14"/>
                <w:szCs w:val="14"/>
              </w:rPr>
              <w:t>Traçabilité</w:t>
            </w:r>
          </w:p>
        </w:tc>
      </w:tr>
      <w:tr w:rsidR="00571781" w:rsidRPr="001F68D3" w14:paraId="44A218A5"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19F3F43F" w14:textId="5C122016" w:rsidR="00571781" w:rsidRPr="001F68D3" w:rsidDel="00571781" w:rsidRDefault="00571781"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_Ref239680573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SG06-CL6.2-ALM.S01 – Déclenchement des actions sur alarmes</w:t>
            </w:r>
            <w:r w:rsidRPr="001F68D3">
              <w:rPr>
                <w:rFonts w:cs="Tahoma"/>
                <w:sz w:val="14"/>
                <w:szCs w:val="14"/>
              </w:rPr>
              <w:fldChar w:fldCharType="end"/>
            </w:r>
          </w:p>
        </w:tc>
        <w:tc>
          <w:tcPr>
            <w:tcW w:w="3119" w:type="dxa"/>
          </w:tcPr>
          <w:p w14:paraId="3EEDD21B" w14:textId="2EF54F4A" w:rsidR="00571781"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212050AE"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6CC5B4E4" w14:textId="3E65DC9C"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_Ref239768989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SG06-CL6.2-ALM.S02 – Action sur alarme – Activation signal sonore</w:t>
            </w:r>
            <w:r w:rsidRPr="001F68D3">
              <w:rPr>
                <w:rFonts w:cs="Tahoma"/>
                <w:sz w:val="14"/>
                <w:szCs w:val="14"/>
              </w:rPr>
              <w:fldChar w:fldCharType="end"/>
            </w:r>
          </w:p>
        </w:tc>
        <w:tc>
          <w:tcPr>
            <w:tcW w:w="3119" w:type="dxa"/>
          </w:tcPr>
          <w:p w14:paraId="77B9773D" w14:textId="4A025934" w:rsidR="0045510D"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199BA92D"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494D7485" w14:textId="64CD26BC"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_Ref239769030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SG06-CL6.2-ALM.S03 – Action sur alarme – Désactivation signal sonore</w:t>
            </w:r>
            <w:r w:rsidRPr="001F68D3">
              <w:rPr>
                <w:rFonts w:cs="Tahoma"/>
                <w:sz w:val="14"/>
                <w:szCs w:val="14"/>
              </w:rPr>
              <w:fldChar w:fldCharType="end"/>
            </w:r>
          </w:p>
        </w:tc>
        <w:tc>
          <w:tcPr>
            <w:tcW w:w="3119" w:type="dxa"/>
          </w:tcPr>
          <w:p w14:paraId="3B7BDB5F" w14:textId="3A6A3810" w:rsidR="0045510D"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136FACEA"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0C27597B" w14:textId="2D53E0E0"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_Ref239769045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SG06-CL6.2-ALM.S04 – Action sur alarme - Localisation</w:t>
            </w:r>
            <w:r w:rsidRPr="001F68D3">
              <w:rPr>
                <w:rFonts w:cs="Tahoma"/>
                <w:sz w:val="14"/>
                <w:szCs w:val="14"/>
              </w:rPr>
              <w:fldChar w:fldCharType="end"/>
            </w:r>
          </w:p>
        </w:tc>
        <w:tc>
          <w:tcPr>
            <w:tcW w:w="3119" w:type="dxa"/>
          </w:tcPr>
          <w:p w14:paraId="5CA079DB" w14:textId="42E7137E" w:rsidR="0045510D"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4AC61579"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3E6E31A" w14:textId="05E6BE68"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_Ref239769050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SG06-CL6.2-ALM.S05 – Action sur alarme – Consigne</w:t>
            </w:r>
            <w:r w:rsidRPr="001F68D3">
              <w:rPr>
                <w:rFonts w:cs="Tahoma"/>
                <w:sz w:val="14"/>
                <w:szCs w:val="14"/>
              </w:rPr>
              <w:fldChar w:fldCharType="end"/>
            </w:r>
          </w:p>
        </w:tc>
        <w:tc>
          <w:tcPr>
            <w:tcW w:w="3119" w:type="dxa"/>
          </w:tcPr>
          <w:p w14:paraId="4BA3176A" w14:textId="692DA879" w:rsidR="0045510D"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4E60F2FA"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41E6B0F9" w14:textId="002344C5"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_Ref239769037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SG06-CL6.2-ALM.S06 – Action sur alarme - Mail</w:t>
            </w:r>
            <w:r w:rsidRPr="001F68D3">
              <w:rPr>
                <w:rFonts w:cs="Tahoma"/>
                <w:sz w:val="14"/>
                <w:szCs w:val="14"/>
              </w:rPr>
              <w:fldChar w:fldCharType="end"/>
            </w:r>
          </w:p>
        </w:tc>
        <w:tc>
          <w:tcPr>
            <w:tcW w:w="3119" w:type="dxa"/>
          </w:tcPr>
          <w:p w14:paraId="4A20260F" w14:textId="56CB116F" w:rsidR="0045510D"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056A3E" w:rsidRPr="001F68D3" w14:paraId="4342E4FE"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EB5B057" w14:textId="6411FAC1"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_Ref239769041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SG06-CL6.2-ALM.S07 – Action sur alarme - Impression</w:t>
            </w:r>
            <w:r w:rsidRPr="001F68D3">
              <w:rPr>
                <w:rFonts w:cs="Tahoma"/>
                <w:sz w:val="14"/>
                <w:szCs w:val="14"/>
              </w:rPr>
              <w:fldChar w:fldCharType="end"/>
            </w:r>
          </w:p>
        </w:tc>
        <w:tc>
          <w:tcPr>
            <w:tcW w:w="3119" w:type="dxa"/>
          </w:tcPr>
          <w:p w14:paraId="6B3AA117" w14:textId="3CA542AA" w:rsidR="00056A3E"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1F68D3" w:rsidRPr="001F68D3" w14:paraId="40653B0C"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5586D350" w14:textId="1E8C5828" w:rsidR="001F68D3" w:rsidRPr="001F68D3" w:rsidRDefault="001F68D3"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_Ref242180683 \h </w:instrText>
            </w:r>
            <w:r>
              <w:rPr>
                <w:rFonts w:cs="Tahoma"/>
                <w:sz w:val="14"/>
                <w:szCs w:val="14"/>
              </w:rPr>
              <w:instrText xml:space="preserve"> \* MERGEFORMAT </w:instrText>
            </w:r>
            <w:r w:rsidRPr="001F68D3">
              <w:rPr>
                <w:rFonts w:cs="Tahoma"/>
                <w:sz w:val="14"/>
                <w:szCs w:val="14"/>
              </w:rPr>
            </w:r>
            <w:r w:rsidRPr="001F68D3">
              <w:rPr>
                <w:rFonts w:cs="Tahoma"/>
                <w:sz w:val="14"/>
                <w:szCs w:val="14"/>
              </w:rPr>
              <w:fldChar w:fldCharType="separate"/>
            </w:r>
            <w:r w:rsidRPr="004A60F5">
              <w:rPr>
                <w:sz w:val="14"/>
                <w:szCs w:val="14"/>
              </w:rPr>
              <w:t>SG06-CL6.2-ALM.S08 – Action sur alarme – Affichage de caméra</w:t>
            </w:r>
            <w:r w:rsidRPr="001F68D3">
              <w:rPr>
                <w:rFonts w:cs="Tahoma"/>
                <w:sz w:val="14"/>
                <w:szCs w:val="14"/>
              </w:rPr>
              <w:fldChar w:fldCharType="end"/>
            </w:r>
          </w:p>
        </w:tc>
        <w:tc>
          <w:tcPr>
            <w:tcW w:w="3119" w:type="dxa"/>
          </w:tcPr>
          <w:p w14:paraId="30657C7B" w14:textId="71658332" w:rsidR="001F68D3" w:rsidRPr="001F68D3" w:rsidRDefault="001F68D3" w:rsidP="00492476">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1F68D3">
              <w:rPr>
                <w:rFonts w:ascii="Segoe UI Symbol" w:hAnsi="Segoe UI Symbol" w:cs="Tahoma"/>
                <w:sz w:val="14"/>
                <w:szCs w:val="14"/>
              </w:rPr>
              <w:t> --</w:t>
            </w:r>
          </w:p>
        </w:tc>
      </w:tr>
      <w:tr w:rsidR="00056A3E" w:rsidRPr="001F68D3" w14:paraId="6FE560E8"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8BA329D" w14:textId="20CD9901"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_Ref240881393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SG06-CL6.2-ALM.S09 – Action sur alarme – Demande d’ouverture UGCIS</w:t>
            </w:r>
            <w:r w:rsidRPr="001F68D3">
              <w:rPr>
                <w:rFonts w:cs="Tahoma"/>
                <w:sz w:val="14"/>
                <w:szCs w:val="14"/>
              </w:rPr>
              <w:fldChar w:fldCharType="end"/>
            </w:r>
          </w:p>
        </w:tc>
        <w:tc>
          <w:tcPr>
            <w:tcW w:w="3119" w:type="dxa"/>
          </w:tcPr>
          <w:p w14:paraId="1A349FDB" w14:textId="7F72236A" w:rsidR="00056A3E"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056A3E" w:rsidRPr="001F68D3" w14:paraId="05E577B7"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4D0DBA22" w14:textId="0A7389E4" w:rsidR="00056A3E" w:rsidRPr="001F68D3" w:rsidRDefault="00056A3E" w:rsidP="00492476">
            <w:pPr>
              <w:spacing w:before="0"/>
              <w:rPr>
                <w:rFonts w:cs="Tahoma"/>
                <w:sz w:val="14"/>
                <w:szCs w:val="14"/>
              </w:rPr>
            </w:pPr>
            <w:r w:rsidRPr="001F68D3">
              <w:rPr>
                <w:rFonts w:cs="Tahoma"/>
                <w:sz w:val="14"/>
                <w:szCs w:val="14"/>
              </w:rPr>
              <w:lastRenderedPageBreak/>
              <w:fldChar w:fldCharType="begin"/>
            </w:r>
            <w:r w:rsidRPr="001F68D3">
              <w:rPr>
                <w:rFonts w:cs="Tahoma"/>
                <w:sz w:val="14"/>
                <w:szCs w:val="14"/>
              </w:rPr>
              <w:instrText xml:space="preserve"> REF _Ref240881398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SG06-CL6.2-ALM.S10 – Récupération de l’élément associé à une alarme</w:t>
            </w:r>
            <w:r w:rsidRPr="001F68D3">
              <w:rPr>
                <w:rFonts w:cs="Tahoma"/>
                <w:sz w:val="14"/>
                <w:szCs w:val="14"/>
              </w:rPr>
              <w:fldChar w:fldCharType="end"/>
            </w:r>
          </w:p>
        </w:tc>
        <w:tc>
          <w:tcPr>
            <w:tcW w:w="3119" w:type="dxa"/>
          </w:tcPr>
          <w:p w14:paraId="22AA9A12" w14:textId="38D5597D" w:rsidR="00056A3E"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056A3E" w:rsidRPr="001F68D3" w14:paraId="57E168C1"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25A4545" w14:textId="0D7DB118"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_Ref239768926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SG06-CL6.2-ALM.S11 – Récupération de la consigne associée à une alarme</w:t>
            </w:r>
            <w:r w:rsidRPr="001F68D3">
              <w:rPr>
                <w:rFonts w:cs="Tahoma"/>
                <w:sz w:val="14"/>
                <w:szCs w:val="14"/>
              </w:rPr>
              <w:fldChar w:fldCharType="end"/>
            </w:r>
          </w:p>
        </w:tc>
        <w:tc>
          <w:tcPr>
            <w:tcW w:w="3119" w:type="dxa"/>
          </w:tcPr>
          <w:p w14:paraId="5C2022BC" w14:textId="077CC290" w:rsidR="00056A3E"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bl>
    <w:bookmarkStart w:id="1349" w:name="_Toc239782850"/>
    <w:bookmarkStart w:id="1350" w:name="_Toc240891372"/>
    <w:bookmarkStart w:id="1351" w:name="_Toc240967850"/>
    <w:bookmarkStart w:id="1352" w:name="_Toc240970402"/>
    <w:bookmarkStart w:id="1353" w:name="_Toc240993184"/>
    <w:bookmarkStart w:id="1354" w:name="_Toc240994184"/>
    <w:bookmarkStart w:id="1355" w:name="_Toc241225580"/>
    <w:bookmarkStart w:id="1356" w:name="_Toc241226288"/>
    <w:bookmarkStart w:id="1357" w:name="_Toc241238429"/>
    <w:bookmarkStart w:id="1358" w:name="_Toc239782851"/>
    <w:bookmarkStart w:id="1359" w:name="_Toc240891373"/>
    <w:bookmarkStart w:id="1360" w:name="_Toc240967851"/>
    <w:bookmarkStart w:id="1361" w:name="_Toc240970403"/>
    <w:bookmarkStart w:id="1362" w:name="_Toc240993185"/>
    <w:bookmarkStart w:id="1363" w:name="_Toc240994185"/>
    <w:bookmarkStart w:id="1364" w:name="_Toc241225581"/>
    <w:bookmarkStart w:id="1365" w:name="_Toc241226289"/>
    <w:bookmarkStart w:id="1366" w:name="_Toc241238430"/>
    <w:bookmarkStart w:id="1367" w:name="_Toc239782852"/>
    <w:bookmarkStart w:id="1368" w:name="_Toc240891374"/>
    <w:bookmarkStart w:id="1369" w:name="_Toc240967852"/>
    <w:bookmarkStart w:id="1370" w:name="_Toc240970404"/>
    <w:bookmarkStart w:id="1371" w:name="_Toc240993186"/>
    <w:bookmarkStart w:id="1372" w:name="_Toc240994186"/>
    <w:bookmarkStart w:id="1373" w:name="_Toc241225582"/>
    <w:bookmarkStart w:id="1374" w:name="_Toc241226290"/>
    <w:bookmarkStart w:id="1375" w:name="_Toc241238431"/>
    <w:bookmarkStart w:id="1376" w:name="_Toc239782853"/>
    <w:bookmarkStart w:id="1377" w:name="_Toc240891375"/>
    <w:bookmarkStart w:id="1378" w:name="_Toc240967853"/>
    <w:bookmarkStart w:id="1379" w:name="_Toc240970405"/>
    <w:bookmarkStart w:id="1380" w:name="_Toc240993187"/>
    <w:bookmarkStart w:id="1381" w:name="_Toc240994187"/>
    <w:bookmarkStart w:id="1382" w:name="_Toc241225583"/>
    <w:bookmarkStart w:id="1383" w:name="_Toc241226291"/>
    <w:bookmarkStart w:id="1384" w:name="_Toc241238432"/>
    <w:bookmarkStart w:id="1385" w:name="_Toc239782854"/>
    <w:bookmarkStart w:id="1386" w:name="_Toc240891376"/>
    <w:bookmarkStart w:id="1387" w:name="_Toc240967854"/>
    <w:bookmarkStart w:id="1388" w:name="_Toc240970406"/>
    <w:bookmarkStart w:id="1389" w:name="_Toc240993188"/>
    <w:bookmarkStart w:id="1390" w:name="_Toc240994188"/>
    <w:bookmarkStart w:id="1391" w:name="_Toc241225584"/>
    <w:bookmarkStart w:id="1392" w:name="_Toc241226292"/>
    <w:bookmarkStart w:id="1393" w:name="_Toc241238433"/>
    <w:bookmarkStart w:id="1394" w:name="_Toc239782855"/>
    <w:bookmarkStart w:id="1395" w:name="_Toc240891377"/>
    <w:bookmarkStart w:id="1396" w:name="_Toc240967855"/>
    <w:bookmarkStart w:id="1397" w:name="_Toc240970407"/>
    <w:bookmarkStart w:id="1398" w:name="_Toc240993189"/>
    <w:bookmarkStart w:id="1399" w:name="_Toc240994189"/>
    <w:bookmarkStart w:id="1400" w:name="_Toc241225585"/>
    <w:bookmarkStart w:id="1401" w:name="_Toc241226293"/>
    <w:bookmarkStart w:id="1402" w:name="_Toc241238434"/>
    <w:bookmarkStart w:id="1403" w:name="_Ref239680573"/>
    <w:bookmarkEnd w:id="1349"/>
    <w:bookmarkEnd w:id="1350"/>
    <w:bookmarkEnd w:id="1351"/>
    <w:bookmarkEnd w:id="1352"/>
    <w:bookmarkEnd w:id="1353"/>
    <w:bookmarkEnd w:id="1354"/>
    <w:bookmarkEnd w:id="1355"/>
    <w:bookmarkEnd w:id="1356"/>
    <w:bookmarkEnd w:id="1357"/>
    <w:bookmarkEnd w:id="1358"/>
    <w:bookmarkEnd w:id="1359"/>
    <w:bookmarkEnd w:id="1360"/>
    <w:bookmarkEnd w:id="1361"/>
    <w:bookmarkEnd w:id="1362"/>
    <w:bookmarkEnd w:id="1363"/>
    <w:bookmarkEnd w:id="1364"/>
    <w:bookmarkEnd w:id="1365"/>
    <w:bookmarkEnd w:id="1366"/>
    <w:bookmarkEnd w:id="1367"/>
    <w:bookmarkEnd w:id="1368"/>
    <w:bookmarkEnd w:id="1369"/>
    <w:bookmarkEnd w:id="1370"/>
    <w:bookmarkEnd w:id="1371"/>
    <w:bookmarkEnd w:id="1372"/>
    <w:bookmarkEnd w:id="1373"/>
    <w:bookmarkEnd w:id="1374"/>
    <w:bookmarkEnd w:id="1375"/>
    <w:bookmarkEnd w:id="1376"/>
    <w:bookmarkEnd w:id="1377"/>
    <w:bookmarkEnd w:id="1378"/>
    <w:bookmarkEnd w:id="1379"/>
    <w:bookmarkEnd w:id="1380"/>
    <w:bookmarkEnd w:id="1381"/>
    <w:bookmarkEnd w:id="1382"/>
    <w:bookmarkEnd w:id="1383"/>
    <w:bookmarkEnd w:id="1384"/>
    <w:bookmarkEnd w:id="1385"/>
    <w:bookmarkEnd w:id="1386"/>
    <w:bookmarkEnd w:id="1387"/>
    <w:bookmarkEnd w:id="1388"/>
    <w:bookmarkEnd w:id="1389"/>
    <w:bookmarkEnd w:id="1390"/>
    <w:bookmarkEnd w:id="1391"/>
    <w:bookmarkEnd w:id="1392"/>
    <w:bookmarkEnd w:id="1393"/>
    <w:bookmarkEnd w:id="1394"/>
    <w:bookmarkEnd w:id="1395"/>
    <w:bookmarkEnd w:id="1396"/>
    <w:bookmarkEnd w:id="1397"/>
    <w:bookmarkEnd w:id="1398"/>
    <w:bookmarkEnd w:id="1399"/>
    <w:bookmarkEnd w:id="1400"/>
    <w:bookmarkEnd w:id="1401"/>
    <w:bookmarkEnd w:id="1402"/>
    <w:p w14:paraId="50AB73D8" w14:textId="778DBA26" w:rsidR="00296859" w:rsidRPr="00CC6FF0" w:rsidRDefault="00296859" w:rsidP="00296859">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04" w:name="_Toc242209686"/>
      <w:r w:rsidR="00991C6A" w:rsidRPr="00CC6FF0">
        <w:rPr>
          <w:szCs w:val="22"/>
        </w:rPr>
        <w:t>SG06-CL6.2-ALM</w:t>
      </w:r>
      <w:r w:rsidRPr="00CC6FF0">
        <w:rPr>
          <w:szCs w:val="22"/>
        </w:rPr>
        <w:fldChar w:fldCharType="end"/>
      </w:r>
      <w:r w:rsidRPr="00CC6FF0">
        <w:rPr>
          <w:szCs w:val="22"/>
        </w:rPr>
        <w:t>.</w:t>
      </w:r>
      <w:r w:rsidR="008D51D6" w:rsidRPr="00CC6FF0">
        <w:rPr>
          <w:szCs w:val="22"/>
        </w:rPr>
        <w:t>S</w:t>
      </w:r>
      <w:r w:rsidR="00571781" w:rsidRPr="00CC6FF0">
        <w:rPr>
          <w:szCs w:val="22"/>
        </w:rPr>
        <w:t>0</w:t>
      </w:r>
      <w:r w:rsidR="005A6E7B" w:rsidRPr="00CC6FF0">
        <w:rPr>
          <w:szCs w:val="22"/>
        </w:rPr>
        <w:t>1</w:t>
      </w:r>
      <w:r w:rsidRPr="00CC6FF0">
        <w:rPr>
          <w:szCs w:val="22"/>
        </w:rPr>
        <w:t xml:space="preserve"> – </w:t>
      </w:r>
      <w:r w:rsidR="005A6E7B" w:rsidRPr="00CC6FF0">
        <w:rPr>
          <w:szCs w:val="22"/>
        </w:rPr>
        <w:t>Déclenchement des a</w:t>
      </w:r>
      <w:r w:rsidRPr="00CC6FF0">
        <w:rPr>
          <w:szCs w:val="22"/>
        </w:rPr>
        <w:t>ctions sur alarmes</w:t>
      </w:r>
      <w:bookmarkEnd w:id="1403"/>
      <w:bookmarkEnd w:id="1404"/>
    </w:p>
    <w:p w14:paraId="12D83496" w14:textId="0499624A" w:rsidR="005A6E7B" w:rsidRPr="00CC6FF0" w:rsidRDefault="005A6E7B" w:rsidP="005A6E7B">
      <w:r w:rsidRPr="00CC6FF0">
        <w:t>Le déclenchement des actions sur alarmes se base sur la Synthèse d’alarme standard de Panorama.</w:t>
      </w:r>
    </w:p>
    <w:p w14:paraId="7A459EA5" w14:textId="5F5785EE" w:rsidR="005A6E7B" w:rsidRPr="00CC6FF0" w:rsidRDefault="005A6E7B" w:rsidP="005A6E7B">
      <w:r w:rsidRPr="00CC6FF0">
        <w:t>Elle possède des abonnements pouvant être liées à :</w:t>
      </w:r>
    </w:p>
    <w:p w14:paraId="259D20B8" w14:textId="0F75DC46" w:rsidR="005A6E7B" w:rsidRPr="00CC6FF0" w:rsidRDefault="005A6E7B">
      <w:pPr>
        <w:pStyle w:val="Paragraphedeliste"/>
        <w:numPr>
          <w:ilvl w:val="0"/>
          <w:numId w:val="34"/>
        </w:numPr>
      </w:pPr>
      <w:r w:rsidRPr="00CC6FF0">
        <w:t xml:space="preserve">Une </w:t>
      </w:r>
      <w:r w:rsidR="00B6035B" w:rsidRPr="00CC6FF0">
        <w:t>synthèse</w:t>
      </w:r>
      <w:r w:rsidRPr="00CC6FF0">
        <w:t xml:space="preserve"> spécifique</w:t>
      </w:r>
      <w:r w:rsidR="00B6035B" w:rsidRPr="00CC6FF0">
        <w:t>, voir §</w:t>
      </w:r>
      <w:r w:rsidR="00B6035B" w:rsidRPr="00CC6FF0">
        <w:fldChar w:fldCharType="begin"/>
      </w:r>
      <w:r w:rsidR="00B6035B" w:rsidRPr="00CC6FF0">
        <w:instrText xml:space="preserve"> REF _Ref239243315 \r \h </w:instrText>
      </w:r>
      <w:r w:rsidR="00B6035B" w:rsidRPr="00CC6FF0">
        <w:fldChar w:fldCharType="separate"/>
      </w:r>
      <w:r w:rsidR="00991C6A" w:rsidRPr="00CC6FF0">
        <w:t>3.2.5.14</w:t>
      </w:r>
      <w:r w:rsidR="00B6035B" w:rsidRPr="00CC6FF0">
        <w:fldChar w:fldCharType="end"/>
      </w:r>
      <w:r w:rsidRPr="00CC6FF0">
        <w:t xml:space="preserve"> (ex : toutes les alarmes de niveau « Alerte »).</w:t>
      </w:r>
    </w:p>
    <w:p w14:paraId="17FD020C" w14:textId="34013F2E" w:rsidR="005A6E7B" w:rsidRPr="00CC6FF0" w:rsidRDefault="005A6E7B">
      <w:pPr>
        <w:pStyle w:val="Paragraphedeliste"/>
        <w:numPr>
          <w:ilvl w:val="0"/>
          <w:numId w:val="34"/>
        </w:numPr>
      </w:pPr>
      <w:r w:rsidRPr="00CC6FF0">
        <w:t>Des alarmes spécifiques (ex : alarme feu).</w:t>
      </w:r>
    </w:p>
    <w:p w14:paraId="6044399C" w14:textId="283B9D2F" w:rsidR="005A6E7B" w:rsidRPr="00CC6FF0" w:rsidRDefault="00B6035B">
      <w:pPr>
        <w:pStyle w:val="Paragraphedeliste"/>
        <w:numPr>
          <w:ilvl w:val="0"/>
          <w:numId w:val="34"/>
        </w:numPr>
      </w:pPr>
      <w:r w:rsidRPr="00CC6FF0">
        <w:t>Des alarmes spécifiques</w:t>
      </w:r>
      <w:r w:rsidR="005A6E7B" w:rsidRPr="00CC6FF0">
        <w:t xml:space="preserve"> sur des éléments précis</w:t>
      </w:r>
      <w:r w:rsidRPr="00CC6FF0">
        <w:t xml:space="preserve"> (ex : alarme feu sur un détecteur particulier)</w:t>
      </w:r>
    </w:p>
    <w:p w14:paraId="14AD4381" w14:textId="24DF50CB" w:rsidR="005A6E7B" w:rsidRPr="00CC6FF0" w:rsidRDefault="00B6035B" w:rsidP="005A6E7B">
      <w:r w:rsidRPr="00CC6FF0">
        <w:t>Selon la configuration du projet, plusieurs actions être exécutées à partir d’un unique déclencheur :</w:t>
      </w:r>
    </w:p>
    <w:p w14:paraId="35ADD8BC" w14:textId="76D325C4" w:rsidR="00B6035B" w:rsidRPr="00CC6FF0" w:rsidRDefault="00B6035B">
      <w:pPr>
        <w:pStyle w:val="Paragraphedeliste"/>
        <w:numPr>
          <w:ilvl w:val="0"/>
          <w:numId w:val="49"/>
        </w:numPr>
      </w:pPr>
      <w:r w:rsidRPr="00CC6FF0">
        <w:t>Signal sonore.</w:t>
      </w:r>
    </w:p>
    <w:p w14:paraId="251D499C" w14:textId="470BAE32" w:rsidR="00B6035B" w:rsidRPr="00CC6FF0" w:rsidRDefault="00B6035B">
      <w:pPr>
        <w:pStyle w:val="Paragraphedeliste"/>
        <w:numPr>
          <w:ilvl w:val="0"/>
          <w:numId w:val="49"/>
        </w:numPr>
      </w:pPr>
      <w:r w:rsidRPr="00CC6FF0">
        <w:t>Localisation.</w:t>
      </w:r>
    </w:p>
    <w:p w14:paraId="694C0EA1" w14:textId="71AF47CB" w:rsidR="00B6035B" w:rsidRPr="00CC6FF0" w:rsidRDefault="00B6035B">
      <w:pPr>
        <w:pStyle w:val="Paragraphedeliste"/>
        <w:numPr>
          <w:ilvl w:val="0"/>
          <w:numId w:val="49"/>
        </w:numPr>
      </w:pPr>
      <w:r w:rsidRPr="00CC6FF0">
        <w:t>Ouverture de consigne.</w:t>
      </w:r>
    </w:p>
    <w:p w14:paraId="0602A9EF" w14:textId="68937446" w:rsidR="00B6035B" w:rsidRPr="00CC6FF0" w:rsidRDefault="00B6035B">
      <w:pPr>
        <w:pStyle w:val="Paragraphedeliste"/>
        <w:numPr>
          <w:ilvl w:val="0"/>
          <w:numId w:val="49"/>
        </w:numPr>
      </w:pPr>
      <w:r w:rsidRPr="00CC6FF0">
        <w:t>Envoi de mail.</w:t>
      </w:r>
    </w:p>
    <w:p w14:paraId="74CAE747" w14:textId="137D5706" w:rsidR="00B6035B" w:rsidRPr="00CC6FF0" w:rsidRDefault="00B6035B">
      <w:pPr>
        <w:pStyle w:val="Paragraphedeliste"/>
        <w:numPr>
          <w:ilvl w:val="0"/>
          <w:numId w:val="49"/>
        </w:numPr>
      </w:pPr>
      <w:r w:rsidRPr="00CC6FF0">
        <w:t>Impression.</w:t>
      </w:r>
    </w:p>
    <w:p w14:paraId="36A3AC07" w14:textId="05E4EB2E" w:rsidR="00E404C3" w:rsidRPr="00CC6FF0" w:rsidRDefault="00E404C3">
      <w:pPr>
        <w:pStyle w:val="Paragraphedeliste"/>
        <w:numPr>
          <w:ilvl w:val="0"/>
          <w:numId w:val="49"/>
        </w:numPr>
      </w:pPr>
      <w:r w:rsidRPr="00CC6FF0">
        <w:t>Demande d’ouverture UGCIS.</w:t>
      </w:r>
    </w:p>
    <w:p w14:paraId="2F5E43B5" w14:textId="05524DBC" w:rsidR="00D12183" w:rsidRPr="00CC6FF0" w:rsidRDefault="00D12183" w:rsidP="00D12183">
      <w:r w:rsidRPr="00CC6FF0">
        <w:t>Selon la configuration, le déclenchement des actions peut varier selon la commande :</w:t>
      </w:r>
    </w:p>
    <w:p w14:paraId="662BDAEC" w14:textId="1A4EBDA1" w:rsidR="00D12183" w:rsidRPr="00CC6FF0" w:rsidRDefault="00D12183">
      <w:pPr>
        <w:pStyle w:val="Paragraphedeliste"/>
        <w:numPr>
          <w:ilvl w:val="0"/>
          <w:numId w:val="25"/>
        </w:numPr>
      </w:pPr>
      <w:r w:rsidRPr="00CC6FF0">
        <w:t>Sur apparition d’une alarme.</w:t>
      </w:r>
    </w:p>
    <w:p w14:paraId="529DCC87" w14:textId="5A50F35B" w:rsidR="00D12183" w:rsidRPr="00CC6FF0" w:rsidRDefault="00D12183">
      <w:pPr>
        <w:pStyle w:val="Paragraphedeliste"/>
        <w:numPr>
          <w:ilvl w:val="0"/>
          <w:numId w:val="25"/>
        </w:numPr>
      </w:pPr>
      <w:r w:rsidRPr="00CC6FF0">
        <w:t>Sur disparition d’une alarme.</w:t>
      </w:r>
    </w:p>
    <w:p w14:paraId="2F505561" w14:textId="6257A2AF" w:rsidR="00D12183" w:rsidRPr="00CC6FF0" w:rsidRDefault="00D12183">
      <w:pPr>
        <w:pStyle w:val="Paragraphedeliste"/>
        <w:numPr>
          <w:ilvl w:val="0"/>
          <w:numId w:val="25"/>
        </w:numPr>
      </w:pPr>
      <w:r w:rsidRPr="00CC6FF0">
        <w:t>Sur acquittement d’une alarme.</w:t>
      </w:r>
    </w:p>
    <w:p w14:paraId="67C4D218" w14:textId="77777777" w:rsidR="00296859" w:rsidRPr="00CC6FF0" w:rsidRDefault="00296859" w:rsidP="00296859">
      <w:pPr>
        <w:rPr>
          <w:rStyle w:val="lev"/>
        </w:rPr>
      </w:pPr>
      <w:r w:rsidRPr="00CC6FF0">
        <w:rPr>
          <w:rStyle w:val="lev"/>
        </w:rPr>
        <w:t>Interface – évènements / données d’entrées</w:t>
      </w:r>
    </w:p>
    <w:p w14:paraId="04BCD297" w14:textId="7CBD5F67" w:rsidR="00296859" w:rsidRPr="00CC6FF0" w:rsidRDefault="005B5572" w:rsidP="00296859">
      <w:r w:rsidRPr="00CC6FF0">
        <w:t>Des actions sur alarmes sont configurées dans le projet.</w:t>
      </w:r>
    </w:p>
    <w:p w14:paraId="13C21DE0" w14:textId="0BD3425B" w:rsidR="005B5572" w:rsidRPr="00CC6FF0" w:rsidRDefault="005B5572" w:rsidP="00296859">
      <w:r w:rsidRPr="00CC6FF0">
        <w:t xml:space="preserve">Une alarme </w:t>
      </w:r>
      <w:r w:rsidR="00D12183" w:rsidRPr="00CC6FF0">
        <w:t>change d’état</w:t>
      </w:r>
      <w:r w:rsidRPr="00CC6FF0">
        <w:t>.</w:t>
      </w:r>
    </w:p>
    <w:p w14:paraId="5AE7A599" w14:textId="77777777" w:rsidR="00296859" w:rsidRPr="00CC6FF0" w:rsidRDefault="00296859" w:rsidP="00296859">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5B5572" w:rsidRPr="00CC6FF0" w14:paraId="064DA94D"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24D182D" w14:textId="77777777" w:rsidR="005B5572" w:rsidRPr="00CC6FF0" w:rsidRDefault="005B5572" w:rsidP="004E23EB">
            <w:pPr>
              <w:spacing w:before="0"/>
              <w:jc w:val="center"/>
              <w:rPr>
                <w:rFonts w:cs="Tahoma"/>
                <w:sz w:val="18"/>
                <w:szCs w:val="18"/>
              </w:rPr>
            </w:pPr>
            <w:r w:rsidRPr="00CC6FF0">
              <w:rPr>
                <w:rFonts w:cs="Tahoma"/>
                <w:sz w:val="18"/>
                <w:szCs w:val="18"/>
              </w:rPr>
              <w:t>Etape</w:t>
            </w:r>
          </w:p>
        </w:tc>
        <w:tc>
          <w:tcPr>
            <w:tcW w:w="9755" w:type="dxa"/>
          </w:tcPr>
          <w:p w14:paraId="32A530CB" w14:textId="77777777" w:rsidR="005B5572" w:rsidRPr="00CC6FF0" w:rsidRDefault="005B5572"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B5572" w:rsidRPr="00CC6FF0" w14:paraId="414D965A"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C64A25F" w14:textId="77777777" w:rsidR="005B5572" w:rsidRPr="00CC6FF0" w:rsidRDefault="005B5572"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6BB60794" w14:textId="5EC0B501" w:rsidR="005B5572" w:rsidRPr="00CC6FF0" w:rsidRDefault="005B5572"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Une synthèse d’action sur alarme incrémente son compteur.</w:t>
            </w:r>
          </w:p>
        </w:tc>
      </w:tr>
      <w:tr w:rsidR="005B5572" w:rsidRPr="00CC6FF0" w14:paraId="642944A8"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88DCF97" w14:textId="77777777" w:rsidR="005B5572" w:rsidRPr="00CC6FF0" w:rsidRDefault="005B5572" w:rsidP="004E23EB">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B042627" w14:textId="77777777" w:rsidR="00484D2B" w:rsidRPr="00CC6FF0" w:rsidRDefault="005B5572"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 l’activation du signal sonore est configurée</w:t>
            </w:r>
            <w:r w:rsidR="00484D2B" w:rsidRPr="00CC6FF0">
              <w:rPr>
                <w:rFonts w:cs="Tahoma"/>
                <w:sz w:val="18"/>
                <w:szCs w:val="18"/>
              </w:rPr>
              <w:t>.</w:t>
            </w:r>
          </w:p>
          <w:p w14:paraId="34A22C66" w14:textId="5F3F7649" w:rsidR="00484D2B" w:rsidRPr="00CC6FF0" w:rsidRDefault="00484D2B">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A</w:t>
            </w:r>
            <w:r w:rsidR="005B5572" w:rsidRPr="00CC6FF0">
              <w:rPr>
                <w:rFonts w:cs="Tahoma"/>
                <w:sz w:val="18"/>
                <w:szCs w:val="18"/>
              </w:rPr>
              <w:t xml:space="preserve">ppel à la fonction </w:t>
            </w:r>
            <w:r w:rsidR="005B5572" w:rsidRPr="00CC6FF0">
              <w:rPr>
                <w:rFonts w:cs="Tahoma"/>
                <w:color w:val="222222"/>
                <w:sz w:val="18"/>
                <w:szCs w:val="18"/>
              </w:rPr>
              <w:fldChar w:fldCharType="begin"/>
            </w:r>
            <w:r w:rsidR="005B5572" w:rsidRPr="00CC6FF0">
              <w:rPr>
                <w:rFonts w:cs="Tahoma"/>
                <w:color w:val="222222"/>
                <w:sz w:val="18"/>
                <w:szCs w:val="18"/>
              </w:rPr>
              <w:instrText xml:space="preserve"> REF  </w:instrText>
            </w:r>
            <w:r w:rsidR="005B5572" w:rsidRPr="00CC6FF0">
              <w:rPr>
                <w:rFonts w:cs="Tahoma"/>
                <w:sz w:val="18"/>
                <w:szCs w:val="18"/>
              </w:rPr>
              <w:instrText>FCT_ACTION_ACTIV</w:instrText>
            </w:r>
            <w:r w:rsidRPr="00CC6FF0">
              <w:rPr>
                <w:rFonts w:cs="Tahoma"/>
                <w:sz w:val="18"/>
                <w:szCs w:val="18"/>
              </w:rPr>
              <w:instrText>ATION</w:instrText>
            </w:r>
            <w:r w:rsidR="005B5572" w:rsidRPr="00CC6FF0">
              <w:rPr>
                <w:rFonts w:cs="Tahoma"/>
                <w:sz w:val="18"/>
                <w:szCs w:val="18"/>
              </w:rPr>
              <w:instrText>_SON</w:instrText>
            </w:r>
            <w:r w:rsidR="005B5572" w:rsidRPr="00CC6FF0">
              <w:rPr>
                <w:rFonts w:cs="Tahoma"/>
                <w:color w:val="222222"/>
                <w:sz w:val="18"/>
                <w:szCs w:val="18"/>
              </w:rPr>
              <w:instrText xml:space="preserve"> \h  \* MERGEFORMAT </w:instrText>
            </w:r>
            <w:r w:rsidR="005B5572" w:rsidRPr="00CC6FF0">
              <w:rPr>
                <w:rFonts w:cs="Tahoma"/>
                <w:color w:val="222222"/>
                <w:sz w:val="18"/>
                <w:szCs w:val="18"/>
              </w:rPr>
            </w:r>
            <w:r w:rsidR="005B5572" w:rsidRPr="00CC6FF0">
              <w:rPr>
                <w:rFonts w:cs="Tahoma"/>
                <w:color w:val="222222"/>
                <w:sz w:val="18"/>
                <w:szCs w:val="18"/>
              </w:rPr>
              <w:fldChar w:fldCharType="separate"/>
            </w:r>
            <w:r w:rsidR="00991C6A" w:rsidRPr="00CC6FF0">
              <w:rPr>
                <w:rFonts w:cs="Tahoma"/>
                <w:sz w:val="18"/>
                <w:szCs w:val="18"/>
              </w:rPr>
              <w:t>FCT_ACTION_ACTIVATION_SON</w:t>
            </w:r>
            <w:r w:rsidR="005B5572" w:rsidRPr="00CC6FF0">
              <w:rPr>
                <w:rFonts w:cs="Tahoma"/>
                <w:color w:val="222222"/>
                <w:sz w:val="18"/>
                <w:szCs w:val="18"/>
              </w:rPr>
              <w:fldChar w:fldCharType="end"/>
            </w:r>
          </w:p>
          <w:p w14:paraId="75709570" w14:textId="50944784" w:rsidR="00484D2B" w:rsidRPr="00CC6FF0" w:rsidRDefault="00484D2B">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w:instrText>
            </w:r>
            <w:r w:rsidR="0045510D" w:rsidRPr="00CC6FF0">
              <w:rPr>
                <w:sz w:val="18"/>
                <w:szCs w:val="18"/>
              </w:rPr>
              <w:instrText>ALM_MSG_ERR_ACTION_ACTIVATION_SON</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ALM_MSG_ERR_ACTION_ACTIVATION_SON</w:t>
            </w:r>
            <w:r w:rsidRPr="00CC6FF0">
              <w:rPr>
                <w:sz w:val="18"/>
                <w:szCs w:val="18"/>
              </w:rPr>
              <w:fldChar w:fldCharType="end"/>
            </w:r>
            <w:r w:rsidRPr="00CC6FF0">
              <w:rPr>
                <w:sz w:val="18"/>
                <w:szCs w:val="18"/>
              </w:rPr>
              <w:t>.</w:t>
            </w:r>
          </w:p>
          <w:p w14:paraId="5361A5FA" w14:textId="6C4924C7" w:rsidR="00484D2B" w:rsidRPr="00CC6FF0" w:rsidRDefault="00484D2B" w:rsidP="00484D2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03.</w:t>
            </w:r>
          </w:p>
        </w:tc>
      </w:tr>
      <w:tr w:rsidR="005B5572" w:rsidRPr="00CC6FF0" w14:paraId="147F1404"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E3BBCE5" w14:textId="77777777" w:rsidR="005B5572" w:rsidRPr="00CC6FF0" w:rsidRDefault="005B5572" w:rsidP="004E23EB">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0734D31" w14:textId="63C0C23F" w:rsidR="00484D2B" w:rsidRPr="00CC6FF0" w:rsidRDefault="00484D2B" w:rsidP="00484D2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Si la localisation est configurée.</w:t>
            </w:r>
          </w:p>
          <w:p w14:paraId="32650FF7" w14:textId="0C9BF2D0"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003E72D1" w:rsidRPr="00CC6FF0">
              <w:rPr>
                <w:rFonts w:cs="Tahoma"/>
                <w:color w:val="222222"/>
                <w:sz w:val="18"/>
                <w:szCs w:val="18"/>
              </w:rPr>
              <w:fldChar w:fldCharType="begin"/>
            </w:r>
            <w:r w:rsidR="003E72D1" w:rsidRPr="00CC6FF0">
              <w:rPr>
                <w:rFonts w:cs="Tahoma"/>
                <w:color w:val="222222"/>
                <w:sz w:val="18"/>
                <w:szCs w:val="18"/>
              </w:rPr>
              <w:instrText xml:space="preserve"> REF  FCT_ACTION_LOCALISATION \h  \* MERGEFORMAT </w:instrText>
            </w:r>
            <w:r w:rsidR="003E72D1" w:rsidRPr="00CC6FF0">
              <w:rPr>
                <w:rFonts w:cs="Tahoma"/>
                <w:color w:val="222222"/>
                <w:sz w:val="18"/>
                <w:szCs w:val="18"/>
              </w:rPr>
            </w:r>
            <w:r w:rsidR="003E72D1" w:rsidRPr="00CC6FF0">
              <w:rPr>
                <w:rFonts w:cs="Tahoma"/>
                <w:color w:val="222222"/>
                <w:sz w:val="18"/>
                <w:szCs w:val="18"/>
              </w:rPr>
              <w:fldChar w:fldCharType="separate"/>
            </w:r>
            <w:r w:rsidR="00991C6A" w:rsidRPr="00CC6FF0">
              <w:rPr>
                <w:rFonts w:cs="Tahoma"/>
                <w:sz w:val="18"/>
                <w:szCs w:val="18"/>
              </w:rPr>
              <w:t>FCT_ACTION_LOCALISATION</w:t>
            </w:r>
            <w:r w:rsidR="003E72D1" w:rsidRPr="00CC6FF0">
              <w:rPr>
                <w:rFonts w:cs="Tahoma"/>
                <w:color w:val="222222"/>
                <w:sz w:val="18"/>
                <w:szCs w:val="18"/>
              </w:rPr>
              <w:fldChar w:fldCharType="end"/>
            </w:r>
          </w:p>
          <w:p w14:paraId="44597246" w14:textId="57782224"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ALM_MSG_ERR</w:instrText>
            </w:r>
            <w:r w:rsidR="003C78FF" w:rsidRPr="00CC6FF0">
              <w:rPr>
                <w:sz w:val="18"/>
                <w:szCs w:val="18"/>
              </w:rPr>
              <w:instrText>_</w:instrText>
            </w:r>
            <w:r w:rsidR="0045510D" w:rsidRPr="00CC6FF0">
              <w:rPr>
                <w:rFonts w:cs="Tahoma"/>
                <w:sz w:val="18"/>
                <w:szCs w:val="18"/>
              </w:rPr>
              <w:instrText>ACTION</w:instrText>
            </w:r>
            <w:r w:rsidRPr="00CC6FF0">
              <w:rPr>
                <w:rFonts w:cs="Tahoma"/>
                <w:sz w:val="18"/>
                <w:szCs w:val="18"/>
              </w:rPr>
              <w:instrText>_LOCALISATION</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ALM_MSG_ERR_ACTION_LOCALISATION</w:t>
            </w:r>
            <w:r w:rsidRPr="00CC6FF0">
              <w:rPr>
                <w:sz w:val="18"/>
                <w:szCs w:val="18"/>
              </w:rPr>
              <w:fldChar w:fldCharType="end"/>
            </w:r>
            <w:r w:rsidRPr="00CC6FF0">
              <w:rPr>
                <w:sz w:val="18"/>
                <w:szCs w:val="18"/>
              </w:rPr>
              <w:t>.</w:t>
            </w:r>
          </w:p>
          <w:p w14:paraId="74CA6B30" w14:textId="2F8496A1" w:rsidR="005B5572" w:rsidRPr="00CC6FF0" w:rsidRDefault="00484D2B" w:rsidP="00484D2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04.</w:t>
            </w:r>
          </w:p>
        </w:tc>
      </w:tr>
      <w:tr w:rsidR="00484D2B" w:rsidRPr="00CC6FF0" w14:paraId="48FD5DF7"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3135AAA8" w14:textId="77777777" w:rsidR="00484D2B" w:rsidRPr="00CC6FF0" w:rsidRDefault="00484D2B" w:rsidP="004E23EB">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72E0AD85" w14:textId="33A2D49F" w:rsidR="00484D2B" w:rsidRPr="00CC6FF0" w:rsidRDefault="00484D2B"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 l’ouverture de consigne est configurée.</w:t>
            </w:r>
          </w:p>
          <w:p w14:paraId="51FA13FE" w14:textId="0848309E" w:rsidR="003E72D1" w:rsidRPr="00CC6FF0" w:rsidRDefault="003E72D1" w:rsidP="003E72D1">
            <w:pPr>
              <w:pStyle w:val="Paragraphedeliste"/>
              <w:numPr>
                <w:ilvl w:val="0"/>
                <w:numId w:val="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FCT_ACTION_VOIR_CONSIGNE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FCT_ACTION_VOIR_CONSIGNE</w:t>
            </w:r>
            <w:r w:rsidRPr="00CC6FF0">
              <w:rPr>
                <w:rFonts w:cs="Tahoma"/>
                <w:color w:val="222222"/>
                <w:sz w:val="18"/>
                <w:szCs w:val="18"/>
              </w:rPr>
              <w:fldChar w:fldCharType="end"/>
            </w:r>
          </w:p>
          <w:p w14:paraId="17B30DD4" w14:textId="3D8CF49B" w:rsidR="00484D2B" w:rsidRPr="00CC6FF0" w:rsidRDefault="00484D2B" w:rsidP="003E72D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le fichier est vide, l’utilisateur est informé via le message d’erreur </w:t>
            </w:r>
            <w:r w:rsidRPr="00CC6FF0">
              <w:rPr>
                <w:sz w:val="18"/>
                <w:szCs w:val="18"/>
              </w:rPr>
              <w:fldChar w:fldCharType="begin"/>
            </w:r>
            <w:r w:rsidRPr="00CC6FF0">
              <w:rPr>
                <w:sz w:val="18"/>
                <w:szCs w:val="18"/>
              </w:rPr>
              <w:instrText xml:space="preserve"> REF ALM_MSG_ERR_</w:instrText>
            </w:r>
            <w:r w:rsidR="003E72D1" w:rsidRPr="00CC6FF0">
              <w:rPr>
                <w:sz w:val="18"/>
                <w:szCs w:val="18"/>
              </w:rPr>
              <w:instrText>ACTION_</w:instrText>
            </w:r>
            <w:r w:rsidRPr="00CC6FF0">
              <w:rPr>
                <w:sz w:val="18"/>
                <w:szCs w:val="18"/>
              </w:rPr>
              <w:instrText xml:space="preserve">VOIR_CONSIGNE \h  \* MERGEFORMAT </w:instrText>
            </w:r>
            <w:r w:rsidRPr="00CC6FF0">
              <w:rPr>
                <w:sz w:val="18"/>
                <w:szCs w:val="18"/>
              </w:rPr>
            </w:r>
            <w:r w:rsidRPr="00CC6FF0">
              <w:rPr>
                <w:sz w:val="18"/>
                <w:szCs w:val="18"/>
              </w:rPr>
              <w:fldChar w:fldCharType="separate"/>
            </w:r>
            <w:r w:rsidR="00991C6A" w:rsidRPr="00CC6FF0">
              <w:rPr>
                <w:sz w:val="18"/>
                <w:szCs w:val="18"/>
              </w:rPr>
              <w:t>ALM_MSG_ERR_ACTION_VOIR_CONSIGNE</w:t>
            </w:r>
            <w:r w:rsidRPr="00CC6FF0">
              <w:rPr>
                <w:sz w:val="18"/>
                <w:szCs w:val="18"/>
              </w:rPr>
              <w:fldChar w:fldCharType="end"/>
            </w:r>
            <w:r w:rsidRPr="00CC6FF0">
              <w:rPr>
                <w:sz w:val="18"/>
                <w:szCs w:val="18"/>
              </w:rPr>
              <w:t xml:space="preserve">  </w:t>
            </w:r>
            <w:r w:rsidRPr="00CC6FF0">
              <w:rPr>
                <w:sz w:val="18"/>
                <w:szCs w:val="18"/>
              </w:rPr>
              <w:sym w:font="Wingdings" w:char="F0E8"/>
            </w:r>
            <w:r w:rsidRPr="00CC6FF0">
              <w:rPr>
                <w:sz w:val="18"/>
                <w:szCs w:val="18"/>
              </w:rPr>
              <w:t xml:space="preserve"> FIN</w:t>
            </w:r>
          </w:p>
          <w:p w14:paraId="0180E5D2" w14:textId="6B981461" w:rsidR="00484D2B" w:rsidRPr="00CC6FF0" w:rsidRDefault="00484D2B"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05.</w:t>
            </w:r>
          </w:p>
        </w:tc>
      </w:tr>
      <w:tr w:rsidR="00484D2B" w:rsidRPr="00CC6FF0" w14:paraId="5AB25C6D"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390CAC3" w14:textId="6536E4AE" w:rsidR="00484D2B" w:rsidRPr="00CC6FF0" w:rsidRDefault="00484D2B" w:rsidP="004E23EB">
            <w:pPr>
              <w:spacing w:before="0"/>
              <w:jc w:val="center"/>
              <w:rPr>
                <w:rFonts w:cs="Tahoma"/>
                <w:b w:val="0"/>
                <w:bCs w:val="0"/>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04BF57FC" w14:textId="446957F4" w:rsidR="00484D2B" w:rsidRPr="00CC6FF0" w:rsidRDefault="00484D2B"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Si l’envoi de mail est configuré.</w:t>
            </w:r>
          </w:p>
          <w:p w14:paraId="3B9F1A6A" w14:textId="162857C1"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w:instrText>
            </w:r>
            <w:r w:rsidR="003C78FF" w:rsidRPr="00CC6FF0">
              <w:rPr>
                <w:rFonts w:cs="Tahoma"/>
                <w:sz w:val="18"/>
                <w:szCs w:val="18"/>
              </w:rPr>
              <w:instrText>ACTION_ENVOI_MAIL</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FCT_ACTION_ENVOI_MAIL</w:t>
            </w:r>
            <w:r w:rsidRPr="00CC6FF0">
              <w:rPr>
                <w:rFonts w:cs="Tahoma"/>
                <w:color w:val="222222"/>
                <w:sz w:val="18"/>
                <w:szCs w:val="18"/>
              </w:rPr>
              <w:fldChar w:fldCharType="end"/>
            </w:r>
          </w:p>
          <w:p w14:paraId="61C5335E" w14:textId="7F00C45D"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ALM_MSG_ERR</w:instrText>
            </w:r>
            <w:r w:rsidR="003C78FF" w:rsidRPr="00CC6FF0">
              <w:rPr>
                <w:sz w:val="18"/>
                <w:szCs w:val="18"/>
              </w:rPr>
              <w:instrText>_</w:instrText>
            </w:r>
            <w:r w:rsidR="003E72D1" w:rsidRPr="00CC6FF0">
              <w:rPr>
                <w:sz w:val="18"/>
                <w:szCs w:val="18"/>
              </w:rPr>
              <w:instrText>ACTION_</w:instrText>
            </w:r>
            <w:r w:rsidR="003C78FF" w:rsidRPr="00CC6FF0">
              <w:rPr>
                <w:sz w:val="18"/>
                <w:szCs w:val="18"/>
              </w:rPr>
              <w:instrText>ENVOI_MAIL</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ALM_MSG_ERR_ACTION_ENVOI_MAIL</w:t>
            </w:r>
            <w:r w:rsidRPr="00CC6FF0">
              <w:rPr>
                <w:sz w:val="18"/>
                <w:szCs w:val="18"/>
              </w:rPr>
              <w:fldChar w:fldCharType="end"/>
            </w:r>
            <w:r w:rsidRPr="00CC6FF0">
              <w:rPr>
                <w:sz w:val="18"/>
                <w:szCs w:val="18"/>
              </w:rPr>
              <w:t>.</w:t>
            </w:r>
          </w:p>
          <w:p w14:paraId="65507556" w14:textId="7B528C78" w:rsidR="00484D2B" w:rsidRPr="00CC6FF0" w:rsidRDefault="00484D2B"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06.</w:t>
            </w:r>
          </w:p>
        </w:tc>
      </w:tr>
      <w:tr w:rsidR="00E404C3" w:rsidRPr="00CC6FF0" w14:paraId="10822A2A"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677C7CFE" w14:textId="77777777" w:rsidR="00E404C3" w:rsidRPr="00CC6FF0" w:rsidRDefault="00E404C3" w:rsidP="004E23EB">
            <w:pPr>
              <w:spacing w:before="0"/>
              <w:jc w:val="center"/>
              <w:rPr>
                <w:rFonts w:cs="Tahoma"/>
                <w:b w:val="0"/>
                <w:bCs w:val="0"/>
                <w:sz w:val="18"/>
                <w:szCs w:val="18"/>
              </w:rPr>
            </w:pPr>
            <w:r w:rsidRPr="00CC6FF0">
              <w:rPr>
                <w:rFonts w:cs="Tahoma"/>
                <w:b w:val="0"/>
                <w:bCs w:val="0"/>
                <w:sz w:val="18"/>
                <w:szCs w:val="18"/>
              </w:rPr>
              <w:lastRenderedPageBreak/>
              <w:t xml:space="preserve">06 </w:t>
            </w:r>
            <w:r w:rsidRPr="00CC6FF0">
              <w:rPr>
                <w:rFonts w:cs="Tahoma"/>
                <w:b w:val="0"/>
                <w:bCs w:val="0"/>
                <w:color w:val="BFBFBF" w:themeColor="background1" w:themeShade="BF"/>
                <w:sz w:val="18"/>
                <w:szCs w:val="18"/>
              </w:rPr>
              <w:sym w:font="Wingdings" w:char="F0E2"/>
            </w:r>
          </w:p>
        </w:tc>
        <w:tc>
          <w:tcPr>
            <w:tcW w:w="9755" w:type="dxa"/>
          </w:tcPr>
          <w:p w14:paraId="2DD417FB" w14:textId="77777777" w:rsidR="00E404C3" w:rsidRPr="00CC6FF0" w:rsidRDefault="00E404C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 l’impression est configurée.</w:t>
            </w:r>
          </w:p>
          <w:p w14:paraId="3CA8CDC1" w14:textId="7A7DAD09" w:rsidR="00E404C3" w:rsidRPr="00CC6FF0" w:rsidRDefault="00E404C3">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FCT_ACTION_IMPRESSION</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FCT_ACTION_IMPRESSION</w:t>
            </w:r>
            <w:r w:rsidRPr="00CC6FF0">
              <w:rPr>
                <w:rFonts w:cs="Tahoma"/>
                <w:color w:val="222222"/>
                <w:sz w:val="18"/>
                <w:szCs w:val="18"/>
              </w:rPr>
              <w:fldChar w:fldCharType="end"/>
            </w:r>
          </w:p>
          <w:p w14:paraId="32EA2939" w14:textId="5F886DE8" w:rsidR="00E404C3" w:rsidRPr="00CC6FF0" w:rsidRDefault="00E404C3">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ALM_MSG_ERR_ACTION_IMPRESSION \h  \* MERGEFORMAT </w:instrText>
            </w:r>
            <w:r w:rsidRPr="00CC6FF0">
              <w:rPr>
                <w:sz w:val="18"/>
                <w:szCs w:val="18"/>
              </w:rPr>
            </w:r>
            <w:r w:rsidRPr="00CC6FF0">
              <w:rPr>
                <w:sz w:val="18"/>
                <w:szCs w:val="18"/>
              </w:rPr>
              <w:fldChar w:fldCharType="separate"/>
            </w:r>
            <w:r w:rsidR="00991C6A" w:rsidRPr="00CC6FF0">
              <w:rPr>
                <w:sz w:val="18"/>
                <w:szCs w:val="18"/>
              </w:rPr>
              <w:t>ALM_MSG_ERR_ACTION_IMPRESSION</w:t>
            </w:r>
            <w:r w:rsidRPr="00CC6FF0">
              <w:rPr>
                <w:sz w:val="18"/>
                <w:szCs w:val="18"/>
              </w:rPr>
              <w:fldChar w:fldCharType="end"/>
            </w:r>
            <w:r w:rsidRPr="00CC6FF0">
              <w:rPr>
                <w:sz w:val="18"/>
                <w:szCs w:val="18"/>
              </w:rPr>
              <w:t>.</w:t>
            </w:r>
          </w:p>
          <w:p w14:paraId="5C3C4DD1" w14:textId="77777777" w:rsidR="00E404C3" w:rsidRPr="00CC6FF0" w:rsidRDefault="00E404C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FIN.</w:t>
            </w:r>
          </w:p>
        </w:tc>
      </w:tr>
      <w:tr w:rsidR="005B5572" w:rsidRPr="00CC6FF0" w14:paraId="6C88BC31"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A2F8F6E" w14:textId="7FC78C1C" w:rsidR="005B5572" w:rsidRPr="00CC6FF0" w:rsidRDefault="005B5572" w:rsidP="004E23EB">
            <w:pPr>
              <w:spacing w:before="0"/>
              <w:jc w:val="center"/>
              <w:rPr>
                <w:rFonts w:cs="Tahoma"/>
                <w:b w:val="0"/>
                <w:bCs w:val="0"/>
                <w:sz w:val="18"/>
                <w:szCs w:val="18"/>
              </w:rPr>
            </w:pPr>
            <w:r w:rsidRPr="00CC6FF0">
              <w:rPr>
                <w:rFonts w:cs="Tahoma"/>
                <w:b w:val="0"/>
                <w:bCs w:val="0"/>
                <w:sz w:val="18"/>
                <w:szCs w:val="18"/>
              </w:rPr>
              <w:t>0</w:t>
            </w:r>
            <w:r w:rsidR="00E404C3" w:rsidRPr="00CC6FF0">
              <w:rPr>
                <w:rFonts w:cs="Tahoma"/>
                <w:b w:val="0"/>
                <w:bCs w:val="0"/>
                <w:sz w:val="18"/>
                <w:szCs w:val="18"/>
              </w:rPr>
              <w:t>7</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2375D111" w14:textId="26228A30" w:rsidR="00484D2B" w:rsidRPr="00CC6FF0" w:rsidRDefault="00484D2B" w:rsidP="00484D2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 </w:t>
            </w:r>
            <w:r w:rsidR="00E404C3" w:rsidRPr="00CC6FF0">
              <w:rPr>
                <w:rFonts w:cs="Tahoma"/>
                <w:sz w:val="18"/>
                <w:szCs w:val="18"/>
              </w:rPr>
              <w:t>la demande d’ouverture UGCIS</w:t>
            </w:r>
            <w:r w:rsidRPr="00CC6FF0">
              <w:rPr>
                <w:rFonts w:cs="Tahoma"/>
                <w:sz w:val="18"/>
                <w:szCs w:val="18"/>
              </w:rPr>
              <w:t xml:space="preserve"> est configurée.</w:t>
            </w:r>
          </w:p>
          <w:p w14:paraId="79E23D22" w14:textId="2D89EAF3"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00D12183" w:rsidRPr="00CC6FF0">
              <w:rPr>
                <w:rFonts w:cs="Tahoma"/>
                <w:sz w:val="18"/>
                <w:szCs w:val="18"/>
              </w:rPr>
              <w:instrText>FCT_ACTION_DDO_UGCIS</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FCT_ACTION_DDO_UGCIS</w:t>
            </w:r>
            <w:r w:rsidRPr="00CC6FF0">
              <w:rPr>
                <w:rFonts w:cs="Tahoma"/>
                <w:color w:val="222222"/>
                <w:sz w:val="18"/>
                <w:szCs w:val="18"/>
              </w:rPr>
              <w:fldChar w:fldCharType="end"/>
            </w:r>
          </w:p>
          <w:p w14:paraId="775037E3" w14:textId="7B323D56"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w:instrText>
            </w:r>
            <w:r w:rsidR="00D12183" w:rsidRPr="00CC6FF0">
              <w:rPr>
                <w:sz w:val="18"/>
                <w:szCs w:val="18"/>
              </w:rPr>
              <w:instrText>ALM_MSG_ERR_DDO_UGCIS</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ALM_MSG_ERR_DDO_UGCIS</w:t>
            </w:r>
            <w:r w:rsidRPr="00CC6FF0">
              <w:rPr>
                <w:sz w:val="18"/>
                <w:szCs w:val="18"/>
              </w:rPr>
              <w:fldChar w:fldCharType="end"/>
            </w:r>
            <w:r w:rsidRPr="00CC6FF0">
              <w:rPr>
                <w:sz w:val="18"/>
                <w:szCs w:val="18"/>
              </w:rPr>
              <w:t>.</w:t>
            </w:r>
          </w:p>
          <w:p w14:paraId="7D3EC7ED" w14:textId="27BD1209" w:rsidR="005B5572" w:rsidRPr="00CC6FF0" w:rsidRDefault="00484D2B" w:rsidP="00C34AA2">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w:t>
            </w:r>
            <w:r w:rsidR="003E72D1" w:rsidRPr="00CC6FF0">
              <w:rPr>
                <w:sz w:val="18"/>
                <w:szCs w:val="18"/>
              </w:rPr>
              <w:t>FIN</w:t>
            </w:r>
            <w:r w:rsidRPr="00CC6FF0">
              <w:rPr>
                <w:sz w:val="18"/>
                <w:szCs w:val="18"/>
              </w:rPr>
              <w:t>.</w:t>
            </w:r>
          </w:p>
        </w:tc>
      </w:tr>
      <w:tr w:rsidR="005B5572" w:rsidRPr="00CC6FF0" w14:paraId="06436C46"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4A88F9F" w14:textId="77777777" w:rsidR="005B5572" w:rsidRPr="00CC6FF0" w:rsidRDefault="005B5572"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19AAF49" w14:textId="77777777" w:rsidR="005B5572" w:rsidRPr="00CC6FF0" w:rsidRDefault="005B5572"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405" w:name="_Ref239768989"/>
    <w:p w14:paraId="06597EDD" w14:textId="7AB525CA" w:rsidR="00867724" w:rsidRPr="00CC6FF0" w:rsidRDefault="00867724" w:rsidP="00867724">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06" w:name="_Toc242209687"/>
      <w:r w:rsidR="00991C6A" w:rsidRPr="00CC6FF0">
        <w:rPr>
          <w:szCs w:val="22"/>
        </w:rPr>
        <w:t>SG06-CL6.2-ALM</w:t>
      </w:r>
      <w:r w:rsidRPr="00CC6FF0">
        <w:rPr>
          <w:szCs w:val="22"/>
        </w:rPr>
        <w:fldChar w:fldCharType="end"/>
      </w:r>
      <w:r w:rsidRPr="00CC6FF0">
        <w:rPr>
          <w:szCs w:val="22"/>
        </w:rPr>
        <w:t>.S02 – Action sur alarme – Activation signal sonore</w:t>
      </w:r>
      <w:bookmarkEnd w:id="1405"/>
      <w:bookmarkEnd w:id="1406"/>
    </w:p>
    <w:p w14:paraId="3264AA1F" w14:textId="77777777" w:rsidR="00867724" w:rsidRPr="00CC6FF0" w:rsidRDefault="00867724" w:rsidP="00867724">
      <w:r w:rsidRPr="00CC6FF0">
        <w:t>Cette fonction sans IHM détaille l’activation du signal sonore dans l’application.</w:t>
      </w:r>
    </w:p>
    <w:p w14:paraId="5ADF25D3" w14:textId="77777777" w:rsidR="00867724" w:rsidRPr="00CC6FF0" w:rsidRDefault="00867724" w:rsidP="00867724">
      <w:pPr>
        <w:rPr>
          <w:rStyle w:val="lev"/>
        </w:rPr>
      </w:pPr>
      <w:r w:rsidRPr="00CC6FF0">
        <w:rPr>
          <w:rStyle w:val="lev"/>
        </w:rPr>
        <w:t>Interface – évènements / données d’entrées</w:t>
      </w:r>
    </w:p>
    <w:p w14:paraId="3DBB0331" w14:textId="77777777" w:rsidR="00867724" w:rsidRPr="00CC6FF0" w:rsidRDefault="00867724">
      <w:pPr>
        <w:pStyle w:val="Paragraphedeliste"/>
        <w:numPr>
          <w:ilvl w:val="0"/>
          <w:numId w:val="12"/>
        </w:numPr>
      </w:pPr>
      <w:r w:rsidRPr="00CC6FF0">
        <w:t>Action signal sonore.</w:t>
      </w:r>
    </w:p>
    <w:p w14:paraId="4A764C16" w14:textId="77777777" w:rsidR="00867724" w:rsidRPr="00CC6FF0" w:rsidRDefault="00867724" w:rsidP="00867724">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867724" w:rsidRPr="00CC6FF0" w14:paraId="5A1F3021"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3751C74D" w14:textId="77777777" w:rsidR="00867724" w:rsidRPr="00CC6FF0" w:rsidRDefault="00867724" w:rsidP="004E23EB">
            <w:pPr>
              <w:spacing w:before="0"/>
              <w:jc w:val="center"/>
              <w:rPr>
                <w:rFonts w:cs="Tahoma"/>
                <w:sz w:val="18"/>
                <w:szCs w:val="18"/>
              </w:rPr>
            </w:pPr>
            <w:r w:rsidRPr="00CC6FF0">
              <w:rPr>
                <w:rFonts w:cs="Tahoma"/>
                <w:sz w:val="18"/>
                <w:szCs w:val="18"/>
              </w:rPr>
              <w:t>Etape</w:t>
            </w:r>
          </w:p>
        </w:tc>
        <w:tc>
          <w:tcPr>
            <w:tcW w:w="9755" w:type="dxa"/>
          </w:tcPr>
          <w:p w14:paraId="5757B09C" w14:textId="77777777" w:rsidR="00867724" w:rsidRPr="00CC6FF0" w:rsidRDefault="00867724"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867724" w:rsidRPr="00CC6FF0" w14:paraId="08DFD153"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9864B8F"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00DAA88" w14:textId="55EE5C12"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la propriété </w:t>
            </w:r>
            <w:r w:rsidRPr="00CC6FF0">
              <w:rPr>
                <w:i/>
                <w:iCs/>
                <w:sz w:val="18"/>
                <w:szCs w:val="18"/>
              </w:rPr>
              <w:t>Actif</w:t>
            </w:r>
            <w:r w:rsidRPr="00CC6FF0">
              <w:rPr>
                <w:sz w:val="18"/>
                <w:szCs w:val="18"/>
              </w:rPr>
              <w:t xml:space="preserve"> de l’action est à VRAI </w:t>
            </w:r>
            <w:r w:rsidRPr="00CC6FF0">
              <w:rPr>
                <w:sz w:val="18"/>
                <w:szCs w:val="18"/>
              </w:rPr>
              <w:sym w:font="Wingdings" w:char="F0E8"/>
            </w:r>
            <w:r w:rsidRPr="00CC6FF0">
              <w:rPr>
                <w:sz w:val="18"/>
                <w:szCs w:val="18"/>
              </w:rPr>
              <w:t xml:space="preserve"> FIN.</w:t>
            </w:r>
          </w:p>
          <w:p w14:paraId="1753E75E" w14:textId="77777777"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02.</w:t>
            </w:r>
          </w:p>
        </w:tc>
      </w:tr>
      <w:tr w:rsidR="00867724" w:rsidRPr="00CC6FF0" w14:paraId="12D9C64D"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0D6E1E45"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48BEA9F" w14:textId="7777777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Récupération du chemin du fichier son à jouer</w:t>
            </w:r>
            <w:r w:rsidRPr="00CC6FF0">
              <w:rPr>
                <w:rFonts w:cs="Tahoma"/>
                <w:color w:val="222222"/>
                <w:sz w:val="18"/>
                <w:szCs w:val="18"/>
              </w:rPr>
              <w:t>.</w:t>
            </w:r>
          </w:p>
          <w:p w14:paraId="16B4C063" w14:textId="77777777" w:rsidR="00867724" w:rsidRPr="00CC6FF0" w:rsidRDefault="00867724" w:rsidP="004E23EB">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le fichier est vide </w:t>
            </w:r>
            <w:r w:rsidRPr="00CC6FF0">
              <w:rPr>
                <w:sz w:val="18"/>
                <w:szCs w:val="18"/>
              </w:rPr>
              <w:sym w:font="Wingdings" w:char="F0E8"/>
            </w:r>
            <w:r w:rsidRPr="00CC6FF0">
              <w:rPr>
                <w:sz w:val="18"/>
                <w:szCs w:val="18"/>
              </w:rPr>
              <w:t xml:space="preserve"> FIN</w:t>
            </w:r>
          </w:p>
          <w:p w14:paraId="2F455BA6" w14:textId="7777777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Suite des traitements. </w:t>
            </w:r>
            <w:r w:rsidRPr="00CC6FF0">
              <w:rPr>
                <w:rFonts w:cs="Tahoma"/>
                <w:sz w:val="18"/>
                <w:szCs w:val="18"/>
              </w:rPr>
              <w:sym w:font="Wingdings" w:char="F0E8"/>
            </w:r>
            <w:r w:rsidRPr="00CC6FF0">
              <w:rPr>
                <w:rFonts w:cs="Tahoma"/>
                <w:sz w:val="18"/>
                <w:szCs w:val="18"/>
              </w:rPr>
              <w:t xml:space="preserve"> 03.</w:t>
            </w:r>
          </w:p>
        </w:tc>
      </w:tr>
      <w:tr w:rsidR="00867724" w:rsidRPr="00CC6FF0" w14:paraId="61BE299E"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7992707"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597B1414" w14:textId="77777777" w:rsidR="00867724" w:rsidRPr="00CC6FF0" w:rsidRDefault="0086772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Activation de la lecture en boucle du signal sonore.</w:t>
            </w:r>
          </w:p>
        </w:tc>
      </w:tr>
      <w:tr w:rsidR="00867724" w:rsidRPr="00CC6FF0" w14:paraId="2DAA36FE"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74F70E2"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1DAA69D1" w14:textId="69E05A3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Passage de la propriété </w:t>
            </w:r>
            <w:r w:rsidRPr="00CC6FF0">
              <w:rPr>
                <w:rFonts w:cs="Tahoma"/>
                <w:i/>
                <w:iCs/>
                <w:sz w:val="18"/>
                <w:szCs w:val="18"/>
              </w:rPr>
              <w:t>Actif</w:t>
            </w:r>
            <w:r w:rsidRPr="00CC6FF0">
              <w:rPr>
                <w:rFonts w:cs="Tahoma"/>
                <w:sz w:val="18"/>
                <w:szCs w:val="18"/>
              </w:rPr>
              <w:t xml:space="preserve"> à VRAI.</w:t>
            </w:r>
          </w:p>
        </w:tc>
      </w:tr>
      <w:tr w:rsidR="00867724" w:rsidRPr="00CC6FF0" w14:paraId="1C9A29C1"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60C6D5C" w14:textId="77777777" w:rsidR="00867724" w:rsidRPr="00CC6FF0" w:rsidRDefault="00867724"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55CC6060" w14:textId="77777777" w:rsidR="00867724" w:rsidRPr="00CC6FF0" w:rsidRDefault="0086772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14093A6" w14:textId="77777777" w:rsidR="00867724" w:rsidRPr="00CC6FF0" w:rsidRDefault="00867724" w:rsidP="00867724">
      <w:pPr>
        <w:rPr>
          <w:rStyle w:val="lev"/>
        </w:rPr>
      </w:pPr>
      <w:r w:rsidRPr="00CC6FF0">
        <w:rPr>
          <w:rStyle w:val="lev"/>
        </w:rPr>
        <w:t>Interface – évènements / données de sortie</w:t>
      </w:r>
    </w:p>
    <w:p w14:paraId="056D2C89" w14:textId="442E4AEB" w:rsidR="00867724" w:rsidRPr="00CC6FF0" w:rsidRDefault="00867724">
      <w:pPr>
        <w:pStyle w:val="Paragraphedeliste"/>
        <w:numPr>
          <w:ilvl w:val="0"/>
          <w:numId w:val="12"/>
        </w:numPr>
      </w:pPr>
      <w:r w:rsidRPr="00CC6FF0">
        <w:t xml:space="preserve">La valeur de la propriété </w:t>
      </w:r>
      <w:r w:rsidRPr="00CC6FF0">
        <w:rPr>
          <w:b/>
          <w:bCs/>
          <w:i/>
          <w:iCs/>
        </w:rPr>
        <w:t>Actif</w:t>
      </w:r>
      <w:r w:rsidRPr="00CC6FF0">
        <w:t xml:space="preserve"> est à VRAI si le traitement s’est déroulé avec succès,</w:t>
      </w:r>
    </w:p>
    <w:p w14:paraId="48524675" w14:textId="77777777" w:rsidR="00867724" w:rsidRPr="00CC6FF0" w:rsidRDefault="00867724">
      <w:pPr>
        <w:pStyle w:val="Paragraphedeliste"/>
        <w:numPr>
          <w:ilvl w:val="0"/>
          <w:numId w:val="12"/>
        </w:numPr>
      </w:pPr>
      <w:r w:rsidRPr="00CC6FF0">
        <w:t>En cas d’erreur, renvoi le détail des erreurs/incohérences identifiées.</w:t>
      </w:r>
    </w:p>
    <w:bookmarkStart w:id="1407" w:name="_Ref239769030"/>
    <w:p w14:paraId="3F318048" w14:textId="6897F595" w:rsidR="0045510D" w:rsidRPr="00CC6FF0" w:rsidRDefault="0045510D" w:rsidP="0045510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08" w:name="_Toc242209688"/>
      <w:r w:rsidR="00991C6A" w:rsidRPr="00CC6FF0">
        <w:rPr>
          <w:szCs w:val="22"/>
        </w:rPr>
        <w:t>SG06-CL6.2-ALM</w:t>
      </w:r>
      <w:r w:rsidRPr="00CC6FF0">
        <w:rPr>
          <w:szCs w:val="22"/>
        </w:rPr>
        <w:fldChar w:fldCharType="end"/>
      </w:r>
      <w:r w:rsidRPr="00CC6FF0">
        <w:rPr>
          <w:szCs w:val="22"/>
        </w:rPr>
        <w:t>.S0</w:t>
      </w:r>
      <w:r w:rsidR="00867724" w:rsidRPr="00CC6FF0">
        <w:rPr>
          <w:szCs w:val="22"/>
        </w:rPr>
        <w:t>3</w:t>
      </w:r>
      <w:r w:rsidRPr="00CC6FF0">
        <w:rPr>
          <w:szCs w:val="22"/>
        </w:rPr>
        <w:t xml:space="preserve"> – Action sur alarme – </w:t>
      </w:r>
      <w:r w:rsidR="00867724" w:rsidRPr="00CC6FF0">
        <w:rPr>
          <w:szCs w:val="22"/>
        </w:rPr>
        <w:t>Désa</w:t>
      </w:r>
      <w:r w:rsidRPr="00CC6FF0">
        <w:rPr>
          <w:szCs w:val="22"/>
        </w:rPr>
        <w:t>ctivation signal sonore</w:t>
      </w:r>
      <w:bookmarkEnd w:id="1407"/>
      <w:bookmarkEnd w:id="1408"/>
    </w:p>
    <w:p w14:paraId="418BAE4B" w14:textId="19E5CD54" w:rsidR="0045510D" w:rsidRPr="00CC6FF0" w:rsidRDefault="0045510D" w:rsidP="00C34AA2">
      <w:r w:rsidRPr="00CC6FF0">
        <w:t xml:space="preserve">Cette fonction </w:t>
      </w:r>
      <w:r w:rsidR="009C1852" w:rsidRPr="00CC6FF0">
        <w:t xml:space="preserve">sans IHM </w:t>
      </w:r>
      <w:r w:rsidRPr="00CC6FF0">
        <w:t>détaille l</w:t>
      </w:r>
      <w:r w:rsidR="00867724" w:rsidRPr="00CC6FF0">
        <w:t>a dés</w:t>
      </w:r>
      <w:r w:rsidRPr="00CC6FF0">
        <w:t xml:space="preserve">activation du signal sonore </w:t>
      </w:r>
      <w:r w:rsidR="003E72D1" w:rsidRPr="00CC6FF0">
        <w:t xml:space="preserve">après une alarme </w:t>
      </w:r>
      <w:r w:rsidRPr="00CC6FF0">
        <w:t>dans l’application.</w:t>
      </w:r>
    </w:p>
    <w:p w14:paraId="26AA58ED" w14:textId="77777777" w:rsidR="0045510D" w:rsidRPr="00CC6FF0" w:rsidRDefault="0045510D" w:rsidP="0045510D">
      <w:pPr>
        <w:rPr>
          <w:rStyle w:val="lev"/>
        </w:rPr>
      </w:pPr>
      <w:r w:rsidRPr="00CC6FF0">
        <w:rPr>
          <w:rStyle w:val="lev"/>
        </w:rPr>
        <w:t>Interface – évènements / données d’entrées</w:t>
      </w:r>
    </w:p>
    <w:p w14:paraId="7022423A" w14:textId="280537BB" w:rsidR="0045510D" w:rsidRPr="00CC6FF0" w:rsidRDefault="00867724">
      <w:pPr>
        <w:pStyle w:val="Paragraphedeliste"/>
        <w:numPr>
          <w:ilvl w:val="0"/>
          <w:numId w:val="12"/>
        </w:numPr>
      </w:pPr>
      <w:r w:rsidRPr="00CC6FF0">
        <w:t>Action</w:t>
      </w:r>
      <w:r w:rsidR="009C1852" w:rsidRPr="00CC6FF0">
        <w:t xml:space="preserve"> signal sonor</w:t>
      </w:r>
      <w:r w:rsidRPr="00CC6FF0">
        <w:t>e</w:t>
      </w:r>
      <w:r w:rsidR="001461E4" w:rsidRPr="00CC6FF0">
        <w:t xml:space="preserve"> avec propriété </w:t>
      </w:r>
      <w:r w:rsidR="001461E4" w:rsidRPr="00CC6FF0">
        <w:rPr>
          <w:i/>
          <w:iCs/>
        </w:rPr>
        <w:t>Actif</w:t>
      </w:r>
      <w:r w:rsidR="001461E4" w:rsidRPr="00CC6FF0">
        <w:t xml:space="preserve"> à VRAI</w:t>
      </w:r>
      <w:r w:rsidR="0045510D" w:rsidRPr="00CC6FF0">
        <w:t>.</w:t>
      </w:r>
    </w:p>
    <w:p w14:paraId="3DF56D24" w14:textId="77777777" w:rsidR="0045510D" w:rsidRPr="00CC6FF0" w:rsidRDefault="0045510D" w:rsidP="0045510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867724" w:rsidRPr="00CC6FF0" w14:paraId="04538FAF"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4FC2E93" w14:textId="77777777" w:rsidR="00867724" w:rsidRPr="00CC6FF0" w:rsidRDefault="00867724" w:rsidP="004E23EB">
            <w:pPr>
              <w:spacing w:before="0"/>
              <w:jc w:val="center"/>
              <w:rPr>
                <w:rFonts w:cs="Tahoma"/>
                <w:sz w:val="18"/>
                <w:szCs w:val="18"/>
              </w:rPr>
            </w:pPr>
            <w:r w:rsidRPr="00CC6FF0">
              <w:rPr>
                <w:rFonts w:cs="Tahoma"/>
                <w:sz w:val="18"/>
                <w:szCs w:val="18"/>
              </w:rPr>
              <w:t>Etape</w:t>
            </w:r>
          </w:p>
        </w:tc>
        <w:tc>
          <w:tcPr>
            <w:tcW w:w="9755" w:type="dxa"/>
          </w:tcPr>
          <w:p w14:paraId="0993C0AE" w14:textId="77777777" w:rsidR="00867724" w:rsidRPr="00CC6FF0" w:rsidRDefault="00867724"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867724" w:rsidRPr="00CC6FF0" w14:paraId="0D1B08AB"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4BBD018"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042ADFF2" w14:textId="1D3A1197"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la propriété </w:t>
            </w:r>
            <w:r w:rsidRPr="00CC6FF0">
              <w:rPr>
                <w:i/>
                <w:iCs/>
                <w:sz w:val="18"/>
                <w:szCs w:val="18"/>
              </w:rPr>
              <w:t>Actif</w:t>
            </w:r>
            <w:r w:rsidRPr="00CC6FF0">
              <w:rPr>
                <w:sz w:val="18"/>
                <w:szCs w:val="18"/>
              </w:rPr>
              <w:t xml:space="preserve"> de l’action est à </w:t>
            </w:r>
            <w:r w:rsidR="001461E4" w:rsidRPr="00CC6FF0">
              <w:rPr>
                <w:sz w:val="18"/>
                <w:szCs w:val="18"/>
              </w:rPr>
              <w:t>FAUX</w:t>
            </w:r>
            <w:r w:rsidRPr="00CC6FF0">
              <w:rPr>
                <w:sz w:val="18"/>
                <w:szCs w:val="18"/>
              </w:rPr>
              <w:t xml:space="preserve"> </w:t>
            </w:r>
            <w:r w:rsidRPr="00CC6FF0">
              <w:rPr>
                <w:sz w:val="18"/>
                <w:szCs w:val="18"/>
              </w:rPr>
              <w:sym w:font="Wingdings" w:char="F0E8"/>
            </w:r>
            <w:r w:rsidRPr="00CC6FF0">
              <w:rPr>
                <w:sz w:val="18"/>
                <w:szCs w:val="18"/>
              </w:rPr>
              <w:t xml:space="preserve"> FIN.</w:t>
            </w:r>
          </w:p>
          <w:p w14:paraId="7BDDF55E" w14:textId="77777777"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02.</w:t>
            </w:r>
          </w:p>
        </w:tc>
      </w:tr>
      <w:tr w:rsidR="00867724" w:rsidRPr="00CC6FF0" w14:paraId="30022093"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CB694AB" w14:textId="6D6A5B29" w:rsidR="00867724" w:rsidRPr="00CC6FF0" w:rsidRDefault="00867724" w:rsidP="004E23EB">
            <w:pPr>
              <w:spacing w:before="0"/>
              <w:jc w:val="center"/>
              <w:rPr>
                <w:rFonts w:cs="Tahoma"/>
                <w:b w:val="0"/>
                <w:bCs w:val="0"/>
                <w:sz w:val="18"/>
                <w:szCs w:val="18"/>
              </w:rPr>
            </w:pPr>
            <w:r w:rsidRPr="00CC6FF0">
              <w:rPr>
                <w:rFonts w:cs="Tahoma"/>
                <w:b w:val="0"/>
                <w:bCs w:val="0"/>
                <w:sz w:val="18"/>
                <w:szCs w:val="18"/>
              </w:rPr>
              <w:t>0</w:t>
            </w:r>
            <w:r w:rsidR="001461E4" w:rsidRPr="00CC6FF0">
              <w:rPr>
                <w:rFonts w:cs="Tahoma"/>
                <w:b w:val="0"/>
                <w:bCs w:val="0"/>
                <w:sz w:val="18"/>
                <w:szCs w:val="18"/>
              </w:rPr>
              <w:t>2</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63723903" w14:textId="138AACB1" w:rsidR="00867724" w:rsidRPr="00CC6FF0" w:rsidRDefault="001461E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Désa</w:t>
            </w:r>
            <w:r w:rsidR="00867724" w:rsidRPr="00CC6FF0">
              <w:rPr>
                <w:rFonts w:cs="Tahoma"/>
                <w:sz w:val="18"/>
                <w:szCs w:val="18"/>
              </w:rPr>
              <w:t>ctivation de la lecture en boucle du signal sonore.</w:t>
            </w:r>
          </w:p>
        </w:tc>
      </w:tr>
      <w:tr w:rsidR="00867724" w:rsidRPr="00CC6FF0" w14:paraId="5BCF582E"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CA8843D" w14:textId="471DBA36" w:rsidR="00867724" w:rsidRPr="00CC6FF0" w:rsidRDefault="00867724" w:rsidP="004E23EB">
            <w:pPr>
              <w:spacing w:before="0"/>
              <w:jc w:val="center"/>
              <w:rPr>
                <w:rFonts w:cs="Tahoma"/>
                <w:b w:val="0"/>
                <w:bCs w:val="0"/>
                <w:sz w:val="18"/>
                <w:szCs w:val="18"/>
              </w:rPr>
            </w:pPr>
            <w:r w:rsidRPr="00CC6FF0">
              <w:rPr>
                <w:rFonts w:cs="Tahoma"/>
                <w:b w:val="0"/>
                <w:bCs w:val="0"/>
                <w:sz w:val="18"/>
                <w:szCs w:val="18"/>
              </w:rPr>
              <w:t>0</w:t>
            </w:r>
            <w:r w:rsidR="001461E4" w:rsidRPr="00CC6FF0">
              <w:rPr>
                <w:rFonts w:cs="Tahoma"/>
                <w:b w:val="0"/>
                <w:bCs w:val="0"/>
                <w:sz w:val="18"/>
                <w:szCs w:val="18"/>
              </w:rPr>
              <w:t>3</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47E5F406" w14:textId="7B369488" w:rsidR="00867724" w:rsidRPr="00CC6FF0" w:rsidRDefault="0086772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Passage de la propriété </w:t>
            </w:r>
            <w:r w:rsidRPr="00CC6FF0">
              <w:rPr>
                <w:rFonts w:cs="Tahoma"/>
                <w:i/>
                <w:iCs/>
                <w:sz w:val="18"/>
                <w:szCs w:val="18"/>
              </w:rPr>
              <w:t>Actif</w:t>
            </w:r>
            <w:r w:rsidRPr="00CC6FF0">
              <w:rPr>
                <w:rFonts w:cs="Tahoma"/>
                <w:sz w:val="18"/>
                <w:szCs w:val="18"/>
              </w:rPr>
              <w:t xml:space="preserve"> à </w:t>
            </w:r>
            <w:r w:rsidR="001461E4" w:rsidRPr="00CC6FF0">
              <w:rPr>
                <w:rFonts w:cs="Tahoma"/>
                <w:sz w:val="18"/>
                <w:szCs w:val="18"/>
              </w:rPr>
              <w:t>FAUX</w:t>
            </w:r>
            <w:r w:rsidRPr="00CC6FF0">
              <w:rPr>
                <w:rFonts w:cs="Tahoma"/>
                <w:sz w:val="18"/>
                <w:szCs w:val="18"/>
              </w:rPr>
              <w:t>.</w:t>
            </w:r>
          </w:p>
        </w:tc>
      </w:tr>
      <w:tr w:rsidR="00867724" w:rsidRPr="00CC6FF0" w14:paraId="4A6397A9"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3C76B9EC" w14:textId="77777777" w:rsidR="00867724" w:rsidRPr="00CC6FF0" w:rsidRDefault="00867724"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1C76B13" w14:textId="7777777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4F5D2405" w14:textId="77777777" w:rsidR="009C1852" w:rsidRPr="00CC6FF0" w:rsidRDefault="009C1852" w:rsidP="009C1852">
      <w:pPr>
        <w:rPr>
          <w:rStyle w:val="lev"/>
        </w:rPr>
      </w:pPr>
      <w:r w:rsidRPr="00CC6FF0">
        <w:rPr>
          <w:rStyle w:val="lev"/>
        </w:rPr>
        <w:t>Interface – évènements / données de sortie</w:t>
      </w:r>
    </w:p>
    <w:p w14:paraId="6D6591B3" w14:textId="1B9E116E" w:rsidR="001461E4" w:rsidRPr="00CC6FF0" w:rsidRDefault="001461E4">
      <w:pPr>
        <w:pStyle w:val="Paragraphedeliste"/>
        <w:numPr>
          <w:ilvl w:val="0"/>
          <w:numId w:val="12"/>
        </w:numPr>
      </w:pPr>
      <w:r w:rsidRPr="00CC6FF0">
        <w:t xml:space="preserve">La valeur de la propriété </w:t>
      </w:r>
      <w:r w:rsidRPr="00CC6FF0">
        <w:rPr>
          <w:b/>
          <w:bCs/>
          <w:i/>
          <w:iCs/>
        </w:rPr>
        <w:t>Actif</w:t>
      </w:r>
      <w:r w:rsidRPr="00CC6FF0">
        <w:t xml:space="preserve"> passe à FAUX,</w:t>
      </w:r>
    </w:p>
    <w:bookmarkStart w:id="1409" w:name="_Ref239769045"/>
    <w:p w14:paraId="294B2E19" w14:textId="587F262A" w:rsidR="001461E4" w:rsidRPr="00CC6FF0" w:rsidRDefault="001461E4" w:rsidP="001461E4">
      <w:pPr>
        <w:pStyle w:val="Titre4"/>
        <w:rPr>
          <w:szCs w:val="22"/>
        </w:rPr>
      </w:pPr>
      <w:r w:rsidRPr="00CC6FF0">
        <w:rPr>
          <w:szCs w:val="22"/>
        </w:rPr>
        <w:lastRenderedPageBreak/>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0" w:name="_Toc242209689"/>
      <w:r w:rsidR="00991C6A" w:rsidRPr="00CC6FF0">
        <w:rPr>
          <w:szCs w:val="22"/>
        </w:rPr>
        <w:t>SG06-CL6.2-ALM</w:t>
      </w:r>
      <w:r w:rsidRPr="00CC6FF0">
        <w:rPr>
          <w:szCs w:val="22"/>
        </w:rPr>
        <w:fldChar w:fldCharType="end"/>
      </w:r>
      <w:r w:rsidRPr="00CC6FF0">
        <w:rPr>
          <w:szCs w:val="22"/>
        </w:rPr>
        <w:t>.S0</w:t>
      </w:r>
      <w:r w:rsidR="00357153" w:rsidRPr="00CC6FF0">
        <w:rPr>
          <w:szCs w:val="22"/>
        </w:rPr>
        <w:t>4</w:t>
      </w:r>
      <w:r w:rsidRPr="00CC6FF0">
        <w:rPr>
          <w:szCs w:val="22"/>
        </w:rPr>
        <w:t xml:space="preserve"> – Action sur alarme - Localisation</w:t>
      </w:r>
      <w:bookmarkEnd w:id="1409"/>
      <w:bookmarkEnd w:id="1410"/>
    </w:p>
    <w:p w14:paraId="44344209" w14:textId="77777777" w:rsidR="001461E4" w:rsidRPr="00CC6FF0" w:rsidRDefault="001461E4" w:rsidP="001461E4">
      <w:r w:rsidRPr="00CC6FF0">
        <w:t>Cette fonction sans IHM détaille l’activation de la localisation dans l’application.</w:t>
      </w:r>
    </w:p>
    <w:p w14:paraId="23D61BA7" w14:textId="77777777" w:rsidR="001461E4" w:rsidRPr="00CC6FF0" w:rsidRDefault="001461E4" w:rsidP="001461E4">
      <w:pPr>
        <w:rPr>
          <w:rStyle w:val="lev"/>
        </w:rPr>
      </w:pPr>
      <w:r w:rsidRPr="00CC6FF0">
        <w:rPr>
          <w:rStyle w:val="lev"/>
        </w:rPr>
        <w:t>Interface – évènements / données d’entrées</w:t>
      </w:r>
    </w:p>
    <w:p w14:paraId="67EF9AF9" w14:textId="77777777" w:rsidR="001461E4" w:rsidRPr="00CC6FF0" w:rsidRDefault="001461E4">
      <w:pPr>
        <w:pStyle w:val="Paragraphedeliste"/>
        <w:numPr>
          <w:ilvl w:val="0"/>
          <w:numId w:val="12"/>
        </w:numPr>
      </w:pPr>
      <w:r w:rsidRPr="00CC6FF0">
        <w:t>Action localisation.</w:t>
      </w:r>
    </w:p>
    <w:p w14:paraId="6E194355" w14:textId="4BDF7A8E" w:rsidR="001461E4" w:rsidRPr="00CC6FF0" w:rsidRDefault="00357153">
      <w:pPr>
        <w:pStyle w:val="Paragraphedeliste"/>
        <w:numPr>
          <w:ilvl w:val="0"/>
          <w:numId w:val="12"/>
        </w:numPr>
      </w:pPr>
      <w:r w:rsidRPr="00CC6FF0">
        <w:t>Alarme</w:t>
      </w:r>
      <w:r w:rsidR="001461E4" w:rsidRPr="00CC6FF0">
        <w:t>.</w:t>
      </w:r>
    </w:p>
    <w:p w14:paraId="5A38FDE7" w14:textId="77777777" w:rsidR="001461E4" w:rsidRPr="00CC6FF0" w:rsidRDefault="001461E4" w:rsidP="001461E4">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1461E4" w:rsidRPr="00CC6FF0" w14:paraId="5853B5E2"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77161A8" w14:textId="77777777" w:rsidR="001461E4" w:rsidRPr="00CC6FF0" w:rsidRDefault="001461E4" w:rsidP="004E23EB">
            <w:pPr>
              <w:spacing w:before="0"/>
              <w:jc w:val="center"/>
              <w:rPr>
                <w:rFonts w:cs="Tahoma"/>
                <w:sz w:val="18"/>
                <w:szCs w:val="18"/>
              </w:rPr>
            </w:pPr>
            <w:r w:rsidRPr="00CC6FF0">
              <w:rPr>
                <w:rFonts w:cs="Tahoma"/>
                <w:sz w:val="18"/>
                <w:szCs w:val="18"/>
              </w:rPr>
              <w:t>Etape</w:t>
            </w:r>
          </w:p>
        </w:tc>
        <w:tc>
          <w:tcPr>
            <w:tcW w:w="9755" w:type="dxa"/>
          </w:tcPr>
          <w:p w14:paraId="33BC4299" w14:textId="77777777" w:rsidR="001461E4" w:rsidRPr="00CC6FF0" w:rsidRDefault="001461E4"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57153" w:rsidRPr="00CC6FF0" w14:paraId="0859C2E9"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6070FB3"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7F1F53C" w14:textId="7D391A61" w:rsidR="00357153" w:rsidRPr="00CC6FF0" w:rsidRDefault="00357153" w:rsidP="00357153">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Récupération de l’élément </w:t>
            </w:r>
            <w:r w:rsidRPr="00CC6FF0">
              <w:rPr>
                <w:rFonts w:cs="Tahoma"/>
                <w:color w:val="222222"/>
                <w:sz w:val="18"/>
                <w:szCs w:val="18"/>
              </w:rPr>
              <w:t xml:space="preserve">associé à l’alarme via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FCT_ALM_GET_ELEMENT</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FCT_ALM_GET_ELEMENT</w:t>
            </w:r>
            <w:r w:rsidRPr="00CC6FF0">
              <w:rPr>
                <w:rFonts w:cs="Tahoma"/>
                <w:color w:val="222222"/>
                <w:sz w:val="18"/>
                <w:szCs w:val="18"/>
              </w:rPr>
              <w:fldChar w:fldCharType="end"/>
            </w:r>
            <w:r w:rsidRPr="00CC6FF0">
              <w:rPr>
                <w:rFonts w:cs="Tahoma"/>
                <w:color w:val="222222"/>
                <w:sz w:val="18"/>
                <w:szCs w:val="18"/>
              </w:rPr>
              <w:t>.</w:t>
            </w:r>
          </w:p>
        </w:tc>
      </w:tr>
      <w:tr w:rsidR="001461E4" w:rsidRPr="00CC6FF0" w14:paraId="7F08237B"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1E7571D3" w14:textId="00BEBDE8" w:rsidR="001461E4" w:rsidRPr="00CC6FF0" w:rsidRDefault="001461E4" w:rsidP="004E23EB">
            <w:pPr>
              <w:spacing w:before="0"/>
              <w:jc w:val="center"/>
              <w:rPr>
                <w:rFonts w:cs="Tahoma"/>
                <w:sz w:val="18"/>
                <w:szCs w:val="18"/>
              </w:rPr>
            </w:pPr>
            <w:r w:rsidRPr="00CC6FF0">
              <w:rPr>
                <w:rFonts w:cs="Tahoma"/>
                <w:b w:val="0"/>
                <w:bCs w:val="0"/>
                <w:sz w:val="18"/>
                <w:szCs w:val="18"/>
              </w:rPr>
              <w:t>0</w:t>
            </w:r>
            <w:r w:rsidR="00357153" w:rsidRPr="00CC6FF0">
              <w:rPr>
                <w:rFonts w:cs="Tahoma"/>
                <w:b w:val="0"/>
                <w:bCs w:val="0"/>
                <w:sz w:val="18"/>
                <w:szCs w:val="18"/>
              </w:rPr>
              <w:t>2</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1A9C7383" w14:textId="0D556F3A" w:rsidR="001461E4" w:rsidRPr="00CC6FF0" w:rsidRDefault="001461E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FCT_ELEMENT_LOCALISATION</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FCT_ELEMENT_LOCALISATION</w:t>
            </w:r>
            <w:r w:rsidRPr="00CC6FF0">
              <w:rPr>
                <w:rFonts w:cs="Tahoma"/>
                <w:color w:val="222222"/>
                <w:sz w:val="18"/>
                <w:szCs w:val="18"/>
              </w:rPr>
              <w:fldChar w:fldCharType="end"/>
            </w:r>
            <w:r w:rsidR="003E72D1" w:rsidRPr="00CC6FF0">
              <w:rPr>
                <w:rFonts w:cs="Tahoma"/>
                <w:color w:val="222222"/>
                <w:sz w:val="18"/>
                <w:szCs w:val="18"/>
              </w:rPr>
              <w:t>.</w:t>
            </w:r>
          </w:p>
        </w:tc>
      </w:tr>
      <w:tr w:rsidR="001461E4" w:rsidRPr="00CC6FF0" w14:paraId="5BCBF3F3"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6461D0B" w14:textId="77777777" w:rsidR="001461E4" w:rsidRPr="00CC6FF0" w:rsidRDefault="001461E4"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7AD51678" w14:textId="77777777" w:rsidR="001461E4" w:rsidRPr="00CC6FF0" w:rsidRDefault="001461E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A5AA2F2" w14:textId="77777777" w:rsidR="001461E4" w:rsidRPr="00CC6FF0" w:rsidRDefault="001461E4" w:rsidP="001461E4">
      <w:pPr>
        <w:rPr>
          <w:rStyle w:val="lev"/>
        </w:rPr>
      </w:pPr>
      <w:r w:rsidRPr="00CC6FF0">
        <w:rPr>
          <w:rStyle w:val="lev"/>
        </w:rPr>
        <w:t>Interface – évènements / données de sortie</w:t>
      </w:r>
    </w:p>
    <w:p w14:paraId="4229E672" w14:textId="77777777" w:rsidR="001461E4" w:rsidRPr="00CC6FF0" w:rsidRDefault="001461E4">
      <w:pPr>
        <w:pStyle w:val="Paragraphedeliste"/>
        <w:numPr>
          <w:ilvl w:val="0"/>
          <w:numId w:val="12"/>
        </w:numPr>
      </w:pPr>
      <w:r w:rsidRPr="00CC6FF0">
        <w:t>Une implantation de cet élément apparait s’affiche dans les plans,</w:t>
      </w:r>
    </w:p>
    <w:p w14:paraId="5C7A76A8" w14:textId="77777777" w:rsidR="001461E4" w:rsidRPr="00CC6FF0" w:rsidRDefault="001461E4">
      <w:pPr>
        <w:pStyle w:val="Paragraphedeliste"/>
        <w:numPr>
          <w:ilvl w:val="0"/>
          <w:numId w:val="12"/>
        </w:numPr>
      </w:pPr>
      <w:r w:rsidRPr="00CC6FF0">
        <w:t>En cas d’erreur, renvoi le détail des erreurs/incohérences identifiées.</w:t>
      </w:r>
    </w:p>
    <w:bookmarkStart w:id="1411" w:name="_Ref239769050"/>
    <w:p w14:paraId="3DE9521A" w14:textId="4E1D5908" w:rsidR="0045510D" w:rsidRPr="00CC6FF0" w:rsidRDefault="0045510D" w:rsidP="0045510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2" w:name="_Toc242209690"/>
      <w:r w:rsidR="00991C6A" w:rsidRPr="00CC6FF0">
        <w:rPr>
          <w:szCs w:val="22"/>
        </w:rPr>
        <w:t>SG06-CL6.2-ALM</w:t>
      </w:r>
      <w:r w:rsidRPr="00CC6FF0">
        <w:rPr>
          <w:szCs w:val="22"/>
        </w:rPr>
        <w:fldChar w:fldCharType="end"/>
      </w:r>
      <w:r w:rsidRPr="00CC6FF0">
        <w:rPr>
          <w:szCs w:val="22"/>
        </w:rPr>
        <w:t>.S0</w:t>
      </w:r>
      <w:r w:rsidR="00357153" w:rsidRPr="00CC6FF0">
        <w:rPr>
          <w:szCs w:val="22"/>
        </w:rPr>
        <w:t>5</w:t>
      </w:r>
      <w:r w:rsidRPr="00CC6FF0">
        <w:rPr>
          <w:szCs w:val="22"/>
        </w:rPr>
        <w:t xml:space="preserve"> – </w:t>
      </w:r>
      <w:r w:rsidR="001461E4" w:rsidRPr="00CC6FF0">
        <w:rPr>
          <w:szCs w:val="22"/>
        </w:rPr>
        <w:t xml:space="preserve">Action </w:t>
      </w:r>
      <w:r w:rsidRPr="00CC6FF0">
        <w:rPr>
          <w:szCs w:val="22"/>
        </w:rPr>
        <w:t>sur alarme</w:t>
      </w:r>
      <w:r w:rsidR="001461E4" w:rsidRPr="00CC6FF0">
        <w:rPr>
          <w:szCs w:val="22"/>
        </w:rPr>
        <w:t xml:space="preserve"> </w:t>
      </w:r>
      <w:r w:rsidR="003E72D1" w:rsidRPr="00CC6FF0">
        <w:rPr>
          <w:szCs w:val="22"/>
        </w:rPr>
        <w:t>–</w:t>
      </w:r>
      <w:r w:rsidR="001461E4" w:rsidRPr="00CC6FF0">
        <w:rPr>
          <w:szCs w:val="22"/>
        </w:rPr>
        <w:t xml:space="preserve"> </w:t>
      </w:r>
      <w:r w:rsidR="003E72D1" w:rsidRPr="00CC6FF0">
        <w:rPr>
          <w:szCs w:val="22"/>
        </w:rPr>
        <w:t>Consigne</w:t>
      </w:r>
      <w:bookmarkEnd w:id="1411"/>
      <w:bookmarkEnd w:id="1412"/>
    </w:p>
    <w:p w14:paraId="559CE5C8" w14:textId="47521498" w:rsidR="001461E4" w:rsidRPr="00CC6FF0" w:rsidRDefault="001461E4" w:rsidP="001461E4">
      <w:r w:rsidRPr="00CC6FF0">
        <w:t>Cette fonction sans IHM détaille l’activation de l</w:t>
      </w:r>
      <w:r w:rsidR="003E72D1" w:rsidRPr="00CC6FF0">
        <w:t xml:space="preserve">’affichage de consigne après une alarme </w:t>
      </w:r>
      <w:r w:rsidRPr="00CC6FF0">
        <w:t>dans l’application.</w:t>
      </w:r>
    </w:p>
    <w:p w14:paraId="33B67E47" w14:textId="77777777" w:rsidR="0045510D" w:rsidRPr="00CC6FF0" w:rsidRDefault="0045510D" w:rsidP="0045510D">
      <w:pPr>
        <w:rPr>
          <w:rStyle w:val="lev"/>
        </w:rPr>
      </w:pPr>
      <w:r w:rsidRPr="00CC6FF0">
        <w:rPr>
          <w:rStyle w:val="lev"/>
        </w:rPr>
        <w:t>Interface – évènements / données d’entrées</w:t>
      </w:r>
    </w:p>
    <w:p w14:paraId="2C7A2BA8" w14:textId="381F992D" w:rsidR="001461E4" w:rsidRPr="00CC6FF0" w:rsidRDefault="001461E4">
      <w:pPr>
        <w:pStyle w:val="Paragraphedeliste"/>
        <w:numPr>
          <w:ilvl w:val="0"/>
          <w:numId w:val="12"/>
        </w:numPr>
      </w:pPr>
      <w:r w:rsidRPr="00CC6FF0">
        <w:t xml:space="preserve">Action </w:t>
      </w:r>
      <w:r w:rsidR="00357153" w:rsidRPr="00CC6FF0">
        <w:t>d’ouverture de consigne</w:t>
      </w:r>
      <w:r w:rsidRPr="00CC6FF0">
        <w:t>.</w:t>
      </w:r>
    </w:p>
    <w:p w14:paraId="54675633" w14:textId="39DA59CE" w:rsidR="001461E4" w:rsidRPr="00CC6FF0" w:rsidRDefault="00357153">
      <w:pPr>
        <w:pStyle w:val="Paragraphedeliste"/>
        <w:numPr>
          <w:ilvl w:val="0"/>
          <w:numId w:val="12"/>
        </w:numPr>
      </w:pPr>
      <w:r w:rsidRPr="00CC6FF0">
        <w:t>Alarme</w:t>
      </w:r>
      <w:r w:rsidR="001461E4" w:rsidRPr="00CC6FF0">
        <w:t>.</w:t>
      </w:r>
    </w:p>
    <w:p w14:paraId="3E62CCE6" w14:textId="77777777" w:rsidR="0045510D" w:rsidRPr="00CC6FF0" w:rsidRDefault="0045510D" w:rsidP="0045510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45510D" w:rsidRPr="00CC6FF0" w14:paraId="205E1F4E"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F5B7901" w14:textId="77777777" w:rsidR="0045510D" w:rsidRPr="00CC6FF0" w:rsidRDefault="0045510D" w:rsidP="004E23EB">
            <w:pPr>
              <w:spacing w:before="0"/>
              <w:jc w:val="center"/>
              <w:rPr>
                <w:rFonts w:cs="Tahoma"/>
                <w:sz w:val="18"/>
                <w:szCs w:val="18"/>
              </w:rPr>
            </w:pPr>
            <w:r w:rsidRPr="00CC6FF0">
              <w:rPr>
                <w:rFonts w:cs="Tahoma"/>
                <w:sz w:val="18"/>
                <w:szCs w:val="18"/>
              </w:rPr>
              <w:t>Etape</w:t>
            </w:r>
          </w:p>
        </w:tc>
        <w:tc>
          <w:tcPr>
            <w:tcW w:w="9755" w:type="dxa"/>
          </w:tcPr>
          <w:p w14:paraId="233E1952" w14:textId="77777777" w:rsidR="0045510D" w:rsidRPr="00CC6FF0" w:rsidRDefault="0045510D"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E72D1" w:rsidRPr="00CC6FF0" w14:paraId="35888830"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7F0C8F" w14:textId="540AA724" w:rsidR="003E72D1" w:rsidRPr="00CC6FF0" w:rsidRDefault="003E72D1"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81189CA" w14:textId="37DB6AFA" w:rsidR="003E72D1" w:rsidRPr="00CC6FF0" w:rsidRDefault="003E72D1" w:rsidP="004E23EB">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sz w:val="18"/>
                <w:szCs w:val="18"/>
              </w:rPr>
              <w:t xml:space="preserve">Récupération du chemin du fichier de consigne </w:t>
            </w:r>
            <w:r w:rsidRPr="00CC6FF0">
              <w:rPr>
                <w:rFonts w:cs="Tahoma"/>
                <w:color w:val="222222"/>
                <w:sz w:val="18"/>
                <w:szCs w:val="18"/>
              </w:rPr>
              <w:t xml:space="preserve">associé à l’alarme via la fonction </w:t>
            </w:r>
            <w:r w:rsidR="00296AB0" w:rsidRPr="00CC6FF0">
              <w:rPr>
                <w:rFonts w:cs="Tahoma"/>
                <w:color w:val="222222"/>
                <w:sz w:val="18"/>
                <w:szCs w:val="18"/>
              </w:rPr>
              <w:fldChar w:fldCharType="begin"/>
            </w:r>
            <w:r w:rsidR="00296AB0" w:rsidRPr="00CC6FF0">
              <w:rPr>
                <w:rFonts w:cs="Tahoma"/>
                <w:color w:val="222222"/>
                <w:sz w:val="18"/>
                <w:szCs w:val="18"/>
              </w:rPr>
              <w:instrText xml:space="preserve"> REF  FCT_ALM_GET_CONSIGNE \h  \* MERGEFORMAT </w:instrText>
            </w:r>
            <w:r w:rsidR="00296AB0" w:rsidRPr="00CC6FF0">
              <w:rPr>
                <w:rFonts w:cs="Tahoma"/>
                <w:color w:val="222222"/>
                <w:sz w:val="18"/>
                <w:szCs w:val="18"/>
              </w:rPr>
            </w:r>
            <w:r w:rsidR="00296AB0" w:rsidRPr="00CC6FF0">
              <w:rPr>
                <w:rFonts w:cs="Tahoma"/>
                <w:color w:val="222222"/>
                <w:sz w:val="18"/>
                <w:szCs w:val="18"/>
              </w:rPr>
              <w:fldChar w:fldCharType="separate"/>
            </w:r>
            <w:r w:rsidR="00991C6A" w:rsidRPr="00CC6FF0">
              <w:rPr>
                <w:rFonts w:cs="Tahoma"/>
                <w:sz w:val="18"/>
                <w:szCs w:val="18"/>
              </w:rPr>
              <w:t>FCT_ALM_GET_CONSIGNE</w:t>
            </w:r>
            <w:r w:rsidR="00296AB0" w:rsidRPr="00CC6FF0">
              <w:rPr>
                <w:rFonts w:cs="Tahoma"/>
                <w:color w:val="222222"/>
                <w:sz w:val="18"/>
                <w:szCs w:val="18"/>
              </w:rPr>
              <w:fldChar w:fldCharType="end"/>
            </w:r>
            <w:r w:rsidRPr="00CC6FF0">
              <w:rPr>
                <w:rFonts w:cs="Tahoma"/>
                <w:color w:val="222222"/>
                <w:sz w:val="18"/>
                <w:szCs w:val="18"/>
              </w:rPr>
              <w:t>.</w:t>
            </w:r>
          </w:p>
          <w:p w14:paraId="13DFDAEF" w14:textId="6F940408" w:rsidR="003E72D1" w:rsidRPr="00CC6FF0" w:rsidRDefault="003E72D1"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le fichier est vide, l’utilisateur est informé de l’abandon des traitements via le message d’erreur </w:t>
            </w:r>
            <w:r w:rsidRPr="00CC6FF0">
              <w:rPr>
                <w:sz w:val="18"/>
                <w:szCs w:val="18"/>
              </w:rPr>
              <w:fldChar w:fldCharType="begin"/>
            </w:r>
            <w:r w:rsidRPr="00CC6FF0">
              <w:rPr>
                <w:sz w:val="18"/>
                <w:szCs w:val="18"/>
              </w:rPr>
              <w:instrText xml:space="preserve"> REF ALM_MSG_ERR_ACTION_VOIR_CONSIGNE \h  \* MERGEFORMAT </w:instrText>
            </w:r>
            <w:r w:rsidRPr="00CC6FF0">
              <w:rPr>
                <w:sz w:val="18"/>
                <w:szCs w:val="18"/>
              </w:rPr>
            </w:r>
            <w:r w:rsidRPr="00CC6FF0">
              <w:rPr>
                <w:sz w:val="18"/>
                <w:szCs w:val="18"/>
              </w:rPr>
              <w:fldChar w:fldCharType="separate"/>
            </w:r>
            <w:r w:rsidR="00991C6A" w:rsidRPr="00CC6FF0">
              <w:rPr>
                <w:sz w:val="18"/>
                <w:szCs w:val="18"/>
              </w:rPr>
              <w:t>ALM_MSG_ERR_ACTION_VOIR_CONSIGNE</w:t>
            </w:r>
            <w:r w:rsidRPr="00CC6FF0">
              <w:rPr>
                <w:sz w:val="18"/>
                <w:szCs w:val="18"/>
              </w:rPr>
              <w:fldChar w:fldCharType="end"/>
            </w:r>
            <w:r w:rsidRPr="00CC6FF0">
              <w:rPr>
                <w:sz w:val="18"/>
                <w:szCs w:val="18"/>
              </w:rPr>
              <w:t xml:space="preserve">  </w:t>
            </w:r>
            <w:r w:rsidRPr="00CC6FF0">
              <w:rPr>
                <w:sz w:val="18"/>
                <w:szCs w:val="18"/>
              </w:rPr>
              <w:sym w:font="Wingdings" w:char="F0E8"/>
            </w:r>
            <w:r w:rsidRPr="00CC6FF0">
              <w:rPr>
                <w:sz w:val="18"/>
                <w:szCs w:val="18"/>
              </w:rPr>
              <w:t xml:space="preserve"> FIN</w:t>
            </w:r>
          </w:p>
          <w:p w14:paraId="0DDEC06B" w14:textId="77777777" w:rsidR="003E72D1" w:rsidRPr="00CC6FF0" w:rsidRDefault="003E72D1"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05</w:t>
            </w:r>
          </w:p>
        </w:tc>
      </w:tr>
      <w:tr w:rsidR="003E72D1" w:rsidRPr="00CC6FF0" w14:paraId="3571B160"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1DD5F92" w14:textId="503CEBDC" w:rsidR="003E72D1" w:rsidRPr="00CC6FF0" w:rsidRDefault="003E72D1" w:rsidP="004E23EB">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4A83E7B" w14:textId="2F6074C3" w:rsidR="003E72D1" w:rsidRPr="00CC6FF0" w:rsidRDefault="003E72D1"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FCT_AFFICHER_FICHIER</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FCT_AFFICHER_FICHIER</w:t>
            </w:r>
            <w:r w:rsidRPr="00CC6FF0">
              <w:rPr>
                <w:rFonts w:cs="Tahoma"/>
                <w:color w:val="222222"/>
                <w:sz w:val="18"/>
                <w:szCs w:val="18"/>
              </w:rPr>
              <w:fldChar w:fldCharType="end"/>
            </w:r>
            <w:r w:rsidRPr="00CC6FF0">
              <w:rPr>
                <w:rFonts w:cs="Tahoma"/>
                <w:color w:val="222222"/>
                <w:sz w:val="18"/>
                <w:szCs w:val="18"/>
              </w:rPr>
              <w:t xml:space="preserve"> avec la consigne.</w:t>
            </w:r>
          </w:p>
        </w:tc>
      </w:tr>
      <w:tr w:rsidR="0045510D" w:rsidRPr="00CC6FF0" w14:paraId="51A31C4B"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1E0C3D7" w14:textId="77777777" w:rsidR="0045510D" w:rsidRPr="00CC6FF0" w:rsidRDefault="0045510D"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6C5E9B1" w14:textId="77777777" w:rsidR="0045510D" w:rsidRPr="00CC6FF0" w:rsidRDefault="0045510D"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D8B5075" w14:textId="77777777" w:rsidR="001461E4" w:rsidRPr="00CC6FF0" w:rsidRDefault="001461E4" w:rsidP="001461E4">
      <w:pPr>
        <w:rPr>
          <w:rStyle w:val="lev"/>
        </w:rPr>
      </w:pPr>
      <w:r w:rsidRPr="00CC6FF0">
        <w:rPr>
          <w:rStyle w:val="lev"/>
        </w:rPr>
        <w:t>Interface – évènements / données de sortie</w:t>
      </w:r>
    </w:p>
    <w:p w14:paraId="649AA1EC" w14:textId="3CB99B3A" w:rsidR="001461E4" w:rsidRPr="00CC6FF0" w:rsidRDefault="00357153">
      <w:pPr>
        <w:pStyle w:val="Paragraphedeliste"/>
        <w:numPr>
          <w:ilvl w:val="0"/>
          <w:numId w:val="12"/>
        </w:numPr>
      </w:pPr>
      <w:r w:rsidRPr="00CC6FF0">
        <w:t>La consigne s’affiche à l’écran</w:t>
      </w:r>
      <w:r w:rsidR="001461E4" w:rsidRPr="00CC6FF0">
        <w:t>,</w:t>
      </w:r>
    </w:p>
    <w:p w14:paraId="1B42B9AC" w14:textId="77777777" w:rsidR="001461E4" w:rsidRPr="00CC6FF0" w:rsidRDefault="001461E4">
      <w:pPr>
        <w:pStyle w:val="Paragraphedeliste"/>
        <w:numPr>
          <w:ilvl w:val="0"/>
          <w:numId w:val="12"/>
        </w:numPr>
      </w:pPr>
      <w:r w:rsidRPr="00CC6FF0">
        <w:t>En cas d’erreur, renvoi le détail des erreurs/incohérences identifiées.</w:t>
      </w:r>
    </w:p>
    <w:bookmarkStart w:id="1413" w:name="_Ref239769037"/>
    <w:p w14:paraId="127A7820" w14:textId="2D35EFED" w:rsidR="00357153" w:rsidRPr="00CC6FF0" w:rsidRDefault="00357153" w:rsidP="0035715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4" w:name="_Toc242209691"/>
      <w:r w:rsidR="00991C6A" w:rsidRPr="00CC6FF0">
        <w:rPr>
          <w:szCs w:val="22"/>
        </w:rPr>
        <w:t>SG06-CL6.2-ALM</w:t>
      </w:r>
      <w:r w:rsidRPr="00CC6FF0">
        <w:rPr>
          <w:szCs w:val="22"/>
        </w:rPr>
        <w:fldChar w:fldCharType="end"/>
      </w:r>
      <w:r w:rsidRPr="00CC6FF0">
        <w:rPr>
          <w:szCs w:val="22"/>
        </w:rPr>
        <w:t>.S06 – Action sur alarme - Mail</w:t>
      </w:r>
      <w:bookmarkEnd w:id="1413"/>
      <w:bookmarkEnd w:id="1414"/>
    </w:p>
    <w:p w14:paraId="3E8C0909" w14:textId="7B63E8E7" w:rsidR="00357153" w:rsidRPr="00CC6FF0" w:rsidRDefault="00357153" w:rsidP="00357153">
      <w:r w:rsidRPr="00CC6FF0">
        <w:t>Cette fonction sans IHM détaille l’activation de l’envoi de mail après une alarme dans l’application.</w:t>
      </w:r>
    </w:p>
    <w:p w14:paraId="7FFFFB5A" w14:textId="77777777" w:rsidR="00357153" w:rsidRPr="00CC6FF0" w:rsidRDefault="00357153" w:rsidP="00357153">
      <w:pPr>
        <w:rPr>
          <w:rStyle w:val="lev"/>
        </w:rPr>
      </w:pPr>
      <w:r w:rsidRPr="00CC6FF0">
        <w:rPr>
          <w:rStyle w:val="lev"/>
        </w:rPr>
        <w:t>Interface – évènements / données d’entrées</w:t>
      </w:r>
    </w:p>
    <w:p w14:paraId="7718BB96" w14:textId="16B0CDD4" w:rsidR="00357153" w:rsidRPr="00CC6FF0" w:rsidRDefault="00357153">
      <w:pPr>
        <w:pStyle w:val="Paragraphedeliste"/>
        <w:numPr>
          <w:ilvl w:val="0"/>
          <w:numId w:val="12"/>
        </w:numPr>
      </w:pPr>
      <w:r w:rsidRPr="00CC6FF0">
        <w:t>Action d’envoi de mail.</w:t>
      </w:r>
    </w:p>
    <w:p w14:paraId="23FFE29D" w14:textId="714F9C33" w:rsidR="00357153" w:rsidRPr="00CC6FF0" w:rsidRDefault="00357153">
      <w:pPr>
        <w:pStyle w:val="Paragraphedeliste"/>
        <w:numPr>
          <w:ilvl w:val="0"/>
          <w:numId w:val="12"/>
        </w:numPr>
      </w:pPr>
      <w:r w:rsidRPr="00CC6FF0">
        <w:t>Alarme.</w:t>
      </w:r>
    </w:p>
    <w:p w14:paraId="2AA56585" w14:textId="77777777" w:rsidR="00357153" w:rsidRPr="00CC6FF0" w:rsidRDefault="00357153" w:rsidP="00357153">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357153" w:rsidRPr="00CC6FF0" w14:paraId="0E125831"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263479E8" w14:textId="77777777" w:rsidR="00357153" w:rsidRPr="00CC6FF0" w:rsidRDefault="00357153" w:rsidP="004E23EB">
            <w:pPr>
              <w:spacing w:before="0"/>
              <w:jc w:val="center"/>
              <w:rPr>
                <w:rFonts w:cs="Tahoma"/>
                <w:sz w:val="18"/>
                <w:szCs w:val="18"/>
              </w:rPr>
            </w:pPr>
            <w:r w:rsidRPr="00CC6FF0">
              <w:rPr>
                <w:rFonts w:cs="Tahoma"/>
                <w:sz w:val="18"/>
                <w:szCs w:val="18"/>
              </w:rPr>
              <w:t>Etape</w:t>
            </w:r>
          </w:p>
        </w:tc>
        <w:tc>
          <w:tcPr>
            <w:tcW w:w="9755" w:type="dxa"/>
          </w:tcPr>
          <w:p w14:paraId="463583E9" w14:textId="77777777" w:rsidR="00357153" w:rsidRPr="00CC6FF0" w:rsidRDefault="00357153"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57153" w:rsidRPr="00CC6FF0" w14:paraId="1A181C2E"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0CDFB68" w14:textId="77777777" w:rsidR="00357153" w:rsidRPr="00CC6FF0" w:rsidRDefault="00357153" w:rsidP="004E23EB">
            <w:pPr>
              <w:spacing w:before="0"/>
              <w:jc w:val="center"/>
              <w:rPr>
                <w:rFonts w:cs="Tahoma"/>
                <w:sz w:val="18"/>
                <w:szCs w:val="18"/>
              </w:rPr>
            </w:pPr>
            <w:r w:rsidRPr="00CC6FF0">
              <w:rPr>
                <w:rFonts w:cs="Tahoma"/>
                <w:b w:val="0"/>
                <w:bCs w:val="0"/>
                <w:sz w:val="18"/>
                <w:szCs w:val="18"/>
              </w:rPr>
              <w:lastRenderedPageBreak/>
              <w:t xml:space="preserve">01 </w:t>
            </w:r>
            <w:r w:rsidRPr="00CC6FF0">
              <w:rPr>
                <w:rFonts w:cs="Tahoma"/>
                <w:b w:val="0"/>
                <w:bCs w:val="0"/>
                <w:color w:val="BFBFBF" w:themeColor="background1" w:themeShade="BF"/>
                <w:sz w:val="18"/>
                <w:szCs w:val="18"/>
              </w:rPr>
              <w:sym w:font="Wingdings" w:char="F0E2"/>
            </w:r>
          </w:p>
        </w:tc>
        <w:tc>
          <w:tcPr>
            <w:tcW w:w="9755" w:type="dxa"/>
          </w:tcPr>
          <w:p w14:paraId="2932BA0C" w14:textId="1670147A" w:rsidR="00357153" w:rsidRPr="00CC6FF0" w:rsidRDefault="00357153"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highlight w:val="yellow"/>
              </w:rPr>
              <w:t>TODO</w:t>
            </w:r>
          </w:p>
        </w:tc>
      </w:tr>
      <w:tr w:rsidR="00357153" w:rsidRPr="00CC6FF0" w14:paraId="291A00C3"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29FDBE92"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0684A0D0" w14:textId="77777777" w:rsidR="00357153" w:rsidRPr="00CC6FF0" w:rsidRDefault="0035715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59C1154" w14:textId="77777777" w:rsidR="00357153" w:rsidRPr="00CC6FF0" w:rsidRDefault="00357153" w:rsidP="00357153">
      <w:pPr>
        <w:rPr>
          <w:rStyle w:val="lev"/>
        </w:rPr>
      </w:pPr>
      <w:r w:rsidRPr="00CC6FF0">
        <w:rPr>
          <w:rStyle w:val="lev"/>
        </w:rPr>
        <w:t>Interface – évènements / données de sortie</w:t>
      </w:r>
    </w:p>
    <w:p w14:paraId="2F51B136" w14:textId="1A04D91A" w:rsidR="00357153" w:rsidRPr="00CC6FF0" w:rsidRDefault="00357153">
      <w:pPr>
        <w:pStyle w:val="Paragraphedeliste"/>
        <w:numPr>
          <w:ilvl w:val="0"/>
          <w:numId w:val="12"/>
        </w:numPr>
      </w:pPr>
      <w:r w:rsidRPr="00CC6FF0">
        <w:t>Un mail est envoyé aux destinataires configurés dans l’action,</w:t>
      </w:r>
    </w:p>
    <w:p w14:paraId="6C083B75" w14:textId="77777777" w:rsidR="00357153" w:rsidRPr="00CC6FF0" w:rsidRDefault="00357153">
      <w:pPr>
        <w:pStyle w:val="Paragraphedeliste"/>
        <w:numPr>
          <w:ilvl w:val="0"/>
          <w:numId w:val="12"/>
        </w:numPr>
      </w:pPr>
      <w:r w:rsidRPr="00CC6FF0">
        <w:t>En cas d’erreur, renvoi le détail des erreurs/incohérences identifiées.</w:t>
      </w:r>
    </w:p>
    <w:bookmarkStart w:id="1415" w:name="_Ref239769041"/>
    <w:p w14:paraId="26F7066B" w14:textId="16819E32" w:rsidR="00357153" w:rsidRPr="00CC6FF0" w:rsidRDefault="00357153" w:rsidP="0035715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6" w:name="_Toc242209692"/>
      <w:r w:rsidR="00991C6A" w:rsidRPr="00CC6FF0">
        <w:rPr>
          <w:szCs w:val="22"/>
        </w:rPr>
        <w:t>SG06-CL6.2-ALM</w:t>
      </w:r>
      <w:r w:rsidRPr="00CC6FF0">
        <w:rPr>
          <w:szCs w:val="22"/>
        </w:rPr>
        <w:fldChar w:fldCharType="end"/>
      </w:r>
      <w:r w:rsidRPr="00CC6FF0">
        <w:rPr>
          <w:szCs w:val="22"/>
        </w:rPr>
        <w:t>.S07 – Action sur alarme - Impression</w:t>
      </w:r>
      <w:bookmarkEnd w:id="1415"/>
      <w:bookmarkEnd w:id="1416"/>
    </w:p>
    <w:p w14:paraId="6DBE02EC" w14:textId="77777777" w:rsidR="00357153" w:rsidRPr="00CC6FF0" w:rsidRDefault="00357153" w:rsidP="00357153">
      <w:r w:rsidRPr="00CC6FF0">
        <w:t>Cette fonction sans IHM détaille l’activation de l’impression après une alarme dans l’application.</w:t>
      </w:r>
    </w:p>
    <w:p w14:paraId="2D82FF96" w14:textId="77777777" w:rsidR="00357153" w:rsidRPr="00CC6FF0" w:rsidRDefault="00357153" w:rsidP="00357153">
      <w:pPr>
        <w:rPr>
          <w:rStyle w:val="lev"/>
        </w:rPr>
      </w:pPr>
      <w:r w:rsidRPr="00CC6FF0">
        <w:rPr>
          <w:rStyle w:val="lev"/>
        </w:rPr>
        <w:t>Interface – évènements / données d’entrées</w:t>
      </w:r>
    </w:p>
    <w:p w14:paraId="1593EE0B" w14:textId="77777777" w:rsidR="00357153" w:rsidRPr="00CC6FF0" w:rsidRDefault="00357153">
      <w:pPr>
        <w:pStyle w:val="Paragraphedeliste"/>
        <w:numPr>
          <w:ilvl w:val="0"/>
          <w:numId w:val="12"/>
        </w:numPr>
      </w:pPr>
      <w:r w:rsidRPr="00CC6FF0">
        <w:t>Action d’impression.</w:t>
      </w:r>
    </w:p>
    <w:p w14:paraId="671FD996" w14:textId="77777777" w:rsidR="00357153" w:rsidRPr="00CC6FF0" w:rsidRDefault="00357153">
      <w:pPr>
        <w:pStyle w:val="Paragraphedeliste"/>
        <w:numPr>
          <w:ilvl w:val="0"/>
          <w:numId w:val="12"/>
        </w:numPr>
      </w:pPr>
      <w:r w:rsidRPr="00CC6FF0">
        <w:t>Alarme.</w:t>
      </w:r>
    </w:p>
    <w:p w14:paraId="19639F1F" w14:textId="77777777" w:rsidR="00357153" w:rsidRPr="00CC6FF0" w:rsidRDefault="00357153" w:rsidP="00357153">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357153" w:rsidRPr="00CC6FF0" w14:paraId="1D572C65"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DDC1C57" w14:textId="77777777" w:rsidR="00357153" w:rsidRPr="00CC6FF0" w:rsidRDefault="00357153" w:rsidP="004E23EB">
            <w:pPr>
              <w:spacing w:before="0"/>
              <w:jc w:val="center"/>
              <w:rPr>
                <w:rFonts w:cs="Tahoma"/>
                <w:sz w:val="18"/>
                <w:szCs w:val="18"/>
              </w:rPr>
            </w:pPr>
            <w:r w:rsidRPr="00CC6FF0">
              <w:rPr>
                <w:rFonts w:cs="Tahoma"/>
                <w:sz w:val="18"/>
                <w:szCs w:val="18"/>
              </w:rPr>
              <w:t>Etape</w:t>
            </w:r>
          </w:p>
        </w:tc>
        <w:tc>
          <w:tcPr>
            <w:tcW w:w="9755" w:type="dxa"/>
          </w:tcPr>
          <w:p w14:paraId="2037F24D" w14:textId="77777777" w:rsidR="00357153" w:rsidRPr="00CC6FF0" w:rsidRDefault="00357153"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57153" w:rsidRPr="00CC6FF0" w14:paraId="4128863B"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44EEFEA"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356B9F3" w14:textId="6E2D1597" w:rsidR="00357153" w:rsidRPr="00CC6FF0" w:rsidRDefault="0001688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highlight w:val="yellow"/>
              </w:rPr>
              <w:t>TODO</w:t>
            </w:r>
          </w:p>
        </w:tc>
      </w:tr>
      <w:tr w:rsidR="00357153" w:rsidRPr="00CC6FF0" w14:paraId="377BDCAC"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4AB24EF0"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58B2E4C" w14:textId="77777777" w:rsidR="00357153" w:rsidRPr="00CC6FF0" w:rsidRDefault="0035715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5CD7BC4" w14:textId="77777777" w:rsidR="00357153" w:rsidRPr="00CC6FF0" w:rsidRDefault="00357153" w:rsidP="00357153">
      <w:pPr>
        <w:rPr>
          <w:rStyle w:val="lev"/>
        </w:rPr>
      </w:pPr>
      <w:r w:rsidRPr="00CC6FF0">
        <w:rPr>
          <w:rStyle w:val="lev"/>
        </w:rPr>
        <w:t>Interface – évènements / données de sortie</w:t>
      </w:r>
    </w:p>
    <w:p w14:paraId="5711DA67" w14:textId="1D474E11" w:rsidR="00357153" w:rsidRPr="00CC6FF0" w:rsidRDefault="00016884">
      <w:pPr>
        <w:pStyle w:val="Paragraphedeliste"/>
        <w:numPr>
          <w:ilvl w:val="0"/>
          <w:numId w:val="12"/>
        </w:numPr>
      </w:pPr>
      <w:r w:rsidRPr="00CC6FF0">
        <w:t>Les impressions sont envoyées à l’imprimante</w:t>
      </w:r>
      <w:r w:rsidR="00357153" w:rsidRPr="00CC6FF0">
        <w:t>,</w:t>
      </w:r>
    </w:p>
    <w:p w14:paraId="62F49734" w14:textId="77777777" w:rsidR="00357153" w:rsidRDefault="00357153">
      <w:pPr>
        <w:pStyle w:val="Paragraphedeliste"/>
        <w:numPr>
          <w:ilvl w:val="0"/>
          <w:numId w:val="12"/>
        </w:numPr>
      </w:pPr>
      <w:r w:rsidRPr="00CC6FF0">
        <w:t>En cas d’erreur, renvoi le détail des erreurs/incohérences identifiées.</w:t>
      </w:r>
    </w:p>
    <w:bookmarkStart w:id="1417" w:name="_Ref242180683"/>
    <w:p w14:paraId="20A96EBF" w14:textId="77777777" w:rsidR="001F68D3" w:rsidRPr="005A6E7B" w:rsidRDefault="001F68D3" w:rsidP="001F68D3">
      <w:pPr>
        <w:pStyle w:val="Titre4"/>
        <w:rPr>
          <w:szCs w:val="22"/>
        </w:rPr>
      </w:pPr>
      <w:r w:rsidRPr="005A6E7B">
        <w:rPr>
          <w:szCs w:val="22"/>
        </w:rPr>
        <w:fldChar w:fldCharType="begin"/>
      </w:r>
      <w:r w:rsidRPr="005A6E7B">
        <w:rPr>
          <w:szCs w:val="22"/>
        </w:rPr>
        <w:instrText xml:space="preserve"> REF SG06_ALM \h  \* MERGEFORMAT </w:instrText>
      </w:r>
      <w:r w:rsidRPr="005A6E7B">
        <w:rPr>
          <w:szCs w:val="22"/>
        </w:rPr>
      </w:r>
      <w:r w:rsidRPr="005A6E7B">
        <w:rPr>
          <w:szCs w:val="22"/>
        </w:rPr>
        <w:fldChar w:fldCharType="separate"/>
      </w:r>
      <w:bookmarkStart w:id="1418" w:name="_Toc242209693"/>
      <w:r w:rsidRPr="008636CB">
        <w:rPr>
          <w:szCs w:val="22"/>
        </w:rPr>
        <w:t>SG06-CL6.2-ALM</w:t>
      </w:r>
      <w:r w:rsidRPr="005A6E7B">
        <w:rPr>
          <w:szCs w:val="22"/>
        </w:rPr>
        <w:fldChar w:fldCharType="end"/>
      </w:r>
      <w:r w:rsidRPr="005A6E7B">
        <w:rPr>
          <w:szCs w:val="22"/>
        </w:rPr>
        <w:t>.S0</w:t>
      </w:r>
      <w:r>
        <w:rPr>
          <w:szCs w:val="22"/>
        </w:rPr>
        <w:t>8</w:t>
      </w:r>
      <w:r w:rsidRPr="005A6E7B">
        <w:rPr>
          <w:szCs w:val="22"/>
        </w:rPr>
        <w:t xml:space="preserve"> – </w:t>
      </w:r>
      <w:r>
        <w:rPr>
          <w:szCs w:val="22"/>
        </w:rPr>
        <w:t xml:space="preserve">Action </w:t>
      </w:r>
      <w:r w:rsidRPr="005A6E7B">
        <w:rPr>
          <w:szCs w:val="22"/>
        </w:rPr>
        <w:t>sur alarme</w:t>
      </w:r>
      <w:r>
        <w:rPr>
          <w:szCs w:val="22"/>
        </w:rPr>
        <w:t xml:space="preserve"> – Affichage de caméra</w:t>
      </w:r>
      <w:bookmarkEnd w:id="1417"/>
      <w:bookmarkEnd w:id="1418"/>
    </w:p>
    <w:p w14:paraId="1F0A5D2C" w14:textId="77777777" w:rsidR="001F68D3" w:rsidRDefault="001F68D3" w:rsidP="001F68D3">
      <w:r>
        <w:t>Cette fonction sans IHM détaille l’affichage du flux d’une caméra après une alarme dans l’application.</w:t>
      </w:r>
    </w:p>
    <w:p w14:paraId="6BA52BE9" w14:textId="77777777" w:rsidR="001F68D3" w:rsidRPr="00A772BB" w:rsidRDefault="001F68D3" w:rsidP="001F68D3">
      <w:pPr>
        <w:rPr>
          <w:rStyle w:val="lev"/>
        </w:rPr>
      </w:pPr>
      <w:r w:rsidRPr="00A772BB">
        <w:rPr>
          <w:rStyle w:val="lev"/>
        </w:rPr>
        <w:t>Interface – évènements / données d’entrées</w:t>
      </w:r>
    </w:p>
    <w:p w14:paraId="3A927C10" w14:textId="77777777" w:rsidR="001F68D3" w:rsidRDefault="001F68D3" w:rsidP="001F68D3">
      <w:pPr>
        <w:pStyle w:val="Paragraphedeliste"/>
        <w:numPr>
          <w:ilvl w:val="0"/>
          <w:numId w:val="12"/>
        </w:numPr>
      </w:pPr>
      <w:r>
        <w:t>Action d’affichage de caméra.</w:t>
      </w:r>
    </w:p>
    <w:p w14:paraId="20AE3361" w14:textId="77777777" w:rsidR="001F68D3" w:rsidRDefault="001F68D3" w:rsidP="001F68D3">
      <w:pPr>
        <w:pStyle w:val="Paragraphedeliste"/>
        <w:numPr>
          <w:ilvl w:val="0"/>
          <w:numId w:val="12"/>
        </w:numPr>
      </w:pPr>
      <w:r>
        <w:t>Alarme.</w:t>
      </w:r>
    </w:p>
    <w:p w14:paraId="55F5C13E" w14:textId="77777777" w:rsidR="001F68D3" w:rsidRPr="00A772BB" w:rsidRDefault="001F68D3" w:rsidP="001F68D3">
      <w:pPr>
        <w:rPr>
          <w:rStyle w:val="lev"/>
        </w:rPr>
      </w:pPr>
      <w:r w:rsidRPr="00A772BB">
        <w:rPr>
          <w:rStyle w:val="lev"/>
        </w:rPr>
        <w:t>Traitements</w:t>
      </w:r>
    </w:p>
    <w:tbl>
      <w:tblPr>
        <w:tblStyle w:val="TableauListe3-Accentuation5"/>
        <w:tblW w:w="10485" w:type="dxa"/>
        <w:tblLook w:val="04A0" w:firstRow="1" w:lastRow="0" w:firstColumn="1" w:lastColumn="0" w:noHBand="0" w:noVBand="1"/>
      </w:tblPr>
      <w:tblGrid>
        <w:gridCol w:w="730"/>
        <w:gridCol w:w="9755"/>
      </w:tblGrid>
      <w:tr w:rsidR="001F68D3" w:rsidRPr="008B5588" w14:paraId="7BDFAF7B" w14:textId="77777777" w:rsidTr="002134D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003396B" w14:textId="77777777" w:rsidR="001F68D3" w:rsidRPr="008B5588" w:rsidRDefault="001F68D3" w:rsidP="002134DC">
            <w:pPr>
              <w:spacing w:before="0"/>
              <w:jc w:val="center"/>
              <w:rPr>
                <w:rFonts w:cs="Tahoma"/>
                <w:sz w:val="18"/>
                <w:szCs w:val="18"/>
              </w:rPr>
            </w:pPr>
            <w:r w:rsidRPr="008B5588">
              <w:rPr>
                <w:rFonts w:cs="Tahoma"/>
                <w:sz w:val="18"/>
                <w:szCs w:val="18"/>
              </w:rPr>
              <w:t>Etape</w:t>
            </w:r>
          </w:p>
        </w:tc>
        <w:tc>
          <w:tcPr>
            <w:tcW w:w="9755" w:type="dxa"/>
          </w:tcPr>
          <w:p w14:paraId="26BEAC2B" w14:textId="77777777" w:rsidR="001F68D3" w:rsidRPr="008B5588" w:rsidRDefault="001F68D3" w:rsidP="002134D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8B5588">
              <w:rPr>
                <w:rFonts w:cs="Tahoma"/>
                <w:sz w:val="18"/>
                <w:szCs w:val="18"/>
              </w:rPr>
              <w:t>Description</w:t>
            </w:r>
          </w:p>
        </w:tc>
      </w:tr>
      <w:tr w:rsidR="001F68D3" w:rsidRPr="008B5588" w14:paraId="6443CFC2"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F5BF4EC" w14:textId="77777777" w:rsidR="001F68D3" w:rsidRPr="008B5588" w:rsidRDefault="001F68D3" w:rsidP="002134DC">
            <w:pPr>
              <w:spacing w:before="0"/>
              <w:jc w:val="center"/>
              <w:rPr>
                <w:rFonts w:cs="Tahoma"/>
                <w:sz w:val="18"/>
                <w:szCs w:val="18"/>
              </w:rPr>
            </w:pPr>
            <w:r w:rsidRPr="008B5588">
              <w:rPr>
                <w:rFonts w:cs="Tahoma"/>
                <w:b w:val="0"/>
                <w:bCs w:val="0"/>
                <w:sz w:val="18"/>
                <w:szCs w:val="18"/>
              </w:rPr>
              <w:t>0</w:t>
            </w:r>
            <w:r>
              <w:rPr>
                <w:rFonts w:cs="Tahoma"/>
                <w:b w:val="0"/>
                <w:bCs w:val="0"/>
                <w:sz w:val="18"/>
                <w:szCs w:val="18"/>
              </w:rPr>
              <w:t>1</w:t>
            </w:r>
            <w:r w:rsidRPr="008B5588">
              <w:rPr>
                <w:rFonts w:cs="Tahoma"/>
                <w:b w:val="0"/>
                <w:bCs w:val="0"/>
                <w:sz w:val="18"/>
                <w:szCs w:val="18"/>
              </w:rPr>
              <w:t xml:space="preserve"> </w:t>
            </w:r>
            <w:r w:rsidRPr="008B5588">
              <w:rPr>
                <w:rFonts w:cs="Tahoma"/>
                <w:b w:val="0"/>
                <w:bCs w:val="0"/>
                <w:color w:val="BFBFBF" w:themeColor="background1" w:themeShade="BF"/>
                <w:sz w:val="18"/>
                <w:szCs w:val="18"/>
              </w:rPr>
              <w:sym w:font="Wingdings" w:char="F0E2"/>
            </w:r>
          </w:p>
        </w:tc>
        <w:tc>
          <w:tcPr>
            <w:tcW w:w="9755" w:type="dxa"/>
          </w:tcPr>
          <w:p w14:paraId="15CFE9AA" w14:textId="77777777" w:rsidR="001F68D3" w:rsidRPr="008B5588" w:rsidRDefault="001F68D3" w:rsidP="002134D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7704C1">
              <w:rPr>
                <w:rFonts w:cs="Tahoma"/>
                <w:sz w:val="18"/>
                <w:szCs w:val="18"/>
              </w:rPr>
              <w:t xml:space="preserve">Récupération </w:t>
            </w:r>
            <w:r>
              <w:rPr>
                <w:rFonts w:cs="Tahoma"/>
                <w:sz w:val="18"/>
                <w:szCs w:val="18"/>
              </w:rPr>
              <w:t xml:space="preserve">de la caméra </w:t>
            </w:r>
            <w:r w:rsidRPr="007704C1">
              <w:rPr>
                <w:rFonts w:cs="Tahoma"/>
                <w:color w:val="222222"/>
                <w:sz w:val="18"/>
                <w:szCs w:val="18"/>
              </w:rPr>
              <w:t>associé</w:t>
            </w:r>
            <w:r>
              <w:rPr>
                <w:rFonts w:cs="Tahoma"/>
                <w:color w:val="222222"/>
                <w:sz w:val="18"/>
                <w:szCs w:val="18"/>
              </w:rPr>
              <w:t>e</w:t>
            </w:r>
            <w:r w:rsidRPr="007704C1">
              <w:rPr>
                <w:rFonts w:cs="Tahoma"/>
                <w:color w:val="222222"/>
                <w:sz w:val="18"/>
                <w:szCs w:val="18"/>
              </w:rPr>
              <w:t xml:space="preserve"> à </w:t>
            </w:r>
            <w:r>
              <w:rPr>
                <w:rFonts w:cs="Tahoma"/>
                <w:color w:val="222222"/>
                <w:sz w:val="18"/>
                <w:szCs w:val="18"/>
              </w:rPr>
              <w:t xml:space="preserve">l’action sur alarme </w:t>
            </w:r>
            <w:r w:rsidRPr="007704C1">
              <w:rPr>
                <w:rFonts w:cs="Tahoma"/>
                <w:color w:val="222222"/>
                <w:sz w:val="18"/>
                <w:szCs w:val="18"/>
              </w:rPr>
              <w:t xml:space="preserve">via la fonction </w:t>
            </w:r>
            <w:r w:rsidRPr="007704C1">
              <w:rPr>
                <w:rFonts w:cs="Tahoma"/>
                <w:color w:val="222222"/>
                <w:sz w:val="18"/>
                <w:szCs w:val="18"/>
              </w:rPr>
              <w:fldChar w:fldCharType="begin"/>
            </w:r>
            <w:r w:rsidRPr="007704C1">
              <w:rPr>
                <w:rFonts w:cs="Tahoma"/>
                <w:color w:val="222222"/>
                <w:sz w:val="18"/>
                <w:szCs w:val="18"/>
              </w:rPr>
              <w:instrText xml:space="preserve"> REF  </w:instrText>
            </w:r>
            <w:r w:rsidRPr="007704C1">
              <w:rPr>
                <w:rFonts w:cs="Tahoma"/>
                <w:sz w:val="18"/>
                <w:szCs w:val="18"/>
              </w:rPr>
              <w:instrText>FCT_</w:instrText>
            </w:r>
            <w:r>
              <w:rPr>
                <w:rFonts w:cs="Tahoma"/>
                <w:sz w:val="18"/>
                <w:szCs w:val="18"/>
              </w:rPr>
              <w:instrText>ALM_</w:instrText>
            </w:r>
            <w:r w:rsidRPr="007704C1">
              <w:rPr>
                <w:rFonts w:cs="Tahoma"/>
                <w:sz w:val="18"/>
                <w:szCs w:val="18"/>
              </w:rPr>
              <w:instrText>GET_</w:instrText>
            </w:r>
            <w:r>
              <w:rPr>
                <w:rFonts w:cs="Tahoma"/>
                <w:sz w:val="18"/>
                <w:szCs w:val="18"/>
              </w:rPr>
              <w:instrText>ELEMENT</w:instrText>
            </w:r>
            <w:r w:rsidRPr="007704C1">
              <w:rPr>
                <w:rFonts w:cs="Tahoma"/>
                <w:color w:val="222222"/>
                <w:sz w:val="18"/>
                <w:szCs w:val="18"/>
              </w:rPr>
              <w:instrText xml:space="preserve"> \h  \* MERGEFORMAT </w:instrText>
            </w:r>
            <w:r w:rsidRPr="007704C1">
              <w:rPr>
                <w:rFonts w:cs="Tahoma"/>
                <w:color w:val="222222"/>
                <w:sz w:val="18"/>
                <w:szCs w:val="18"/>
              </w:rPr>
            </w:r>
            <w:r w:rsidRPr="007704C1">
              <w:rPr>
                <w:rFonts w:cs="Tahoma"/>
                <w:color w:val="222222"/>
                <w:sz w:val="18"/>
                <w:szCs w:val="18"/>
              </w:rPr>
              <w:fldChar w:fldCharType="separate"/>
            </w:r>
            <w:r w:rsidRPr="008636CB">
              <w:rPr>
                <w:rFonts w:cs="Tahoma"/>
                <w:sz w:val="18"/>
                <w:szCs w:val="18"/>
              </w:rPr>
              <w:t>FCT_ALM_GET_ELEMENT</w:t>
            </w:r>
            <w:r w:rsidRPr="007704C1">
              <w:rPr>
                <w:rFonts w:cs="Tahoma"/>
                <w:color w:val="222222"/>
                <w:sz w:val="18"/>
                <w:szCs w:val="18"/>
              </w:rPr>
              <w:fldChar w:fldCharType="end"/>
            </w:r>
            <w:r w:rsidRPr="007704C1">
              <w:rPr>
                <w:rFonts w:cs="Tahoma"/>
                <w:color w:val="222222"/>
                <w:sz w:val="18"/>
                <w:szCs w:val="18"/>
              </w:rPr>
              <w:t>.</w:t>
            </w:r>
          </w:p>
        </w:tc>
      </w:tr>
      <w:tr w:rsidR="001F68D3" w:rsidRPr="008B5588" w14:paraId="725CE014" w14:textId="77777777" w:rsidTr="002134DC">
        <w:tc>
          <w:tcPr>
            <w:cnfStyle w:val="001000000000" w:firstRow="0" w:lastRow="0" w:firstColumn="1" w:lastColumn="0" w:oddVBand="0" w:evenVBand="0" w:oddHBand="0" w:evenHBand="0" w:firstRowFirstColumn="0" w:firstRowLastColumn="0" w:lastRowFirstColumn="0" w:lastRowLastColumn="0"/>
            <w:tcW w:w="730" w:type="dxa"/>
          </w:tcPr>
          <w:p w14:paraId="18863DBD" w14:textId="77777777" w:rsidR="001F68D3" w:rsidRPr="008B5588" w:rsidRDefault="001F68D3" w:rsidP="002134DC">
            <w:pPr>
              <w:spacing w:before="0"/>
              <w:jc w:val="center"/>
              <w:rPr>
                <w:rFonts w:cs="Tahoma"/>
                <w:sz w:val="18"/>
                <w:szCs w:val="18"/>
              </w:rPr>
            </w:pPr>
            <w:r w:rsidRPr="008B5588">
              <w:rPr>
                <w:rFonts w:cs="Tahoma"/>
                <w:b w:val="0"/>
                <w:bCs w:val="0"/>
                <w:sz w:val="18"/>
                <w:szCs w:val="18"/>
              </w:rPr>
              <w:t>0</w:t>
            </w:r>
            <w:r>
              <w:rPr>
                <w:rFonts w:cs="Tahoma"/>
                <w:b w:val="0"/>
                <w:bCs w:val="0"/>
                <w:sz w:val="18"/>
                <w:szCs w:val="18"/>
              </w:rPr>
              <w:t>2</w:t>
            </w:r>
            <w:r w:rsidRPr="008B5588">
              <w:rPr>
                <w:rFonts w:cs="Tahoma"/>
                <w:b w:val="0"/>
                <w:bCs w:val="0"/>
                <w:sz w:val="18"/>
                <w:szCs w:val="18"/>
              </w:rPr>
              <w:t xml:space="preserve"> </w:t>
            </w:r>
            <w:r w:rsidRPr="008B5588">
              <w:rPr>
                <w:rFonts w:cs="Tahoma"/>
                <w:b w:val="0"/>
                <w:bCs w:val="0"/>
                <w:color w:val="BFBFBF" w:themeColor="background1" w:themeShade="BF"/>
                <w:sz w:val="18"/>
                <w:szCs w:val="18"/>
              </w:rPr>
              <w:sym w:font="Wingdings" w:char="F0E2"/>
            </w:r>
          </w:p>
        </w:tc>
        <w:tc>
          <w:tcPr>
            <w:tcW w:w="9755" w:type="dxa"/>
          </w:tcPr>
          <w:p w14:paraId="70FB4397" w14:textId="77777777" w:rsidR="001F68D3" w:rsidRPr="008B5588" w:rsidRDefault="001F68D3" w:rsidP="002134D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4E23EB">
              <w:rPr>
                <w:rFonts w:cs="Tahoma"/>
                <w:sz w:val="18"/>
                <w:szCs w:val="18"/>
              </w:rPr>
              <w:t xml:space="preserve">Appel à la fonction </w:t>
            </w:r>
            <w:r w:rsidRPr="004E23EB">
              <w:rPr>
                <w:rFonts w:cs="Tahoma"/>
                <w:color w:val="222222"/>
                <w:sz w:val="18"/>
                <w:szCs w:val="18"/>
              </w:rPr>
              <w:fldChar w:fldCharType="begin"/>
            </w:r>
            <w:r w:rsidRPr="004E23EB">
              <w:rPr>
                <w:rFonts w:cs="Tahoma"/>
                <w:color w:val="222222"/>
                <w:sz w:val="18"/>
                <w:szCs w:val="18"/>
              </w:rPr>
              <w:instrText xml:space="preserve"> REF  </w:instrText>
            </w:r>
            <w:r w:rsidRPr="00751F02">
              <w:rPr>
                <w:rFonts w:cs="Tahoma"/>
                <w:sz w:val="18"/>
                <w:szCs w:val="18"/>
              </w:rPr>
              <w:instrText>FCT_AFFICHER_CAM</w:instrText>
            </w:r>
            <w:r w:rsidRPr="004E23EB">
              <w:rPr>
                <w:rFonts w:cs="Tahoma"/>
                <w:color w:val="222222"/>
                <w:sz w:val="18"/>
                <w:szCs w:val="18"/>
              </w:rPr>
              <w:instrText xml:space="preserve"> \h  \* MERGEFORMAT </w:instrText>
            </w:r>
            <w:r w:rsidRPr="004E23EB">
              <w:rPr>
                <w:rFonts w:cs="Tahoma"/>
                <w:color w:val="222222"/>
                <w:sz w:val="18"/>
                <w:szCs w:val="18"/>
              </w:rPr>
            </w:r>
            <w:r w:rsidRPr="004E23EB">
              <w:rPr>
                <w:rFonts w:cs="Tahoma"/>
                <w:color w:val="222222"/>
                <w:sz w:val="18"/>
                <w:szCs w:val="18"/>
              </w:rPr>
              <w:fldChar w:fldCharType="separate"/>
            </w:r>
            <w:r w:rsidRPr="002134DC">
              <w:rPr>
                <w:rFonts w:cs="Tahoma"/>
                <w:sz w:val="18"/>
                <w:szCs w:val="18"/>
              </w:rPr>
              <w:t>FCT_AFFICHER_CAM</w:t>
            </w:r>
            <w:r w:rsidRPr="004E23EB">
              <w:rPr>
                <w:rFonts w:cs="Tahoma"/>
                <w:color w:val="222222"/>
                <w:sz w:val="18"/>
                <w:szCs w:val="18"/>
              </w:rPr>
              <w:fldChar w:fldCharType="end"/>
            </w:r>
            <w:r>
              <w:rPr>
                <w:rFonts w:cs="Tahoma"/>
                <w:color w:val="222222"/>
                <w:sz w:val="18"/>
                <w:szCs w:val="18"/>
              </w:rPr>
              <w:t>.</w:t>
            </w:r>
          </w:p>
        </w:tc>
      </w:tr>
      <w:tr w:rsidR="001F68D3" w:rsidRPr="008B5588" w14:paraId="2B0BD4D9"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00D5294" w14:textId="77777777" w:rsidR="001F68D3" w:rsidRPr="008B5588" w:rsidRDefault="001F68D3" w:rsidP="002134DC">
            <w:pPr>
              <w:spacing w:before="0"/>
              <w:jc w:val="center"/>
              <w:rPr>
                <w:rFonts w:cs="Tahoma"/>
                <w:sz w:val="18"/>
                <w:szCs w:val="18"/>
              </w:rPr>
            </w:pPr>
            <w:r w:rsidRPr="008B5588">
              <w:rPr>
                <w:rFonts w:cs="Tahoma"/>
                <w:b w:val="0"/>
                <w:bCs w:val="0"/>
                <w:noProof/>
                <w:sz w:val="18"/>
                <w:szCs w:val="18"/>
              </w:rPr>
              <w:t xml:space="preserve">FIN </w:t>
            </w:r>
            <w:r w:rsidRPr="008B5588">
              <w:rPr>
                <w:rFonts w:cs="Tahoma"/>
                <w:b w:val="0"/>
                <w:bCs w:val="0"/>
                <w:color w:val="EE0000"/>
                <w:sz w:val="18"/>
                <w:szCs w:val="18"/>
              </w:rPr>
              <w:sym w:font="Wingdings" w:char="F06E"/>
            </w:r>
          </w:p>
        </w:tc>
        <w:tc>
          <w:tcPr>
            <w:tcW w:w="9755" w:type="dxa"/>
          </w:tcPr>
          <w:p w14:paraId="4A25E696" w14:textId="77777777" w:rsidR="001F68D3" w:rsidRPr="008B5588" w:rsidRDefault="001F68D3" w:rsidP="002134D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8B5588">
              <w:rPr>
                <w:rFonts w:cs="Tahoma"/>
                <w:sz w:val="18"/>
                <w:szCs w:val="18"/>
              </w:rPr>
              <w:t>Fin des traitements</w:t>
            </w:r>
          </w:p>
        </w:tc>
      </w:tr>
    </w:tbl>
    <w:p w14:paraId="7FF13FD3" w14:textId="77777777" w:rsidR="001F68D3" w:rsidRPr="00A772BB" w:rsidRDefault="001F68D3" w:rsidP="001F68D3">
      <w:pPr>
        <w:rPr>
          <w:rStyle w:val="lev"/>
        </w:rPr>
      </w:pPr>
      <w:r w:rsidRPr="00A772BB">
        <w:rPr>
          <w:rStyle w:val="lev"/>
        </w:rPr>
        <w:t>Interface – évènements / données de sortie</w:t>
      </w:r>
    </w:p>
    <w:p w14:paraId="652A8E4A" w14:textId="77777777" w:rsidR="001F68D3" w:rsidRDefault="001F68D3" w:rsidP="001F68D3">
      <w:pPr>
        <w:pStyle w:val="Paragraphedeliste"/>
        <w:numPr>
          <w:ilvl w:val="0"/>
          <w:numId w:val="12"/>
        </w:numPr>
      </w:pPr>
      <w:r>
        <w:t>Le flux vidéo de la caméra s’affiche,</w:t>
      </w:r>
    </w:p>
    <w:p w14:paraId="2CA1AAD7" w14:textId="77777777" w:rsidR="001F68D3" w:rsidRDefault="001F68D3" w:rsidP="001F68D3">
      <w:pPr>
        <w:pStyle w:val="Paragraphedeliste"/>
        <w:numPr>
          <w:ilvl w:val="0"/>
          <w:numId w:val="12"/>
        </w:numPr>
      </w:pPr>
      <w:r>
        <w:t>En cas d’erreur, renvoi le détail des erreurs/incohérences identifiées.</w:t>
      </w:r>
    </w:p>
    <w:p w14:paraId="3899CE7B" w14:textId="77777777" w:rsidR="001F68D3" w:rsidRPr="00CC6FF0" w:rsidRDefault="001F68D3" w:rsidP="004A60F5"/>
    <w:bookmarkStart w:id="1419" w:name="_Ref240881393"/>
    <w:bookmarkStart w:id="1420" w:name="_Ref239768946"/>
    <w:p w14:paraId="19931F45" w14:textId="29FFA137" w:rsidR="00E404C3" w:rsidRPr="00CC6FF0" w:rsidRDefault="00E404C3" w:rsidP="00E404C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21" w:name="_Toc242209694"/>
      <w:r w:rsidR="00991C6A" w:rsidRPr="00CC6FF0">
        <w:rPr>
          <w:szCs w:val="22"/>
        </w:rPr>
        <w:t>SG06-CL6.2-ALM</w:t>
      </w:r>
      <w:r w:rsidRPr="00CC6FF0">
        <w:rPr>
          <w:szCs w:val="22"/>
        </w:rPr>
        <w:fldChar w:fldCharType="end"/>
      </w:r>
      <w:r w:rsidRPr="00CC6FF0">
        <w:rPr>
          <w:szCs w:val="22"/>
        </w:rPr>
        <w:t>.S0</w:t>
      </w:r>
      <w:r w:rsidR="001F68D3">
        <w:rPr>
          <w:szCs w:val="22"/>
        </w:rPr>
        <w:t>9</w:t>
      </w:r>
      <w:r w:rsidRPr="00CC6FF0">
        <w:rPr>
          <w:szCs w:val="22"/>
        </w:rPr>
        <w:t xml:space="preserve"> – Action sur alarme – Demande d’ouverture UGCIS</w:t>
      </w:r>
      <w:bookmarkEnd w:id="1419"/>
      <w:bookmarkEnd w:id="1421"/>
    </w:p>
    <w:p w14:paraId="3C234CDE" w14:textId="00A16353" w:rsidR="00E404C3" w:rsidRPr="00CC6FF0" w:rsidRDefault="00E404C3" w:rsidP="00E404C3">
      <w:r w:rsidRPr="00CC6FF0">
        <w:t>Cette fonction sans IHM détaille le traitement à appliquer lorsqu’une demande d’ouverture de porte est reçue sur une centrale UGCIS.</w:t>
      </w:r>
    </w:p>
    <w:p w14:paraId="5F512588" w14:textId="6FB17161" w:rsidR="00A16D84" w:rsidRPr="00445643" w:rsidRDefault="00A16D84" w:rsidP="00E404C3">
      <w:pPr>
        <w:rPr>
          <w:szCs w:val="22"/>
        </w:rPr>
      </w:pPr>
      <w:r w:rsidRPr="00445643">
        <w:rPr>
          <w:szCs w:val="22"/>
        </w:rPr>
        <w:lastRenderedPageBreak/>
        <w:t>Elle s’appuie sur l’affichage des notifications décrit dans l’IHM générale, voir §</w:t>
      </w:r>
      <w:r w:rsidRPr="00445643">
        <w:rPr>
          <w:szCs w:val="22"/>
        </w:rPr>
        <w:fldChar w:fldCharType="begin"/>
      </w:r>
      <w:r w:rsidRPr="00445643">
        <w:rPr>
          <w:szCs w:val="22"/>
        </w:rPr>
        <w:instrText xml:space="preserve"> REF _Ref240965627 \r \h </w:instrText>
      </w:r>
      <w:r w:rsidR="00445643">
        <w:rPr>
          <w:szCs w:val="22"/>
        </w:rPr>
        <w:instrText xml:space="preserve"> \* MERGEFORMAT </w:instrText>
      </w:r>
      <w:r w:rsidRPr="00445643">
        <w:rPr>
          <w:szCs w:val="22"/>
        </w:rPr>
      </w:r>
      <w:r w:rsidRPr="00445643">
        <w:rPr>
          <w:szCs w:val="22"/>
        </w:rPr>
        <w:fldChar w:fldCharType="separate"/>
      </w:r>
      <w:r w:rsidR="00991C6A" w:rsidRPr="00445643">
        <w:rPr>
          <w:szCs w:val="22"/>
        </w:rPr>
        <w:t>3.2.5.18</w:t>
      </w:r>
      <w:r w:rsidRPr="00445643">
        <w:rPr>
          <w:szCs w:val="22"/>
        </w:rPr>
        <w:fldChar w:fldCharType="end"/>
      </w:r>
      <w:r w:rsidRPr="00445643">
        <w:rPr>
          <w:szCs w:val="22"/>
        </w:rPr>
        <w:t xml:space="preserve"> </w:t>
      </w:r>
      <w:r w:rsidRPr="00445643">
        <w:rPr>
          <w:szCs w:val="22"/>
        </w:rPr>
        <w:fldChar w:fldCharType="begin"/>
      </w:r>
      <w:r w:rsidRPr="00445643">
        <w:rPr>
          <w:szCs w:val="22"/>
        </w:rPr>
        <w:instrText xml:space="preserve"> REF _Ref240965627 \h </w:instrText>
      </w:r>
      <w:r w:rsidR="00445643">
        <w:rPr>
          <w:szCs w:val="22"/>
        </w:rPr>
        <w:instrText xml:space="preserve"> \* MERGEFORMAT </w:instrText>
      </w:r>
      <w:r w:rsidRPr="00445643">
        <w:rPr>
          <w:szCs w:val="22"/>
        </w:rPr>
      </w:r>
      <w:r w:rsidRPr="00445643">
        <w:rPr>
          <w:szCs w:val="22"/>
        </w:rPr>
        <w:fldChar w:fldCharType="separate"/>
      </w:r>
      <w:r w:rsidR="00991C6A" w:rsidRPr="004A60F5">
        <w:rPr>
          <w:szCs w:val="22"/>
        </w:rPr>
        <w:t>SG06-CL6.6-UXUI</w:t>
      </w:r>
      <w:r w:rsidR="00991C6A" w:rsidRPr="00445643">
        <w:rPr>
          <w:szCs w:val="22"/>
        </w:rPr>
        <w:t>.17 – Barre de raccourcis – Demandes d’ouvertures</w:t>
      </w:r>
      <w:r w:rsidRPr="00445643">
        <w:rPr>
          <w:szCs w:val="22"/>
        </w:rPr>
        <w:fldChar w:fldCharType="end"/>
      </w:r>
      <w:r w:rsidRPr="00445643">
        <w:rPr>
          <w:szCs w:val="22"/>
        </w:rPr>
        <w:t>.</w:t>
      </w:r>
    </w:p>
    <w:p w14:paraId="3148C055" w14:textId="77777777" w:rsidR="00E404C3" w:rsidRPr="00CC6FF0" w:rsidRDefault="00E404C3" w:rsidP="00E404C3">
      <w:pPr>
        <w:rPr>
          <w:rStyle w:val="lev"/>
        </w:rPr>
      </w:pPr>
      <w:r w:rsidRPr="00CC6FF0">
        <w:rPr>
          <w:rStyle w:val="lev"/>
        </w:rPr>
        <w:t>Interface – évènements / données d’entrées</w:t>
      </w:r>
    </w:p>
    <w:p w14:paraId="4F0754FE" w14:textId="4359B7C2" w:rsidR="00E404C3" w:rsidRPr="00CC6FF0" w:rsidRDefault="00E404C3">
      <w:pPr>
        <w:pStyle w:val="Paragraphedeliste"/>
        <w:numPr>
          <w:ilvl w:val="0"/>
          <w:numId w:val="12"/>
        </w:numPr>
      </w:pPr>
      <w:r w:rsidRPr="00CC6FF0">
        <w:t>Action de demande d’ouverture UGCIS.</w:t>
      </w:r>
    </w:p>
    <w:p w14:paraId="6754857D" w14:textId="77777777" w:rsidR="00E404C3" w:rsidRPr="00CC6FF0" w:rsidRDefault="00E404C3">
      <w:pPr>
        <w:pStyle w:val="Paragraphedeliste"/>
        <w:numPr>
          <w:ilvl w:val="0"/>
          <w:numId w:val="12"/>
        </w:numPr>
      </w:pPr>
      <w:r w:rsidRPr="00CC6FF0">
        <w:t>Alarme.</w:t>
      </w:r>
    </w:p>
    <w:p w14:paraId="3091F7DC" w14:textId="77777777" w:rsidR="00E404C3" w:rsidRPr="00CC6FF0" w:rsidRDefault="00E404C3" w:rsidP="00E404C3">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E404C3" w:rsidRPr="00CC6FF0" w14:paraId="12B65A81"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ADE7887" w14:textId="77777777" w:rsidR="00E404C3" w:rsidRPr="00CC6FF0" w:rsidRDefault="00E404C3" w:rsidP="004E23EB">
            <w:pPr>
              <w:spacing w:before="0"/>
              <w:jc w:val="center"/>
              <w:rPr>
                <w:rFonts w:cs="Tahoma"/>
                <w:sz w:val="18"/>
                <w:szCs w:val="18"/>
              </w:rPr>
            </w:pPr>
            <w:r w:rsidRPr="00CC6FF0">
              <w:rPr>
                <w:rFonts w:cs="Tahoma"/>
                <w:sz w:val="18"/>
                <w:szCs w:val="18"/>
              </w:rPr>
              <w:t>Etape</w:t>
            </w:r>
          </w:p>
        </w:tc>
        <w:tc>
          <w:tcPr>
            <w:tcW w:w="9755" w:type="dxa"/>
          </w:tcPr>
          <w:p w14:paraId="73C2C96D" w14:textId="77777777" w:rsidR="00E404C3" w:rsidRPr="00CC6FF0" w:rsidRDefault="00E404C3"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E404C3" w:rsidRPr="00CC6FF0" w14:paraId="7EB952D4"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8BABCBC" w14:textId="77777777" w:rsidR="00E404C3" w:rsidRPr="00CC6FF0" w:rsidRDefault="00E404C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EE76924" w14:textId="64D7F0DC" w:rsidR="00E404C3" w:rsidRPr="00CC6FF0" w:rsidRDefault="00A16D8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A l’apparition d’une demande d’ouverture, le système la déclare dans la configuration de la barre de raccourcis.</w:t>
            </w:r>
          </w:p>
        </w:tc>
      </w:tr>
      <w:tr w:rsidR="00E404C3" w:rsidRPr="00CC6FF0" w14:paraId="149B18B4"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26AB9D88" w14:textId="77777777" w:rsidR="00E404C3" w:rsidRPr="00CC6FF0" w:rsidRDefault="00E404C3"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20C73077" w14:textId="77777777" w:rsidR="00E404C3" w:rsidRPr="00CC6FF0" w:rsidRDefault="00E404C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1D0F7235" w14:textId="6B560DC5" w:rsidR="00E404C3" w:rsidRPr="00CC6FF0" w:rsidRDefault="00E404C3" w:rsidP="00E404C3">
      <w:pPr>
        <w:rPr>
          <w:rStyle w:val="lev"/>
        </w:rPr>
      </w:pPr>
      <w:r w:rsidRPr="00CC6FF0">
        <w:rPr>
          <w:rStyle w:val="lev"/>
        </w:rPr>
        <w:t>Interface – évènements / données de sortie</w:t>
      </w:r>
    </w:p>
    <w:p w14:paraId="749D134C" w14:textId="2A29F11C" w:rsidR="00E404C3" w:rsidRPr="00CC6FF0" w:rsidRDefault="00A16D84">
      <w:pPr>
        <w:pStyle w:val="Paragraphedeliste"/>
        <w:numPr>
          <w:ilvl w:val="0"/>
          <w:numId w:val="12"/>
        </w:numPr>
      </w:pPr>
      <w:r w:rsidRPr="00CC6FF0">
        <w:t>La demande d’ouverture apparait dans la barre de raccourcis.</w:t>
      </w:r>
    </w:p>
    <w:p w14:paraId="48FA45B7" w14:textId="77777777" w:rsidR="00E404C3" w:rsidRDefault="00E404C3">
      <w:pPr>
        <w:pStyle w:val="Paragraphedeliste"/>
        <w:numPr>
          <w:ilvl w:val="0"/>
          <w:numId w:val="12"/>
        </w:numPr>
      </w:pPr>
      <w:r w:rsidRPr="00CC6FF0">
        <w:t>En cas d’erreur, renvoi le détail des erreurs/incohérences identifiées.</w:t>
      </w:r>
    </w:p>
    <w:p w14:paraId="15C2DD95" w14:textId="77777777" w:rsidR="001F68D3" w:rsidRPr="00CC6FF0" w:rsidRDefault="001F68D3" w:rsidP="004A60F5"/>
    <w:bookmarkStart w:id="1422" w:name="_Ref240881398"/>
    <w:p w14:paraId="35D90179" w14:textId="4ED876FF" w:rsidR="00357153" w:rsidRPr="00CC6FF0" w:rsidRDefault="00357153" w:rsidP="0035715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23" w:name="_Toc242209695"/>
      <w:r w:rsidR="00991C6A" w:rsidRPr="00CC6FF0">
        <w:rPr>
          <w:szCs w:val="22"/>
        </w:rPr>
        <w:t>SG06-CL6.2-ALM</w:t>
      </w:r>
      <w:r w:rsidRPr="00CC6FF0">
        <w:rPr>
          <w:szCs w:val="22"/>
        </w:rPr>
        <w:fldChar w:fldCharType="end"/>
      </w:r>
      <w:r w:rsidRPr="00CC6FF0">
        <w:rPr>
          <w:szCs w:val="22"/>
        </w:rPr>
        <w:t>.S</w:t>
      </w:r>
      <w:r w:rsidR="001F68D3">
        <w:rPr>
          <w:szCs w:val="22"/>
        </w:rPr>
        <w:t>1</w:t>
      </w:r>
      <w:r w:rsidRPr="00CC6FF0">
        <w:rPr>
          <w:szCs w:val="22"/>
        </w:rPr>
        <w:t xml:space="preserve">0 – </w:t>
      </w:r>
      <w:r w:rsidR="00970FC1" w:rsidRPr="00CC6FF0">
        <w:rPr>
          <w:szCs w:val="22"/>
        </w:rPr>
        <w:t>Récupération de l’élément associé à une alarme</w:t>
      </w:r>
      <w:bookmarkEnd w:id="1420"/>
      <w:bookmarkEnd w:id="1422"/>
      <w:bookmarkEnd w:id="1423"/>
    </w:p>
    <w:p w14:paraId="611A5366" w14:textId="4059E37F" w:rsidR="00357153" w:rsidRPr="00CC6FF0" w:rsidRDefault="00357153" w:rsidP="00357153">
      <w:r w:rsidRPr="00CC6FF0">
        <w:t xml:space="preserve">Cette fonction sans IHM </w:t>
      </w:r>
      <w:r w:rsidR="00970FC1" w:rsidRPr="00CC6FF0">
        <w:t>sert à récupérer l’élément associé à une instance d’alarme en utilisant l’API standard de Panorama</w:t>
      </w:r>
      <w:r w:rsidRPr="00CC6FF0">
        <w:t>.</w:t>
      </w:r>
    </w:p>
    <w:p w14:paraId="0693C1C2" w14:textId="77777777" w:rsidR="00970FC1" w:rsidRPr="00CC6FF0" w:rsidRDefault="00970FC1" w:rsidP="00970FC1">
      <w:pPr>
        <w:rPr>
          <w:rStyle w:val="lev"/>
        </w:rPr>
      </w:pPr>
      <w:r w:rsidRPr="00CC6FF0">
        <w:rPr>
          <w:rStyle w:val="lev"/>
        </w:rPr>
        <w:t>Interface – évènements / données d’entrées</w:t>
      </w:r>
    </w:p>
    <w:p w14:paraId="6A15E814" w14:textId="77777777" w:rsidR="00970FC1" w:rsidRPr="00CC6FF0" w:rsidRDefault="00970FC1">
      <w:pPr>
        <w:pStyle w:val="Paragraphedeliste"/>
        <w:numPr>
          <w:ilvl w:val="0"/>
          <w:numId w:val="12"/>
        </w:numPr>
      </w:pPr>
      <w:r w:rsidRPr="00CC6FF0">
        <w:t>Alarme.</w:t>
      </w:r>
    </w:p>
    <w:p w14:paraId="43B39933" w14:textId="77777777" w:rsidR="00970FC1" w:rsidRPr="00CC6FF0" w:rsidRDefault="00970FC1" w:rsidP="00970FC1">
      <w:pPr>
        <w:rPr>
          <w:rStyle w:val="lev"/>
        </w:rPr>
      </w:pPr>
      <w:r w:rsidRPr="00CC6FF0">
        <w:rPr>
          <w:rStyle w:val="lev"/>
        </w:rPr>
        <w:t>Interface – évènements / données de sortie</w:t>
      </w:r>
    </w:p>
    <w:p w14:paraId="62EB324F" w14:textId="4FBC7A6D" w:rsidR="00970FC1" w:rsidRPr="00CC6FF0" w:rsidRDefault="00970FC1">
      <w:pPr>
        <w:pStyle w:val="Paragraphedeliste"/>
        <w:numPr>
          <w:ilvl w:val="0"/>
          <w:numId w:val="12"/>
        </w:numPr>
      </w:pPr>
      <w:r w:rsidRPr="00CC6FF0">
        <w:t>Un élément.</w:t>
      </w:r>
    </w:p>
    <w:bookmarkStart w:id="1424" w:name="_Ref239768926"/>
    <w:p w14:paraId="57CEA169" w14:textId="615A016E" w:rsidR="001461E4" w:rsidRPr="00CC6FF0" w:rsidRDefault="001461E4" w:rsidP="001461E4">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25" w:name="_Toc242209696"/>
      <w:r w:rsidR="00991C6A" w:rsidRPr="00CC6FF0">
        <w:rPr>
          <w:szCs w:val="22"/>
        </w:rPr>
        <w:t>SG06-CL6.2-ALM</w:t>
      </w:r>
      <w:r w:rsidRPr="00CC6FF0">
        <w:rPr>
          <w:szCs w:val="22"/>
        </w:rPr>
        <w:fldChar w:fldCharType="end"/>
      </w:r>
      <w:r w:rsidRPr="00CC6FF0">
        <w:rPr>
          <w:szCs w:val="22"/>
        </w:rPr>
        <w:t>.S</w:t>
      </w:r>
      <w:r w:rsidR="00016884" w:rsidRPr="00CC6FF0">
        <w:rPr>
          <w:szCs w:val="22"/>
        </w:rPr>
        <w:t>1</w:t>
      </w:r>
      <w:r w:rsidR="001F68D3">
        <w:rPr>
          <w:szCs w:val="22"/>
        </w:rPr>
        <w:t>1</w:t>
      </w:r>
      <w:r w:rsidRPr="00CC6FF0">
        <w:rPr>
          <w:szCs w:val="22"/>
        </w:rPr>
        <w:t xml:space="preserve"> – </w:t>
      </w:r>
      <w:r w:rsidR="00970FC1" w:rsidRPr="00CC6FF0">
        <w:rPr>
          <w:szCs w:val="22"/>
        </w:rPr>
        <w:t>Récupération de la consigne associée à une alarme</w:t>
      </w:r>
      <w:bookmarkEnd w:id="1424"/>
      <w:bookmarkEnd w:id="1425"/>
    </w:p>
    <w:p w14:paraId="51EA0186" w14:textId="55DE8344" w:rsidR="00970FC1" w:rsidRPr="00CC6FF0" w:rsidRDefault="00970FC1" w:rsidP="00970FC1">
      <w:r w:rsidRPr="00CC6FF0">
        <w:t>Cette fonction sans IHM sert à récupérer le fichier de consigne associé à une instance d’alarme en utilisant l’API standard de Panorama.</w:t>
      </w:r>
    </w:p>
    <w:p w14:paraId="15ECA9B6" w14:textId="77777777" w:rsidR="00970FC1" w:rsidRPr="00CC6FF0" w:rsidRDefault="00970FC1" w:rsidP="00970FC1">
      <w:pPr>
        <w:rPr>
          <w:rStyle w:val="lev"/>
        </w:rPr>
      </w:pPr>
      <w:r w:rsidRPr="00CC6FF0">
        <w:rPr>
          <w:rStyle w:val="lev"/>
        </w:rPr>
        <w:t>Interface – évènements / données d’entrées</w:t>
      </w:r>
    </w:p>
    <w:p w14:paraId="33375B26" w14:textId="77777777" w:rsidR="00970FC1" w:rsidRPr="00CC6FF0" w:rsidRDefault="00970FC1">
      <w:pPr>
        <w:pStyle w:val="Paragraphedeliste"/>
        <w:numPr>
          <w:ilvl w:val="0"/>
          <w:numId w:val="12"/>
        </w:numPr>
      </w:pPr>
      <w:r w:rsidRPr="00CC6FF0">
        <w:t>Alarme.</w:t>
      </w:r>
    </w:p>
    <w:p w14:paraId="6DB084D6" w14:textId="77777777" w:rsidR="00970FC1" w:rsidRPr="00CC6FF0" w:rsidRDefault="00970FC1" w:rsidP="00970FC1">
      <w:pPr>
        <w:rPr>
          <w:rStyle w:val="lev"/>
        </w:rPr>
      </w:pPr>
      <w:r w:rsidRPr="00CC6FF0">
        <w:rPr>
          <w:rStyle w:val="lev"/>
        </w:rPr>
        <w:t>Interface – évènements / données de sortie</w:t>
      </w:r>
    </w:p>
    <w:p w14:paraId="4036A56C" w14:textId="0CECCFEE" w:rsidR="00970FC1" w:rsidRPr="00CC6FF0" w:rsidRDefault="00970FC1">
      <w:pPr>
        <w:pStyle w:val="Paragraphedeliste"/>
        <w:numPr>
          <w:ilvl w:val="0"/>
          <w:numId w:val="12"/>
        </w:numPr>
      </w:pPr>
      <w:r w:rsidRPr="00CC6FF0">
        <w:t>Le chemin du fichier de consigne.</w:t>
      </w:r>
    </w:p>
    <w:p w14:paraId="4E11A6B3" w14:textId="0931486C" w:rsidR="00354388" w:rsidRPr="00CC6FF0" w:rsidRDefault="00354388" w:rsidP="00354388">
      <w:pPr>
        <w:pStyle w:val="Titre2"/>
      </w:pPr>
      <w:bookmarkStart w:id="1426" w:name="_Toc239782866"/>
      <w:bookmarkStart w:id="1427" w:name="_Toc240891388"/>
      <w:bookmarkStart w:id="1428" w:name="_Toc240967866"/>
      <w:bookmarkStart w:id="1429" w:name="_Toc240970418"/>
      <w:bookmarkStart w:id="1430" w:name="_Toc240993200"/>
      <w:bookmarkStart w:id="1431" w:name="_Toc240994200"/>
      <w:bookmarkStart w:id="1432" w:name="_Toc241225596"/>
      <w:bookmarkStart w:id="1433" w:name="_Toc241226304"/>
      <w:bookmarkStart w:id="1434" w:name="_Toc241238445"/>
      <w:bookmarkStart w:id="1435" w:name="_Toc239782867"/>
      <w:bookmarkStart w:id="1436" w:name="_Toc240891389"/>
      <w:bookmarkStart w:id="1437" w:name="_Toc240967867"/>
      <w:bookmarkStart w:id="1438" w:name="_Toc240970419"/>
      <w:bookmarkStart w:id="1439" w:name="_Toc240993201"/>
      <w:bookmarkStart w:id="1440" w:name="_Toc240994201"/>
      <w:bookmarkStart w:id="1441" w:name="_Toc241225597"/>
      <w:bookmarkStart w:id="1442" w:name="_Toc241226305"/>
      <w:bookmarkStart w:id="1443" w:name="_Toc241238446"/>
      <w:bookmarkStart w:id="1444" w:name="_Toc242209697"/>
      <w:bookmarkEnd w:id="1426"/>
      <w:bookmarkEnd w:id="1427"/>
      <w:bookmarkEnd w:id="1428"/>
      <w:bookmarkEnd w:id="1429"/>
      <w:bookmarkEnd w:id="1430"/>
      <w:bookmarkEnd w:id="1431"/>
      <w:bookmarkEnd w:id="1432"/>
      <w:bookmarkEnd w:id="1433"/>
      <w:bookmarkEnd w:id="1434"/>
      <w:bookmarkEnd w:id="1435"/>
      <w:bookmarkEnd w:id="1436"/>
      <w:bookmarkEnd w:id="1437"/>
      <w:bookmarkEnd w:id="1438"/>
      <w:bookmarkEnd w:id="1439"/>
      <w:bookmarkEnd w:id="1440"/>
      <w:bookmarkEnd w:id="1441"/>
      <w:bookmarkEnd w:id="1442"/>
      <w:bookmarkEnd w:id="1443"/>
      <w:r w:rsidRPr="00CC6FF0">
        <w:t>Gestion des commandes</w:t>
      </w:r>
      <w:r w:rsidR="005D5CF1" w:rsidRPr="00CC6FF0">
        <w:t xml:space="preserve"> TODO CMA</w:t>
      </w:r>
      <w:bookmarkEnd w:id="1444"/>
    </w:p>
    <w:tbl>
      <w:tblPr>
        <w:tblStyle w:val="TableauGrille4-Accentuation5"/>
        <w:tblW w:w="10485" w:type="dxa"/>
        <w:tblLook w:val="04A0" w:firstRow="1" w:lastRow="0" w:firstColumn="1" w:lastColumn="0" w:noHBand="0" w:noVBand="1"/>
      </w:tblPr>
      <w:tblGrid>
        <w:gridCol w:w="3141"/>
        <w:gridCol w:w="7344"/>
      </w:tblGrid>
      <w:tr w:rsidR="00354388" w:rsidRPr="00CC6FF0" w14:paraId="0983289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1634FAB8" w14:textId="77777777" w:rsidR="00354388" w:rsidRPr="00CC6FF0" w:rsidRDefault="00354388" w:rsidP="00D65503">
            <w:pPr>
              <w:spacing w:before="0"/>
              <w:jc w:val="left"/>
              <w:rPr>
                <w:sz w:val="20"/>
              </w:rPr>
            </w:pPr>
            <w:r w:rsidRPr="00CC6FF0">
              <w:rPr>
                <w:sz w:val="20"/>
              </w:rPr>
              <w:t>Identification</w:t>
            </w:r>
          </w:p>
        </w:tc>
      </w:tr>
      <w:tr w:rsidR="00DA7C7E" w:rsidRPr="00CC6FF0" w14:paraId="2CF28E7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2681D5C"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4F3B31CE" w14:textId="4CC19160"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445" w:name="SG06_CMD"/>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FB52F5" w:rsidRPr="00CC6FF0">
              <w:rPr>
                <w:sz w:val="20"/>
              </w:rPr>
              <w:t>CL6.8</w:t>
            </w:r>
            <w:r w:rsidRPr="00CC6FF0">
              <w:rPr>
                <w:sz w:val="20"/>
              </w:rPr>
              <w:t>-CMD</w:t>
            </w:r>
            <w:bookmarkEnd w:id="1445"/>
          </w:p>
        </w:tc>
      </w:tr>
      <w:tr w:rsidR="00354388" w:rsidRPr="00CC6FF0" w14:paraId="2002C134"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07B89767" w14:textId="77777777" w:rsidR="00354388" w:rsidRPr="00CC6FF0" w:rsidRDefault="00354388" w:rsidP="00D65503">
            <w:pPr>
              <w:spacing w:before="0"/>
              <w:jc w:val="left"/>
            </w:pPr>
            <w:r w:rsidRPr="00CC6FF0">
              <w:rPr>
                <w:color w:val="1F3864"/>
                <w:sz w:val="20"/>
              </w:rPr>
              <w:t>Libellé</w:t>
            </w:r>
          </w:p>
        </w:tc>
        <w:tc>
          <w:tcPr>
            <w:tcW w:w="7344" w:type="dxa"/>
          </w:tcPr>
          <w:p w14:paraId="4F94F188" w14:textId="77777777" w:rsidR="00354388" w:rsidRPr="00CC6FF0" w:rsidRDefault="00354388" w:rsidP="00D65503">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commandes </w:t>
            </w:r>
          </w:p>
        </w:tc>
      </w:tr>
      <w:tr w:rsidR="00354388" w:rsidRPr="00CC6FF0" w14:paraId="6C93E9C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4BAB6B8" w14:textId="77777777" w:rsidR="00354388" w:rsidRPr="00CC6FF0" w:rsidRDefault="00354388" w:rsidP="00D65503">
            <w:pPr>
              <w:spacing w:before="0"/>
              <w:jc w:val="left"/>
              <w:rPr>
                <w:b w:val="0"/>
                <w:bCs w:val="0"/>
                <w:color w:val="1F3864"/>
                <w:sz w:val="20"/>
              </w:rPr>
            </w:pPr>
            <w:r w:rsidRPr="00CC6FF0">
              <w:rPr>
                <w:color w:val="1F3864"/>
                <w:sz w:val="20"/>
              </w:rPr>
              <w:t>Sous-système</w:t>
            </w:r>
          </w:p>
        </w:tc>
        <w:tc>
          <w:tcPr>
            <w:tcW w:w="7344" w:type="dxa"/>
          </w:tcPr>
          <w:p w14:paraId="2A00679E" w14:textId="6BC3C523" w:rsidR="00354388" w:rsidRPr="00CC6FF0" w:rsidRDefault="00354388" w:rsidP="00D65503">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19EB17C1"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017C0E73" w14:textId="77777777" w:rsidR="00354388" w:rsidRPr="00CC6FF0" w:rsidRDefault="00354388" w:rsidP="00D65503">
            <w:pPr>
              <w:spacing w:before="0"/>
              <w:jc w:val="left"/>
              <w:rPr>
                <w:color w:val="1F3864"/>
                <w:sz w:val="20"/>
              </w:rPr>
            </w:pPr>
            <w:r w:rsidRPr="00CC6FF0">
              <w:rPr>
                <w:color w:val="1F3864"/>
                <w:sz w:val="20"/>
              </w:rPr>
              <w:t>Application de Référence</w:t>
            </w:r>
          </w:p>
        </w:tc>
        <w:tc>
          <w:tcPr>
            <w:tcW w:w="7344" w:type="dxa"/>
          </w:tcPr>
          <w:p w14:paraId="0F430A34" w14:textId="60FA5E07" w:rsidR="00354388" w:rsidRPr="00CC6FF0" w:rsidRDefault="00354388" w:rsidP="00D65503">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542D97" w:rsidRPr="00CC6FF0">
              <w:rPr>
                <w:color w:val="222222"/>
                <w:sz w:val="20"/>
              </w:rPr>
              <w:t>Commandes</w:t>
            </w:r>
          </w:p>
        </w:tc>
      </w:tr>
      <w:tr w:rsidR="00354388" w:rsidRPr="00CC6FF0" w14:paraId="4278C45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AFB0231" w14:textId="77777777" w:rsidR="00354388" w:rsidRPr="00CC6FF0" w:rsidRDefault="00354388" w:rsidP="00D65503">
            <w:pPr>
              <w:spacing w:before="0"/>
              <w:jc w:val="left"/>
            </w:pPr>
            <w:r w:rsidRPr="00CC6FF0">
              <w:rPr>
                <w:color w:val="1F3864"/>
                <w:sz w:val="20"/>
              </w:rPr>
              <w:t>Exigence(s) CDC</w:t>
            </w:r>
          </w:p>
        </w:tc>
        <w:tc>
          <w:tcPr>
            <w:tcW w:w="7344" w:type="dxa"/>
          </w:tcPr>
          <w:p w14:paraId="2E5CAA15"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VD4_L1_CDC_Commandes_01</w:t>
            </w:r>
          </w:p>
          <w:p w14:paraId="33F5C0B8"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lastRenderedPageBreak/>
              <w:t>VD4_L1_CDC_Commandes_02</w:t>
            </w:r>
          </w:p>
          <w:p w14:paraId="75EF2B8E"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VD4_L1_CDC_Commandes_03</w:t>
            </w:r>
          </w:p>
          <w:p w14:paraId="7366E92F"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VD4_L1_CDC_Commandes_04</w:t>
            </w:r>
          </w:p>
          <w:p w14:paraId="4E0CA0FE"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VD4_L1_CDC_Commandes_05</w:t>
            </w:r>
          </w:p>
          <w:p w14:paraId="3A900767" w14:textId="53780377" w:rsidR="00354388" w:rsidRPr="00CC6FF0" w:rsidRDefault="00542D97" w:rsidP="006F6B6E">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VD4_L1_CDC_Commandes_06</w:t>
            </w:r>
          </w:p>
        </w:tc>
      </w:tr>
      <w:tr w:rsidR="004D5CBB" w:rsidRPr="00CC6FF0" w14:paraId="579085E7"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E125511" w14:textId="77777777" w:rsidR="004D5CBB" w:rsidRPr="00CC6FF0" w:rsidRDefault="004D5CBB" w:rsidP="004D5CBB">
            <w:pPr>
              <w:spacing w:before="0"/>
              <w:jc w:val="left"/>
              <w:rPr>
                <w:color w:val="1F3864"/>
                <w:sz w:val="20"/>
                <w:highlight w:val="yellow"/>
              </w:rPr>
            </w:pPr>
            <w:r w:rsidRPr="00CC6FF0">
              <w:rPr>
                <w:color w:val="1F3864"/>
                <w:sz w:val="20"/>
              </w:rPr>
              <w:lastRenderedPageBreak/>
              <w:t>Mots clefs</w:t>
            </w:r>
          </w:p>
        </w:tc>
        <w:tc>
          <w:tcPr>
            <w:tcW w:w="7344" w:type="dxa"/>
          </w:tcPr>
          <w:p w14:paraId="10563DE0" w14:textId="2C8355EE" w:rsidR="004D5CBB" w:rsidRPr="00CC6FF0" w:rsidRDefault="004D5CBB" w:rsidP="004D5CB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Commandes</w:t>
            </w:r>
            <w:r w:rsidR="00823664" w:rsidRPr="00CC6FF0">
              <w:rPr>
                <w:color w:val="222222"/>
                <w:sz w:val="20"/>
              </w:rPr>
              <w:t xml:space="preserve">, </w:t>
            </w:r>
            <w:r w:rsidR="006F6B6E" w:rsidRPr="00CC6FF0">
              <w:rPr>
                <w:color w:val="222222"/>
                <w:sz w:val="20"/>
              </w:rPr>
              <w:t xml:space="preserve">Paramétrage, </w:t>
            </w:r>
            <w:r w:rsidR="00823664" w:rsidRPr="00CC6FF0">
              <w:rPr>
                <w:color w:val="222222"/>
                <w:sz w:val="20"/>
              </w:rPr>
              <w:t>Permis feu</w:t>
            </w:r>
            <w:r w:rsidRPr="00CC6FF0">
              <w:rPr>
                <w:color w:val="222222"/>
                <w:sz w:val="20"/>
              </w:rPr>
              <w:t>, Planification</w:t>
            </w:r>
          </w:p>
        </w:tc>
      </w:tr>
    </w:tbl>
    <w:p w14:paraId="5E6DCC5A" w14:textId="2958ED33" w:rsidR="00354388" w:rsidRPr="00CC6FF0" w:rsidRDefault="00354388" w:rsidP="009820B8">
      <w:pPr>
        <w:pStyle w:val="Titre3"/>
      </w:pPr>
      <w:bookmarkStart w:id="1446" w:name="_Toc242209698"/>
      <w:r w:rsidRPr="00CC6FF0">
        <w:t>Description fonctionnelle</w:t>
      </w:r>
      <w:bookmarkEnd w:id="1446"/>
    </w:p>
    <w:p w14:paraId="6DC21692" w14:textId="24F730C8" w:rsidR="002246B8" w:rsidRPr="00CC6FF0" w:rsidRDefault="004E3F63" w:rsidP="00354388">
      <w:r w:rsidRPr="00CC6FF0">
        <w:t>Cette fonctionnalité regroupe l’ensemble des utilisations de commandes qui peuvent être envoyées sur des éléments</w:t>
      </w:r>
      <w:r w:rsidR="002246B8" w:rsidRPr="00CC6FF0">
        <w:t>. Elles se traduisent</w:t>
      </w:r>
      <w:r w:rsidR="00955C10" w:rsidRPr="00CC6FF0">
        <w:t xml:space="preserve"> </w:t>
      </w:r>
      <w:r w:rsidR="002246B8" w:rsidRPr="00CC6FF0">
        <w:t>généralement par une transmission à l’équipement correspondant pour application, ce qui peut provoquer des changements d’états ou l’apparition d’alarmes.</w:t>
      </w:r>
    </w:p>
    <w:p w14:paraId="354585F1" w14:textId="2A4779B8" w:rsidR="00354388" w:rsidRPr="00CC6FF0" w:rsidRDefault="002246B8" w:rsidP="00354388">
      <w:r w:rsidRPr="00CC6FF0">
        <w:t>T</w:t>
      </w:r>
      <w:r w:rsidR="00955C10" w:rsidRPr="00CC6FF0">
        <w:t xml:space="preserve">rois types </w:t>
      </w:r>
      <w:r w:rsidRPr="00CC6FF0">
        <w:t>de commandes existent :</w:t>
      </w:r>
    </w:p>
    <w:p w14:paraId="04B544BC" w14:textId="4E48250B" w:rsidR="004E3F63" w:rsidRPr="00CC6FF0" w:rsidRDefault="002246B8">
      <w:pPr>
        <w:pStyle w:val="Paragraphedeliste"/>
        <w:numPr>
          <w:ilvl w:val="0"/>
          <w:numId w:val="26"/>
        </w:numPr>
      </w:pPr>
      <w:r w:rsidRPr="00CC6FF0">
        <w:t>Les</w:t>
      </w:r>
      <w:r w:rsidR="00955C10" w:rsidRPr="00CC6FF0">
        <w:t xml:space="preserve"> c</w:t>
      </w:r>
      <w:r w:rsidR="004E3F63" w:rsidRPr="00CC6FF0">
        <w:t>ommande</w:t>
      </w:r>
      <w:r w:rsidR="00955C10" w:rsidRPr="00CC6FF0">
        <w:t>s</w:t>
      </w:r>
      <w:r w:rsidR="004E3F63" w:rsidRPr="00CC6FF0">
        <w:t xml:space="preserve"> manuelle</w:t>
      </w:r>
      <w:r w:rsidR="00955C10" w:rsidRPr="00CC6FF0">
        <w:t>s</w:t>
      </w:r>
      <w:r w:rsidR="004E3F63" w:rsidRPr="00CC6FF0">
        <w:t xml:space="preserve"> </w:t>
      </w:r>
      <w:r w:rsidRPr="00CC6FF0">
        <w:t>sont</w:t>
      </w:r>
      <w:r w:rsidR="00955C10" w:rsidRPr="00CC6FF0">
        <w:t xml:space="preserve"> déclenchées directement </w:t>
      </w:r>
      <w:r w:rsidR="004E3F63" w:rsidRPr="00CC6FF0">
        <w:t xml:space="preserve">par </w:t>
      </w:r>
      <w:r w:rsidRPr="00CC6FF0">
        <w:t>un</w:t>
      </w:r>
      <w:r w:rsidR="004E3F63" w:rsidRPr="00CC6FF0">
        <w:t xml:space="preserve"> utilisateur</w:t>
      </w:r>
      <w:r w:rsidR="00955C10" w:rsidRPr="00CC6FF0">
        <w:t xml:space="preserve"> depuis un élément.</w:t>
      </w:r>
    </w:p>
    <w:p w14:paraId="3FBAF77D" w14:textId="2DB1DCCD" w:rsidR="004E3F63" w:rsidRPr="00CC6FF0" w:rsidRDefault="00D7661D">
      <w:pPr>
        <w:pStyle w:val="Paragraphedeliste"/>
        <w:numPr>
          <w:ilvl w:val="0"/>
          <w:numId w:val="26"/>
        </w:numPr>
      </w:pPr>
      <w:r w:rsidRPr="00CC6FF0">
        <w:t xml:space="preserve">Les </w:t>
      </w:r>
      <w:r w:rsidR="00955C10" w:rsidRPr="00CC6FF0">
        <w:t xml:space="preserve">commandes programmées </w:t>
      </w:r>
      <w:r w:rsidR="002246B8" w:rsidRPr="00CC6FF0">
        <w:t>permettent de</w:t>
      </w:r>
      <w:r w:rsidRPr="00CC6FF0">
        <w:t xml:space="preserve"> </w:t>
      </w:r>
      <w:r w:rsidR="004E3F63" w:rsidRPr="00CC6FF0">
        <w:t>déclench</w:t>
      </w:r>
      <w:r w:rsidR="002246B8" w:rsidRPr="00CC6FF0">
        <w:t>er</w:t>
      </w:r>
      <w:r w:rsidRPr="00CC6FF0">
        <w:t xml:space="preserve"> et arrêt</w:t>
      </w:r>
      <w:r w:rsidR="002246B8" w:rsidRPr="00CC6FF0">
        <w:t>er</w:t>
      </w:r>
      <w:r w:rsidR="004E3F63" w:rsidRPr="00CC6FF0">
        <w:t xml:space="preserve"> automatique</w:t>
      </w:r>
      <w:r w:rsidR="002246B8" w:rsidRPr="00CC6FF0">
        <w:t xml:space="preserve"> des commandes sur des éléments précis selon une </w:t>
      </w:r>
      <w:r w:rsidR="009C5CF4" w:rsidRPr="00CC6FF0">
        <w:t>plage</w:t>
      </w:r>
      <w:r w:rsidR="002246B8" w:rsidRPr="00CC6FF0">
        <w:t xml:space="preserve"> horaire</w:t>
      </w:r>
      <w:r w:rsidR="009C5CF4" w:rsidRPr="00CC6FF0">
        <w:t xml:space="preserve"> d’exécution</w:t>
      </w:r>
      <w:r w:rsidR="004E3F63" w:rsidRPr="00CC6FF0">
        <w:t>.</w:t>
      </w:r>
    </w:p>
    <w:p w14:paraId="25A5F536" w14:textId="1C0FAA9A" w:rsidR="003D7B69" w:rsidRPr="00CC6FF0" w:rsidRDefault="002246B8">
      <w:pPr>
        <w:pStyle w:val="Paragraphedeliste"/>
        <w:numPr>
          <w:ilvl w:val="0"/>
          <w:numId w:val="26"/>
        </w:numPr>
      </w:pPr>
      <w:r w:rsidRPr="00CC6FF0">
        <w:t>Les commandes personnalisées sont des raccourcis permettant d’envoyer des commandes sur des éléments précis à la demande d’un utilisateur, sans avoir besoin de naviguer dans le projet pour le trouver.</w:t>
      </w:r>
    </w:p>
    <w:p w14:paraId="73DAC30E" w14:textId="16F24048" w:rsidR="00DE06CF" w:rsidRPr="00CC6FF0" w:rsidRDefault="00DE06CF" w:rsidP="00DE06CF">
      <w:r w:rsidRPr="00CC6FF0">
        <w:t>Les commandes manuelles et personnalisées sont définies par la configuration du projet</w:t>
      </w:r>
      <w:r w:rsidR="009C5CF4" w:rsidRPr="00CC6FF0">
        <w:t>, mais leur accessibilité peut varier selon les droits utilisateur et l’état des éléments</w:t>
      </w:r>
      <w:r w:rsidRPr="00CC6FF0">
        <w:t>.</w:t>
      </w:r>
    </w:p>
    <w:p w14:paraId="1AA5F4F7" w14:textId="2C9EB160" w:rsidR="00DE06CF" w:rsidRPr="00CC6FF0" w:rsidRDefault="00DE06CF" w:rsidP="009C5CF4">
      <w:pPr>
        <w:spacing w:after="120"/>
      </w:pPr>
      <w:r w:rsidRPr="00CC6FF0">
        <w:t xml:space="preserve">Les commandes programmées peuvent </w:t>
      </w:r>
      <w:r w:rsidR="009C5CF4" w:rsidRPr="00CC6FF0">
        <w:t>être créées, éditées et supprimées par un utilisateur habilité depuis l'interface de supervision.</w:t>
      </w:r>
    </w:p>
    <w:p w14:paraId="473041F2" w14:textId="1A8654A3" w:rsidR="00354388" w:rsidRPr="00CC6FF0" w:rsidRDefault="00354388" w:rsidP="009820B8">
      <w:pPr>
        <w:pStyle w:val="Titre3"/>
      </w:pPr>
      <w:bookmarkStart w:id="1447" w:name="_Toc242209699"/>
      <w:r w:rsidRPr="00CC6FF0">
        <w:t>Cartographie des fonctionnalités</w:t>
      </w:r>
      <w:bookmarkEnd w:id="1447"/>
    </w:p>
    <w:p w14:paraId="4B23A4CB" w14:textId="1A0D3A16" w:rsidR="00354388" w:rsidRPr="00CC6FF0" w:rsidRDefault="00C171A3" w:rsidP="00354388">
      <w:r w:rsidRPr="00CC6FF0">
        <w:rPr>
          <w:noProof/>
        </w:rPr>
        <w:drawing>
          <wp:inline distT="0" distB="0" distL="0" distR="0" wp14:anchorId="087A1631" wp14:editId="28875319">
            <wp:extent cx="6661588" cy="3616422"/>
            <wp:effectExtent l="0" t="0" r="6350" b="0"/>
            <wp:docPr id="326846899" name="06_Gestion des command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6846899" name="06_Gestion des commandes.png"/>
                    <pic:cNvPicPr/>
                  </pic:nvPicPr>
                  <pic:blipFill>
                    <a:blip r:embed="rId43" r:link="rId44" cstate="print">
                      <a:extLst>
                        <a:ext uri="{28A0092B-C50C-407E-A947-70E740481C1C}">
                          <a14:useLocalDpi xmlns:a14="http://schemas.microsoft.com/office/drawing/2010/main"/>
                        </a:ext>
                      </a:extLst>
                    </a:blip>
                    <a:stretch>
                      <a:fillRect/>
                    </a:stretch>
                  </pic:blipFill>
                  <pic:spPr>
                    <a:xfrm>
                      <a:off x="0" y="0"/>
                      <a:ext cx="6676064" cy="3624281"/>
                    </a:xfrm>
                    <a:prstGeom prst="rect">
                      <a:avLst/>
                    </a:prstGeom>
                  </pic:spPr>
                </pic:pic>
              </a:graphicData>
            </a:graphic>
          </wp:inline>
        </w:drawing>
      </w:r>
    </w:p>
    <w:p w14:paraId="3175D41E" w14:textId="6830AB24" w:rsidR="00354388" w:rsidRPr="00CC6FF0" w:rsidRDefault="00354388" w:rsidP="009820B8">
      <w:pPr>
        <w:pStyle w:val="Titre3"/>
      </w:pPr>
      <w:bookmarkStart w:id="1448" w:name="_Toc242209700"/>
      <w:r w:rsidRPr="00CC6FF0">
        <w:lastRenderedPageBreak/>
        <w:t>Modèle de données</w:t>
      </w:r>
      <w:bookmarkEnd w:id="1448"/>
    </w:p>
    <w:p w14:paraId="7CAFDC79" w14:textId="4E583B57" w:rsidR="007A05F2" w:rsidRPr="00CC6FF0" w:rsidRDefault="007A05F2" w:rsidP="007A05F2">
      <w:r w:rsidRPr="00CC6FF0">
        <w:t>3 types de commandes :</w:t>
      </w:r>
    </w:p>
    <w:p w14:paraId="18B7D402" w14:textId="34917AEE" w:rsidR="0056154D" w:rsidRPr="00CC6FF0" w:rsidRDefault="007A05F2">
      <w:pPr>
        <w:pStyle w:val="Paragraphedeliste"/>
        <w:numPr>
          <w:ilvl w:val="0"/>
          <w:numId w:val="25"/>
        </w:numPr>
      </w:pPr>
      <w:r w:rsidRPr="00CC6FF0">
        <w:t>M</w:t>
      </w:r>
      <w:r w:rsidR="0056154D" w:rsidRPr="00CC6FF0">
        <w:t>anuelle</w:t>
      </w:r>
      <w:r w:rsidRPr="00CC6FF0">
        <w:t>.</w:t>
      </w:r>
    </w:p>
    <w:p w14:paraId="10574A9C" w14:textId="14204205" w:rsidR="00354388" w:rsidRPr="00CC6FF0" w:rsidRDefault="007A05F2">
      <w:pPr>
        <w:pStyle w:val="Paragraphedeliste"/>
        <w:numPr>
          <w:ilvl w:val="0"/>
          <w:numId w:val="25"/>
        </w:numPr>
      </w:pPr>
      <w:r w:rsidRPr="00CC6FF0">
        <w:t>P</w:t>
      </w:r>
      <w:r w:rsidR="0056154D" w:rsidRPr="00CC6FF0">
        <w:t>ersonnalisée</w:t>
      </w:r>
      <w:r w:rsidRPr="00CC6FF0">
        <w:t>.</w:t>
      </w:r>
    </w:p>
    <w:p w14:paraId="44571596" w14:textId="3FBB6BB8" w:rsidR="0056154D" w:rsidRPr="00CC6FF0" w:rsidRDefault="007A05F2">
      <w:pPr>
        <w:pStyle w:val="Paragraphedeliste"/>
        <w:numPr>
          <w:ilvl w:val="0"/>
          <w:numId w:val="25"/>
        </w:numPr>
      </w:pPr>
      <w:r w:rsidRPr="00CC6FF0">
        <w:t>P</w:t>
      </w:r>
      <w:r w:rsidR="0056154D" w:rsidRPr="00CC6FF0">
        <w:t>rogrammée</w:t>
      </w:r>
      <w:r w:rsidRPr="00CC6FF0">
        <w:t>.</w:t>
      </w:r>
    </w:p>
    <w:p w14:paraId="707B2C06" w14:textId="7D04A95A" w:rsidR="005D2E0C" w:rsidRPr="00CC6FF0" w:rsidRDefault="005D2E0C" w:rsidP="005D2E0C">
      <w:pPr>
        <w:pStyle w:val="Titre4"/>
        <w:rPr>
          <w:szCs w:val="22"/>
        </w:rPr>
      </w:pPr>
      <w:bookmarkStart w:id="1449" w:name="_Toc242209701"/>
      <w:r w:rsidRPr="00CC6FF0">
        <w:rPr>
          <w:szCs w:val="22"/>
        </w:rPr>
        <w:t xml:space="preserve">Commande </w:t>
      </w:r>
      <w:r w:rsidR="00AF54A0" w:rsidRPr="00CC6FF0">
        <w:rPr>
          <w:szCs w:val="22"/>
        </w:rPr>
        <w:t>personnalisée</w:t>
      </w:r>
      <w:bookmarkEnd w:id="1449"/>
    </w:p>
    <w:p w14:paraId="632890F5" w14:textId="06EDBA30" w:rsidR="00722D93" w:rsidRPr="00CC6FF0" w:rsidRDefault="00722D93" w:rsidP="00722D93">
      <w:r w:rsidRPr="00CC6FF0">
        <w:t>Le tableau ci-dessous liste des propriétés qui constituent un</w:t>
      </w:r>
      <w:r w:rsidR="005D2E0C" w:rsidRPr="00CC6FF0">
        <w:t>e</w:t>
      </w:r>
      <w:r w:rsidRPr="00CC6FF0">
        <w:t xml:space="preserve"> </w:t>
      </w:r>
      <w:r w:rsidR="005D2E0C" w:rsidRPr="00CC6FF0">
        <w:t xml:space="preserve">commande </w:t>
      </w:r>
      <w:r w:rsidR="00AF54A0" w:rsidRPr="00CC6FF0">
        <w:t>personnalisée</w:t>
      </w:r>
      <w:r w:rsidRPr="00CC6FF0">
        <w:t xml:space="preserve"> dans le système VisioDEF 4.0.</w:t>
      </w:r>
    </w:p>
    <w:p w14:paraId="264DF3BA" w14:textId="77777777" w:rsidR="00722D93" w:rsidRPr="00CC6FF0" w:rsidRDefault="00722D93" w:rsidP="00722D93">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722D93" w:rsidRPr="00CC6FF0" w14:paraId="48C2A443"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178BEF8E" w14:textId="77777777" w:rsidR="00722D93" w:rsidRPr="00CC6FF0" w:rsidRDefault="00722D93" w:rsidP="0053491A">
            <w:pPr>
              <w:spacing w:before="0"/>
              <w:rPr>
                <w:sz w:val="16"/>
                <w:szCs w:val="16"/>
              </w:rPr>
            </w:pPr>
            <w:r w:rsidRPr="00CC6FF0">
              <w:rPr>
                <w:sz w:val="16"/>
                <w:szCs w:val="16"/>
              </w:rPr>
              <w:t>Identifiant</w:t>
            </w:r>
          </w:p>
        </w:tc>
        <w:tc>
          <w:tcPr>
            <w:tcW w:w="1183" w:type="dxa"/>
          </w:tcPr>
          <w:p w14:paraId="6E71CAEA" w14:textId="77777777" w:rsidR="00722D93" w:rsidRPr="00CC6FF0" w:rsidRDefault="00722D93" w:rsidP="005349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1E8252EB" w14:textId="77777777" w:rsidR="00722D93" w:rsidRPr="00CC6FF0" w:rsidRDefault="00722D93" w:rsidP="005349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8B3C808" w14:textId="77777777" w:rsidR="00722D93" w:rsidRPr="00CC6FF0" w:rsidRDefault="00722D93" w:rsidP="005349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740D9965" w14:textId="77777777" w:rsidR="00722D93" w:rsidRPr="00CC6FF0" w:rsidRDefault="00722D93" w:rsidP="005349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722D93" w:rsidRPr="00CC6FF0" w14:paraId="5363A80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E247FD2" w14:textId="77777777" w:rsidR="00722D93" w:rsidRPr="00CC6FF0" w:rsidRDefault="00722D93" w:rsidP="0053491A">
            <w:pPr>
              <w:spacing w:before="0"/>
              <w:rPr>
                <w:sz w:val="16"/>
                <w:szCs w:val="16"/>
              </w:rPr>
            </w:pPr>
            <w:r w:rsidRPr="00CC6FF0">
              <w:rPr>
                <w:sz w:val="16"/>
                <w:szCs w:val="16"/>
              </w:rPr>
              <w:t>ID</w:t>
            </w:r>
          </w:p>
        </w:tc>
        <w:tc>
          <w:tcPr>
            <w:tcW w:w="1183" w:type="dxa"/>
          </w:tcPr>
          <w:p w14:paraId="09488132" w14:textId="77777777" w:rsidR="00722D93" w:rsidRPr="00CC6FF0" w:rsidRDefault="00722D93" w:rsidP="005349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89137584"/>
            <w14:checkbox>
              <w14:checked w14:val="0"/>
              <w14:checkedState w14:val="2612" w14:font="MS Gothic"/>
              <w14:uncheckedState w14:val="2610" w14:font="MS Gothic"/>
            </w14:checkbox>
          </w:sdtPr>
          <w:sdtEndPr/>
          <w:sdtContent>
            <w:tc>
              <w:tcPr>
                <w:tcW w:w="991" w:type="dxa"/>
              </w:tcPr>
              <w:p w14:paraId="3D910FD7" w14:textId="77777777" w:rsidR="00722D93" w:rsidRPr="00CC6FF0" w:rsidRDefault="00722D93" w:rsidP="005349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67531267"/>
            <w14:checkbox>
              <w14:checked w14:val="1"/>
              <w14:checkedState w14:val="2612" w14:font="MS Gothic"/>
              <w14:uncheckedState w14:val="2610" w14:font="MS Gothic"/>
            </w14:checkbox>
          </w:sdtPr>
          <w:sdtEndPr/>
          <w:sdtContent>
            <w:tc>
              <w:tcPr>
                <w:tcW w:w="687" w:type="dxa"/>
              </w:tcPr>
              <w:p w14:paraId="0119792F" w14:textId="77777777" w:rsidR="00722D93" w:rsidRPr="00CC6FF0" w:rsidRDefault="00722D93" w:rsidP="005349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94ABDE4" w14:textId="367761A6" w:rsidR="00722D93" w:rsidRPr="00CC6FF0" w:rsidRDefault="00722D93" w:rsidP="005349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8746EE" w:rsidRPr="00CC6FF0" w14:paraId="6826259A"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6280DD9A" w14:textId="77777777" w:rsidR="008746EE" w:rsidRPr="00CC6FF0" w:rsidRDefault="008746EE" w:rsidP="00B23D61">
            <w:pPr>
              <w:spacing w:before="0"/>
              <w:jc w:val="left"/>
              <w:rPr>
                <w:sz w:val="16"/>
                <w:szCs w:val="16"/>
              </w:rPr>
            </w:pPr>
            <w:r w:rsidRPr="00CC6FF0">
              <w:rPr>
                <w:sz w:val="16"/>
                <w:szCs w:val="16"/>
              </w:rPr>
              <w:t>Libellé</w:t>
            </w:r>
          </w:p>
        </w:tc>
        <w:tc>
          <w:tcPr>
            <w:tcW w:w="1183" w:type="dxa"/>
          </w:tcPr>
          <w:p w14:paraId="04C24733" w14:textId="38F2EB5D"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751884320"/>
            <w14:checkbox>
              <w14:checked w14:val="1"/>
              <w14:checkedState w14:val="2612" w14:font="MS Gothic"/>
              <w14:uncheckedState w14:val="2610" w14:font="MS Gothic"/>
            </w14:checkbox>
          </w:sdtPr>
          <w:sdtEndPr/>
          <w:sdtContent>
            <w:tc>
              <w:tcPr>
                <w:tcW w:w="991" w:type="dxa"/>
              </w:tcPr>
              <w:p w14:paraId="2C32125F"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86167313"/>
            <w14:checkbox>
              <w14:checked w14:val="1"/>
              <w14:checkedState w14:val="2612" w14:font="MS Gothic"/>
              <w14:uncheckedState w14:val="2610" w14:font="MS Gothic"/>
            </w14:checkbox>
          </w:sdtPr>
          <w:sdtEndPr/>
          <w:sdtContent>
            <w:tc>
              <w:tcPr>
                <w:tcW w:w="687" w:type="dxa"/>
              </w:tcPr>
              <w:p w14:paraId="17F78BC0"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EB8F1EF" w14:textId="77777777"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saisi par un utilisateur</w:t>
            </w:r>
          </w:p>
        </w:tc>
      </w:tr>
      <w:tr w:rsidR="005D2E0C" w:rsidRPr="00CC6FF0" w14:paraId="3C2B66B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6DF6E41" w14:textId="496E69D2" w:rsidR="005D2E0C" w:rsidRPr="00CC6FF0" w:rsidRDefault="005D2E0C" w:rsidP="003C4D7D">
            <w:pPr>
              <w:spacing w:before="0"/>
              <w:rPr>
                <w:sz w:val="16"/>
                <w:szCs w:val="16"/>
              </w:rPr>
            </w:pPr>
            <w:r w:rsidRPr="00CC6FF0">
              <w:rPr>
                <w:sz w:val="16"/>
                <w:szCs w:val="16"/>
              </w:rPr>
              <w:t>Commande</w:t>
            </w:r>
          </w:p>
        </w:tc>
        <w:tc>
          <w:tcPr>
            <w:tcW w:w="1183" w:type="dxa"/>
          </w:tcPr>
          <w:p w14:paraId="549597DE" w14:textId="5A3C204E" w:rsidR="005D2E0C" w:rsidRPr="00CC6FF0" w:rsidRDefault="005D2E0C" w:rsidP="003C4D7D">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Texte</w:t>
            </w:r>
          </w:p>
        </w:tc>
        <w:sdt>
          <w:sdtPr>
            <w:rPr>
              <w:rFonts w:cs="Tahoma"/>
              <w:sz w:val="14"/>
              <w:szCs w:val="14"/>
            </w:rPr>
            <w:id w:val="1775596058"/>
            <w14:checkbox>
              <w14:checked w14:val="1"/>
              <w14:checkedState w14:val="2612" w14:font="MS Gothic"/>
              <w14:uncheckedState w14:val="2610" w14:font="MS Gothic"/>
            </w14:checkbox>
          </w:sdtPr>
          <w:sdtEndPr/>
          <w:sdtContent>
            <w:tc>
              <w:tcPr>
                <w:tcW w:w="991" w:type="dxa"/>
              </w:tcPr>
              <w:p w14:paraId="09EFFAD7" w14:textId="419C7704" w:rsidR="005D2E0C" w:rsidRPr="00CC6FF0" w:rsidRDefault="0060776F"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06749211"/>
            <w14:checkbox>
              <w14:checked w14:val="1"/>
              <w14:checkedState w14:val="2612" w14:font="MS Gothic"/>
              <w14:uncheckedState w14:val="2610" w14:font="MS Gothic"/>
            </w14:checkbox>
          </w:sdtPr>
          <w:sdtEndPr/>
          <w:sdtContent>
            <w:tc>
              <w:tcPr>
                <w:tcW w:w="687" w:type="dxa"/>
              </w:tcPr>
              <w:p w14:paraId="5676BFC1" w14:textId="77777777" w:rsidR="005D2E0C" w:rsidRPr="00CC6FF0" w:rsidRDefault="005D2E0C"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4A72B0D" w14:textId="40763143" w:rsidR="005D2E0C" w:rsidRPr="00CC6FF0" w:rsidRDefault="0060776F" w:rsidP="003C4D7D">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C</w:t>
            </w:r>
            <w:r w:rsidR="005D2E0C" w:rsidRPr="00CC6FF0">
              <w:rPr>
                <w:sz w:val="16"/>
                <w:szCs w:val="16"/>
                <w:highlight w:val="yellow"/>
              </w:rPr>
              <w:t>ommande à exécuter</w:t>
            </w:r>
          </w:p>
        </w:tc>
      </w:tr>
      <w:tr w:rsidR="00247F0B" w:rsidRPr="00CC6FF0" w14:paraId="13CB27D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C42F9C7" w14:textId="77777777" w:rsidR="00247F0B" w:rsidRPr="00CC6FF0" w:rsidRDefault="00247F0B" w:rsidP="00247F0B">
            <w:pPr>
              <w:spacing w:before="0"/>
              <w:jc w:val="left"/>
              <w:rPr>
                <w:sz w:val="16"/>
                <w:szCs w:val="16"/>
              </w:rPr>
            </w:pPr>
            <w:r w:rsidRPr="00CC6FF0">
              <w:rPr>
                <w:sz w:val="16"/>
                <w:szCs w:val="16"/>
              </w:rPr>
              <w:t>Eléments</w:t>
            </w:r>
          </w:p>
        </w:tc>
        <w:tc>
          <w:tcPr>
            <w:tcW w:w="1183" w:type="dxa"/>
          </w:tcPr>
          <w:p w14:paraId="3075465F"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TODO Liste</w:t>
            </w:r>
          </w:p>
        </w:tc>
        <w:sdt>
          <w:sdtPr>
            <w:rPr>
              <w:rFonts w:cs="Tahoma"/>
              <w:sz w:val="14"/>
              <w:szCs w:val="14"/>
            </w:rPr>
            <w:id w:val="-1544363540"/>
            <w14:checkbox>
              <w14:checked w14:val="1"/>
              <w14:checkedState w14:val="2612" w14:font="MS Gothic"/>
              <w14:uncheckedState w14:val="2610" w14:font="MS Gothic"/>
            </w14:checkbox>
          </w:sdtPr>
          <w:sdtEndPr/>
          <w:sdtContent>
            <w:tc>
              <w:tcPr>
                <w:tcW w:w="991" w:type="dxa"/>
              </w:tcPr>
              <w:p w14:paraId="1E1986C0"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02298113"/>
            <w14:checkbox>
              <w14:checked w14:val="1"/>
              <w14:checkedState w14:val="2612" w14:font="MS Gothic"/>
              <w14:uncheckedState w14:val="2610" w14:font="MS Gothic"/>
            </w14:checkbox>
          </w:sdtPr>
          <w:sdtEndPr/>
          <w:sdtContent>
            <w:tc>
              <w:tcPr>
                <w:tcW w:w="687" w:type="dxa"/>
              </w:tcPr>
              <w:p w14:paraId="54533E3A"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887260B" w14:textId="672E4199"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Liste des éléments référencés</w:t>
            </w:r>
          </w:p>
        </w:tc>
      </w:tr>
      <w:tr w:rsidR="00247F0B" w:rsidRPr="00CC6FF0" w14:paraId="7ACAC8A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CD8D0AF" w14:textId="77777777" w:rsidR="00247F0B" w:rsidRPr="00CC6FF0" w:rsidRDefault="00247F0B" w:rsidP="00247F0B">
            <w:pPr>
              <w:spacing w:before="0"/>
              <w:jc w:val="left"/>
              <w:rPr>
                <w:sz w:val="16"/>
                <w:szCs w:val="16"/>
              </w:rPr>
            </w:pPr>
            <w:r w:rsidRPr="00CC6FF0">
              <w:rPr>
                <w:sz w:val="16"/>
                <w:szCs w:val="16"/>
              </w:rPr>
              <w:t>Créé par</w:t>
            </w:r>
          </w:p>
        </w:tc>
        <w:tc>
          <w:tcPr>
            <w:tcW w:w="1183" w:type="dxa"/>
          </w:tcPr>
          <w:p w14:paraId="34CAB253" w14:textId="4FB0422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663074128"/>
            <w14:checkbox>
              <w14:checked w14:val="0"/>
              <w14:checkedState w14:val="2612" w14:font="MS Gothic"/>
              <w14:uncheckedState w14:val="2610" w14:font="MS Gothic"/>
            </w14:checkbox>
          </w:sdtPr>
          <w:sdtEndPr/>
          <w:sdtContent>
            <w:tc>
              <w:tcPr>
                <w:tcW w:w="991" w:type="dxa"/>
              </w:tcPr>
              <w:p w14:paraId="5F27F171"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196125217"/>
            <w14:checkbox>
              <w14:checked w14:val="1"/>
              <w14:checkedState w14:val="2612" w14:font="MS Gothic"/>
              <w14:uncheckedState w14:val="2610" w14:font="MS Gothic"/>
            </w14:checkbox>
          </w:sdtPr>
          <w:sdtEndPr/>
          <w:sdtContent>
            <w:tc>
              <w:tcPr>
                <w:tcW w:w="687" w:type="dxa"/>
              </w:tcPr>
              <w:p w14:paraId="1A666D58"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67D9505" w14:textId="16C657E6"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la commande</w:t>
            </w:r>
          </w:p>
        </w:tc>
      </w:tr>
      <w:tr w:rsidR="00247F0B" w:rsidRPr="00CC6FF0" w14:paraId="2958F6E8"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0811885" w14:textId="77777777" w:rsidR="00247F0B" w:rsidRPr="00CC6FF0" w:rsidRDefault="00247F0B" w:rsidP="00247F0B">
            <w:pPr>
              <w:spacing w:before="0"/>
              <w:jc w:val="left"/>
              <w:rPr>
                <w:sz w:val="16"/>
                <w:szCs w:val="16"/>
              </w:rPr>
            </w:pPr>
            <w:r w:rsidRPr="00CC6FF0">
              <w:rPr>
                <w:sz w:val="16"/>
                <w:szCs w:val="16"/>
              </w:rPr>
              <w:t>Modifié par</w:t>
            </w:r>
          </w:p>
        </w:tc>
        <w:tc>
          <w:tcPr>
            <w:tcW w:w="1183" w:type="dxa"/>
          </w:tcPr>
          <w:p w14:paraId="03967C6A" w14:textId="37E6A8A3"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2074498309"/>
            <w14:checkbox>
              <w14:checked w14:val="0"/>
              <w14:checkedState w14:val="2612" w14:font="MS Gothic"/>
              <w14:uncheckedState w14:val="2610" w14:font="MS Gothic"/>
            </w14:checkbox>
          </w:sdtPr>
          <w:sdtEndPr/>
          <w:sdtContent>
            <w:tc>
              <w:tcPr>
                <w:tcW w:w="991" w:type="dxa"/>
              </w:tcPr>
              <w:p w14:paraId="3F2F96AB"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58804593"/>
            <w14:checkbox>
              <w14:checked w14:val="1"/>
              <w14:checkedState w14:val="2612" w14:font="MS Gothic"/>
              <w14:uncheckedState w14:val="2610" w14:font="MS Gothic"/>
            </w14:checkbox>
          </w:sdtPr>
          <w:sdtEndPr/>
          <w:sdtContent>
            <w:tc>
              <w:tcPr>
                <w:tcW w:w="687" w:type="dxa"/>
              </w:tcPr>
              <w:p w14:paraId="1FB405C0"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84D523E" w14:textId="41ED1EEE"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complet du dernier utilisateur ayant modifié la commande </w:t>
            </w:r>
          </w:p>
        </w:tc>
      </w:tr>
      <w:tr w:rsidR="00247F0B" w:rsidRPr="00CC6FF0" w14:paraId="51C8062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5DF6D54" w14:textId="77777777" w:rsidR="00247F0B" w:rsidRPr="00CC6FF0" w:rsidRDefault="00247F0B" w:rsidP="00247F0B">
            <w:pPr>
              <w:spacing w:before="0"/>
              <w:jc w:val="left"/>
              <w:rPr>
                <w:sz w:val="16"/>
                <w:szCs w:val="16"/>
              </w:rPr>
            </w:pPr>
            <w:r w:rsidRPr="00CC6FF0">
              <w:rPr>
                <w:sz w:val="16"/>
                <w:szCs w:val="16"/>
              </w:rPr>
              <w:t>Supprimé par</w:t>
            </w:r>
          </w:p>
        </w:tc>
        <w:tc>
          <w:tcPr>
            <w:tcW w:w="1183" w:type="dxa"/>
          </w:tcPr>
          <w:p w14:paraId="6771D534" w14:textId="26E04038"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308928177"/>
            <w14:checkbox>
              <w14:checked w14:val="0"/>
              <w14:checkedState w14:val="2612" w14:font="MS Gothic"/>
              <w14:uncheckedState w14:val="2610" w14:font="MS Gothic"/>
            </w14:checkbox>
          </w:sdtPr>
          <w:sdtEndPr/>
          <w:sdtContent>
            <w:tc>
              <w:tcPr>
                <w:tcW w:w="991" w:type="dxa"/>
              </w:tcPr>
              <w:p w14:paraId="150D13BF"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062557466"/>
            <w14:checkbox>
              <w14:checked w14:val="1"/>
              <w14:checkedState w14:val="2612" w14:font="MS Gothic"/>
              <w14:uncheckedState w14:val="2610" w14:font="MS Gothic"/>
            </w14:checkbox>
          </w:sdtPr>
          <w:sdtEndPr/>
          <w:sdtContent>
            <w:tc>
              <w:tcPr>
                <w:tcW w:w="687" w:type="dxa"/>
              </w:tcPr>
              <w:p w14:paraId="31BB306C"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53D7540" w14:textId="3D191B2B"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supprimé la commande</w:t>
            </w:r>
          </w:p>
        </w:tc>
      </w:tr>
      <w:tr w:rsidR="00247F0B" w:rsidRPr="00CC6FF0" w14:paraId="7857470B"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01A18B72" w14:textId="77777777" w:rsidR="00247F0B" w:rsidRPr="00CC6FF0" w:rsidRDefault="00247F0B" w:rsidP="00247F0B">
            <w:pPr>
              <w:spacing w:before="0"/>
              <w:jc w:val="left"/>
              <w:rPr>
                <w:sz w:val="16"/>
                <w:szCs w:val="16"/>
              </w:rPr>
            </w:pPr>
            <w:r w:rsidRPr="00CC6FF0">
              <w:rPr>
                <w:sz w:val="16"/>
                <w:szCs w:val="16"/>
              </w:rPr>
              <w:t>Créé le</w:t>
            </w:r>
          </w:p>
        </w:tc>
        <w:tc>
          <w:tcPr>
            <w:tcW w:w="1183" w:type="dxa"/>
          </w:tcPr>
          <w:p w14:paraId="2D6F5681"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797294662"/>
            <w14:checkbox>
              <w14:checked w14:val="0"/>
              <w14:checkedState w14:val="2612" w14:font="MS Gothic"/>
              <w14:uncheckedState w14:val="2610" w14:font="MS Gothic"/>
            </w14:checkbox>
          </w:sdtPr>
          <w:sdtEndPr/>
          <w:sdtContent>
            <w:tc>
              <w:tcPr>
                <w:tcW w:w="991" w:type="dxa"/>
              </w:tcPr>
              <w:p w14:paraId="23564E49"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07052389"/>
            <w14:checkbox>
              <w14:checked w14:val="1"/>
              <w14:checkedState w14:val="2612" w14:font="MS Gothic"/>
              <w14:uncheckedState w14:val="2610" w14:font="MS Gothic"/>
            </w14:checkbox>
          </w:sdtPr>
          <w:sdtEndPr/>
          <w:sdtContent>
            <w:tc>
              <w:tcPr>
                <w:tcW w:w="687" w:type="dxa"/>
              </w:tcPr>
              <w:p w14:paraId="41060712"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F4A16BE" w14:textId="19D6BDD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création de la commande</w:t>
            </w:r>
          </w:p>
        </w:tc>
      </w:tr>
      <w:tr w:rsidR="00247F0B" w:rsidRPr="00CC6FF0" w14:paraId="0998CD2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74D70E6" w14:textId="77777777" w:rsidR="00247F0B" w:rsidRPr="00CC6FF0" w:rsidRDefault="00247F0B" w:rsidP="00247F0B">
            <w:pPr>
              <w:spacing w:before="0"/>
              <w:jc w:val="left"/>
              <w:rPr>
                <w:sz w:val="16"/>
                <w:szCs w:val="16"/>
              </w:rPr>
            </w:pPr>
            <w:r w:rsidRPr="00CC6FF0">
              <w:rPr>
                <w:sz w:val="16"/>
                <w:szCs w:val="16"/>
              </w:rPr>
              <w:t>Modifié le</w:t>
            </w:r>
          </w:p>
        </w:tc>
        <w:tc>
          <w:tcPr>
            <w:tcW w:w="1183" w:type="dxa"/>
          </w:tcPr>
          <w:p w14:paraId="00F103CC"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74794154"/>
            <w14:checkbox>
              <w14:checked w14:val="0"/>
              <w14:checkedState w14:val="2612" w14:font="MS Gothic"/>
              <w14:uncheckedState w14:val="2610" w14:font="MS Gothic"/>
            </w14:checkbox>
          </w:sdtPr>
          <w:sdtEndPr/>
          <w:sdtContent>
            <w:tc>
              <w:tcPr>
                <w:tcW w:w="991" w:type="dxa"/>
              </w:tcPr>
              <w:p w14:paraId="392B4D3A"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17322525"/>
            <w14:checkbox>
              <w14:checked w14:val="1"/>
              <w14:checkedState w14:val="2612" w14:font="MS Gothic"/>
              <w14:uncheckedState w14:val="2610" w14:font="MS Gothic"/>
            </w14:checkbox>
          </w:sdtPr>
          <w:sdtEndPr/>
          <w:sdtContent>
            <w:tc>
              <w:tcPr>
                <w:tcW w:w="687" w:type="dxa"/>
              </w:tcPr>
              <w:p w14:paraId="4D3E72AD"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FC23C86"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dernière modification</w:t>
            </w:r>
          </w:p>
        </w:tc>
      </w:tr>
      <w:tr w:rsidR="00247F0B" w:rsidRPr="00CC6FF0" w14:paraId="47DDBF4B"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B286C43" w14:textId="77777777" w:rsidR="00247F0B" w:rsidRPr="00CC6FF0" w:rsidRDefault="00247F0B" w:rsidP="00247F0B">
            <w:pPr>
              <w:spacing w:before="0"/>
              <w:jc w:val="left"/>
              <w:rPr>
                <w:sz w:val="16"/>
                <w:szCs w:val="16"/>
              </w:rPr>
            </w:pPr>
            <w:r w:rsidRPr="00CC6FF0">
              <w:rPr>
                <w:sz w:val="16"/>
                <w:szCs w:val="16"/>
              </w:rPr>
              <w:t>Supprimé le</w:t>
            </w:r>
          </w:p>
        </w:tc>
        <w:tc>
          <w:tcPr>
            <w:tcW w:w="1183" w:type="dxa"/>
          </w:tcPr>
          <w:p w14:paraId="08CE4054"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835419854"/>
            <w14:checkbox>
              <w14:checked w14:val="0"/>
              <w14:checkedState w14:val="2612" w14:font="MS Gothic"/>
              <w14:uncheckedState w14:val="2610" w14:font="MS Gothic"/>
            </w14:checkbox>
          </w:sdtPr>
          <w:sdtEndPr/>
          <w:sdtContent>
            <w:tc>
              <w:tcPr>
                <w:tcW w:w="991" w:type="dxa"/>
              </w:tcPr>
              <w:p w14:paraId="6B867EE6"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26254420"/>
            <w14:checkbox>
              <w14:checked w14:val="1"/>
              <w14:checkedState w14:val="2612" w14:font="MS Gothic"/>
              <w14:uncheckedState w14:val="2610" w14:font="MS Gothic"/>
            </w14:checkbox>
          </w:sdtPr>
          <w:sdtEndPr/>
          <w:sdtContent>
            <w:tc>
              <w:tcPr>
                <w:tcW w:w="687" w:type="dxa"/>
              </w:tcPr>
              <w:p w14:paraId="21BF3A16"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02433A3"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suppression</w:t>
            </w:r>
          </w:p>
        </w:tc>
      </w:tr>
      <w:tr w:rsidR="00247F0B" w:rsidRPr="00CC6FF0" w14:paraId="514E3B1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AD515B8" w14:textId="77777777" w:rsidR="00247F0B" w:rsidRPr="00CC6FF0" w:rsidRDefault="00247F0B" w:rsidP="00247F0B">
            <w:pPr>
              <w:spacing w:before="0"/>
              <w:jc w:val="left"/>
              <w:rPr>
                <w:sz w:val="16"/>
                <w:szCs w:val="16"/>
              </w:rPr>
            </w:pPr>
            <w:r w:rsidRPr="00CC6FF0">
              <w:rPr>
                <w:sz w:val="16"/>
                <w:szCs w:val="16"/>
              </w:rPr>
              <w:t>Valide</w:t>
            </w:r>
          </w:p>
        </w:tc>
        <w:tc>
          <w:tcPr>
            <w:tcW w:w="1183" w:type="dxa"/>
          </w:tcPr>
          <w:p w14:paraId="7BAEF1E2"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735739392"/>
            <w14:checkbox>
              <w14:checked w14:val="0"/>
              <w14:checkedState w14:val="2612" w14:font="MS Gothic"/>
              <w14:uncheckedState w14:val="2610" w14:font="MS Gothic"/>
            </w14:checkbox>
          </w:sdtPr>
          <w:sdtEndPr/>
          <w:sdtContent>
            <w:tc>
              <w:tcPr>
                <w:tcW w:w="991" w:type="dxa"/>
              </w:tcPr>
              <w:p w14:paraId="0182543B"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2017369541"/>
            <w14:checkbox>
              <w14:checked w14:val="0"/>
              <w14:checkedState w14:val="2612" w14:font="MS Gothic"/>
              <w14:uncheckedState w14:val="2610" w14:font="MS Gothic"/>
            </w14:checkbox>
          </w:sdtPr>
          <w:sdtEndPr/>
          <w:sdtContent>
            <w:tc>
              <w:tcPr>
                <w:tcW w:w="687" w:type="dxa"/>
              </w:tcPr>
              <w:p w14:paraId="7FE608E9"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36F0DCAA"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62BEFD22" w14:textId="77777777" w:rsidR="00722D93" w:rsidRPr="00CC6FF0" w:rsidRDefault="00722D93" w:rsidP="00550002">
      <w:pPr>
        <w:rPr>
          <w:rStyle w:val="lev"/>
        </w:rPr>
      </w:pPr>
      <w:r w:rsidRPr="00CC6FF0">
        <w:rPr>
          <w:rStyle w:val="lev"/>
        </w:rPr>
        <w:t>Règles de validation des données</w:t>
      </w:r>
    </w:p>
    <w:p w14:paraId="5401ECDF" w14:textId="50AB90DD" w:rsidR="00722D93" w:rsidRPr="00CC6FF0" w:rsidRDefault="00722D93" w:rsidP="00722D93">
      <w:r w:rsidRPr="00CC6FF0">
        <w:t xml:space="preserve">Cette section décrit les règles qui doivent être vérifiées pour valider </w:t>
      </w:r>
      <w:r w:rsidR="00550002" w:rsidRPr="00CC6FF0">
        <w:t xml:space="preserve">une commande </w:t>
      </w:r>
      <w:r w:rsidR="00AA0E16" w:rsidRPr="00CC6FF0">
        <w:t>personnalisée</w:t>
      </w:r>
      <w:r w:rsidRPr="00CC6FF0">
        <w:t>. Le tableau ci-dessous indique quel message d’erreur doit être affiché pour chaque règle non vérifiée :</w:t>
      </w:r>
    </w:p>
    <w:p w14:paraId="68E919F3" w14:textId="77777777" w:rsidR="00722D93" w:rsidRPr="00CC6FF0" w:rsidRDefault="00722D93" w:rsidP="00722D93">
      <w:pPr>
        <w:spacing w:before="0"/>
      </w:pPr>
    </w:p>
    <w:tbl>
      <w:tblPr>
        <w:tblStyle w:val="TableauListe4-Accentuation5"/>
        <w:tblW w:w="10485" w:type="dxa"/>
        <w:tblLayout w:type="fixed"/>
        <w:tblLook w:val="04A0" w:firstRow="1" w:lastRow="0" w:firstColumn="1" w:lastColumn="0" w:noHBand="0" w:noVBand="1"/>
      </w:tblPr>
      <w:tblGrid>
        <w:gridCol w:w="5242"/>
        <w:gridCol w:w="5243"/>
      </w:tblGrid>
      <w:tr w:rsidR="00550002" w:rsidRPr="00CC6FF0" w14:paraId="2A9F8B5D" w14:textId="77777777" w:rsidTr="0055000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6D31BB68" w14:textId="77777777" w:rsidR="00550002" w:rsidRPr="00CC6FF0" w:rsidRDefault="00550002" w:rsidP="0053491A">
            <w:pPr>
              <w:spacing w:before="0"/>
              <w:rPr>
                <w:sz w:val="16"/>
                <w:szCs w:val="16"/>
              </w:rPr>
            </w:pPr>
            <w:r w:rsidRPr="00CC6FF0">
              <w:rPr>
                <w:sz w:val="16"/>
                <w:szCs w:val="16"/>
              </w:rPr>
              <w:t>Description</w:t>
            </w:r>
          </w:p>
        </w:tc>
        <w:tc>
          <w:tcPr>
            <w:tcW w:w="5243" w:type="dxa"/>
          </w:tcPr>
          <w:p w14:paraId="27EF83C9" w14:textId="77777777" w:rsidR="00550002" w:rsidRPr="00CC6FF0" w:rsidRDefault="00550002" w:rsidP="005349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Message d’erreur si règle non vérifiée</w:t>
            </w:r>
          </w:p>
        </w:tc>
      </w:tr>
      <w:tr w:rsidR="00550002" w:rsidRPr="00CC6FF0" w14:paraId="1B47CB2C" w14:textId="77777777" w:rsidTr="005500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62F51B2B" w14:textId="5ACBEFB7" w:rsidR="00550002" w:rsidRPr="00CC6FF0" w:rsidRDefault="00550002" w:rsidP="0053491A">
            <w:pPr>
              <w:spacing w:before="0"/>
              <w:rPr>
                <w:sz w:val="16"/>
                <w:szCs w:val="16"/>
              </w:rPr>
            </w:pPr>
            <w:r w:rsidRPr="00CC6FF0">
              <w:rPr>
                <w:sz w:val="16"/>
                <w:szCs w:val="16"/>
              </w:rPr>
              <w:t xml:space="preserve">La valeur de la propriété </w:t>
            </w:r>
            <w:r w:rsidR="00AA0E16" w:rsidRPr="00CC6FF0">
              <w:rPr>
                <w:sz w:val="16"/>
                <w:szCs w:val="16"/>
              </w:rPr>
              <w:t>Libellé</w:t>
            </w:r>
            <w:r w:rsidRPr="00CC6FF0">
              <w:rPr>
                <w:sz w:val="16"/>
                <w:szCs w:val="16"/>
              </w:rPr>
              <w:t xml:space="preserve"> est renseignée</w:t>
            </w:r>
          </w:p>
        </w:tc>
        <w:tc>
          <w:tcPr>
            <w:tcW w:w="5243" w:type="dxa"/>
          </w:tcPr>
          <w:p w14:paraId="70201EBA" w14:textId="4116B178" w:rsidR="00550002" w:rsidRPr="00CC6FF0" w:rsidRDefault="00550002" w:rsidP="005349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Le </w:t>
            </w:r>
            <w:r w:rsidR="002024F7" w:rsidRPr="00CC6FF0">
              <w:rPr>
                <w:sz w:val="16"/>
                <w:szCs w:val="16"/>
              </w:rPr>
              <w:t>libellé</w:t>
            </w:r>
            <w:r w:rsidRPr="00CC6FF0">
              <w:rPr>
                <w:sz w:val="16"/>
                <w:szCs w:val="16"/>
              </w:rPr>
              <w:t xml:space="preserve"> </w:t>
            </w:r>
            <w:r w:rsidR="00AA0E16" w:rsidRPr="00CC6FF0">
              <w:rPr>
                <w:sz w:val="16"/>
                <w:szCs w:val="16"/>
              </w:rPr>
              <w:t>de la commande personnalisée</w:t>
            </w:r>
            <w:r w:rsidRPr="00CC6FF0">
              <w:rPr>
                <w:sz w:val="16"/>
                <w:szCs w:val="16"/>
              </w:rPr>
              <w:t xml:space="preserve"> doit être mis à jour</w:t>
            </w:r>
          </w:p>
        </w:tc>
      </w:tr>
      <w:tr w:rsidR="00550002" w:rsidRPr="00CC6FF0" w14:paraId="52C8521E" w14:textId="77777777" w:rsidTr="00550002">
        <w:tc>
          <w:tcPr>
            <w:cnfStyle w:val="001000000000" w:firstRow="0" w:lastRow="0" w:firstColumn="1" w:lastColumn="0" w:oddVBand="0" w:evenVBand="0" w:oddHBand="0" w:evenHBand="0" w:firstRowFirstColumn="0" w:firstRowLastColumn="0" w:lastRowFirstColumn="0" w:lastRowLastColumn="0"/>
            <w:tcW w:w="5242" w:type="dxa"/>
          </w:tcPr>
          <w:p w14:paraId="2EBCAB56" w14:textId="404D9D7A" w:rsidR="00550002" w:rsidRPr="00CC6FF0" w:rsidRDefault="00550002" w:rsidP="0053491A">
            <w:pPr>
              <w:spacing w:before="0"/>
              <w:rPr>
                <w:sz w:val="16"/>
                <w:szCs w:val="16"/>
              </w:rPr>
            </w:pPr>
            <w:r w:rsidRPr="00CC6FF0">
              <w:rPr>
                <w:sz w:val="16"/>
                <w:szCs w:val="16"/>
              </w:rPr>
              <w:t xml:space="preserve">La valeur de la propriété </w:t>
            </w:r>
            <w:r w:rsidR="00AA0E16" w:rsidRPr="00CC6FF0">
              <w:rPr>
                <w:sz w:val="16"/>
                <w:szCs w:val="16"/>
              </w:rPr>
              <w:t xml:space="preserve">Libellé </w:t>
            </w:r>
            <w:r w:rsidRPr="00CC6FF0">
              <w:rPr>
                <w:sz w:val="16"/>
                <w:szCs w:val="16"/>
              </w:rPr>
              <w:t>est égale à la valeur par défaut proposée par le système</w:t>
            </w:r>
          </w:p>
        </w:tc>
        <w:tc>
          <w:tcPr>
            <w:tcW w:w="5243" w:type="dxa"/>
          </w:tcPr>
          <w:p w14:paraId="1705C0F6" w14:textId="411AF4CD" w:rsidR="00550002" w:rsidRPr="00CC6FF0" w:rsidRDefault="00550002" w:rsidP="005349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Le </w:t>
            </w:r>
            <w:r w:rsidR="002024F7" w:rsidRPr="00CC6FF0">
              <w:rPr>
                <w:sz w:val="16"/>
                <w:szCs w:val="16"/>
              </w:rPr>
              <w:t xml:space="preserve">libellé </w:t>
            </w:r>
            <w:r w:rsidR="00AA0E16" w:rsidRPr="00CC6FF0">
              <w:rPr>
                <w:sz w:val="16"/>
                <w:szCs w:val="16"/>
              </w:rPr>
              <w:t>de la commande personnalisée</w:t>
            </w:r>
            <w:r w:rsidRPr="00CC6FF0">
              <w:rPr>
                <w:sz w:val="16"/>
                <w:szCs w:val="16"/>
              </w:rPr>
              <w:t xml:space="preserve"> doit être mis à jour</w:t>
            </w:r>
          </w:p>
        </w:tc>
      </w:tr>
      <w:tr w:rsidR="00550002" w:rsidRPr="00CC6FF0" w14:paraId="261D1400" w14:textId="77777777" w:rsidTr="005500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168C0344" w14:textId="3D107B38" w:rsidR="00550002" w:rsidRPr="00CC6FF0" w:rsidRDefault="00550002" w:rsidP="0053491A">
            <w:pPr>
              <w:spacing w:before="0"/>
              <w:rPr>
                <w:sz w:val="16"/>
                <w:szCs w:val="16"/>
              </w:rPr>
            </w:pPr>
            <w:r w:rsidRPr="00CC6FF0">
              <w:rPr>
                <w:sz w:val="16"/>
                <w:szCs w:val="16"/>
              </w:rPr>
              <w:t>La valeur de la propriété Commande est renseignée</w:t>
            </w:r>
          </w:p>
        </w:tc>
        <w:tc>
          <w:tcPr>
            <w:tcW w:w="5243" w:type="dxa"/>
          </w:tcPr>
          <w:p w14:paraId="1465F2B7" w14:textId="2F9F6D83" w:rsidR="00550002" w:rsidRPr="00CC6FF0" w:rsidRDefault="00550002" w:rsidP="005349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Une commande doit être renseignée</w:t>
            </w:r>
          </w:p>
        </w:tc>
      </w:tr>
      <w:tr w:rsidR="00550002" w:rsidRPr="00CC6FF0" w14:paraId="368D620C" w14:textId="77777777" w:rsidTr="00550002">
        <w:tc>
          <w:tcPr>
            <w:cnfStyle w:val="001000000000" w:firstRow="0" w:lastRow="0" w:firstColumn="1" w:lastColumn="0" w:oddVBand="0" w:evenVBand="0" w:oddHBand="0" w:evenHBand="0" w:firstRowFirstColumn="0" w:firstRowLastColumn="0" w:lastRowFirstColumn="0" w:lastRowLastColumn="0"/>
            <w:tcW w:w="5242" w:type="dxa"/>
          </w:tcPr>
          <w:p w14:paraId="38CB52B2" w14:textId="4D635574" w:rsidR="00550002" w:rsidRPr="00CC6FF0" w:rsidRDefault="00550002" w:rsidP="0053491A">
            <w:pPr>
              <w:spacing w:before="0"/>
              <w:rPr>
                <w:sz w:val="16"/>
                <w:szCs w:val="16"/>
              </w:rPr>
            </w:pPr>
            <w:r w:rsidRPr="00CC6FF0">
              <w:rPr>
                <w:sz w:val="16"/>
                <w:szCs w:val="16"/>
              </w:rPr>
              <w:t>Au moins un élément est renseigné dans la liste des éléments</w:t>
            </w:r>
          </w:p>
        </w:tc>
        <w:tc>
          <w:tcPr>
            <w:tcW w:w="5243" w:type="dxa"/>
          </w:tcPr>
          <w:p w14:paraId="6B3049D5" w14:textId="39929C59" w:rsidR="00550002" w:rsidRPr="00CC6FF0" w:rsidRDefault="002024F7" w:rsidP="005349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La commande doit s’appliquer sur au moins un élément</w:t>
            </w:r>
          </w:p>
        </w:tc>
      </w:tr>
      <w:tr w:rsidR="002024F7" w:rsidRPr="00CC6FF0" w14:paraId="4E8E3F46"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59DE453B" w14:textId="77777777" w:rsidR="002024F7" w:rsidRPr="00CC6FF0" w:rsidRDefault="002024F7" w:rsidP="003C4D7D">
            <w:pPr>
              <w:spacing w:before="0"/>
              <w:rPr>
                <w:sz w:val="16"/>
                <w:szCs w:val="16"/>
              </w:rPr>
            </w:pPr>
            <w:r w:rsidRPr="00CC6FF0">
              <w:rPr>
                <w:sz w:val="16"/>
                <w:szCs w:val="16"/>
              </w:rPr>
              <w:t>La commande est compatible avec les éléments</w:t>
            </w:r>
          </w:p>
        </w:tc>
        <w:tc>
          <w:tcPr>
            <w:tcW w:w="5243" w:type="dxa"/>
          </w:tcPr>
          <w:p w14:paraId="3F12C7F8" w14:textId="77777777" w:rsidR="002024F7" w:rsidRPr="00CC6FF0" w:rsidRDefault="002024F7" w:rsidP="003C4D7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La commande renseignée doit être compatible avec les éléments choisis</w:t>
            </w:r>
          </w:p>
        </w:tc>
      </w:tr>
      <w:tr w:rsidR="00550002" w:rsidRPr="00CC6FF0" w14:paraId="06138451" w14:textId="77777777" w:rsidTr="00550002">
        <w:tc>
          <w:tcPr>
            <w:cnfStyle w:val="001000000000" w:firstRow="0" w:lastRow="0" w:firstColumn="1" w:lastColumn="0" w:oddVBand="0" w:evenVBand="0" w:oddHBand="0" w:evenHBand="0" w:firstRowFirstColumn="0" w:firstRowLastColumn="0" w:lastRowFirstColumn="0" w:lastRowLastColumn="0"/>
            <w:tcW w:w="5242" w:type="dxa"/>
          </w:tcPr>
          <w:p w14:paraId="14A0869D" w14:textId="4FF79AF1" w:rsidR="00550002" w:rsidRPr="00CC6FF0" w:rsidRDefault="00550002" w:rsidP="0053491A">
            <w:pPr>
              <w:spacing w:before="0"/>
              <w:jc w:val="left"/>
              <w:rPr>
                <w:sz w:val="16"/>
                <w:szCs w:val="16"/>
              </w:rPr>
            </w:pPr>
            <w:r w:rsidRPr="00CC6FF0">
              <w:rPr>
                <w:sz w:val="16"/>
                <w:szCs w:val="16"/>
              </w:rPr>
              <w:t>Date de fin &gt; date de démarrage</w:t>
            </w:r>
          </w:p>
        </w:tc>
        <w:tc>
          <w:tcPr>
            <w:tcW w:w="5243" w:type="dxa"/>
          </w:tcPr>
          <w:p w14:paraId="6D58E343" w14:textId="2AF6A5E0" w:rsidR="00550002" w:rsidRPr="00CC6FF0" w:rsidRDefault="00550002" w:rsidP="005349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La date de fin de</w:t>
            </w:r>
            <w:r w:rsidR="006E6009" w:rsidRPr="00CC6FF0">
              <w:rPr>
                <w:sz w:val="16"/>
                <w:szCs w:val="16"/>
              </w:rPr>
              <w:t xml:space="preserve"> la commande </w:t>
            </w:r>
            <w:r w:rsidRPr="00CC6FF0">
              <w:rPr>
                <w:sz w:val="16"/>
                <w:szCs w:val="16"/>
              </w:rPr>
              <w:t xml:space="preserve">doit être strictement supérieure à la date de début </w:t>
            </w:r>
            <w:r w:rsidR="006E6009" w:rsidRPr="00CC6FF0">
              <w:rPr>
                <w:sz w:val="16"/>
                <w:szCs w:val="16"/>
              </w:rPr>
              <w:t>de la commande</w:t>
            </w:r>
          </w:p>
        </w:tc>
      </w:tr>
    </w:tbl>
    <w:p w14:paraId="1AC8A818" w14:textId="77777777" w:rsidR="00AF54A0" w:rsidRPr="00CC6FF0" w:rsidRDefault="00AF54A0" w:rsidP="00AF54A0">
      <w:pPr>
        <w:pStyle w:val="Titre4"/>
        <w:rPr>
          <w:szCs w:val="22"/>
        </w:rPr>
      </w:pPr>
      <w:bookmarkStart w:id="1450" w:name="_Ref233104739"/>
      <w:bookmarkStart w:id="1451" w:name="_Toc242209702"/>
      <w:r w:rsidRPr="00CC6FF0">
        <w:rPr>
          <w:szCs w:val="22"/>
        </w:rPr>
        <w:t>Commande programmée</w:t>
      </w:r>
      <w:bookmarkEnd w:id="1450"/>
      <w:bookmarkEnd w:id="1451"/>
    </w:p>
    <w:p w14:paraId="1EE563A2" w14:textId="77777777" w:rsidR="00AF54A0" w:rsidRPr="00CC6FF0" w:rsidRDefault="00AF54A0" w:rsidP="00AF54A0">
      <w:r w:rsidRPr="00CC6FF0">
        <w:t>Le tableau ci-dessous liste des propriétés qui constituent une commande programmée dans le système VisioDEF 4.0.</w:t>
      </w:r>
    </w:p>
    <w:p w14:paraId="612BF931" w14:textId="77777777" w:rsidR="00AF54A0" w:rsidRPr="00CC6FF0" w:rsidRDefault="00AF54A0" w:rsidP="00AF54A0">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AF54A0" w:rsidRPr="00CC6FF0" w14:paraId="1E37B3F7"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6F03C79B" w14:textId="77777777" w:rsidR="00AF54A0" w:rsidRPr="00CC6FF0" w:rsidRDefault="00AF54A0" w:rsidP="003C4D7D">
            <w:pPr>
              <w:spacing w:before="0"/>
              <w:rPr>
                <w:sz w:val="16"/>
                <w:szCs w:val="16"/>
              </w:rPr>
            </w:pPr>
            <w:r w:rsidRPr="00CC6FF0">
              <w:rPr>
                <w:sz w:val="16"/>
                <w:szCs w:val="16"/>
              </w:rPr>
              <w:t>Identifiant</w:t>
            </w:r>
          </w:p>
        </w:tc>
        <w:tc>
          <w:tcPr>
            <w:tcW w:w="1183" w:type="dxa"/>
          </w:tcPr>
          <w:p w14:paraId="7F0D7A58" w14:textId="77777777" w:rsidR="00AF54A0" w:rsidRPr="00CC6FF0" w:rsidRDefault="00AF54A0" w:rsidP="003C4D7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431B77AE" w14:textId="77777777" w:rsidR="00AF54A0" w:rsidRPr="00CC6FF0" w:rsidRDefault="00AF54A0" w:rsidP="003C4D7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FCB35D7" w14:textId="77777777" w:rsidR="00AF54A0" w:rsidRPr="00CC6FF0" w:rsidRDefault="00AF54A0" w:rsidP="003C4D7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01DD349A" w14:textId="77777777" w:rsidR="00AF54A0" w:rsidRPr="00CC6FF0" w:rsidRDefault="00AF54A0" w:rsidP="003C4D7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AF54A0" w:rsidRPr="00CC6FF0" w14:paraId="3BC65DA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9FFD12A" w14:textId="77777777" w:rsidR="00AF54A0" w:rsidRPr="00CC6FF0" w:rsidRDefault="00AF54A0" w:rsidP="003C4D7D">
            <w:pPr>
              <w:spacing w:before="0"/>
              <w:rPr>
                <w:sz w:val="16"/>
                <w:szCs w:val="16"/>
              </w:rPr>
            </w:pPr>
            <w:r w:rsidRPr="00CC6FF0">
              <w:rPr>
                <w:sz w:val="16"/>
                <w:szCs w:val="16"/>
              </w:rPr>
              <w:t>ID</w:t>
            </w:r>
          </w:p>
        </w:tc>
        <w:tc>
          <w:tcPr>
            <w:tcW w:w="1183" w:type="dxa"/>
          </w:tcPr>
          <w:p w14:paraId="46081F36" w14:textId="77777777"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909969558"/>
            <w14:checkbox>
              <w14:checked w14:val="0"/>
              <w14:checkedState w14:val="2612" w14:font="MS Gothic"/>
              <w14:uncheckedState w14:val="2610" w14:font="MS Gothic"/>
            </w14:checkbox>
          </w:sdtPr>
          <w:sdtEndPr/>
          <w:sdtContent>
            <w:tc>
              <w:tcPr>
                <w:tcW w:w="991" w:type="dxa"/>
              </w:tcPr>
              <w:p w14:paraId="40A2241F"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44643702"/>
            <w14:checkbox>
              <w14:checked w14:val="1"/>
              <w14:checkedState w14:val="2612" w14:font="MS Gothic"/>
              <w14:uncheckedState w14:val="2610" w14:font="MS Gothic"/>
            </w14:checkbox>
          </w:sdtPr>
          <w:sdtEndPr/>
          <w:sdtContent>
            <w:tc>
              <w:tcPr>
                <w:tcW w:w="687" w:type="dxa"/>
              </w:tcPr>
              <w:p w14:paraId="27509A5F"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A3EF192" w14:textId="77777777"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8746EE" w:rsidRPr="00CC6FF0" w14:paraId="47EB5C98"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20B3DA9" w14:textId="77777777" w:rsidR="008746EE" w:rsidRPr="00CC6FF0" w:rsidRDefault="008746EE" w:rsidP="00B23D61">
            <w:pPr>
              <w:spacing w:before="0"/>
              <w:jc w:val="left"/>
              <w:rPr>
                <w:sz w:val="16"/>
                <w:szCs w:val="16"/>
              </w:rPr>
            </w:pPr>
            <w:r w:rsidRPr="00CC6FF0">
              <w:rPr>
                <w:sz w:val="16"/>
                <w:szCs w:val="16"/>
              </w:rPr>
              <w:t>Libellé</w:t>
            </w:r>
          </w:p>
        </w:tc>
        <w:tc>
          <w:tcPr>
            <w:tcW w:w="1183" w:type="dxa"/>
          </w:tcPr>
          <w:p w14:paraId="34498178" w14:textId="77777777"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60970607"/>
            <w14:checkbox>
              <w14:checked w14:val="1"/>
              <w14:checkedState w14:val="2612" w14:font="MS Gothic"/>
              <w14:uncheckedState w14:val="2610" w14:font="MS Gothic"/>
            </w14:checkbox>
          </w:sdtPr>
          <w:sdtEndPr/>
          <w:sdtContent>
            <w:tc>
              <w:tcPr>
                <w:tcW w:w="991" w:type="dxa"/>
              </w:tcPr>
              <w:p w14:paraId="02F8A2DA"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42556758"/>
            <w14:checkbox>
              <w14:checked w14:val="1"/>
              <w14:checkedState w14:val="2612" w14:font="MS Gothic"/>
              <w14:uncheckedState w14:val="2610" w14:font="MS Gothic"/>
            </w14:checkbox>
          </w:sdtPr>
          <w:sdtEndPr/>
          <w:sdtContent>
            <w:tc>
              <w:tcPr>
                <w:tcW w:w="687" w:type="dxa"/>
              </w:tcPr>
              <w:p w14:paraId="178C38E6"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96F8FC4" w14:textId="77777777"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saisi par un utilisateur</w:t>
            </w:r>
          </w:p>
        </w:tc>
      </w:tr>
      <w:tr w:rsidR="00AF54A0" w:rsidRPr="00CC6FF0" w14:paraId="3A7EC25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AECB8F9" w14:textId="77777777" w:rsidR="00AF54A0" w:rsidRPr="00CC6FF0" w:rsidRDefault="00AF54A0" w:rsidP="003C4D7D">
            <w:pPr>
              <w:spacing w:before="0"/>
              <w:jc w:val="left"/>
              <w:rPr>
                <w:sz w:val="16"/>
                <w:szCs w:val="16"/>
              </w:rPr>
            </w:pPr>
            <w:r w:rsidRPr="00CC6FF0">
              <w:rPr>
                <w:sz w:val="16"/>
                <w:szCs w:val="16"/>
              </w:rPr>
              <w:t>Etat</w:t>
            </w:r>
          </w:p>
        </w:tc>
        <w:tc>
          <w:tcPr>
            <w:tcW w:w="1183" w:type="dxa"/>
          </w:tcPr>
          <w:p w14:paraId="468107FE" w14:textId="77777777" w:rsidR="00AF54A0" w:rsidRPr="00CC6FF0" w:rsidRDefault="00AF54A0" w:rsidP="003C4D7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w:t>
            </w:r>
          </w:p>
        </w:tc>
        <w:sdt>
          <w:sdtPr>
            <w:rPr>
              <w:rFonts w:cs="Tahoma"/>
              <w:sz w:val="14"/>
              <w:szCs w:val="14"/>
            </w:rPr>
            <w:id w:val="-636953268"/>
            <w14:checkbox>
              <w14:checked w14:val="1"/>
              <w14:checkedState w14:val="2612" w14:font="MS Gothic"/>
              <w14:uncheckedState w14:val="2610" w14:font="MS Gothic"/>
            </w14:checkbox>
          </w:sdtPr>
          <w:sdtEndPr/>
          <w:sdtContent>
            <w:tc>
              <w:tcPr>
                <w:tcW w:w="991" w:type="dxa"/>
              </w:tcPr>
              <w:p w14:paraId="5F1C6573"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94081405"/>
            <w14:checkbox>
              <w14:checked w14:val="1"/>
              <w14:checkedState w14:val="2612" w14:font="MS Gothic"/>
              <w14:uncheckedState w14:val="2610" w14:font="MS Gothic"/>
            </w14:checkbox>
          </w:sdtPr>
          <w:sdtEndPr/>
          <w:sdtContent>
            <w:tc>
              <w:tcPr>
                <w:tcW w:w="687" w:type="dxa"/>
              </w:tcPr>
              <w:p w14:paraId="5F6CE63C"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FC9767E" w14:textId="77777777" w:rsidR="00AF54A0" w:rsidRPr="00CC6FF0" w:rsidRDefault="00AF54A0" w:rsidP="003C4D7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Etat courant.</w:t>
            </w:r>
          </w:p>
          <w:p w14:paraId="1ED3B2CA" w14:textId="77777777"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La liste des états est définie ci-dessous.</w:t>
            </w:r>
          </w:p>
        </w:tc>
      </w:tr>
      <w:tr w:rsidR="008746EE" w:rsidRPr="00CC6FF0" w14:paraId="24D6BDB1"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5FAD8089" w14:textId="77777777" w:rsidR="008746EE" w:rsidRPr="00CC6FF0" w:rsidRDefault="008746EE" w:rsidP="00B23D61">
            <w:pPr>
              <w:spacing w:before="0"/>
              <w:rPr>
                <w:sz w:val="16"/>
                <w:szCs w:val="16"/>
              </w:rPr>
            </w:pPr>
            <w:r w:rsidRPr="00CC6FF0">
              <w:rPr>
                <w:sz w:val="16"/>
                <w:szCs w:val="16"/>
              </w:rPr>
              <w:t>Commande</w:t>
            </w:r>
          </w:p>
        </w:tc>
        <w:tc>
          <w:tcPr>
            <w:tcW w:w="1183" w:type="dxa"/>
          </w:tcPr>
          <w:p w14:paraId="1E28EF8C" w14:textId="77777777" w:rsidR="008746EE" w:rsidRPr="00CC6FF0" w:rsidRDefault="008746EE" w:rsidP="00B23D61">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Texte (255)</w:t>
            </w:r>
          </w:p>
        </w:tc>
        <w:sdt>
          <w:sdtPr>
            <w:rPr>
              <w:rFonts w:cs="Tahoma"/>
              <w:sz w:val="14"/>
              <w:szCs w:val="14"/>
            </w:rPr>
            <w:id w:val="2121252756"/>
            <w14:checkbox>
              <w14:checked w14:val="1"/>
              <w14:checkedState w14:val="2612" w14:font="MS Gothic"/>
              <w14:uncheckedState w14:val="2610" w14:font="MS Gothic"/>
            </w14:checkbox>
          </w:sdtPr>
          <w:sdtEndPr/>
          <w:sdtContent>
            <w:tc>
              <w:tcPr>
                <w:tcW w:w="991" w:type="dxa"/>
              </w:tcPr>
              <w:p w14:paraId="237A974B"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42720936"/>
            <w14:checkbox>
              <w14:checked w14:val="1"/>
              <w14:checkedState w14:val="2612" w14:font="MS Gothic"/>
              <w14:uncheckedState w14:val="2610" w14:font="MS Gothic"/>
            </w14:checkbox>
          </w:sdtPr>
          <w:sdtEndPr/>
          <w:sdtContent>
            <w:tc>
              <w:tcPr>
                <w:tcW w:w="687" w:type="dxa"/>
              </w:tcPr>
              <w:p w14:paraId="310ACC06"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641C95E" w14:textId="77777777" w:rsidR="008746EE" w:rsidRPr="00CC6FF0" w:rsidRDefault="008746EE" w:rsidP="00B23D61">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commentRangeStart w:id="1452"/>
            <w:commentRangeStart w:id="1453"/>
            <w:r w:rsidRPr="00CC6FF0">
              <w:rPr>
                <w:sz w:val="16"/>
                <w:szCs w:val="16"/>
                <w:highlight w:val="yellow"/>
              </w:rPr>
              <w:t>Commande à exécuter</w:t>
            </w:r>
            <w:commentRangeEnd w:id="1452"/>
            <w:r w:rsidR="002E5B1B" w:rsidRPr="00CC6FF0">
              <w:rPr>
                <w:rStyle w:val="Marquedecommentaire"/>
                <w:highlight w:val="yellow"/>
              </w:rPr>
              <w:commentReference w:id="1452"/>
            </w:r>
            <w:commentRangeEnd w:id="1453"/>
            <w:r w:rsidR="007A04D0" w:rsidRPr="00CC6FF0">
              <w:rPr>
                <w:rStyle w:val="Marquedecommentaire"/>
                <w:highlight w:val="yellow"/>
              </w:rPr>
              <w:commentReference w:id="1453"/>
            </w:r>
          </w:p>
        </w:tc>
      </w:tr>
      <w:tr w:rsidR="002F5E21" w:rsidRPr="00CC6FF0" w14:paraId="20DAF09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BF1ED47" w14:textId="77777777" w:rsidR="002F5E21" w:rsidRPr="00CC6FF0" w:rsidRDefault="002F5E21" w:rsidP="002F5E21">
            <w:pPr>
              <w:spacing w:before="0"/>
              <w:jc w:val="left"/>
              <w:rPr>
                <w:sz w:val="16"/>
                <w:szCs w:val="16"/>
              </w:rPr>
            </w:pPr>
            <w:r w:rsidRPr="00CC6FF0">
              <w:rPr>
                <w:sz w:val="16"/>
                <w:szCs w:val="16"/>
              </w:rPr>
              <w:t>Date de démarrage</w:t>
            </w:r>
          </w:p>
        </w:tc>
        <w:tc>
          <w:tcPr>
            <w:tcW w:w="1183" w:type="dxa"/>
          </w:tcPr>
          <w:p w14:paraId="7B2891AF"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684042727"/>
            <w14:checkbox>
              <w14:checked w14:val="1"/>
              <w14:checkedState w14:val="2612" w14:font="MS Gothic"/>
              <w14:uncheckedState w14:val="2610" w14:font="MS Gothic"/>
            </w14:checkbox>
          </w:sdtPr>
          <w:sdtEndPr/>
          <w:sdtContent>
            <w:tc>
              <w:tcPr>
                <w:tcW w:w="991" w:type="dxa"/>
              </w:tcPr>
              <w:p w14:paraId="5E69DF0F"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5688468"/>
            <w14:checkbox>
              <w14:checked w14:val="1"/>
              <w14:checkedState w14:val="2612" w14:font="MS Gothic"/>
              <w14:uncheckedState w14:val="2610" w14:font="MS Gothic"/>
            </w14:checkbox>
          </w:sdtPr>
          <w:sdtEndPr/>
          <w:sdtContent>
            <w:tc>
              <w:tcPr>
                <w:tcW w:w="687" w:type="dxa"/>
              </w:tcPr>
              <w:p w14:paraId="1E9F1F4A"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9800F61"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début de l’exécution</w:t>
            </w:r>
          </w:p>
        </w:tc>
      </w:tr>
      <w:tr w:rsidR="002F5E21" w:rsidRPr="00CC6FF0" w14:paraId="0A37E6E1"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0A4D2129" w14:textId="77777777" w:rsidR="002F5E21" w:rsidRPr="00CC6FF0" w:rsidRDefault="002F5E21" w:rsidP="002F5E21">
            <w:pPr>
              <w:spacing w:before="0"/>
              <w:jc w:val="left"/>
              <w:rPr>
                <w:sz w:val="16"/>
                <w:szCs w:val="16"/>
              </w:rPr>
            </w:pPr>
            <w:r w:rsidRPr="00CC6FF0">
              <w:rPr>
                <w:sz w:val="16"/>
                <w:szCs w:val="16"/>
              </w:rPr>
              <w:t>Date de fin</w:t>
            </w:r>
          </w:p>
        </w:tc>
        <w:tc>
          <w:tcPr>
            <w:tcW w:w="1183" w:type="dxa"/>
          </w:tcPr>
          <w:p w14:paraId="4BFDD3DF"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575317355"/>
            <w14:checkbox>
              <w14:checked w14:val="1"/>
              <w14:checkedState w14:val="2612" w14:font="MS Gothic"/>
              <w14:uncheckedState w14:val="2610" w14:font="MS Gothic"/>
            </w14:checkbox>
          </w:sdtPr>
          <w:sdtEndPr/>
          <w:sdtContent>
            <w:tc>
              <w:tcPr>
                <w:tcW w:w="991" w:type="dxa"/>
              </w:tcPr>
              <w:p w14:paraId="63B5F1C5"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144185997"/>
            <w14:checkbox>
              <w14:checked w14:val="1"/>
              <w14:checkedState w14:val="2612" w14:font="MS Gothic"/>
              <w14:uncheckedState w14:val="2610" w14:font="MS Gothic"/>
            </w14:checkbox>
          </w:sdtPr>
          <w:sdtEndPr/>
          <w:sdtContent>
            <w:tc>
              <w:tcPr>
                <w:tcW w:w="687" w:type="dxa"/>
              </w:tcPr>
              <w:p w14:paraId="5608F1A6"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02B5A67"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fin de l’exécution</w:t>
            </w:r>
          </w:p>
        </w:tc>
      </w:tr>
      <w:tr w:rsidR="002F5E21" w:rsidRPr="00CC6FF0" w14:paraId="02B0E78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DA107D4" w14:textId="76D6E63D" w:rsidR="002F5E21" w:rsidRPr="00CC6FF0" w:rsidRDefault="002F5E21" w:rsidP="002F5E21">
            <w:pPr>
              <w:spacing w:before="0"/>
              <w:jc w:val="left"/>
              <w:rPr>
                <w:sz w:val="16"/>
                <w:szCs w:val="16"/>
                <w:highlight w:val="yellow"/>
              </w:rPr>
            </w:pPr>
            <w:r w:rsidRPr="00CC6FF0">
              <w:rPr>
                <w:sz w:val="16"/>
                <w:szCs w:val="16"/>
                <w:highlight w:val="yellow"/>
              </w:rPr>
              <w:t>Récurrence</w:t>
            </w:r>
          </w:p>
        </w:tc>
        <w:tc>
          <w:tcPr>
            <w:tcW w:w="1183" w:type="dxa"/>
          </w:tcPr>
          <w:p w14:paraId="45B60B6F"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Texte (255)</w:t>
            </w:r>
          </w:p>
        </w:tc>
        <w:sdt>
          <w:sdtPr>
            <w:rPr>
              <w:rFonts w:cs="Tahoma"/>
              <w:sz w:val="14"/>
              <w:szCs w:val="14"/>
              <w:highlight w:val="yellow"/>
            </w:rPr>
            <w:id w:val="1560900341"/>
            <w14:checkbox>
              <w14:checked w14:val="1"/>
              <w14:checkedState w14:val="2612" w14:font="MS Gothic"/>
              <w14:uncheckedState w14:val="2610" w14:font="MS Gothic"/>
            </w14:checkbox>
          </w:sdtPr>
          <w:sdtEndPr/>
          <w:sdtContent>
            <w:tc>
              <w:tcPr>
                <w:tcW w:w="991" w:type="dxa"/>
              </w:tcPr>
              <w:p w14:paraId="73E17CBC"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CC6FF0">
                  <w:rPr>
                    <w:rFonts w:ascii="MS Gothic" w:eastAsia="MS Gothic" w:hAnsi="MS Gothic" w:cs="Tahoma"/>
                    <w:sz w:val="14"/>
                    <w:szCs w:val="14"/>
                    <w:highlight w:val="yellow"/>
                  </w:rPr>
                  <w:t>☒</w:t>
                </w:r>
              </w:p>
            </w:tc>
          </w:sdtContent>
        </w:sdt>
        <w:sdt>
          <w:sdtPr>
            <w:rPr>
              <w:rFonts w:cs="Tahoma"/>
              <w:sz w:val="14"/>
              <w:szCs w:val="14"/>
              <w:highlight w:val="yellow"/>
            </w:rPr>
            <w:id w:val="1979648267"/>
            <w14:checkbox>
              <w14:checked w14:val="1"/>
              <w14:checkedState w14:val="2612" w14:font="MS Gothic"/>
              <w14:uncheckedState w14:val="2610" w14:font="MS Gothic"/>
            </w14:checkbox>
          </w:sdtPr>
          <w:sdtEndPr/>
          <w:sdtContent>
            <w:tc>
              <w:tcPr>
                <w:tcW w:w="687" w:type="dxa"/>
              </w:tcPr>
              <w:p w14:paraId="2C7B2937"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CC6FF0">
                  <w:rPr>
                    <w:rFonts w:ascii="MS Gothic" w:eastAsia="MS Gothic" w:hAnsi="MS Gothic" w:cs="Tahoma"/>
                    <w:sz w:val="14"/>
                    <w:szCs w:val="14"/>
                    <w:highlight w:val="yellow"/>
                  </w:rPr>
                  <w:t>☒</w:t>
                </w:r>
              </w:p>
            </w:tc>
          </w:sdtContent>
        </w:sdt>
        <w:tc>
          <w:tcPr>
            <w:tcW w:w="5476" w:type="dxa"/>
          </w:tcPr>
          <w:p w14:paraId="0BE8F2A2"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Informations de planification récurrente</w:t>
            </w:r>
          </w:p>
        </w:tc>
      </w:tr>
      <w:tr w:rsidR="002F5E21" w:rsidRPr="00CC6FF0" w14:paraId="59420957"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7AFD6A0" w14:textId="77777777" w:rsidR="002F5E21" w:rsidRPr="00CC6FF0" w:rsidRDefault="002F5E21" w:rsidP="002F5E21">
            <w:pPr>
              <w:spacing w:before="0"/>
              <w:jc w:val="left"/>
              <w:rPr>
                <w:sz w:val="16"/>
                <w:szCs w:val="16"/>
              </w:rPr>
            </w:pPr>
            <w:r w:rsidRPr="00CC6FF0">
              <w:rPr>
                <w:sz w:val="16"/>
                <w:szCs w:val="16"/>
              </w:rPr>
              <w:t>Eléments</w:t>
            </w:r>
          </w:p>
        </w:tc>
        <w:tc>
          <w:tcPr>
            <w:tcW w:w="1183" w:type="dxa"/>
          </w:tcPr>
          <w:p w14:paraId="0FC9A022"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TODO Liste</w:t>
            </w:r>
          </w:p>
        </w:tc>
        <w:sdt>
          <w:sdtPr>
            <w:rPr>
              <w:rFonts w:cs="Tahoma"/>
              <w:sz w:val="14"/>
              <w:szCs w:val="14"/>
            </w:rPr>
            <w:id w:val="604394060"/>
            <w14:checkbox>
              <w14:checked w14:val="1"/>
              <w14:checkedState w14:val="2612" w14:font="MS Gothic"/>
              <w14:uncheckedState w14:val="2610" w14:font="MS Gothic"/>
            </w14:checkbox>
          </w:sdtPr>
          <w:sdtEndPr/>
          <w:sdtContent>
            <w:tc>
              <w:tcPr>
                <w:tcW w:w="991" w:type="dxa"/>
              </w:tcPr>
              <w:p w14:paraId="4510E0F6"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107150408"/>
            <w14:checkbox>
              <w14:checked w14:val="1"/>
              <w14:checkedState w14:val="2612" w14:font="MS Gothic"/>
              <w14:uncheckedState w14:val="2610" w14:font="MS Gothic"/>
            </w14:checkbox>
          </w:sdtPr>
          <w:sdtEndPr/>
          <w:sdtContent>
            <w:tc>
              <w:tcPr>
                <w:tcW w:w="687" w:type="dxa"/>
              </w:tcPr>
              <w:p w14:paraId="33932871"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F83402F"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Liste des éléments référencés</w:t>
            </w:r>
          </w:p>
        </w:tc>
      </w:tr>
      <w:tr w:rsidR="002F5E21" w:rsidRPr="00CC6FF0" w14:paraId="6687E2B3"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DAB90AA" w14:textId="77777777" w:rsidR="002F5E21" w:rsidRPr="00CC6FF0" w:rsidRDefault="002F5E21" w:rsidP="00B23D61">
            <w:pPr>
              <w:spacing w:before="0"/>
              <w:rPr>
                <w:sz w:val="16"/>
                <w:szCs w:val="16"/>
              </w:rPr>
            </w:pPr>
            <w:r w:rsidRPr="00CC6FF0">
              <w:rPr>
                <w:sz w:val="16"/>
                <w:szCs w:val="16"/>
              </w:rPr>
              <w:t>Permis feu</w:t>
            </w:r>
          </w:p>
        </w:tc>
        <w:tc>
          <w:tcPr>
            <w:tcW w:w="1183" w:type="dxa"/>
          </w:tcPr>
          <w:p w14:paraId="69D9BCB2" w14:textId="77777777" w:rsidR="002F5E21" w:rsidRPr="00CC6FF0" w:rsidRDefault="002F5E21" w:rsidP="00B23D61">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rPr>
              <w:t>Entier</w:t>
            </w:r>
          </w:p>
        </w:tc>
        <w:sdt>
          <w:sdtPr>
            <w:rPr>
              <w:rFonts w:cs="Tahoma"/>
              <w:sz w:val="14"/>
              <w:szCs w:val="14"/>
            </w:rPr>
            <w:id w:val="-1398430387"/>
            <w14:checkbox>
              <w14:checked w14:val="0"/>
              <w14:checkedState w14:val="2612" w14:font="MS Gothic"/>
              <w14:uncheckedState w14:val="2610" w14:font="MS Gothic"/>
            </w14:checkbox>
          </w:sdtPr>
          <w:sdtEndPr/>
          <w:sdtContent>
            <w:tc>
              <w:tcPr>
                <w:tcW w:w="991" w:type="dxa"/>
              </w:tcPr>
              <w:p w14:paraId="6128EB14" w14:textId="77777777" w:rsidR="002F5E21" w:rsidRPr="00CC6FF0" w:rsidRDefault="002F5E21" w:rsidP="00B23D6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06176499"/>
            <w14:checkbox>
              <w14:checked w14:val="1"/>
              <w14:checkedState w14:val="2612" w14:font="MS Gothic"/>
              <w14:uncheckedState w14:val="2610" w14:font="MS Gothic"/>
            </w14:checkbox>
          </w:sdtPr>
          <w:sdtEndPr/>
          <w:sdtContent>
            <w:tc>
              <w:tcPr>
                <w:tcW w:w="687" w:type="dxa"/>
              </w:tcPr>
              <w:p w14:paraId="79CF461D" w14:textId="77777777" w:rsidR="002F5E21" w:rsidRPr="00CC6FF0" w:rsidRDefault="002F5E21" w:rsidP="00B23D6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1FC1BD4C" w14:textId="77777777" w:rsidR="002F5E21" w:rsidRPr="00CC6FF0" w:rsidRDefault="002F5E21" w:rsidP="00B23D61">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rPr>
              <w:t>Identifiant d’un permis feu</w:t>
            </w:r>
          </w:p>
        </w:tc>
      </w:tr>
      <w:tr w:rsidR="002F5E21" w:rsidRPr="00CC6FF0" w14:paraId="59048A41"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56D2645" w14:textId="77777777" w:rsidR="002F5E21" w:rsidRPr="00CC6FF0" w:rsidRDefault="002F5E21" w:rsidP="002F5E21">
            <w:pPr>
              <w:spacing w:before="0"/>
              <w:jc w:val="left"/>
              <w:rPr>
                <w:sz w:val="16"/>
                <w:szCs w:val="16"/>
              </w:rPr>
            </w:pPr>
            <w:r w:rsidRPr="00CC6FF0">
              <w:rPr>
                <w:sz w:val="16"/>
                <w:szCs w:val="16"/>
              </w:rPr>
              <w:t>Créé par</w:t>
            </w:r>
          </w:p>
        </w:tc>
        <w:tc>
          <w:tcPr>
            <w:tcW w:w="1183" w:type="dxa"/>
          </w:tcPr>
          <w:p w14:paraId="576212D6"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081949047"/>
            <w14:checkbox>
              <w14:checked w14:val="0"/>
              <w14:checkedState w14:val="2612" w14:font="MS Gothic"/>
              <w14:uncheckedState w14:val="2610" w14:font="MS Gothic"/>
            </w14:checkbox>
          </w:sdtPr>
          <w:sdtEndPr/>
          <w:sdtContent>
            <w:tc>
              <w:tcPr>
                <w:tcW w:w="991" w:type="dxa"/>
              </w:tcPr>
              <w:p w14:paraId="6879798D"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5029087"/>
            <w14:checkbox>
              <w14:checked w14:val="1"/>
              <w14:checkedState w14:val="2612" w14:font="MS Gothic"/>
              <w14:uncheckedState w14:val="2610" w14:font="MS Gothic"/>
            </w14:checkbox>
          </w:sdtPr>
          <w:sdtEndPr/>
          <w:sdtContent>
            <w:tc>
              <w:tcPr>
                <w:tcW w:w="687" w:type="dxa"/>
              </w:tcPr>
              <w:p w14:paraId="1738FFF3"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0BFCC12"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ayant créé la commande</w:t>
            </w:r>
          </w:p>
        </w:tc>
      </w:tr>
      <w:tr w:rsidR="002F5E21" w:rsidRPr="00CC6FF0" w14:paraId="1C06431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E38D6E7" w14:textId="77777777" w:rsidR="002F5E21" w:rsidRPr="00CC6FF0" w:rsidRDefault="002F5E21" w:rsidP="002F5E21">
            <w:pPr>
              <w:spacing w:before="0"/>
              <w:jc w:val="left"/>
              <w:rPr>
                <w:sz w:val="16"/>
                <w:szCs w:val="16"/>
              </w:rPr>
            </w:pPr>
            <w:r w:rsidRPr="00CC6FF0">
              <w:rPr>
                <w:sz w:val="16"/>
                <w:szCs w:val="16"/>
              </w:rPr>
              <w:lastRenderedPageBreak/>
              <w:t>Modifié par</w:t>
            </w:r>
          </w:p>
        </w:tc>
        <w:tc>
          <w:tcPr>
            <w:tcW w:w="1183" w:type="dxa"/>
          </w:tcPr>
          <w:p w14:paraId="05992175"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748160855"/>
            <w14:checkbox>
              <w14:checked w14:val="0"/>
              <w14:checkedState w14:val="2612" w14:font="MS Gothic"/>
              <w14:uncheckedState w14:val="2610" w14:font="MS Gothic"/>
            </w14:checkbox>
          </w:sdtPr>
          <w:sdtEndPr/>
          <w:sdtContent>
            <w:tc>
              <w:tcPr>
                <w:tcW w:w="991" w:type="dxa"/>
              </w:tcPr>
              <w:p w14:paraId="5EA52832"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38866293"/>
            <w14:checkbox>
              <w14:checked w14:val="1"/>
              <w14:checkedState w14:val="2612" w14:font="MS Gothic"/>
              <w14:uncheckedState w14:val="2610" w14:font="MS Gothic"/>
            </w14:checkbox>
          </w:sdtPr>
          <w:sdtEndPr/>
          <w:sdtContent>
            <w:tc>
              <w:tcPr>
                <w:tcW w:w="687" w:type="dxa"/>
              </w:tcPr>
              <w:p w14:paraId="0103E3D4"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D47F171"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complet du dernier utilisateur ayant modifié la commande </w:t>
            </w:r>
          </w:p>
        </w:tc>
      </w:tr>
      <w:tr w:rsidR="002F5E21" w:rsidRPr="00CC6FF0" w14:paraId="348E0E9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7486977" w14:textId="77777777" w:rsidR="002F5E21" w:rsidRPr="00CC6FF0" w:rsidRDefault="002F5E21" w:rsidP="002F5E21">
            <w:pPr>
              <w:spacing w:before="0"/>
              <w:jc w:val="left"/>
              <w:rPr>
                <w:sz w:val="16"/>
                <w:szCs w:val="16"/>
              </w:rPr>
            </w:pPr>
            <w:r w:rsidRPr="00CC6FF0">
              <w:rPr>
                <w:sz w:val="16"/>
                <w:szCs w:val="16"/>
              </w:rPr>
              <w:t>Archivé par</w:t>
            </w:r>
          </w:p>
        </w:tc>
        <w:tc>
          <w:tcPr>
            <w:tcW w:w="1183" w:type="dxa"/>
          </w:tcPr>
          <w:p w14:paraId="7002BA7B"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525094264"/>
            <w14:checkbox>
              <w14:checked w14:val="0"/>
              <w14:checkedState w14:val="2612" w14:font="MS Gothic"/>
              <w14:uncheckedState w14:val="2610" w14:font="MS Gothic"/>
            </w14:checkbox>
          </w:sdtPr>
          <w:sdtEndPr/>
          <w:sdtContent>
            <w:tc>
              <w:tcPr>
                <w:tcW w:w="991" w:type="dxa"/>
              </w:tcPr>
              <w:p w14:paraId="33B8E457"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85709084"/>
            <w14:checkbox>
              <w14:checked w14:val="1"/>
              <w14:checkedState w14:val="2612" w14:font="MS Gothic"/>
              <w14:uncheckedState w14:val="2610" w14:font="MS Gothic"/>
            </w14:checkbox>
          </w:sdtPr>
          <w:sdtEndPr/>
          <w:sdtContent>
            <w:tc>
              <w:tcPr>
                <w:tcW w:w="687" w:type="dxa"/>
              </w:tcPr>
              <w:p w14:paraId="571CA78F"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154FD82"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ayant archivé la commande</w:t>
            </w:r>
          </w:p>
        </w:tc>
      </w:tr>
      <w:tr w:rsidR="002F5E21" w:rsidRPr="00CC6FF0" w14:paraId="14AD513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8D175D7" w14:textId="77777777" w:rsidR="002F5E21" w:rsidRPr="00CC6FF0" w:rsidRDefault="002F5E21" w:rsidP="002F5E21">
            <w:pPr>
              <w:spacing w:before="0"/>
              <w:jc w:val="left"/>
              <w:rPr>
                <w:sz w:val="16"/>
                <w:szCs w:val="16"/>
              </w:rPr>
            </w:pPr>
            <w:r w:rsidRPr="00CC6FF0">
              <w:rPr>
                <w:sz w:val="16"/>
                <w:szCs w:val="16"/>
              </w:rPr>
              <w:t>Supprimé par</w:t>
            </w:r>
          </w:p>
        </w:tc>
        <w:tc>
          <w:tcPr>
            <w:tcW w:w="1183" w:type="dxa"/>
          </w:tcPr>
          <w:p w14:paraId="26A2A20B"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374701077"/>
            <w14:checkbox>
              <w14:checked w14:val="0"/>
              <w14:checkedState w14:val="2612" w14:font="MS Gothic"/>
              <w14:uncheckedState w14:val="2610" w14:font="MS Gothic"/>
            </w14:checkbox>
          </w:sdtPr>
          <w:sdtEndPr/>
          <w:sdtContent>
            <w:tc>
              <w:tcPr>
                <w:tcW w:w="991" w:type="dxa"/>
              </w:tcPr>
              <w:p w14:paraId="482F5590"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740599194"/>
            <w14:checkbox>
              <w14:checked w14:val="1"/>
              <w14:checkedState w14:val="2612" w14:font="MS Gothic"/>
              <w14:uncheckedState w14:val="2610" w14:font="MS Gothic"/>
            </w14:checkbox>
          </w:sdtPr>
          <w:sdtEndPr/>
          <w:sdtContent>
            <w:tc>
              <w:tcPr>
                <w:tcW w:w="687" w:type="dxa"/>
              </w:tcPr>
              <w:p w14:paraId="5AF25FC9"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F518022"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supprimé la commande</w:t>
            </w:r>
          </w:p>
        </w:tc>
      </w:tr>
      <w:tr w:rsidR="002F5E21" w:rsidRPr="00CC6FF0" w14:paraId="71589AF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811CC60" w14:textId="77777777" w:rsidR="002F5E21" w:rsidRPr="00CC6FF0" w:rsidRDefault="002F5E21" w:rsidP="002F5E21">
            <w:pPr>
              <w:spacing w:before="0"/>
              <w:jc w:val="left"/>
              <w:rPr>
                <w:sz w:val="16"/>
                <w:szCs w:val="16"/>
              </w:rPr>
            </w:pPr>
            <w:r w:rsidRPr="00CC6FF0">
              <w:rPr>
                <w:sz w:val="16"/>
                <w:szCs w:val="16"/>
              </w:rPr>
              <w:t>Créé le</w:t>
            </w:r>
          </w:p>
        </w:tc>
        <w:tc>
          <w:tcPr>
            <w:tcW w:w="1183" w:type="dxa"/>
          </w:tcPr>
          <w:p w14:paraId="3DDA6275"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694956489"/>
            <w14:checkbox>
              <w14:checked w14:val="0"/>
              <w14:checkedState w14:val="2612" w14:font="MS Gothic"/>
              <w14:uncheckedState w14:val="2610" w14:font="MS Gothic"/>
            </w14:checkbox>
          </w:sdtPr>
          <w:sdtEndPr/>
          <w:sdtContent>
            <w:tc>
              <w:tcPr>
                <w:tcW w:w="991" w:type="dxa"/>
              </w:tcPr>
              <w:p w14:paraId="7DFFE556"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378314062"/>
            <w14:checkbox>
              <w14:checked w14:val="1"/>
              <w14:checkedState w14:val="2612" w14:font="MS Gothic"/>
              <w14:uncheckedState w14:val="2610" w14:font="MS Gothic"/>
            </w14:checkbox>
          </w:sdtPr>
          <w:sdtEndPr/>
          <w:sdtContent>
            <w:tc>
              <w:tcPr>
                <w:tcW w:w="687" w:type="dxa"/>
              </w:tcPr>
              <w:p w14:paraId="5D0E1558"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055A99D"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création de la commande</w:t>
            </w:r>
          </w:p>
        </w:tc>
      </w:tr>
      <w:tr w:rsidR="002F5E21" w:rsidRPr="00CC6FF0" w14:paraId="30C0F10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F3CDE26" w14:textId="77777777" w:rsidR="002F5E21" w:rsidRPr="00CC6FF0" w:rsidRDefault="002F5E21" w:rsidP="002F5E21">
            <w:pPr>
              <w:spacing w:before="0"/>
              <w:jc w:val="left"/>
              <w:rPr>
                <w:sz w:val="16"/>
                <w:szCs w:val="16"/>
              </w:rPr>
            </w:pPr>
            <w:r w:rsidRPr="00CC6FF0">
              <w:rPr>
                <w:sz w:val="16"/>
                <w:szCs w:val="16"/>
              </w:rPr>
              <w:t>Modifié le</w:t>
            </w:r>
          </w:p>
        </w:tc>
        <w:tc>
          <w:tcPr>
            <w:tcW w:w="1183" w:type="dxa"/>
          </w:tcPr>
          <w:p w14:paraId="0D2354DD"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047642984"/>
            <w14:checkbox>
              <w14:checked w14:val="0"/>
              <w14:checkedState w14:val="2612" w14:font="MS Gothic"/>
              <w14:uncheckedState w14:val="2610" w14:font="MS Gothic"/>
            </w14:checkbox>
          </w:sdtPr>
          <w:sdtEndPr/>
          <w:sdtContent>
            <w:tc>
              <w:tcPr>
                <w:tcW w:w="991" w:type="dxa"/>
              </w:tcPr>
              <w:p w14:paraId="1F7B5BE8"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002885340"/>
            <w14:checkbox>
              <w14:checked w14:val="1"/>
              <w14:checkedState w14:val="2612" w14:font="MS Gothic"/>
              <w14:uncheckedState w14:val="2610" w14:font="MS Gothic"/>
            </w14:checkbox>
          </w:sdtPr>
          <w:sdtEndPr/>
          <w:sdtContent>
            <w:tc>
              <w:tcPr>
                <w:tcW w:w="687" w:type="dxa"/>
              </w:tcPr>
              <w:p w14:paraId="5A81A0E8"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A06C504"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dernière modification</w:t>
            </w:r>
          </w:p>
        </w:tc>
      </w:tr>
      <w:tr w:rsidR="002F5E21" w:rsidRPr="00CC6FF0" w14:paraId="314B7BE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4EBC427" w14:textId="77777777" w:rsidR="002F5E21" w:rsidRPr="00CC6FF0" w:rsidRDefault="002F5E21" w:rsidP="002F5E21">
            <w:pPr>
              <w:spacing w:before="0"/>
              <w:jc w:val="left"/>
              <w:rPr>
                <w:sz w:val="16"/>
                <w:szCs w:val="16"/>
              </w:rPr>
            </w:pPr>
            <w:r w:rsidRPr="00CC6FF0">
              <w:rPr>
                <w:sz w:val="16"/>
                <w:szCs w:val="16"/>
              </w:rPr>
              <w:t>Archivé le</w:t>
            </w:r>
          </w:p>
        </w:tc>
        <w:tc>
          <w:tcPr>
            <w:tcW w:w="1183" w:type="dxa"/>
          </w:tcPr>
          <w:p w14:paraId="13D0FCDD"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741253439"/>
            <w14:checkbox>
              <w14:checked w14:val="0"/>
              <w14:checkedState w14:val="2612" w14:font="MS Gothic"/>
              <w14:uncheckedState w14:val="2610" w14:font="MS Gothic"/>
            </w14:checkbox>
          </w:sdtPr>
          <w:sdtEndPr/>
          <w:sdtContent>
            <w:tc>
              <w:tcPr>
                <w:tcW w:w="991" w:type="dxa"/>
              </w:tcPr>
              <w:p w14:paraId="538164F4"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89039519"/>
            <w14:checkbox>
              <w14:checked w14:val="1"/>
              <w14:checkedState w14:val="2612" w14:font="MS Gothic"/>
              <w14:uncheckedState w14:val="2610" w14:font="MS Gothic"/>
            </w14:checkbox>
          </w:sdtPr>
          <w:sdtEndPr/>
          <w:sdtContent>
            <w:tc>
              <w:tcPr>
                <w:tcW w:w="687" w:type="dxa"/>
              </w:tcPr>
              <w:p w14:paraId="260AC719"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684D77D"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d’archivage</w:t>
            </w:r>
          </w:p>
        </w:tc>
      </w:tr>
      <w:tr w:rsidR="002F5E21" w:rsidRPr="00CC6FF0" w14:paraId="7B02928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7DC1352" w14:textId="77777777" w:rsidR="002F5E21" w:rsidRPr="00CC6FF0" w:rsidRDefault="002F5E21" w:rsidP="002F5E21">
            <w:pPr>
              <w:spacing w:before="0"/>
              <w:jc w:val="left"/>
              <w:rPr>
                <w:sz w:val="16"/>
                <w:szCs w:val="16"/>
              </w:rPr>
            </w:pPr>
            <w:r w:rsidRPr="00CC6FF0">
              <w:rPr>
                <w:sz w:val="16"/>
                <w:szCs w:val="16"/>
              </w:rPr>
              <w:t>Supprimé le</w:t>
            </w:r>
          </w:p>
        </w:tc>
        <w:tc>
          <w:tcPr>
            <w:tcW w:w="1183" w:type="dxa"/>
          </w:tcPr>
          <w:p w14:paraId="10DE0D8E"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080133770"/>
            <w14:checkbox>
              <w14:checked w14:val="0"/>
              <w14:checkedState w14:val="2612" w14:font="MS Gothic"/>
              <w14:uncheckedState w14:val="2610" w14:font="MS Gothic"/>
            </w14:checkbox>
          </w:sdtPr>
          <w:sdtEndPr/>
          <w:sdtContent>
            <w:tc>
              <w:tcPr>
                <w:tcW w:w="991" w:type="dxa"/>
              </w:tcPr>
              <w:p w14:paraId="31BAAF1E"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55226872"/>
            <w14:checkbox>
              <w14:checked w14:val="1"/>
              <w14:checkedState w14:val="2612" w14:font="MS Gothic"/>
              <w14:uncheckedState w14:val="2610" w14:font="MS Gothic"/>
            </w14:checkbox>
          </w:sdtPr>
          <w:sdtEndPr/>
          <w:sdtContent>
            <w:tc>
              <w:tcPr>
                <w:tcW w:w="687" w:type="dxa"/>
              </w:tcPr>
              <w:p w14:paraId="61DCE405"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22470A6"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suppression</w:t>
            </w:r>
          </w:p>
        </w:tc>
      </w:tr>
      <w:tr w:rsidR="002F5E21" w:rsidRPr="00CC6FF0" w14:paraId="02A4664C"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2CBC398F" w14:textId="77777777" w:rsidR="002F5E21" w:rsidRPr="00CC6FF0" w:rsidRDefault="002F5E21" w:rsidP="002F5E21">
            <w:pPr>
              <w:spacing w:before="0"/>
              <w:jc w:val="left"/>
              <w:rPr>
                <w:sz w:val="16"/>
                <w:szCs w:val="16"/>
              </w:rPr>
            </w:pPr>
            <w:r w:rsidRPr="00CC6FF0">
              <w:rPr>
                <w:sz w:val="16"/>
                <w:szCs w:val="16"/>
              </w:rPr>
              <w:t>Valide</w:t>
            </w:r>
          </w:p>
        </w:tc>
        <w:tc>
          <w:tcPr>
            <w:tcW w:w="1183" w:type="dxa"/>
          </w:tcPr>
          <w:p w14:paraId="4BF8E7CF"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771854463"/>
            <w14:checkbox>
              <w14:checked w14:val="0"/>
              <w14:checkedState w14:val="2612" w14:font="MS Gothic"/>
              <w14:uncheckedState w14:val="2610" w14:font="MS Gothic"/>
            </w14:checkbox>
          </w:sdtPr>
          <w:sdtEndPr/>
          <w:sdtContent>
            <w:tc>
              <w:tcPr>
                <w:tcW w:w="991" w:type="dxa"/>
              </w:tcPr>
              <w:p w14:paraId="26E1C745"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316691785"/>
            <w14:checkbox>
              <w14:checked w14:val="0"/>
              <w14:checkedState w14:val="2612" w14:font="MS Gothic"/>
              <w14:uncheckedState w14:val="2610" w14:font="MS Gothic"/>
            </w14:checkbox>
          </w:sdtPr>
          <w:sdtEndPr/>
          <w:sdtContent>
            <w:tc>
              <w:tcPr>
                <w:tcW w:w="687" w:type="dxa"/>
              </w:tcPr>
              <w:p w14:paraId="3EA65817"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0E8E42C6"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77F52635" w14:textId="77777777" w:rsidR="00AF54A0" w:rsidRPr="00CC6FF0" w:rsidRDefault="00AF54A0" w:rsidP="00AF54A0">
      <w:pPr>
        <w:rPr>
          <w:rStyle w:val="lev"/>
        </w:rPr>
      </w:pPr>
      <w:r w:rsidRPr="00CC6FF0">
        <w:rPr>
          <w:rStyle w:val="lev"/>
        </w:rPr>
        <w:t>Cycle de vie</w:t>
      </w:r>
    </w:p>
    <w:p w14:paraId="12C7ACBB" w14:textId="77777777" w:rsidR="00AF54A0" w:rsidRPr="00CC6FF0" w:rsidRDefault="00AF54A0" w:rsidP="00AF54A0">
      <w:pPr>
        <w:keepNext/>
        <w:jc w:val="center"/>
      </w:pPr>
      <w:r w:rsidRPr="00CC6FF0">
        <w:rPr>
          <w:noProof/>
        </w:rPr>
        <mc:AlternateContent>
          <mc:Choice Requires="wps">
            <w:drawing>
              <wp:anchor distT="0" distB="0" distL="114300" distR="114300" simplePos="0" relativeHeight="251692032" behindDoc="0" locked="0" layoutInCell="1" allowOverlap="1" wp14:anchorId="1874171B" wp14:editId="5262FF23">
                <wp:simplePos x="0" y="0"/>
                <wp:positionH relativeFrom="column">
                  <wp:posOffset>1851025</wp:posOffset>
                </wp:positionH>
                <wp:positionV relativeFrom="paragraph">
                  <wp:posOffset>81915</wp:posOffset>
                </wp:positionV>
                <wp:extent cx="1981200" cy="264795"/>
                <wp:effectExtent l="0" t="0" r="0" b="1905"/>
                <wp:wrapNone/>
                <wp:docPr id="799566591" name="Flèche : gauche 1"/>
                <wp:cNvGraphicFramePr/>
                <a:graphic xmlns:a="http://schemas.openxmlformats.org/drawingml/2006/main">
                  <a:graphicData uri="http://schemas.microsoft.com/office/word/2010/wordprocessingShape">
                    <wps:wsp>
                      <wps:cNvSpPr/>
                      <wps:spPr>
                        <a:xfrm flipH="1">
                          <a:off x="0" y="0"/>
                          <a:ext cx="1981200" cy="264795"/>
                        </a:xfrm>
                        <a:prstGeom prst="uturnArrow">
                          <a:avLst>
                            <a:gd name="adj1" fmla="val 26857"/>
                            <a:gd name="adj2" fmla="val 25000"/>
                            <a:gd name="adj3" fmla="val 36141"/>
                            <a:gd name="adj4" fmla="val 43750"/>
                            <a:gd name="adj5" fmla="val 100000"/>
                          </a:avLst>
                        </a:prstGeom>
                        <a:solidFill>
                          <a:schemeClr val="accent1">
                            <a:lumMod val="40000"/>
                            <a:lumOff val="60000"/>
                          </a:schemeClr>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ei="http://schemas.microsoft.com/office/word/2026/wordml/cei">
            <w:pict>
              <v:shape w14:anchorId="6FC068D0" id="Flèche : gauche 1" o:spid="_x0000_s1026" style="position:absolute;margin-left:145.75pt;margin-top:6.45pt;width:156pt;height:20.85pt;flip:x;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981200,26479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" path="m,264795l,115848c,51867,51867,,115848,l1834711,v63981,,115848,51867,115848,115848l1950559,169095r30641,l1915001,264795r-66198,-95700l1879443,169095r,-53247c1879443,91143,1859416,71116,1834711,71116r-1718863,c91143,71116,71116,91143,71116,115848r,148947l,264795xe" fillcolor="#bdd6ee [1300]" stroked="f" strokeweight="1pt">
                <v:stroke joinstyle="miter"/>
                <v:path arrowok="t" o:connecttype="custom" o:connectlocs="0,264795;0,115848;115848,0;1834711,0;1950559,115848;1950559,169095;1981200,169095;1915001,264795;1848803,169095;1879443,169095;1879443,115848;1834711,71116;115848,71116;71116,115848;71116,264795;0,264795" o:connectangles="0,0,0,0,0,0,0,0,0,0,0,0,0,0,0,0"/>
              </v:shape>
            </w:pict>
          </mc:Fallback>
        </mc:AlternateContent>
      </w:r>
      <w:r w:rsidRPr="00CC6FF0">
        <w:rPr>
          <w:noProof/>
        </w:rPr>
        <w:drawing>
          <wp:inline distT="0" distB="0" distL="0" distR="0" wp14:anchorId="7D60576C" wp14:editId="49CDCFA1">
            <wp:extent cx="5486400" cy="1115786"/>
            <wp:effectExtent l="0" t="0" r="19050" b="0"/>
            <wp:docPr id="2024550817" name="Diagramme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5" r:lo="rId46" r:qs="rId47" r:cs="rId48"/>
              </a:graphicData>
            </a:graphic>
          </wp:inline>
        </w:drawing>
      </w:r>
    </w:p>
    <w:p w14:paraId="113A3483" w14:textId="05BF285A" w:rsidR="00AF54A0" w:rsidRPr="00CC6FF0" w:rsidRDefault="00AF54A0" w:rsidP="00DA70FA">
      <w:pPr>
        <w:pStyle w:val="Lgende"/>
      </w:pPr>
      <w:bookmarkStart w:id="1454" w:name="_Toc242209531"/>
      <w:r w:rsidRPr="00CC6FF0">
        <w:t xml:space="preserve">Figure </w:t>
      </w:r>
      <w:fldSimple w:instr=" SEQ Figure \* ARABIC ">
        <w:r w:rsidR="007B7497">
          <w:rPr>
            <w:noProof/>
          </w:rPr>
          <w:t>13</w:t>
        </w:r>
      </w:fldSimple>
      <w:r w:rsidRPr="00CC6FF0">
        <w:t xml:space="preserve"> – Commande programmée – Cycle de vie</w:t>
      </w:r>
      <w:bookmarkEnd w:id="1454"/>
    </w:p>
    <w:p w14:paraId="00FD505F" w14:textId="77777777" w:rsidR="00AF54A0" w:rsidRPr="00CC6FF0" w:rsidRDefault="00AF54A0" w:rsidP="00AF54A0">
      <w:r w:rsidRPr="00CC6FF0">
        <w:t>Le cycle de vie d’une commande programmée est constitué des états suivants :</w:t>
      </w:r>
    </w:p>
    <w:p w14:paraId="11010AA1" w14:textId="77777777" w:rsidR="00AF54A0" w:rsidRPr="00CC6FF0" w:rsidRDefault="00AF54A0" w:rsidP="00AF54A0">
      <w:pPr>
        <w:spacing w:before="0"/>
      </w:pPr>
    </w:p>
    <w:tbl>
      <w:tblPr>
        <w:tblStyle w:val="TableauListe3-Accentuation5"/>
        <w:tblW w:w="10485" w:type="dxa"/>
        <w:tblLayout w:type="fixed"/>
        <w:tblLook w:val="04A0" w:firstRow="1" w:lastRow="0" w:firstColumn="1" w:lastColumn="0" w:noHBand="0" w:noVBand="1"/>
      </w:tblPr>
      <w:tblGrid>
        <w:gridCol w:w="2426"/>
        <w:gridCol w:w="8059"/>
      </w:tblGrid>
      <w:tr w:rsidR="00AF54A0" w:rsidRPr="00CC6FF0" w14:paraId="22C49C99"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26" w:type="dxa"/>
          </w:tcPr>
          <w:p w14:paraId="70018C37" w14:textId="77777777" w:rsidR="00AF54A0" w:rsidRPr="00CC6FF0" w:rsidRDefault="00AF54A0" w:rsidP="003C4D7D">
            <w:pPr>
              <w:spacing w:before="0"/>
              <w:jc w:val="left"/>
              <w:rPr>
                <w:sz w:val="20"/>
              </w:rPr>
            </w:pPr>
            <w:r w:rsidRPr="00CC6FF0">
              <w:rPr>
                <w:sz w:val="20"/>
              </w:rPr>
              <w:t>Etat</w:t>
            </w:r>
          </w:p>
        </w:tc>
        <w:tc>
          <w:tcPr>
            <w:tcW w:w="8059" w:type="dxa"/>
          </w:tcPr>
          <w:p w14:paraId="066D1B7F" w14:textId="77777777" w:rsidR="00AF54A0" w:rsidRPr="00CC6FF0" w:rsidRDefault="00AF54A0" w:rsidP="003C4D7D">
            <w:pPr>
              <w:spacing w:before="0"/>
              <w:jc w:val="left"/>
              <w:cnfStyle w:val="100000000000" w:firstRow="1" w:lastRow="0" w:firstColumn="0" w:lastColumn="0" w:oddVBand="0" w:evenVBand="0" w:oddHBand="0" w:evenHBand="0" w:firstRowFirstColumn="0" w:firstRowLastColumn="0" w:lastRowFirstColumn="0" w:lastRowLastColumn="0"/>
              <w:rPr>
                <w:sz w:val="20"/>
              </w:rPr>
            </w:pPr>
            <w:r w:rsidRPr="00CC6FF0">
              <w:rPr>
                <w:sz w:val="20"/>
              </w:rPr>
              <w:t>Description</w:t>
            </w:r>
          </w:p>
        </w:tc>
      </w:tr>
      <w:tr w:rsidR="00D47487" w:rsidRPr="00CC6FF0" w14:paraId="6055408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6525DA61" w14:textId="59677F04" w:rsidR="00D47487" w:rsidRPr="00CC6FF0" w:rsidRDefault="00D47487" w:rsidP="00B23D61">
            <w:pPr>
              <w:spacing w:before="0"/>
              <w:jc w:val="left"/>
              <w:rPr>
                <w:color w:val="1F3864"/>
                <w:sz w:val="20"/>
              </w:rPr>
            </w:pPr>
            <w:r w:rsidRPr="00CC6FF0">
              <w:rPr>
                <w:color w:val="1F3864"/>
                <w:sz w:val="20"/>
              </w:rPr>
              <w:t>Créée</w:t>
            </w:r>
          </w:p>
        </w:tc>
        <w:tc>
          <w:tcPr>
            <w:tcW w:w="8059" w:type="dxa"/>
          </w:tcPr>
          <w:p w14:paraId="783799F2" w14:textId="76B7A6CE" w:rsidR="00D47487" w:rsidRPr="00CC6FF0" w:rsidRDefault="00D47487"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Etat initial à la création, </w:t>
            </w:r>
            <w:r w:rsidR="00D30C0D" w:rsidRPr="00CC6FF0">
              <w:t>la commande n’est pas définie entièrement</w:t>
            </w:r>
            <w:r w:rsidRPr="00CC6FF0">
              <w:t xml:space="preserve">. </w:t>
            </w:r>
          </w:p>
          <w:p w14:paraId="0819C989" w14:textId="77777777" w:rsidR="00D47487" w:rsidRPr="00CC6FF0" w:rsidRDefault="00D47487" w:rsidP="00EC4FED">
            <w:pPr>
              <w:pStyle w:val="Contenutableauretrait"/>
              <w:cnfStyle w:val="000000100000" w:firstRow="0" w:lastRow="0" w:firstColumn="0" w:lastColumn="0" w:oddVBand="0" w:evenVBand="0" w:oddHBand="1" w:evenHBand="0" w:firstRowFirstColumn="0" w:firstRowLastColumn="0" w:lastRowFirstColumn="0" w:lastRowLastColumn="0"/>
              <w:rPr>
                <w:color w:val="222222"/>
              </w:rPr>
            </w:pPr>
            <w:r w:rsidRPr="00CC6FF0">
              <w:t>La suppression est autorisée</w:t>
            </w:r>
          </w:p>
        </w:tc>
      </w:tr>
      <w:tr w:rsidR="00AF54A0" w:rsidRPr="00CC6FF0" w14:paraId="277B6C4E"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6BB85BAB" w14:textId="77777777" w:rsidR="00AF54A0" w:rsidRPr="00CC6FF0" w:rsidRDefault="00AF54A0" w:rsidP="003C4D7D">
            <w:pPr>
              <w:spacing w:before="0"/>
              <w:jc w:val="left"/>
              <w:rPr>
                <w:color w:val="1F3864"/>
                <w:sz w:val="20"/>
              </w:rPr>
            </w:pPr>
            <w:r w:rsidRPr="00CC6FF0">
              <w:rPr>
                <w:color w:val="1F3864"/>
                <w:sz w:val="20"/>
              </w:rPr>
              <w:t>Planifiée</w:t>
            </w:r>
          </w:p>
        </w:tc>
        <w:tc>
          <w:tcPr>
            <w:tcW w:w="8059" w:type="dxa"/>
          </w:tcPr>
          <w:p w14:paraId="0FB7D69D" w14:textId="15D6A29C" w:rsidR="00D30C0D" w:rsidRPr="00CC6FF0" w:rsidRDefault="00D30C0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Le contenu de la commande a été validé.</w:t>
            </w:r>
          </w:p>
          <w:p w14:paraId="1AA190E8" w14:textId="67DBC50C" w:rsidR="00AF54A0" w:rsidRPr="00CC6FF0" w:rsidRDefault="00D30C0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En attente de la prochaine</w:t>
            </w:r>
            <w:r w:rsidR="00AF54A0" w:rsidRPr="00CC6FF0">
              <w:t xml:space="preserve"> plage d’exécution. </w:t>
            </w:r>
          </w:p>
          <w:p w14:paraId="4340C968"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rPr>
                <w:color w:val="222222"/>
              </w:rPr>
            </w:pPr>
            <w:r w:rsidRPr="00CC6FF0">
              <w:t>La suppression est autorisée</w:t>
            </w:r>
          </w:p>
        </w:tc>
      </w:tr>
      <w:tr w:rsidR="00AF54A0" w:rsidRPr="00CC6FF0" w14:paraId="73AD1B8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44F6B7CA" w14:textId="77777777" w:rsidR="00AF54A0" w:rsidRPr="00CC6FF0" w:rsidRDefault="00AF54A0" w:rsidP="003C4D7D">
            <w:pPr>
              <w:spacing w:before="0"/>
              <w:jc w:val="left"/>
              <w:rPr>
                <w:color w:val="1F3864"/>
                <w:sz w:val="20"/>
              </w:rPr>
            </w:pPr>
            <w:r w:rsidRPr="00CC6FF0">
              <w:rPr>
                <w:color w:val="1F3864"/>
                <w:sz w:val="20"/>
              </w:rPr>
              <w:t>En cours d’exécution</w:t>
            </w:r>
          </w:p>
        </w:tc>
        <w:tc>
          <w:tcPr>
            <w:tcW w:w="8059" w:type="dxa"/>
          </w:tcPr>
          <w:p w14:paraId="47F596DA" w14:textId="77777777"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La commande est en cours d’exécution (ex : passage hors-service).</w:t>
            </w:r>
          </w:p>
          <w:p w14:paraId="33A8F433" w14:textId="77777777"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changement d’état est automatique et dépend des informations renseignées dans la commande programmée. </w:t>
            </w:r>
          </w:p>
        </w:tc>
      </w:tr>
      <w:tr w:rsidR="00AF54A0" w:rsidRPr="00CC6FF0" w14:paraId="2CC12C9C"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5306AD97" w14:textId="3D662727" w:rsidR="00AF54A0" w:rsidRPr="00CC6FF0" w:rsidRDefault="00346232" w:rsidP="003C4D7D">
            <w:pPr>
              <w:spacing w:before="0"/>
              <w:jc w:val="left"/>
              <w:rPr>
                <w:color w:val="1F3864"/>
                <w:sz w:val="20"/>
              </w:rPr>
            </w:pPr>
            <w:r w:rsidRPr="00CC6FF0">
              <w:rPr>
                <w:color w:val="1F3864"/>
                <w:sz w:val="20"/>
              </w:rPr>
              <w:t>En f</w:t>
            </w:r>
            <w:r w:rsidR="00AF54A0" w:rsidRPr="00CC6FF0">
              <w:rPr>
                <w:color w:val="1F3864"/>
                <w:sz w:val="20"/>
              </w:rPr>
              <w:t>in d’exécution</w:t>
            </w:r>
          </w:p>
        </w:tc>
        <w:tc>
          <w:tcPr>
            <w:tcW w:w="8059" w:type="dxa"/>
          </w:tcPr>
          <w:p w14:paraId="423E4AB4"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La plage d’exécution de la commande est terminée.</w:t>
            </w:r>
          </w:p>
          <w:p w14:paraId="6AC4B4DA"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La commande inverse s’exécute (ex : passage en service).</w:t>
            </w:r>
          </w:p>
          <w:p w14:paraId="175B0AC1"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Le changement d’état est automatique et dépend des informations renseignées dans la commande programmée.</w:t>
            </w:r>
          </w:p>
          <w:p w14:paraId="1AB855D2"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Il peut rester d’autres plages d’exécutions à la commande.</w:t>
            </w:r>
          </w:p>
        </w:tc>
      </w:tr>
      <w:tr w:rsidR="00AF54A0" w:rsidRPr="00CC6FF0" w14:paraId="3474A99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09D935EA" w14:textId="77777777" w:rsidR="00AF54A0" w:rsidRPr="00CC6FF0" w:rsidRDefault="00AF54A0" w:rsidP="003C4D7D">
            <w:pPr>
              <w:spacing w:before="0"/>
              <w:jc w:val="left"/>
              <w:rPr>
                <w:color w:val="1F3864"/>
                <w:sz w:val="20"/>
              </w:rPr>
            </w:pPr>
            <w:r w:rsidRPr="00CC6FF0">
              <w:rPr>
                <w:color w:val="1F3864"/>
                <w:sz w:val="20"/>
              </w:rPr>
              <w:t>Terminé</w:t>
            </w:r>
          </w:p>
        </w:tc>
        <w:tc>
          <w:tcPr>
            <w:tcW w:w="8059" w:type="dxa"/>
          </w:tcPr>
          <w:p w14:paraId="6CF6124B" w14:textId="68BBAC89"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La plage d’exécution </w:t>
            </w:r>
            <w:r w:rsidR="00FC54D0" w:rsidRPr="00CC6FF0">
              <w:t xml:space="preserve">de la commande programmée </w:t>
            </w:r>
            <w:r w:rsidRPr="00CC6FF0">
              <w:t xml:space="preserve">est terminée. </w:t>
            </w:r>
          </w:p>
          <w:p w14:paraId="3728C19B" w14:textId="087C15C9"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changement d’état est automatique et dépend des informations renseignées. </w:t>
            </w:r>
          </w:p>
          <w:p w14:paraId="3198229D" w14:textId="5747B4A5"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Il est possible d’archiver</w:t>
            </w:r>
            <w:r w:rsidR="00FC54D0" w:rsidRPr="00CC6FF0">
              <w:t xml:space="preserve"> la commande programmée</w:t>
            </w:r>
            <w:r w:rsidRPr="00CC6FF0">
              <w:t>.</w:t>
            </w:r>
          </w:p>
        </w:tc>
      </w:tr>
      <w:tr w:rsidR="00AF54A0" w:rsidRPr="00CC6FF0" w14:paraId="3BB46927"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7A99F2EB" w14:textId="77777777" w:rsidR="00AF54A0" w:rsidRPr="00CC6FF0" w:rsidRDefault="00AF54A0" w:rsidP="003C4D7D">
            <w:pPr>
              <w:spacing w:before="0"/>
              <w:jc w:val="left"/>
              <w:rPr>
                <w:color w:val="1F3864"/>
                <w:sz w:val="20"/>
              </w:rPr>
            </w:pPr>
            <w:r w:rsidRPr="00CC6FF0">
              <w:rPr>
                <w:color w:val="1F3864"/>
                <w:sz w:val="20"/>
              </w:rPr>
              <w:t>Archivée</w:t>
            </w:r>
          </w:p>
        </w:tc>
        <w:tc>
          <w:tcPr>
            <w:tcW w:w="8059" w:type="dxa"/>
          </w:tcPr>
          <w:p w14:paraId="7F091A01"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 xml:space="preserve">Le passage au statut Archivé est réalisé par un utilisateur. </w:t>
            </w:r>
          </w:p>
          <w:p w14:paraId="1B37834A"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Ce statut est notamment utilisé pour filtrer la liste des commandes programmées affichée dans l’application.</w:t>
            </w:r>
          </w:p>
        </w:tc>
      </w:tr>
    </w:tbl>
    <w:p w14:paraId="1332CAA6" w14:textId="77777777" w:rsidR="00AF54A0" w:rsidRPr="00CC6FF0" w:rsidRDefault="00AF54A0" w:rsidP="00AF54A0">
      <w:pPr>
        <w:rPr>
          <w:rStyle w:val="lev"/>
        </w:rPr>
      </w:pPr>
      <w:r w:rsidRPr="00CC6FF0">
        <w:rPr>
          <w:rStyle w:val="lev"/>
        </w:rPr>
        <w:t>Règles de validation des données</w:t>
      </w:r>
    </w:p>
    <w:p w14:paraId="1E94EEBD" w14:textId="77777777" w:rsidR="00AF54A0" w:rsidRPr="00CC6FF0" w:rsidRDefault="00AF54A0" w:rsidP="00AF54A0">
      <w:r w:rsidRPr="00CC6FF0">
        <w:t>Cette section décrit les règles qui doivent être vérifiées pour valider une commande programmée. Le tableau ci-dessous indique quel message d’erreur doit être affiché pour chaque règle non vérifiée :</w:t>
      </w:r>
    </w:p>
    <w:p w14:paraId="5297977C" w14:textId="77777777" w:rsidR="00AF54A0" w:rsidRPr="00CC6FF0" w:rsidRDefault="00AF54A0" w:rsidP="00AF54A0">
      <w:pPr>
        <w:spacing w:before="0"/>
      </w:pPr>
    </w:p>
    <w:tbl>
      <w:tblPr>
        <w:tblStyle w:val="TableauListe4-Accentuation5"/>
        <w:tblW w:w="10485" w:type="dxa"/>
        <w:tblLayout w:type="fixed"/>
        <w:tblLook w:val="04A0" w:firstRow="1" w:lastRow="0" w:firstColumn="1" w:lastColumn="0" w:noHBand="0" w:noVBand="1"/>
      </w:tblPr>
      <w:tblGrid>
        <w:gridCol w:w="5242"/>
        <w:gridCol w:w="5243"/>
      </w:tblGrid>
      <w:tr w:rsidR="00AF54A0" w:rsidRPr="00CC6FF0" w14:paraId="74C55A4A" w14:textId="77777777" w:rsidTr="003C4D7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1C9B4D2F" w14:textId="77777777" w:rsidR="00AF54A0" w:rsidRPr="00CC6FF0" w:rsidRDefault="00AF54A0" w:rsidP="003C4D7D">
            <w:pPr>
              <w:spacing w:before="0"/>
              <w:rPr>
                <w:sz w:val="18"/>
                <w:szCs w:val="16"/>
              </w:rPr>
            </w:pPr>
            <w:r w:rsidRPr="00CC6FF0">
              <w:rPr>
                <w:sz w:val="18"/>
                <w:szCs w:val="16"/>
              </w:rPr>
              <w:t>Description</w:t>
            </w:r>
          </w:p>
        </w:tc>
        <w:tc>
          <w:tcPr>
            <w:tcW w:w="5243" w:type="dxa"/>
          </w:tcPr>
          <w:p w14:paraId="0CECD573" w14:textId="77777777" w:rsidR="00AF54A0" w:rsidRPr="00CC6FF0" w:rsidRDefault="00AF54A0" w:rsidP="003C4D7D">
            <w:pPr>
              <w:spacing w:before="0"/>
              <w:cnfStyle w:val="100000000000" w:firstRow="1" w:lastRow="0" w:firstColumn="0" w:lastColumn="0" w:oddVBand="0" w:evenVBand="0" w:oddHBand="0" w:evenHBand="0" w:firstRowFirstColumn="0" w:firstRowLastColumn="0" w:lastRowFirstColumn="0" w:lastRowLastColumn="0"/>
              <w:rPr>
                <w:sz w:val="18"/>
                <w:szCs w:val="16"/>
              </w:rPr>
            </w:pPr>
            <w:r w:rsidRPr="00CC6FF0">
              <w:rPr>
                <w:sz w:val="18"/>
                <w:szCs w:val="16"/>
              </w:rPr>
              <w:t>Message d’erreur si règle non vérifiée</w:t>
            </w:r>
          </w:p>
        </w:tc>
      </w:tr>
      <w:tr w:rsidR="00AF54A0" w:rsidRPr="00CC6FF0" w14:paraId="303F900B"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5225CDF4" w14:textId="77777777" w:rsidR="00AF54A0" w:rsidRPr="00CC6FF0" w:rsidRDefault="00AF54A0" w:rsidP="003C4D7D">
            <w:pPr>
              <w:spacing w:before="0"/>
              <w:rPr>
                <w:sz w:val="18"/>
                <w:szCs w:val="16"/>
              </w:rPr>
            </w:pPr>
            <w:r w:rsidRPr="00CC6FF0">
              <w:rPr>
                <w:sz w:val="18"/>
                <w:szCs w:val="16"/>
              </w:rPr>
              <w:t>La valeur de la propriété Titre est renseignée</w:t>
            </w:r>
          </w:p>
        </w:tc>
        <w:tc>
          <w:tcPr>
            <w:tcW w:w="5243" w:type="dxa"/>
          </w:tcPr>
          <w:p w14:paraId="0F5AFA43" w14:textId="467F4531"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 xml:space="preserve">Le titre </w:t>
            </w:r>
            <w:r w:rsidR="00AA0E16" w:rsidRPr="00CC6FF0">
              <w:rPr>
                <w:sz w:val="18"/>
                <w:szCs w:val="16"/>
              </w:rPr>
              <w:t>de la commande programmée</w:t>
            </w:r>
            <w:r w:rsidRPr="00CC6FF0">
              <w:rPr>
                <w:sz w:val="18"/>
                <w:szCs w:val="16"/>
              </w:rPr>
              <w:t xml:space="preserve"> doit être mis à jour</w:t>
            </w:r>
          </w:p>
        </w:tc>
      </w:tr>
      <w:tr w:rsidR="00AF54A0" w:rsidRPr="00CC6FF0" w14:paraId="4EEE434A" w14:textId="77777777" w:rsidTr="003C4D7D">
        <w:tc>
          <w:tcPr>
            <w:cnfStyle w:val="001000000000" w:firstRow="0" w:lastRow="0" w:firstColumn="1" w:lastColumn="0" w:oddVBand="0" w:evenVBand="0" w:oddHBand="0" w:evenHBand="0" w:firstRowFirstColumn="0" w:firstRowLastColumn="0" w:lastRowFirstColumn="0" w:lastRowLastColumn="0"/>
            <w:tcW w:w="5242" w:type="dxa"/>
          </w:tcPr>
          <w:p w14:paraId="1185B636" w14:textId="77777777" w:rsidR="00AF54A0" w:rsidRPr="00CC6FF0" w:rsidRDefault="00AF54A0" w:rsidP="003C4D7D">
            <w:pPr>
              <w:spacing w:before="0"/>
              <w:rPr>
                <w:sz w:val="18"/>
                <w:szCs w:val="16"/>
              </w:rPr>
            </w:pPr>
            <w:r w:rsidRPr="00CC6FF0">
              <w:rPr>
                <w:sz w:val="18"/>
                <w:szCs w:val="16"/>
              </w:rPr>
              <w:lastRenderedPageBreak/>
              <w:t>La valeur de la propriété Titre est égale à la valeur par défaut proposée par le système</w:t>
            </w:r>
          </w:p>
        </w:tc>
        <w:tc>
          <w:tcPr>
            <w:tcW w:w="5243" w:type="dxa"/>
          </w:tcPr>
          <w:p w14:paraId="51AC02A5" w14:textId="1012DFE3" w:rsidR="00AF54A0" w:rsidRPr="00CC6FF0" w:rsidRDefault="00AF54A0" w:rsidP="003C4D7D">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 xml:space="preserve">Le titre </w:t>
            </w:r>
            <w:r w:rsidR="00AA0E16" w:rsidRPr="00CC6FF0">
              <w:rPr>
                <w:sz w:val="18"/>
                <w:szCs w:val="16"/>
              </w:rPr>
              <w:t>de la commande programmée</w:t>
            </w:r>
            <w:r w:rsidRPr="00CC6FF0">
              <w:rPr>
                <w:sz w:val="18"/>
                <w:szCs w:val="16"/>
              </w:rPr>
              <w:t xml:space="preserve"> doit être mis à jour</w:t>
            </w:r>
          </w:p>
        </w:tc>
      </w:tr>
      <w:tr w:rsidR="00AF54A0" w:rsidRPr="00CC6FF0" w14:paraId="3BB5241F"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25985570" w14:textId="77777777" w:rsidR="00AF54A0" w:rsidRPr="00CC6FF0" w:rsidRDefault="00AF54A0" w:rsidP="003C4D7D">
            <w:pPr>
              <w:spacing w:before="0"/>
              <w:rPr>
                <w:sz w:val="18"/>
                <w:szCs w:val="16"/>
              </w:rPr>
            </w:pPr>
            <w:r w:rsidRPr="00CC6FF0">
              <w:rPr>
                <w:sz w:val="18"/>
                <w:szCs w:val="16"/>
              </w:rPr>
              <w:t>La valeur de la propriété Commande est renseignée</w:t>
            </w:r>
          </w:p>
        </w:tc>
        <w:tc>
          <w:tcPr>
            <w:tcW w:w="5243" w:type="dxa"/>
          </w:tcPr>
          <w:p w14:paraId="60125E36" w14:textId="77777777" w:rsidR="00AF54A0" w:rsidRPr="00CC6FF0" w:rsidRDefault="00AF54A0" w:rsidP="003C4D7D">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Une commande doit être renseignée</w:t>
            </w:r>
          </w:p>
        </w:tc>
      </w:tr>
      <w:tr w:rsidR="00AF54A0" w:rsidRPr="00CC6FF0" w14:paraId="79DA0B26" w14:textId="77777777" w:rsidTr="003C4D7D">
        <w:tc>
          <w:tcPr>
            <w:cnfStyle w:val="001000000000" w:firstRow="0" w:lastRow="0" w:firstColumn="1" w:lastColumn="0" w:oddVBand="0" w:evenVBand="0" w:oddHBand="0" w:evenHBand="0" w:firstRowFirstColumn="0" w:firstRowLastColumn="0" w:lastRowFirstColumn="0" w:lastRowLastColumn="0"/>
            <w:tcW w:w="5242" w:type="dxa"/>
          </w:tcPr>
          <w:p w14:paraId="2F377F52" w14:textId="77777777" w:rsidR="00AF54A0" w:rsidRPr="00CC6FF0" w:rsidRDefault="00AF54A0" w:rsidP="003C4D7D">
            <w:pPr>
              <w:spacing w:before="0"/>
              <w:rPr>
                <w:sz w:val="18"/>
                <w:szCs w:val="16"/>
              </w:rPr>
            </w:pPr>
            <w:r w:rsidRPr="00CC6FF0">
              <w:rPr>
                <w:sz w:val="18"/>
                <w:szCs w:val="16"/>
              </w:rPr>
              <w:t>Au moins un élément est renseigné dans la liste des éléments</w:t>
            </w:r>
          </w:p>
        </w:tc>
        <w:tc>
          <w:tcPr>
            <w:tcW w:w="5243" w:type="dxa"/>
          </w:tcPr>
          <w:p w14:paraId="7F1C4041" w14:textId="5A189179" w:rsidR="00AF54A0" w:rsidRPr="00CC6FF0" w:rsidRDefault="002024F7" w:rsidP="003C4D7D">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commande doit s’appliquer sur a</w:t>
            </w:r>
            <w:r w:rsidR="00AF54A0" w:rsidRPr="00CC6FF0">
              <w:rPr>
                <w:sz w:val="18"/>
                <w:szCs w:val="16"/>
              </w:rPr>
              <w:t>u moins un élément</w:t>
            </w:r>
          </w:p>
        </w:tc>
      </w:tr>
      <w:tr w:rsidR="002024F7" w:rsidRPr="00CC6FF0" w14:paraId="2A009080"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7CC9B248" w14:textId="044BB978" w:rsidR="002024F7" w:rsidRPr="00CC6FF0" w:rsidRDefault="002024F7" w:rsidP="003C4D7D">
            <w:pPr>
              <w:spacing w:before="0"/>
              <w:rPr>
                <w:sz w:val="18"/>
                <w:szCs w:val="16"/>
              </w:rPr>
            </w:pPr>
            <w:r w:rsidRPr="00CC6FF0">
              <w:rPr>
                <w:sz w:val="18"/>
                <w:szCs w:val="16"/>
              </w:rPr>
              <w:t>La commande est compatible avec les éléments</w:t>
            </w:r>
          </w:p>
        </w:tc>
        <w:tc>
          <w:tcPr>
            <w:tcW w:w="5243" w:type="dxa"/>
          </w:tcPr>
          <w:p w14:paraId="60C96A51" w14:textId="3D990B14" w:rsidR="002024F7" w:rsidRPr="00CC6FF0" w:rsidRDefault="002024F7" w:rsidP="003C4D7D">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commande renseignée doit être compatible avec les éléments choisis</w:t>
            </w:r>
          </w:p>
        </w:tc>
      </w:tr>
      <w:tr w:rsidR="00AF54A0" w:rsidRPr="00CC6FF0" w14:paraId="3E568689" w14:textId="77777777" w:rsidTr="003C4D7D">
        <w:tc>
          <w:tcPr>
            <w:cnfStyle w:val="001000000000" w:firstRow="0" w:lastRow="0" w:firstColumn="1" w:lastColumn="0" w:oddVBand="0" w:evenVBand="0" w:oddHBand="0" w:evenHBand="0" w:firstRowFirstColumn="0" w:firstRowLastColumn="0" w:lastRowFirstColumn="0" w:lastRowLastColumn="0"/>
            <w:tcW w:w="5242" w:type="dxa"/>
          </w:tcPr>
          <w:p w14:paraId="3CEAB5A7" w14:textId="77777777" w:rsidR="00AF54A0" w:rsidRPr="00CC6FF0" w:rsidRDefault="00AF54A0" w:rsidP="003C4D7D">
            <w:pPr>
              <w:spacing w:before="0"/>
              <w:jc w:val="left"/>
              <w:rPr>
                <w:sz w:val="18"/>
                <w:szCs w:val="16"/>
              </w:rPr>
            </w:pPr>
            <w:r w:rsidRPr="00CC6FF0">
              <w:rPr>
                <w:sz w:val="18"/>
                <w:szCs w:val="16"/>
              </w:rPr>
              <w:t>Date de fin &gt; date de démarrage</w:t>
            </w:r>
          </w:p>
        </w:tc>
        <w:tc>
          <w:tcPr>
            <w:tcW w:w="5243" w:type="dxa"/>
          </w:tcPr>
          <w:p w14:paraId="1347A375" w14:textId="77777777" w:rsidR="00AF54A0" w:rsidRPr="00CC6FF0" w:rsidRDefault="00AF54A0" w:rsidP="003C4D7D">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date de fin de la commande doit être strictement supérieure à la date de début de la commande</w:t>
            </w:r>
          </w:p>
        </w:tc>
      </w:tr>
      <w:tr w:rsidR="00FC54D0" w:rsidRPr="00CC6FF0" w14:paraId="32B81645"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4D04F077" w14:textId="031518C5" w:rsidR="00FC54D0" w:rsidRPr="00CC6FF0" w:rsidRDefault="00FC54D0" w:rsidP="003C4D7D">
            <w:pPr>
              <w:spacing w:before="0"/>
              <w:jc w:val="left"/>
              <w:rPr>
                <w:sz w:val="18"/>
                <w:szCs w:val="16"/>
              </w:rPr>
            </w:pPr>
            <w:r w:rsidRPr="00CC6FF0">
              <w:rPr>
                <w:sz w:val="18"/>
                <w:szCs w:val="16"/>
              </w:rPr>
              <w:t>Plage d’exécution unique pour tous les éléments</w:t>
            </w:r>
          </w:p>
        </w:tc>
        <w:tc>
          <w:tcPr>
            <w:tcW w:w="5243" w:type="dxa"/>
          </w:tcPr>
          <w:p w14:paraId="5189E8E2" w14:textId="7EBD3CFD" w:rsidR="00FC54D0" w:rsidRPr="00CC6FF0" w:rsidRDefault="00FC54D0" w:rsidP="003C4D7D">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Les éléments ne doivent pas avoir de commandes déjà programmées pendant cette période</w:t>
            </w:r>
          </w:p>
        </w:tc>
      </w:tr>
    </w:tbl>
    <w:p w14:paraId="6658A957" w14:textId="77777777" w:rsidR="00647600" w:rsidRPr="00CC6FF0" w:rsidRDefault="00647600" w:rsidP="00647600">
      <w:pPr>
        <w:rPr>
          <w:rStyle w:val="lev"/>
        </w:rPr>
      </w:pPr>
      <w:r w:rsidRPr="00CC6FF0">
        <w:rPr>
          <w:rStyle w:val="lev"/>
        </w:rPr>
        <w:t>Valeurs par défaut</w:t>
      </w:r>
    </w:p>
    <w:p w14:paraId="72656EE1" w14:textId="5BEE7632" w:rsidR="00647600" w:rsidRPr="00CC6FF0" w:rsidRDefault="00647600" w:rsidP="00647600">
      <w:r w:rsidRPr="00CC6FF0">
        <w:t>Cette section décrit les valeurs par défaut des propriétés d’une commande programmée lors de sa création :</w:t>
      </w:r>
    </w:p>
    <w:p w14:paraId="385BACBE" w14:textId="77777777" w:rsidR="00647600" w:rsidRPr="00CC6FF0" w:rsidRDefault="00647600" w:rsidP="00647600">
      <w:pPr>
        <w:spacing w:before="0"/>
      </w:pPr>
    </w:p>
    <w:tbl>
      <w:tblPr>
        <w:tblStyle w:val="TableauListe3-Accentuation5"/>
        <w:tblW w:w="10485" w:type="dxa"/>
        <w:tblLayout w:type="fixed"/>
        <w:tblLook w:val="04A0" w:firstRow="1" w:lastRow="0" w:firstColumn="1" w:lastColumn="0" w:noHBand="0" w:noVBand="1"/>
      </w:tblPr>
      <w:tblGrid>
        <w:gridCol w:w="2148"/>
        <w:gridCol w:w="8337"/>
      </w:tblGrid>
      <w:tr w:rsidR="00647600" w:rsidRPr="00CC6FF0" w14:paraId="73004FF3"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2FFECA5E" w14:textId="77777777" w:rsidR="00647600" w:rsidRPr="00CC6FF0" w:rsidRDefault="00647600" w:rsidP="00B23D61">
            <w:pPr>
              <w:spacing w:before="0"/>
              <w:rPr>
                <w:sz w:val="16"/>
                <w:szCs w:val="16"/>
              </w:rPr>
            </w:pPr>
            <w:r w:rsidRPr="00CC6FF0">
              <w:rPr>
                <w:sz w:val="16"/>
                <w:szCs w:val="16"/>
              </w:rPr>
              <w:t>Identifiant</w:t>
            </w:r>
          </w:p>
        </w:tc>
        <w:tc>
          <w:tcPr>
            <w:tcW w:w="8337" w:type="dxa"/>
          </w:tcPr>
          <w:p w14:paraId="5CA64DB7" w14:textId="77777777" w:rsidR="00647600" w:rsidRPr="00CC6FF0" w:rsidRDefault="00647600" w:rsidP="00B23D61">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Valeur par défaut / Description</w:t>
            </w:r>
          </w:p>
        </w:tc>
      </w:tr>
      <w:tr w:rsidR="008746EE" w:rsidRPr="00CC6FF0" w14:paraId="2B6A154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E0821C0" w14:textId="01FEC99A" w:rsidR="008746EE" w:rsidRPr="00CC6FF0" w:rsidRDefault="008746EE" w:rsidP="008746EE">
            <w:pPr>
              <w:spacing w:before="0"/>
              <w:rPr>
                <w:sz w:val="16"/>
                <w:szCs w:val="16"/>
              </w:rPr>
            </w:pPr>
            <w:r w:rsidRPr="00CC6FF0">
              <w:rPr>
                <w:sz w:val="16"/>
                <w:szCs w:val="16"/>
              </w:rPr>
              <w:t>ID</w:t>
            </w:r>
          </w:p>
        </w:tc>
        <w:tc>
          <w:tcPr>
            <w:tcW w:w="8337" w:type="dxa"/>
          </w:tcPr>
          <w:p w14:paraId="4903A1FC" w14:textId="77777777" w:rsidR="008746EE" w:rsidRPr="00CC6FF0" w:rsidRDefault="008746EE" w:rsidP="008746E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Généré automatiquement par le système</w:t>
            </w:r>
          </w:p>
        </w:tc>
      </w:tr>
      <w:tr w:rsidR="008746EE" w:rsidRPr="00CC6FF0" w14:paraId="725696B9"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530E732" w14:textId="5AAC794C" w:rsidR="008746EE" w:rsidRPr="00CC6FF0" w:rsidRDefault="008746EE" w:rsidP="00B23D61">
            <w:pPr>
              <w:spacing w:before="0"/>
              <w:jc w:val="left"/>
              <w:rPr>
                <w:sz w:val="16"/>
                <w:szCs w:val="16"/>
              </w:rPr>
            </w:pPr>
            <w:r w:rsidRPr="00CC6FF0">
              <w:rPr>
                <w:sz w:val="16"/>
                <w:szCs w:val="16"/>
              </w:rPr>
              <w:t>Libellé</w:t>
            </w:r>
          </w:p>
        </w:tc>
        <w:tc>
          <w:tcPr>
            <w:tcW w:w="8337" w:type="dxa"/>
          </w:tcPr>
          <w:p w14:paraId="702263AB" w14:textId="623D36A2"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&lt;non défini&gt;</w:t>
            </w:r>
          </w:p>
        </w:tc>
      </w:tr>
      <w:tr w:rsidR="008746EE" w:rsidRPr="00CC6FF0" w14:paraId="1730C9C0"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FBFA26F" w14:textId="2688D304" w:rsidR="008746EE" w:rsidRPr="00CC6FF0" w:rsidRDefault="008746EE" w:rsidP="008746EE">
            <w:pPr>
              <w:spacing w:before="0"/>
              <w:jc w:val="left"/>
              <w:rPr>
                <w:sz w:val="16"/>
                <w:szCs w:val="16"/>
              </w:rPr>
            </w:pPr>
            <w:r w:rsidRPr="00CC6FF0">
              <w:rPr>
                <w:sz w:val="16"/>
                <w:szCs w:val="16"/>
              </w:rPr>
              <w:t>Commande</w:t>
            </w:r>
          </w:p>
        </w:tc>
        <w:tc>
          <w:tcPr>
            <w:tcW w:w="8337" w:type="dxa"/>
          </w:tcPr>
          <w:p w14:paraId="15C73B0B" w14:textId="4C47B5AB"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51B6AEB0"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441EF5C2" w14:textId="1EF1470E" w:rsidR="008746EE" w:rsidRPr="00CC6FF0" w:rsidRDefault="008746EE" w:rsidP="008746EE">
            <w:pPr>
              <w:spacing w:before="0"/>
              <w:jc w:val="left"/>
              <w:rPr>
                <w:sz w:val="16"/>
                <w:szCs w:val="16"/>
              </w:rPr>
            </w:pPr>
            <w:r w:rsidRPr="00CC6FF0">
              <w:rPr>
                <w:sz w:val="16"/>
                <w:szCs w:val="16"/>
              </w:rPr>
              <w:t>Etat</w:t>
            </w:r>
          </w:p>
        </w:tc>
        <w:tc>
          <w:tcPr>
            <w:tcW w:w="8337" w:type="dxa"/>
          </w:tcPr>
          <w:p w14:paraId="72C6DA6E" w14:textId="02B47E15"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Créée</w:t>
            </w:r>
          </w:p>
        </w:tc>
      </w:tr>
      <w:tr w:rsidR="008746EE" w:rsidRPr="00CC6FF0" w14:paraId="1F1077A0"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858722C" w14:textId="293FA3DA" w:rsidR="008746EE" w:rsidRPr="00CC6FF0" w:rsidRDefault="008746EE" w:rsidP="008746EE">
            <w:pPr>
              <w:spacing w:before="0"/>
              <w:jc w:val="left"/>
              <w:rPr>
                <w:sz w:val="16"/>
                <w:szCs w:val="16"/>
              </w:rPr>
            </w:pPr>
            <w:r w:rsidRPr="00CC6FF0">
              <w:rPr>
                <w:sz w:val="16"/>
                <w:szCs w:val="16"/>
              </w:rPr>
              <w:t>Date de démarrage</w:t>
            </w:r>
          </w:p>
        </w:tc>
        <w:tc>
          <w:tcPr>
            <w:tcW w:w="8337" w:type="dxa"/>
          </w:tcPr>
          <w:p w14:paraId="2420F2D4" w14:textId="79DE348B"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Date et heure </w:t>
            </w:r>
            <w:r w:rsidR="00805A1C" w:rsidRPr="00CC6FF0">
              <w:rPr>
                <w:sz w:val="16"/>
                <w:szCs w:val="16"/>
              </w:rPr>
              <w:t>à la création</w:t>
            </w:r>
          </w:p>
        </w:tc>
      </w:tr>
      <w:tr w:rsidR="008746EE" w:rsidRPr="00CC6FF0" w14:paraId="765BF13D"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55C9E8F9" w14:textId="097DABC7" w:rsidR="008746EE" w:rsidRPr="00CC6FF0" w:rsidRDefault="008746EE" w:rsidP="008746EE">
            <w:pPr>
              <w:spacing w:before="0"/>
              <w:jc w:val="left"/>
              <w:rPr>
                <w:sz w:val="16"/>
                <w:szCs w:val="16"/>
              </w:rPr>
            </w:pPr>
            <w:r w:rsidRPr="00CC6FF0">
              <w:rPr>
                <w:sz w:val="16"/>
                <w:szCs w:val="16"/>
              </w:rPr>
              <w:t>Date de fin</w:t>
            </w:r>
          </w:p>
        </w:tc>
        <w:tc>
          <w:tcPr>
            <w:tcW w:w="8337" w:type="dxa"/>
          </w:tcPr>
          <w:p w14:paraId="3DFB8CF9" w14:textId="64918AC9"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et heure </w:t>
            </w:r>
            <w:r w:rsidR="00805A1C" w:rsidRPr="00CC6FF0">
              <w:rPr>
                <w:sz w:val="16"/>
                <w:szCs w:val="16"/>
              </w:rPr>
              <w:t>à la création</w:t>
            </w:r>
          </w:p>
        </w:tc>
      </w:tr>
      <w:tr w:rsidR="008746EE" w:rsidRPr="00CC6FF0" w14:paraId="2CC791F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042A79F" w14:textId="3533B302" w:rsidR="008746EE" w:rsidRPr="00CC6FF0" w:rsidRDefault="008746EE" w:rsidP="008746EE">
            <w:pPr>
              <w:spacing w:before="0"/>
              <w:jc w:val="left"/>
              <w:rPr>
                <w:sz w:val="16"/>
                <w:szCs w:val="16"/>
              </w:rPr>
            </w:pPr>
            <w:r w:rsidRPr="00CC6FF0">
              <w:rPr>
                <w:sz w:val="16"/>
                <w:szCs w:val="16"/>
                <w:highlight w:val="yellow"/>
              </w:rPr>
              <w:t>Recurrence</w:t>
            </w:r>
          </w:p>
        </w:tc>
        <w:tc>
          <w:tcPr>
            <w:tcW w:w="8337" w:type="dxa"/>
          </w:tcPr>
          <w:p w14:paraId="58255F58" w14:textId="77777777"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424351C9"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F3809F2" w14:textId="1B6712AB" w:rsidR="008746EE" w:rsidRPr="00CC6FF0" w:rsidRDefault="008746EE" w:rsidP="008746EE">
            <w:pPr>
              <w:spacing w:before="0"/>
              <w:jc w:val="left"/>
              <w:rPr>
                <w:sz w:val="16"/>
                <w:szCs w:val="16"/>
              </w:rPr>
            </w:pPr>
            <w:r w:rsidRPr="00CC6FF0">
              <w:rPr>
                <w:sz w:val="16"/>
                <w:szCs w:val="16"/>
              </w:rPr>
              <w:t>Eléments</w:t>
            </w:r>
          </w:p>
        </w:tc>
        <w:tc>
          <w:tcPr>
            <w:tcW w:w="8337" w:type="dxa"/>
          </w:tcPr>
          <w:p w14:paraId="23E278DC" w14:textId="77777777"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7C736385"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BA558E6" w14:textId="5C43F3C6" w:rsidR="008746EE" w:rsidRPr="00CC6FF0" w:rsidRDefault="008746EE" w:rsidP="008746EE">
            <w:pPr>
              <w:spacing w:before="0"/>
              <w:jc w:val="left"/>
              <w:rPr>
                <w:sz w:val="16"/>
                <w:szCs w:val="16"/>
              </w:rPr>
            </w:pPr>
            <w:r w:rsidRPr="00CC6FF0">
              <w:rPr>
                <w:sz w:val="16"/>
                <w:szCs w:val="16"/>
              </w:rPr>
              <w:t>Créé par</w:t>
            </w:r>
          </w:p>
        </w:tc>
        <w:tc>
          <w:tcPr>
            <w:tcW w:w="8337" w:type="dxa"/>
          </w:tcPr>
          <w:p w14:paraId="015030F9" w14:textId="6D752170"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effectué la création</w:t>
            </w:r>
          </w:p>
        </w:tc>
      </w:tr>
      <w:tr w:rsidR="008746EE" w:rsidRPr="00CC6FF0" w14:paraId="0C64DF29"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1BDE5D1" w14:textId="35EBE1F9" w:rsidR="008746EE" w:rsidRPr="00CC6FF0" w:rsidRDefault="008746EE" w:rsidP="008746EE">
            <w:pPr>
              <w:spacing w:before="0"/>
              <w:jc w:val="left"/>
              <w:rPr>
                <w:sz w:val="16"/>
                <w:szCs w:val="16"/>
              </w:rPr>
            </w:pPr>
            <w:r w:rsidRPr="00CC6FF0">
              <w:rPr>
                <w:sz w:val="16"/>
                <w:szCs w:val="16"/>
              </w:rPr>
              <w:t>Modifié par</w:t>
            </w:r>
          </w:p>
        </w:tc>
        <w:tc>
          <w:tcPr>
            <w:tcW w:w="8337" w:type="dxa"/>
          </w:tcPr>
          <w:p w14:paraId="56D38A13" w14:textId="101FC05B"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rPr>
              <w:t>Vide</w:t>
            </w:r>
          </w:p>
        </w:tc>
      </w:tr>
      <w:tr w:rsidR="008746EE" w:rsidRPr="00CC6FF0" w14:paraId="65635F7E"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4D1DCB9" w14:textId="3548EEA4" w:rsidR="008746EE" w:rsidRPr="00CC6FF0" w:rsidRDefault="008746EE" w:rsidP="008746EE">
            <w:pPr>
              <w:spacing w:before="0"/>
              <w:jc w:val="left"/>
              <w:rPr>
                <w:sz w:val="16"/>
                <w:szCs w:val="16"/>
              </w:rPr>
            </w:pPr>
            <w:r w:rsidRPr="00CC6FF0">
              <w:rPr>
                <w:sz w:val="16"/>
                <w:szCs w:val="16"/>
              </w:rPr>
              <w:t>Archivé par</w:t>
            </w:r>
          </w:p>
        </w:tc>
        <w:tc>
          <w:tcPr>
            <w:tcW w:w="8337" w:type="dxa"/>
          </w:tcPr>
          <w:p w14:paraId="520D5ADB" w14:textId="168E3E4E"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11808446"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3053601B" w14:textId="49F7D39B" w:rsidR="008746EE" w:rsidRPr="00CC6FF0" w:rsidRDefault="008746EE" w:rsidP="008746EE">
            <w:pPr>
              <w:spacing w:before="0"/>
              <w:jc w:val="left"/>
              <w:rPr>
                <w:sz w:val="16"/>
                <w:szCs w:val="16"/>
              </w:rPr>
            </w:pPr>
            <w:r w:rsidRPr="00CC6FF0">
              <w:rPr>
                <w:sz w:val="16"/>
                <w:szCs w:val="16"/>
              </w:rPr>
              <w:t>Supprimé par</w:t>
            </w:r>
          </w:p>
        </w:tc>
        <w:tc>
          <w:tcPr>
            <w:tcW w:w="8337" w:type="dxa"/>
          </w:tcPr>
          <w:p w14:paraId="099AC4E7" w14:textId="77777777"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12AD0B89"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A5F274F" w14:textId="437DCCD5" w:rsidR="008746EE" w:rsidRPr="00CC6FF0" w:rsidRDefault="008746EE" w:rsidP="008746EE">
            <w:pPr>
              <w:spacing w:before="0"/>
              <w:jc w:val="left"/>
              <w:rPr>
                <w:sz w:val="16"/>
                <w:szCs w:val="16"/>
              </w:rPr>
            </w:pPr>
            <w:r w:rsidRPr="00CC6FF0">
              <w:rPr>
                <w:sz w:val="16"/>
                <w:szCs w:val="16"/>
              </w:rPr>
              <w:t>Créé le</w:t>
            </w:r>
          </w:p>
        </w:tc>
        <w:tc>
          <w:tcPr>
            <w:tcW w:w="8337" w:type="dxa"/>
          </w:tcPr>
          <w:p w14:paraId="7F73A5D0" w14:textId="3CABB4C2"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Date et heure </w:t>
            </w:r>
            <w:r w:rsidR="00805A1C" w:rsidRPr="00CC6FF0">
              <w:rPr>
                <w:sz w:val="16"/>
                <w:szCs w:val="16"/>
              </w:rPr>
              <w:t>à la création</w:t>
            </w:r>
          </w:p>
        </w:tc>
      </w:tr>
      <w:tr w:rsidR="008746EE" w:rsidRPr="00CC6FF0" w14:paraId="4F4A46AF"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13A03AB3" w14:textId="4C27D3F5" w:rsidR="008746EE" w:rsidRPr="00CC6FF0" w:rsidRDefault="008746EE" w:rsidP="008746EE">
            <w:pPr>
              <w:spacing w:before="0"/>
              <w:jc w:val="left"/>
              <w:rPr>
                <w:sz w:val="16"/>
                <w:szCs w:val="16"/>
              </w:rPr>
            </w:pPr>
            <w:r w:rsidRPr="00CC6FF0">
              <w:rPr>
                <w:sz w:val="16"/>
                <w:szCs w:val="16"/>
              </w:rPr>
              <w:t>Modifié le</w:t>
            </w:r>
          </w:p>
        </w:tc>
        <w:tc>
          <w:tcPr>
            <w:tcW w:w="8337" w:type="dxa"/>
          </w:tcPr>
          <w:p w14:paraId="04F893C9" w14:textId="77777777"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7BAFB6D7"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F86780B" w14:textId="2EFB29E8" w:rsidR="008746EE" w:rsidRPr="00CC6FF0" w:rsidRDefault="008746EE" w:rsidP="008746EE">
            <w:pPr>
              <w:spacing w:before="0"/>
              <w:jc w:val="left"/>
              <w:rPr>
                <w:sz w:val="16"/>
                <w:szCs w:val="16"/>
              </w:rPr>
            </w:pPr>
            <w:r w:rsidRPr="00CC6FF0">
              <w:rPr>
                <w:sz w:val="16"/>
                <w:szCs w:val="16"/>
              </w:rPr>
              <w:t>Archivé le</w:t>
            </w:r>
          </w:p>
        </w:tc>
        <w:tc>
          <w:tcPr>
            <w:tcW w:w="8337" w:type="dxa"/>
          </w:tcPr>
          <w:p w14:paraId="14B84159" w14:textId="77777777"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6D554108"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1F064933" w14:textId="74838331" w:rsidR="008746EE" w:rsidRPr="00CC6FF0" w:rsidRDefault="008746EE" w:rsidP="008746EE">
            <w:pPr>
              <w:spacing w:before="0"/>
              <w:jc w:val="left"/>
              <w:rPr>
                <w:sz w:val="16"/>
                <w:szCs w:val="16"/>
              </w:rPr>
            </w:pPr>
            <w:r w:rsidRPr="00CC6FF0">
              <w:rPr>
                <w:sz w:val="16"/>
                <w:szCs w:val="16"/>
              </w:rPr>
              <w:t>Supprimé le</w:t>
            </w:r>
          </w:p>
        </w:tc>
        <w:tc>
          <w:tcPr>
            <w:tcW w:w="8337" w:type="dxa"/>
          </w:tcPr>
          <w:p w14:paraId="4F32DD01" w14:textId="51C77F23"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78690375"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AACCFA8" w14:textId="744CEDCD" w:rsidR="008746EE" w:rsidRPr="00CC6FF0" w:rsidRDefault="008746EE" w:rsidP="008746EE">
            <w:pPr>
              <w:spacing w:before="0"/>
              <w:jc w:val="left"/>
              <w:rPr>
                <w:sz w:val="16"/>
                <w:szCs w:val="16"/>
              </w:rPr>
            </w:pPr>
            <w:r w:rsidRPr="00CC6FF0">
              <w:rPr>
                <w:sz w:val="16"/>
                <w:szCs w:val="16"/>
              </w:rPr>
              <w:t>Valide</w:t>
            </w:r>
          </w:p>
        </w:tc>
        <w:tc>
          <w:tcPr>
            <w:tcW w:w="8337" w:type="dxa"/>
          </w:tcPr>
          <w:p w14:paraId="52A754B2" w14:textId="24FAAAE8"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Faux</w:t>
            </w:r>
          </w:p>
        </w:tc>
      </w:tr>
    </w:tbl>
    <w:p w14:paraId="7FD5EFA0" w14:textId="2B910D5C" w:rsidR="00354388" w:rsidRPr="00CC6FF0" w:rsidRDefault="00354388" w:rsidP="009820B8">
      <w:pPr>
        <w:pStyle w:val="Titre3"/>
      </w:pPr>
      <w:bookmarkStart w:id="1455" w:name="_Toc242209703"/>
      <w:r w:rsidRPr="00CC6FF0">
        <w:t>Eléments support / Choix d’implémentation</w:t>
      </w:r>
      <w:bookmarkEnd w:id="1455"/>
    </w:p>
    <w:p w14:paraId="467CDE86" w14:textId="685C5911" w:rsidR="00475CEF" w:rsidRPr="00CC6FF0" w:rsidRDefault="00475CEF" w:rsidP="00475CEF">
      <w:r w:rsidRPr="00CC6FF0">
        <w:t>Liste des composants principaux/publics.</w:t>
      </w:r>
    </w:p>
    <w:p w14:paraId="3F719186"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1922"/>
        <w:gridCol w:w="2042"/>
        <w:gridCol w:w="6521"/>
      </w:tblGrid>
      <w:tr w:rsidR="00475CEF" w:rsidRPr="00CC6FF0" w14:paraId="60CE828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02E8892A" w14:textId="77777777" w:rsidR="00475CEF" w:rsidRPr="00CC6FF0" w:rsidRDefault="00475CEF" w:rsidP="00545746">
            <w:pPr>
              <w:spacing w:before="0"/>
              <w:rPr>
                <w:sz w:val="16"/>
                <w:szCs w:val="14"/>
              </w:rPr>
            </w:pPr>
            <w:r w:rsidRPr="00CC6FF0">
              <w:rPr>
                <w:sz w:val="16"/>
                <w:szCs w:val="14"/>
              </w:rPr>
              <w:t>Module</w:t>
            </w:r>
          </w:p>
        </w:tc>
        <w:tc>
          <w:tcPr>
            <w:tcW w:w="2042" w:type="dxa"/>
          </w:tcPr>
          <w:p w14:paraId="2DE2CEAD"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711F8216"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475CEF" w:rsidRPr="00CC6FF0" w14:paraId="1203229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6D722452" w14:textId="693596CA" w:rsidR="00475CEF" w:rsidRPr="00CC6FF0" w:rsidRDefault="00475CEF" w:rsidP="00545746">
            <w:pPr>
              <w:spacing w:before="0"/>
              <w:rPr>
                <w:sz w:val="16"/>
                <w:szCs w:val="14"/>
              </w:rPr>
            </w:pPr>
            <w:r w:rsidRPr="00CC6FF0">
              <w:rPr>
                <w:sz w:val="16"/>
                <w:szCs w:val="14"/>
              </w:rPr>
              <w:t>M_CMD</w:t>
            </w:r>
          </w:p>
        </w:tc>
        <w:tc>
          <w:tcPr>
            <w:tcW w:w="2042" w:type="dxa"/>
          </w:tcPr>
          <w:p w14:paraId="4EE84F3B" w14:textId="647BB841" w:rsidR="00475CEF" w:rsidRPr="00CC6FF0" w:rsidRDefault="00B551C7" w:rsidP="00545746">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CMD_PERSO</w:t>
            </w:r>
          </w:p>
        </w:tc>
        <w:tc>
          <w:tcPr>
            <w:tcW w:w="6521" w:type="dxa"/>
          </w:tcPr>
          <w:p w14:paraId="41346493" w14:textId="65F86C25" w:rsidR="00475CEF" w:rsidRPr="00CC6FF0" w:rsidRDefault="00B551C7" w:rsidP="00545746">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Commande personnalisée</w:t>
            </w:r>
          </w:p>
        </w:tc>
      </w:tr>
      <w:tr w:rsidR="00B551C7" w:rsidRPr="00CC6FF0" w14:paraId="2DECA639" w14:textId="77777777" w:rsidTr="003D4B04">
        <w:tc>
          <w:tcPr>
            <w:cnfStyle w:val="001000000000" w:firstRow="0" w:lastRow="0" w:firstColumn="1" w:lastColumn="0" w:oddVBand="0" w:evenVBand="0" w:oddHBand="0" w:evenHBand="0" w:firstRowFirstColumn="0" w:firstRowLastColumn="0" w:lastRowFirstColumn="0" w:lastRowLastColumn="0"/>
            <w:tcW w:w="1922" w:type="dxa"/>
          </w:tcPr>
          <w:p w14:paraId="074D01D2" w14:textId="77777777" w:rsidR="00B551C7" w:rsidRPr="00CC6FF0" w:rsidRDefault="00B551C7" w:rsidP="003D4B04">
            <w:pPr>
              <w:spacing w:before="0"/>
              <w:rPr>
                <w:sz w:val="16"/>
                <w:szCs w:val="14"/>
              </w:rPr>
            </w:pPr>
            <w:r w:rsidRPr="00CC6FF0">
              <w:rPr>
                <w:sz w:val="16"/>
                <w:szCs w:val="14"/>
              </w:rPr>
              <w:t>M_CMD</w:t>
            </w:r>
          </w:p>
        </w:tc>
        <w:tc>
          <w:tcPr>
            <w:tcW w:w="2042" w:type="dxa"/>
          </w:tcPr>
          <w:p w14:paraId="304B92BB" w14:textId="77777777" w:rsidR="00B551C7" w:rsidRPr="00CC6FF0" w:rsidRDefault="00B551C7" w:rsidP="003D4B04">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CMD_PROG</w:t>
            </w:r>
          </w:p>
        </w:tc>
        <w:tc>
          <w:tcPr>
            <w:tcW w:w="6521" w:type="dxa"/>
          </w:tcPr>
          <w:p w14:paraId="5E48E7AC" w14:textId="10940E0F" w:rsidR="00B551C7" w:rsidRPr="00CC6FF0" w:rsidRDefault="00B551C7" w:rsidP="003D4B04">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Commande programmée</w:t>
            </w:r>
          </w:p>
        </w:tc>
      </w:tr>
    </w:tbl>
    <w:p w14:paraId="1D529D66" w14:textId="7FCA4687" w:rsidR="00475CEF" w:rsidRPr="00CC6FF0" w:rsidRDefault="00475CEF" w:rsidP="00475CEF">
      <w:r w:rsidRPr="00CC6FF0">
        <w:t>Cette section regroupe les informations et éléments transverses aux fonctionnalités associées à la gestion des commandes.</w:t>
      </w:r>
    </w:p>
    <w:p w14:paraId="056D21C8" w14:textId="77777777" w:rsidR="00475CEF" w:rsidRPr="00CC6FF0" w:rsidRDefault="00475CEF" w:rsidP="00475CEF">
      <w:pPr>
        <w:pStyle w:val="Titre4"/>
        <w:rPr>
          <w:szCs w:val="22"/>
        </w:rPr>
      </w:pPr>
      <w:bookmarkStart w:id="1456" w:name="_Toc242209704"/>
      <w:r w:rsidRPr="00CC6FF0">
        <w:rPr>
          <w:szCs w:val="22"/>
        </w:rPr>
        <w:t>Enumérations</w:t>
      </w:r>
      <w:bookmarkEnd w:id="1456"/>
    </w:p>
    <w:p w14:paraId="46B5B352" w14:textId="674A7F71" w:rsidR="00475CEF" w:rsidRPr="00CC6FF0" w:rsidRDefault="00475CEF" w:rsidP="00475CEF">
      <w:r w:rsidRPr="00CC6FF0">
        <w:t>Cette section décrit la liste des énumérations Panorama manipulées par les fonctions associées aux commandes.</w:t>
      </w:r>
    </w:p>
    <w:p w14:paraId="43AD3D6F" w14:textId="1E756DF5" w:rsidR="00475CEF" w:rsidRPr="00CC6FF0" w:rsidRDefault="00475CEF" w:rsidP="00945734">
      <w:pPr>
        <w:rPr>
          <w:rStyle w:val="lev"/>
        </w:rPr>
      </w:pPr>
      <w:r w:rsidRPr="00CC6FF0">
        <w:rPr>
          <w:rStyle w:val="lev"/>
        </w:rPr>
        <w:t>Liste des états d’un</w:t>
      </w:r>
      <w:r w:rsidR="00346232" w:rsidRPr="00CC6FF0">
        <w:rPr>
          <w:rStyle w:val="lev"/>
        </w:rPr>
        <w:t>e commande programmée</w:t>
      </w:r>
    </w:p>
    <w:p w14:paraId="681AB3B2"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1980"/>
        <w:gridCol w:w="3260"/>
        <w:gridCol w:w="5245"/>
      </w:tblGrid>
      <w:tr w:rsidR="00475CEF" w:rsidRPr="00CC6FF0" w14:paraId="06AC4193"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0" w:type="dxa"/>
          </w:tcPr>
          <w:p w14:paraId="636CB4D7" w14:textId="77777777" w:rsidR="00475CEF" w:rsidRPr="00CC6FF0" w:rsidRDefault="00475CEF" w:rsidP="00545746">
            <w:pPr>
              <w:spacing w:before="0"/>
              <w:rPr>
                <w:sz w:val="16"/>
                <w:szCs w:val="16"/>
              </w:rPr>
            </w:pPr>
            <w:r w:rsidRPr="00CC6FF0">
              <w:rPr>
                <w:sz w:val="16"/>
                <w:szCs w:val="16"/>
              </w:rPr>
              <w:t>Enumération</w:t>
            </w:r>
          </w:p>
        </w:tc>
        <w:tc>
          <w:tcPr>
            <w:tcW w:w="3260" w:type="dxa"/>
          </w:tcPr>
          <w:p w14:paraId="5C627BA3"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245" w:type="dxa"/>
          </w:tcPr>
          <w:p w14:paraId="492E0CC2"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BA7B35" w:rsidRPr="00CC6FF0" w14:paraId="2D323B9D"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1B285232" w14:textId="77777777" w:rsidR="00BA7B35" w:rsidRPr="00CC6FF0" w:rsidRDefault="00BA7B35" w:rsidP="00B23D61">
            <w:pPr>
              <w:spacing w:before="0"/>
              <w:rPr>
                <w:sz w:val="16"/>
                <w:szCs w:val="16"/>
              </w:rPr>
            </w:pPr>
            <w:r w:rsidRPr="00CC6FF0">
              <w:rPr>
                <w:sz w:val="16"/>
                <w:szCs w:val="16"/>
              </w:rPr>
              <w:t>CMD_PROG_ETATS</w:t>
            </w:r>
          </w:p>
        </w:tc>
        <w:tc>
          <w:tcPr>
            <w:tcW w:w="3260" w:type="dxa"/>
          </w:tcPr>
          <w:p w14:paraId="74E5FF15" w14:textId="716BCE34" w:rsidR="00BA7B35" w:rsidRPr="00CC6FF0" w:rsidRDefault="00BA7B35"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57" w:name="CMD_PROG_ETAT_CREEE"/>
            <w:r w:rsidRPr="00CC6FF0">
              <w:rPr>
                <w:sz w:val="16"/>
                <w:szCs w:val="16"/>
              </w:rPr>
              <w:t>CMD_PROG_ETAT_CREEE</w:t>
            </w:r>
            <w:bookmarkEnd w:id="1457"/>
          </w:p>
        </w:tc>
        <w:tc>
          <w:tcPr>
            <w:tcW w:w="5245" w:type="dxa"/>
          </w:tcPr>
          <w:p w14:paraId="3677CE4D" w14:textId="3D21215A" w:rsidR="00BA7B35" w:rsidRPr="00CC6FF0" w:rsidRDefault="00BA7B35"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Créée</w:t>
            </w:r>
          </w:p>
        </w:tc>
      </w:tr>
      <w:tr w:rsidR="00AA0B67" w:rsidRPr="00CC6FF0" w14:paraId="5A28389E" w14:textId="77777777" w:rsidTr="000125D2">
        <w:tc>
          <w:tcPr>
            <w:cnfStyle w:val="001000000000" w:firstRow="0" w:lastRow="0" w:firstColumn="1" w:lastColumn="0" w:oddVBand="0" w:evenVBand="0" w:oddHBand="0" w:evenHBand="0" w:firstRowFirstColumn="0" w:firstRowLastColumn="0" w:lastRowFirstColumn="0" w:lastRowLastColumn="0"/>
            <w:tcW w:w="1980" w:type="dxa"/>
          </w:tcPr>
          <w:p w14:paraId="195C68BD" w14:textId="1B181CB5" w:rsidR="00AA0B67" w:rsidRPr="00CC6FF0" w:rsidRDefault="00AA0B67" w:rsidP="00AA0B67">
            <w:pPr>
              <w:spacing w:before="0"/>
              <w:rPr>
                <w:sz w:val="16"/>
                <w:szCs w:val="16"/>
              </w:rPr>
            </w:pPr>
            <w:r w:rsidRPr="00CC6FF0">
              <w:rPr>
                <w:sz w:val="16"/>
                <w:szCs w:val="16"/>
              </w:rPr>
              <w:t>CMD_PROG_ETATS</w:t>
            </w:r>
          </w:p>
        </w:tc>
        <w:tc>
          <w:tcPr>
            <w:tcW w:w="3260" w:type="dxa"/>
          </w:tcPr>
          <w:p w14:paraId="092AE751" w14:textId="4FD29B06"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58" w:name="CMD_PROG_ETAT_PLANIFIEE"/>
            <w:r w:rsidRPr="00CC6FF0">
              <w:rPr>
                <w:sz w:val="16"/>
                <w:szCs w:val="16"/>
              </w:rPr>
              <w:t>CMD_PROG</w:t>
            </w:r>
            <w:r w:rsidR="00AA0B67" w:rsidRPr="00CC6FF0">
              <w:rPr>
                <w:sz w:val="16"/>
                <w:szCs w:val="16"/>
              </w:rPr>
              <w:t>_ETAT_PLANIFIEE</w:t>
            </w:r>
            <w:bookmarkEnd w:id="1458"/>
          </w:p>
        </w:tc>
        <w:tc>
          <w:tcPr>
            <w:tcW w:w="5245" w:type="dxa"/>
          </w:tcPr>
          <w:p w14:paraId="4DF8BAEF" w14:textId="3A2BFC45" w:rsidR="00AA0B67" w:rsidRPr="00CC6FF0" w:rsidRDefault="00AA0B67"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Planifiée</w:t>
            </w:r>
          </w:p>
        </w:tc>
      </w:tr>
      <w:tr w:rsidR="00AA0B67" w:rsidRPr="00CC6FF0" w14:paraId="5FE8CD8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5410DE6A" w14:textId="76292EC1" w:rsidR="00AA0B67" w:rsidRPr="00CC6FF0" w:rsidRDefault="00AA0B67" w:rsidP="00AA0B67">
            <w:pPr>
              <w:tabs>
                <w:tab w:val="left" w:pos="1416"/>
              </w:tabs>
              <w:spacing w:before="0"/>
              <w:rPr>
                <w:sz w:val="16"/>
                <w:szCs w:val="16"/>
              </w:rPr>
            </w:pPr>
            <w:r w:rsidRPr="00CC6FF0">
              <w:rPr>
                <w:sz w:val="16"/>
                <w:szCs w:val="16"/>
              </w:rPr>
              <w:t>CMD_PROG_ETATS</w:t>
            </w:r>
          </w:p>
        </w:tc>
        <w:tc>
          <w:tcPr>
            <w:tcW w:w="3260" w:type="dxa"/>
          </w:tcPr>
          <w:p w14:paraId="26315A42" w14:textId="5D921204" w:rsidR="00AA0B67" w:rsidRPr="00CC6FF0" w:rsidRDefault="00346232"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59" w:name="CMD_PROG_ETAT_EXEC_EN_COURS"/>
            <w:r w:rsidRPr="00CC6FF0">
              <w:rPr>
                <w:sz w:val="16"/>
                <w:szCs w:val="16"/>
              </w:rPr>
              <w:t>CMD_PROG</w:t>
            </w:r>
            <w:r w:rsidR="00AA0B67" w:rsidRPr="00CC6FF0">
              <w:rPr>
                <w:sz w:val="16"/>
                <w:szCs w:val="16"/>
              </w:rPr>
              <w:t>_ETAT_EXEC_EN_COURS</w:t>
            </w:r>
            <w:bookmarkEnd w:id="1459"/>
          </w:p>
        </w:tc>
        <w:tc>
          <w:tcPr>
            <w:tcW w:w="5245" w:type="dxa"/>
          </w:tcPr>
          <w:p w14:paraId="4E604FF8" w14:textId="4FCB8AC7" w:rsidR="00AA0B67" w:rsidRPr="00CC6FF0" w:rsidRDefault="00AA0B67"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 cours d’exécution</w:t>
            </w:r>
          </w:p>
        </w:tc>
      </w:tr>
      <w:tr w:rsidR="00AA0B67" w:rsidRPr="00CC6FF0" w14:paraId="1E09EDC2" w14:textId="77777777" w:rsidTr="000125D2">
        <w:tc>
          <w:tcPr>
            <w:cnfStyle w:val="001000000000" w:firstRow="0" w:lastRow="0" w:firstColumn="1" w:lastColumn="0" w:oddVBand="0" w:evenVBand="0" w:oddHBand="0" w:evenHBand="0" w:firstRowFirstColumn="0" w:firstRowLastColumn="0" w:lastRowFirstColumn="0" w:lastRowLastColumn="0"/>
            <w:tcW w:w="1980" w:type="dxa"/>
          </w:tcPr>
          <w:p w14:paraId="0122D972" w14:textId="0C08BC1A" w:rsidR="00AA0B67" w:rsidRPr="00CC6FF0" w:rsidRDefault="00AA0B67" w:rsidP="00AA0B67">
            <w:pPr>
              <w:spacing w:before="0"/>
              <w:rPr>
                <w:sz w:val="16"/>
                <w:szCs w:val="16"/>
              </w:rPr>
            </w:pPr>
            <w:r w:rsidRPr="00CC6FF0">
              <w:rPr>
                <w:sz w:val="16"/>
                <w:szCs w:val="16"/>
              </w:rPr>
              <w:t>CMD_PROG_ETATS</w:t>
            </w:r>
          </w:p>
        </w:tc>
        <w:tc>
          <w:tcPr>
            <w:tcW w:w="3260" w:type="dxa"/>
          </w:tcPr>
          <w:p w14:paraId="30FC8C82" w14:textId="47C9FF51"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0" w:name="CMD_PROG_ETAT_EXEC_FINALISATION"/>
            <w:r w:rsidRPr="00CC6FF0">
              <w:rPr>
                <w:sz w:val="16"/>
                <w:szCs w:val="16"/>
              </w:rPr>
              <w:t>CMD_PROG</w:t>
            </w:r>
            <w:r w:rsidR="00AA0B67" w:rsidRPr="00CC6FF0">
              <w:rPr>
                <w:sz w:val="16"/>
                <w:szCs w:val="16"/>
              </w:rPr>
              <w:t>_ETAT_EXEC_</w:t>
            </w:r>
            <w:r w:rsidRPr="00CC6FF0">
              <w:rPr>
                <w:sz w:val="16"/>
                <w:szCs w:val="16"/>
              </w:rPr>
              <w:t>FINALISATION</w:t>
            </w:r>
            <w:bookmarkEnd w:id="1460"/>
          </w:p>
        </w:tc>
        <w:tc>
          <w:tcPr>
            <w:tcW w:w="5245" w:type="dxa"/>
          </w:tcPr>
          <w:p w14:paraId="63A72381" w14:textId="3FFD3DCF"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 fin d’exécution</w:t>
            </w:r>
          </w:p>
        </w:tc>
      </w:tr>
      <w:tr w:rsidR="00AA0B67" w:rsidRPr="00CC6FF0" w14:paraId="1C87BAD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7DF2FE32" w14:textId="7DA4033E" w:rsidR="00AA0B67" w:rsidRPr="00CC6FF0" w:rsidRDefault="00AA0B67" w:rsidP="00AA0B67">
            <w:pPr>
              <w:spacing w:before="0"/>
              <w:rPr>
                <w:sz w:val="16"/>
                <w:szCs w:val="16"/>
              </w:rPr>
            </w:pPr>
            <w:r w:rsidRPr="00CC6FF0">
              <w:rPr>
                <w:sz w:val="16"/>
                <w:szCs w:val="16"/>
              </w:rPr>
              <w:t>CMD_PROG_ETATS</w:t>
            </w:r>
          </w:p>
        </w:tc>
        <w:tc>
          <w:tcPr>
            <w:tcW w:w="3260" w:type="dxa"/>
          </w:tcPr>
          <w:p w14:paraId="6E0EB262" w14:textId="2B54946D" w:rsidR="00AA0B67" w:rsidRPr="00CC6FF0" w:rsidRDefault="00346232"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61" w:name="CMD_PROG_ETAT_TERMINEE"/>
            <w:r w:rsidRPr="00CC6FF0">
              <w:rPr>
                <w:sz w:val="16"/>
                <w:szCs w:val="16"/>
              </w:rPr>
              <w:t>CMD_PROG</w:t>
            </w:r>
            <w:r w:rsidR="00AA0B67" w:rsidRPr="00CC6FF0">
              <w:rPr>
                <w:sz w:val="16"/>
                <w:szCs w:val="16"/>
              </w:rPr>
              <w:t>_ETAT_TERMINEE</w:t>
            </w:r>
            <w:bookmarkEnd w:id="1461"/>
          </w:p>
        </w:tc>
        <w:tc>
          <w:tcPr>
            <w:tcW w:w="5245" w:type="dxa"/>
          </w:tcPr>
          <w:p w14:paraId="44DE3AEF" w14:textId="4837852B" w:rsidR="00AA0B67" w:rsidRPr="00CC6FF0" w:rsidRDefault="00AA0B67"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Terminée</w:t>
            </w:r>
          </w:p>
        </w:tc>
      </w:tr>
      <w:tr w:rsidR="00AA0B67" w:rsidRPr="00CC6FF0" w14:paraId="43398AA2" w14:textId="77777777" w:rsidTr="000125D2">
        <w:tc>
          <w:tcPr>
            <w:cnfStyle w:val="001000000000" w:firstRow="0" w:lastRow="0" w:firstColumn="1" w:lastColumn="0" w:oddVBand="0" w:evenVBand="0" w:oddHBand="0" w:evenHBand="0" w:firstRowFirstColumn="0" w:firstRowLastColumn="0" w:lastRowFirstColumn="0" w:lastRowLastColumn="0"/>
            <w:tcW w:w="1980" w:type="dxa"/>
          </w:tcPr>
          <w:p w14:paraId="1E189A89" w14:textId="308ECC2A" w:rsidR="00AA0B67" w:rsidRPr="00CC6FF0" w:rsidRDefault="00AA0B67" w:rsidP="00AA0B67">
            <w:pPr>
              <w:spacing w:before="0"/>
              <w:rPr>
                <w:sz w:val="16"/>
                <w:szCs w:val="16"/>
              </w:rPr>
            </w:pPr>
            <w:r w:rsidRPr="00CC6FF0">
              <w:rPr>
                <w:sz w:val="16"/>
                <w:szCs w:val="16"/>
              </w:rPr>
              <w:t>CMD_PROG_ETATS</w:t>
            </w:r>
          </w:p>
        </w:tc>
        <w:tc>
          <w:tcPr>
            <w:tcW w:w="3260" w:type="dxa"/>
          </w:tcPr>
          <w:p w14:paraId="30ED42FA" w14:textId="66CEF6CE"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2" w:name="CMD_PROG_ETAT_ARCHIVEE"/>
            <w:r w:rsidRPr="00CC6FF0">
              <w:rPr>
                <w:sz w:val="16"/>
                <w:szCs w:val="16"/>
              </w:rPr>
              <w:t>CMD_PROG</w:t>
            </w:r>
            <w:r w:rsidR="00AA0B67" w:rsidRPr="00CC6FF0">
              <w:rPr>
                <w:sz w:val="16"/>
                <w:szCs w:val="16"/>
              </w:rPr>
              <w:t>_ETAT_ARCHIVEE</w:t>
            </w:r>
            <w:bookmarkEnd w:id="1462"/>
          </w:p>
        </w:tc>
        <w:tc>
          <w:tcPr>
            <w:tcW w:w="5245" w:type="dxa"/>
          </w:tcPr>
          <w:p w14:paraId="192F360F" w14:textId="3C415ED3" w:rsidR="00AA0B67" w:rsidRPr="00CC6FF0" w:rsidRDefault="00AA0B67"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Archivé</w:t>
            </w:r>
            <w:r w:rsidR="00346232" w:rsidRPr="00CC6FF0">
              <w:rPr>
                <w:sz w:val="16"/>
                <w:szCs w:val="16"/>
              </w:rPr>
              <w:t>e</w:t>
            </w:r>
          </w:p>
        </w:tc>
      </w:tr>
    </w:tbl>
    <w:p w14:paraId="118830A3" w14:textId="356C8F66" w:rsidR="00475CEF" w:rsidRPr="00CC6FF0" w:rsidRDefault="00475CEF" w:rsidP="00945734">
      <w:pPr>
        <w:rPr>
          <w:rStyle w:val="lev"/>
        </w:rPr>
      </w:pPr>
      <w:r w:rsidRPr="00CC6FF0">
        <w:rPr>
          <w:rStyle w:val="lev"/>
        </w:rPr>
        <w:lastRenderedPageBreak/>
        <w:t xml:space="preserve">Liste des droits d’accès liés aux </w:t>
      </w:r>
      <w:r w:rsidR="00346232" w:rsidRPr="00CC6FF0">
        <w:rPr>
          <w:rStyle w:val="lev"/>
        </w:rPr>
        <w:t>commandes programmées</w:t>
      </w:r>
    </w:p>
    <w:p w14:paraId="30BE9124" w14:textId="77777777" w:rsidR="00475CEF" w:rsidRPr="00CC6FF0" w:rsidRDefault="00475CEF" w:rsidP="00475CEF">
      <w:pPr>
        <w:spacing w:before="0"/>
      </w:pPr>
    </w:p>
    <w:tbl>
      <w:tblPr>
        <w:tblStyle w:val="TableauListe3-Accentuation5"/>
        <w:tblW w:w="10485" w:type="dxa"/>
        <w:tblLayout w:type="fixed"/>
        <w:tblLook w:val="04A0" w:firstRow="1" w:lastRow="0" w:firstColumn="1" w:lastColumn="0" w:noHBand="0" w:noVBand="1"/>
      </w:tblPr>
      <w:tblGrid>
        <w:gridCol w:w="2720"/>
        <w:gridCol w:w="2662"/>
        <w:gridCol w:w="5103"/>
      </w:tblGrid>
      <w:tr w:rsidR="00475CEF" w:rsidRPr="00CC6FF0" w14:paraId="4684B26A"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720" w:type="dxa"/>
          </w:tcPr>
          <w:p w14:paraId="19D2E733" w14:textId="77777777" w:rsidR="00475CEF" w:rsidRPr="00CC6FF0" w:rsidRDefault="00475CEF" w:rsidP="00545746">
            <w:pPr>
              <w:spacing w:before="0"/>
              <w:rPr>
                <w:sz w:val="16"/>
                <w:szCs w:val="16"/>
              </w:rPr>
            </w:pPr>
            <w:r w:rsidRPr="00CC6FF0">
              <w:rPr>
                <w:sz w:val="16"/>
                <w:szCs w:val="14"/>
              </w:rPr>
              <w:t>Enumération</w:t>
            </w:r>
          </w:p>
        </w:tc>
        <w:tc>
          <w:tcPr>
            <w:tcW w:w="2662" w:type="dxa"/>
          </w:tcPr>
          <w:p w14:paraId="4AFC5031"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103" w:type="dxa"/>
          </w:tcPr>
          <w:p w14:paraId="4C9D3846"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C22679" w:rsidRPr="00CC6FF0" w14:paraId="64CAA0C5"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20" w:type="dxa"/>
          </w:tcPr>
          <w:p w14:paraId="38A36334" w14:textId="53F6B038" w:rsidR="00C22679" w:rsidRPr="00CC6FF0" w:rsidRDefault="00C22679" w:rsidP="00B23D61">
            <w:pPr>
              <w:spacing w:before="0"/>
              <w:rPr>
                <w:sz w:val="16"/>
                <w:szCs w:val="16"/>
              </w:rPr>
            </w:pPr>
            <w:r w:rsidRPr="00CC6FF0">
              <w:rPr>
                <w:sz w:val="16"/>
                <w:szCs w:val="16"/>
              </w:rPr>
              <w:t>CMD_DROITS_ACCES</w:t>
            </w:r>
          </w:p>
        </w:tc>
        <w:tc>
          <w:tcPr>
            <w:tcW w:w="2662" w:type="dxa"/>
          </w:tcPr>
          <w:p w14:paraId="6F21810D" w14:textId="60F39441" w:rsidR="00C22679" w:rsidRPr="00CC6FF0" w:rsidRDefault="00C22679"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63" w:name="CMD_MANU_DROIT_EXECUTER"/>
            <w:r w:rsidRPr="00CC6FF0">
              <w:rPr>
                <w:sz w:val="16"/>
                <w:szCs w:val="16"/>
              </w:rPr>
              <w:t>CMD_MANU_DROIT_EXECUTER</w:t>
            </w:r>
            <w:bookmarkEnd w:id="1463"/>
          </w:p>
        </w:tc>
        <w:tc>
          <w:tcPr>
            <w:tcW w:w="5103" w:type="dxa"/>
          </w:tcPr>
          <w:p w14:paraId="7360D4A5" w14:textId="700EB90C" w:rsidR="00C22679" w:rsidRPr="00CC6FF0" w:rsidRDefault="00C22679"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Exécuter les commandes manuelles</w:t>
            </w:r>
          </w:p>
        </w:tc>
      </w:tr>
      <w:tr w:rsidR="00D30C0D" w:rsidRPr="00CC6FF0" w14:paraId="139AB8D3" w14:textId="77777777" w:rsidTr="00B23D61">
        <w:tc>
          <w:tcPr>
            <w:cnfStyle w:val="001000000000" w:firstRow="0" w:lastRow="0" w:firstColumn="1" w:lastColumn="0" w:oddVBand="0" w:evenVBand="0" w:oddHBand="0" w:evenHBand="0" w:firstRowFirstColumn="0" w:firstRowLastColumn="0" w:lastRowFirstColumn="0" w:lastRowLastColumn="0"/>
            <w:tcW w:w="2720" w:type="dxa"/>
          </w:tcPr>
          <w:p w14:paraId="1B011235" w14:textId="6AA90A52" w:rsidR="00D30C0D" w:rsidRPr="00CC6FF0" w:rsidRDefault="00D30C0D" w:rsidP="00B23D61">
            <w:pPr>
              <w:spacing w:before="0"/>
              <w:rPr>
                <w:sz w:val="16"/>
                <w:szCs w:val="16"/>
              </w:rPr>
            </w:pPr>
            <w:r w:rsidRPr="00CC6FF0">
              <w:rPr>
                <w:sz w:val="16"/>
                <w:szCs w:val="16"/>
              </w:rPr>
              <w:t>CMD_DROITS_ACCES</w:t>
            </w:r>
          </w:p>
        </w:tc>
        <w:tc>
          <w:tcPr>
            <w:tcW w:w="2662" w:type="dxa"/>
          </w:tcPr>
          <w:p w14:paraId="13244B6E" w14:textId="2EE083DD" w:rsidR="00D30C0D" w:rsidRPr="00CC6FF0" w:rsidRDefault="00D30C0D" w:rsidP="00B23D61">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4" w:name="CMD_PERSO_DROIT_EXECUTER"/>
            <w:r w:rsidRPr="00CC6FF0">
              <w:rPr>
                <w:sz w:val="16"/>
                <w:szCs w:val="16"/>
              </w:rPr>
              <w:t>CMD_PERSO_DROIT_EXECUTER</w:t>
            </w:r>
            <w:bookmarkEnd w:id="1464"/>
          </w:p>
        </w:tc>
        <w:tc>
          <w:tcPr>
            <w:tcW w:w="5103" w:type="dxa"/>
          </w:tcPr>
          <w:p w14:paraId="726E7C12" w14:textId="308DB1EB" w:rsidR="00D30C0D" w:rsidRPr="00CC6FF0" w:rsidRDefault="00D30C0D" w:rsidP="00B23D61">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Exécuter les commandes personnalisées</w:t>
            </w:r>
          </w:p>
        </w:tc>
      </w:tr>
      <w:tr w:rsidR="00D30C0D" w:rsidRPr="00CC6FF0" w14:paraId="2FB57992"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20" w:type="dxa"/>
          </w:tcPr>
          <w:p w14:paraId="69EEBA49" w14:textId="28E45FAA" w:rsidR="00D30C0D" w:rsidRPr="00CC6FF0" w:rsidRDefault="00D30C0D" w:rsidP="00B23D61">
            <w:pPr>
              <w:spacing w:before="0"/>
              <w:rPr>
                <w:sz w:val="16"/>
                <w:szCs w:val="16"/>
              </w:rPr>
            </w:pPr>
            <w:r w:rsidRPr="00CC6FF0">
              <w:rPr>
                <w:sz w:val="16"/>
                <w:szCs w:val="16"/>
              </w:rPr>
              <w:t>CMD_DROITS_ACCES</w:t>
            </w:r>
          </w:p>
        </w:tc>
        <w:tc>
          <w:tcPr>
            <w:tcW w:w="2662" w:type="dxa"/>
          </w:tcPr>
          <w:p w14:paraId="066D6B20" w14:textId="77777777" w:rsidR="00D30C0D" w:rsidRPr="00CC6FF0" w:rsidRDefault="00D30C0D"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65" w:name="CMD_PROG_DROIT_EDITER"/>
            <w:r w:rsidRPr="00CC6FF0">
              <w:rPr>
                <w:sz w:val="16"/>
                <w:szCs w:val="16"/>
              </w:rPr>
              <w:t>CMD_PROG_DROIT_EDITER</w:t>
            </w:r>
            <w:bookmarkEnd w:id="1465"/>
          </w:p>
        </w:tc>
        <w:tc>
          <w:tcPr>
            <w:tcW w:w="5103" w:type="dxa"/>
          </w:tcPr>
          <w:p w14:paraId="2EB34D9E" w14:textId="77777777" w:rsidR="00D30C0D" w:rsidRPr="00CC6FF0" w:rsidRDefault="00D30C0D"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Editer les commandes programmées</w:t>
            </w:r>
          </w:p>
        </w:tc>
      </w:tr>
      <w:tr w:rsidR="00475CEF" w:rsidRPr="00CC6FF0" w14:paraId="2EB25E66" w14:textId="77777777" w:rsidTr="000125D2">
        <w:tc>
          <w:tcPr>
            <w:cnfStyle w:val="001000000000" w:firstRow="0" w:lastRow="0" w:firstColumn="1" w:lastColumn="0" w:oddVBand="0" w:evenVBand="0" w:oddHBand="0" w:evenHBand="0" w:firstRowFirstColumn="0" w:firstRowLastColumn="0" w:lastRowFirstColumn="0" w:lastRowLastColumn="0"/>
            <w:tcW w:w="2720" w:type="dxa"/>
          </w:tcPr>
          <w:p w14:paraId="6BBD764E" w14:textId="335AFCA9" w:rsidR="00475CEF" w:rsidRPr="00CC6FF0" w:rsidRDefault="00346232" w:rsidP="00545746">
            <w:pPr>
              <w:spacing w:before="0"/>
              <w:rPr>
                <w:sz w:val="16"/>
                <w:szCs w:val="16"/>
              </w:rPr>
            </w:pPr>
            <w:r w:rsidRPr="00CC6FF0">
              <w:rPr>
                <w:sz w:val="16"/>
                <w:szCs w:val="16"/>
              </w:rPr>
              <w:t>CMD_</w:t>
            </w:r>
            <w:r w:rsidR="00C22679" w:rsidRPr="00CC6FF0">
              <w:rPr>
                <w:sz w:val="16"/>
                <w:szCs w:val="16"/>
              </w:rPr>
              <w:t>D</w:t>
            </w:r>
            <w:r w:rsidR="00475CEF" w:rsidRPr="00CC6FF0">
              <w:rPr>
                <w:sz w:val="16"/>
                <w:szCs w:val="16"/>
              </w:rPr>
              <w:t>ROITS_ACCES</w:t>
            </w:r>
          </w:p>
        </w:tc>
        <w:tc>
          <w:tcPr>
            <w:tcW w:w="2662" w:type="dxa"/>
          </w:tcPr>
          <w:p w14:paraId="5E707A75" w14:textId="2AC30E3E" w:rsidR="00475CEF" w:rsidRPr="00CC6FF0" w:rsidRDefault="00346232"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6" w:name="CMD_PROG_DROIT_VISUALISER"/>
            <w:r w:rsidRPr="00CC6FF0">
              <w:rPr>
                <w:sz w:val="16"/>
                <w:szCs w:val="16"/>
              </w:rPr>
              <w:t>CMD_PROG</w:t>
            </w:r>
            <w:r w:rsidR="00475CEF" w:rsidRPr="00CC6FF0">
              <w:rPr>
                <w:sz w:val="16"/>
                <w:szCs w:val="16"/>
              </w:rPr>
              <w:t>_DROIT_</w:t>
            </w:r>
            <w:r w:rsidR="00D30C0D" w:rsidRPr="00CC6FF0">
              <w:rPr>
                <w:sz w:val="16"/>
                <w:szCs w:val="16"/>
              </w:rPr>
              <w:t>VISUALISER</w:t>
            </w:r>
            <w:bookmarkEnd w:id="1466"/>
          </w:p>
        </w:tc>
        <w:tc>
          <w:tcPr>
            <w:tcW w:w="5103" w:type="dxa"/>
          </w:tcPr>
          <w:p w14:paraId="1C16B88B" w14:textId="4080CD16" w:rsidR="00475CEF" w:rsidRPr="00CC6FF0" w:rsidRDefault="00D30C0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Voir</w:t>
            </w:r>
            <w:r w:rsidR="00475CEF" w:rsidRPr="00CC6FF0">
              <w:rPr>
                <w:sz w:val="16"/>
                <w:szCs w:val="16"/>
              </w:rPr>
              <w:t xml:space="preserve"> </w:t>
            </w:r>
            <w:r w:rsidR="00346232" w:rsidRPr="00CC6FF0">
              <w:rPr>
                <w:sz w:val="16"/>
                <w:szCs w:val="16"/>
              </w:rPr>
              <w:t>les</w:t>
            </w:r>
            <w:r w:rsidR="00475CEF" w:rsidRPr="00CC6FF0">
              <w:rPr>
                <w:sz w:val="16"/>
                <w:szCs w:val="16"/>
              </w:rPr>
              <w:t xml:space="preserve"> </w:t>
            </w:r>
            <w:r w:rsidR="00346232" w:rsidRPr="00CC6FF0">
              <w:rPr>
                <w:sz w:val="16"/>
                <w:szCs w:val="16"/>
              </w:rPr>
              <w:t>commandes programmées</w:t>
            </w:r>
          </w:p>
        </w:tc>
      </w:tr>
    </w:tbl>
    <w:p w14:paraId="1AD42D7E" w14:textId="77777777" w:rsidR="00475CEF" w:rsidRPr="00CC6FF0" w:rsidRDefault="00475CEF" w:rsidP="00475CEF">
      <w:pPr>
        <w:pStyle w:val="Titre4"/>
        <w:rPr>
          <w:szCs w:val="22"/>
        </w:rPr>
      </w:pPr>
      <w:bookmarkStart w:id="1467" w:name="_Toc242209705"/>
      <w:r w:rsidRPr="00CC6FF0">
        <w:rPr>
          <w:szCs w:val="22"/>
        </w:rPr>
        <w:t>Notifications</w:t>
      </w:r>
      <w:bookmarkEnd w:id="1467"/>
    </w:p>
    <w:p w14:paraId="58E1F451" w14:textId="77777777" w:rsidR="00475CEF" w:rsidRPr="00CC6FF0" w:rsidRDefault="00475CEF" w:rsidP="00475CEF">
      <w:r w:rsidRPr="00CC6FF0">
        <w:t xml:space="preserve">Cette section décrit la liste des notifications déclenchés par l’application. Une notification utilise un objet </w:t>
      </w:r>
      <w:r w:rsidRPr="00CC6FF0">
        <w:rPr>
          <w:b/>
          <w:bCs/>
          <w:i/>
          <w:iCs/>
        </w:rPr>
        <w:t>Événement Panorama</w:t>
      </w:r>
      <w:r w:rsidRPr="00CC6FF0">
        <w:t xml:space="preserve"> qui est une alarme sans opération de traitement comme un acquittement par exemple.</w:t>
      </w:r>
    </w:p>
    <w:p w14:paraId="6F66B472"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2551"/>
        <w:gridCol w:w="7934"/>
      </w:tblGrid>
      <w:tr w:rsidR="00475CEF" w:rsidRPr="00CC6FF0" w14:paraId="188D759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551" w:type="dxa"/>
          </w:tcPr>
          <w:p w14:paraId="52255E44" w14:textId="77777777" w:rsidR="00475CEF" w:rsidRPr="00CC6FF0" w:rsidRDefault="00475CEF" w:rsidP="00545746">
            <w:pPr>
              <w:spacing w:before="0"/>
              <w:rPr>
                <w:sz w:val="16"/>
                <w:szCs w:val="16"/>
              </w:rPr>
            </w:pPr>
            <w:r w:rsidRPr="00CC6FF0">
              <w:rPr>
                <w:sz w:val="16"/>
                <w:szCs w:val="16"/>
              </w:rPr>
              <w:t>Code</w:t>
            </w:r>
          </w:p>
        </w:tc>
        <w:tc>
          <w:tcPr>
            <w:tcW w:w="7934" w:type="dxa"/>
          </w:tcPr>
          <w:p w14:paraId="7E9E436C"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475CEF" w:rsidRPr="00CC6FF0" w14:paraId="66C2B1F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51" w:type="dxa"/>
          </w:tcPr>
          <w:p w14:paraId="05E4859D" w14:textId="3A2B2986" w:rsidR="00475CEF" w:rsidRPr="00CC6FF0" w:rsidRDefault="00346232" w:rsidP="00545746">
            <w:pPr>
              <w:spacing w:before="0"/>
              <w:rPr>
                <w:sz w:val="16"/>
                <w:szCs w:val="16"/>
              </w:rPr>
            </w:pPr>
            <w:bookmarkStart w:id="1468" w:name="CMD_PROG_NOTIF_CHANGE"/>
            <w:r w:rsidRPr="00CC6FF0">
              <w:rPr>
                <w:sz w:val="16"/>
                <w:szCs w:val="16"/>
              </w:rPr>
              <w:t>CMD_PROG</w:t>
            </w:r>
            <w:r w:rsidR="00475CEF" w:rsidRPr="00CC6FF0">
              <w:rPr>
                <w:sz w:val="16"/>
                <w:szCs w:val="16"/>
              </w:rPr>
              <w:t>_NOTIF_CHANGE</w:t>
            </w:r>
            <w:bookmarkEnd w:id="1468"/>
          </w:p>
        </w:tc>
        <w:tc>
          <w:tcPr>
            <w:tcW w:w="7934" w:type="dxa"/>
          </w:tcPr>
          <w:p w14:paraId="2AE67928" w14:textId="7B63FCBD"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Déclencher sur création</w:t>
            </w:r>
            <w:r w:rsidR="00346232" w:rsidRPr="00CC6FF0">
              <w:rPr>
                <w:sz w:val="16"/>
                <w:szCs w:val="16"/>
              </w:rPr>
              <w:t>,</w:t>
            </w:r>
            <w:r w:rsidRPr="00CC6FF0">
              <w:rPr>
                <w:sz w:val="16"/>
                <w:szCs w:val="16"/>
              </w:rPr>
              <w:t xml:space="preserve"> modification </w:t>
            </w:r>
            <w:r w:rsidR="00346232" w:rsidRPr="00CC6FF0">
              <w:rPr>
                <w:sz w:val="16"/>
                <w:szCs w:val="16"/>
              </w:rPr>
              <w:t xml:space="preserve">ou suppression </w:t>
            </w:r>
            <w:r w:rsidRPr="00CC6FF0">
              <w:rPr>
                <w:sz w:val="16"/>
                <w:szCs w:val="16"/>
              </w:rPr>
              <w:t>d’un</w:t>
            </w:r>
            <w:r w:rsidR="00346232" w:rsidRPr="00CC6FF0">
              <w:rPr>
                <w:sz w:val="16"/>
                <w:szCs w:val="16"/>
              </w:rPr>
              <w:t>e</w:t>
            </w:r>
            <w:r w:rsidRPr="00CC6FF0">
              <w:rPr>
                <w:sz w:val="16"/>
                <w:szCs w:val="16"/>
              </w:rPr>
              <w:t xml:space="preserve"> </w:t>
            </w:r>
            <w:r w:rsidR="00346232" w:rsidRPr="00CC6FF0">
              <w:rPr>
                <w:sz w:val="16"/>
                <w:szCs w:val="16"/>
              </w:rPr>
              <w:t>commande programmée</w:t>
            </w:r>
          </w:p>
        </w:tc>
      </w:tr>
      <w:tr w:rsidR="00346232" w:rsidRPr="00CC6FF0" w14:paraId="73675DB0" w14:textId="77777777" w:rsidTr="000125D2">
        <w:tc>
          <w:tcPr>
            <w:cnfStyle w:val="001000000000" w:firstRow="0" w:lastRow="0" w:firstColumn="1" w:lastColumn="0" w:oddVBand="0" w:evenVBand="0" w:oddHBand="0" w:evenHBand="0" w:firstRowFirstColumn="0" w:firstRowLastColumn="0" w:lastRowFirstColumn="0" w:lastRowLastColumn="0"/>
            <w:tcW w:w="2551" w:type="dxa"/>
          </w:tcPr>
          <w:p w14:paraId="6A8CF2AA" w14:textId="253F76FB" w:rsidR="00346232" w:rsidRPr="00CC6FF0" w:rsidRDefault="00346232" w:rsidP="00545746">
            <w:pPr>
              <w:spacing w:before="0"/>
              <w:rPr>
                <w:sz w:val="16"/>
                <w:szCs w:val="16"/>
              </w:rPr>
            </w:pPr>
            <w:bookmarkStart w:id="1469" w:name="CMD_PROG_NOTIF_EXEC"/>
            <w:r w:rsidRPr="00CC6FF0">
              <w:rPr>
                <w:sz w:val="16"/>
                <w:szCs w:val="16"/>
              </w:rPr>
              <w:t>CMD_PROG_NOTIF_EXEC</w:t>
            </w:r>
            <w:bookmarkEnd w:id="1469"/>
          </w:p>
        </w:tc>
        <w:tc>
          <w:tcPr>
            <w:tcW w:w="7934" w:type="dxa"/>
          </w:tcPr>
          <w:p w14:paraId="3C466397" w14:textId="24CEC012" w:rsidR="00346232" w:rsidRPr="00CC6FF0" w:rsidRDefault="00346232"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Déclencher sur début et fin d’exécution d’une commande programmée</w:t>
            </w:r>
          </w:p>
        </w:tc>
      </w:tr>
    </w:tbl>
    <w:p w14:paraId="56317684" w14:textId="77777777" w:rsidR="00475CEF" w:rsidRPr="00CC6FF0" w:rsidRDefault="00475CEF" w:rsidP="00475CEF">
      <w:pPr>
        <w:pStyle w:val="Titre4"/>
        <w:rPr>
          <w:szCs w:val="22"/>
        </w:rPr>
      </w:pPr>
      <w:bookmarkStart w:id="1470" w:name="_Toc242209706"/>
      <w:commentRangeStart w:id="1471"/>
      <w:r w:rsidRPr="00CC6FF0">
        <w:rPr>
          <w:szCs w:val="22"/>
        </w:rPr>
        <w:t>Identification des données multilingue</w:t>
      </w:r>
      <w:bookmarkEnd w:id="1470"/>
      <w:commentRangeEnd w:id="1471"/>
      <w:r w:rsidR="002E5B1B" w:rsidRPr="00CC6FF0">
        <w:rPr>
          <w:rStyle w:val="Marquedecommentaire"/>
          <w:sz w:val="22"/>
          <w:szCs w:val="22"/>
        </w:rPr>
        <w:commentReference w:id="1471"/>
      </w:r>
    </w:p>
    <w:p w14:paraId="429C8B7B" w14:textId="77777777" w:rsidR="00475CEF" w:rsidRPr="00CC6FF0" w:rsidRDefault="00475CEF" w:rsidP="00475CEF">
      <w:r w:rsidRPr="00CC6FF0">
        <w:t xml:space="preserve">Cette section regroupe les informations textuelles, en particulier les messages à destination des utilisateurs. Cette section permet d’identifier les éléments à traduire dans les différents dictionnaires de langue. </w:t>
      </w:r>
    </w:p>
    <w:p w14:paraId="0A9FCC3F" w14:textId="5B420BE9" w:rsidR="00475CEF" w:rsidRPr="00CC6FF0" w:rsidRDefault="00475CEF" w:rsidP="00475CEF">
      <w:r w:rsidRPr="00CC6FF0">
        <w:t xml:space="preserve">Les chaines de caractères peuvent contenir des données contextuelles (Le nom de l’utilisateur par exemple). </w:t>
      </w:r>
    </w:p>
    <w:p w14:paraId="2F6B4935" w14:textId="77777777" w:rsidR="00475CEF" w:rsidRPr="00CC6FF0" w:rsidRDefault="00475CEF" w:rsidP="00945734">
      <w:pPr>
        <w:rPr>
          <w:rStyle w:val="lev"/>
        </w:rPr>
      </w:pPr>
      <w:r w:rsidRPr="00CC6FF0">
        <w:rPr>
          <w:rStyle w:val="lev"/>
        </w:rPr>
        <w:t>Liste des évènements</w:t>
      </w:r>
    </w:p>
    <w:p w14:paraId="41E43232" w14:textId="040C775E" w:rsidR="00475CEF" w:rsidRPr="00CC6FF0" w:rsidRDefault="00475CEF" w:rsidP="00475CEF">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6A668DFD"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2739"/>
        <w:gridCol w:w="1539"/>
        <w:gridCol w:w="1186"/>
        <w:gridCol w:w="5021"/>
      </w:tblGrid>
      <w:tr w:rsidR="00A45C1D" w:rsidRPr="00CC6FF0" w14:paraId="5110F1A3" w14:textId="77777777" w:rsidTr="00A45C1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739" w:type="dxa"/>
          </w:tcPr>
          <w:p w14:paraId="396B151E" w14:textId="77777777" w:rsidR="00A45C1D" w:rsidRPr="00CC6FF0" w:rsidRDefault="00A45C1D" w:rsidP="00545746">
            <w:pPr>
              <w:spacing w:before="0"/>
              <w:rPr>
                <w:b w:val="0"/>
                <w:bCs w:val="0"/>
                <w:sz w:val="16"/>
                <w:szCs w:val="16"/>
              </w:rPr>
            </w:pPr>
            <w:r w:rsidRPr="00CC6FF0">
              <w:rPr>
                <w:b w:val="0"/>
                <w:bCs w:val="0"/>
                <w:sz w:val="16"/>
                <w:szCs w:val="16"/>
              </w:rPr>
              <w:t>Code</w:t>
            </w:r>
          </w:p>
        </w:tc>
        <w:tc>
          <w:tcPr>
            <w:tcW w:w="1539" w:type="dxa"/>
          </w:tcPr>
          <w:p w14:paraId="5C15F2D8" w14:textId="77777777" w:rsidR="00A45C1D" w:rsidRPr="00CC6FF0" w:rsidRDefault="00A45C1D"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5112253B" w14:textId="77777777" w:rsidR="00A45C1D" w:rsidRPr="00CC6FF0" w:rsidRDefault="00A45C1D"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021" w:type="dxa"/>
          </w:tcPr>
          <w:p w14:paraId="402B1D54" w14:textId="77777777" w:rsidR="00A45C1D" w:rsidRPr="00CC6FF0" w:rsidRDefault="00A45C1D"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A45C1D" w:rsidRPr="00CC6FF0" w14:paraId="56E996C2" w14:textId="77777777" w:rsidTr="00A45C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1212D70E" w14:textId="77777777" w:rsidR="00A45C1D" w:rsidRPr="00CC6FF0" w:rsidRDefault="00A45C1D" w:rsidP="00545746">
            <w:pPr>
              <w:spacing w:before="0"/>
              <w:rPr>
                <w:sz w:val="16"/>
                <w:szCs w:val="16"/>
              </w:rPr>
            </w:pPr>
            <w:bookmarkStart w:id="1472" w:name="CMD_MANU_HST_EXEC"/>
            <w:r w:rsidRPr="00CC6FF0">
              <w:rPr>
                <w:sz w:val="16"/>
                <w:szCs w:val="16"/>
              </w:rPr>
              <w:t>CMD_MANU_HST_EXEC</w:t>
            </w:r>
            <w:bookmarkEnd w:id="1472"/>
          </w:p>
        </w:tc>
        <w:tc>
          <w:tcPr>
            <w:tcW w:w="1539" w:type="dxa"/>
          </w:tcPr>
          <w:p w14:paraId="77D0E995"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Exécution</w:t>
            </w:r>
          </w:p>
        </w:tc>
        <w:tc>
          <w:tcPr>
            <w:tcW w:w="1186" w:type="dxa"/>
          </w:tcPr>
          <w:p w14:paraId="249DED7F"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021" w:type="dxa"/>
          </w:tcPr>
          <w:p w14:paraId="59ACD80F"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manuelle %TITRE%, ID %ID%</w:t>
            </w:r>
          </w:p>
        </w:tc>
      </w:tr>
      <w:tr w:rsidR="00A45C1D" w:rsidRPr="00CC6FF0" w14:paraId="09BEE2B0" w14:textId="77777777" w:rsidTr="00A45C1D">
        <w:tc>
          <w:tcPr>
            <w:cnfStyle w:val="001000000000" w:firstRow="0" w:lastRow="0" w:firstColumn="1" w:lastColumn="0" w:oddVBand="0" w:evenVBand="0" w:oddHBand="0" w:evenHBand="0" w:firstRowFirstColumn="0" w:firstRowLastColumn="0" w:lastRowFirstColumn="0" w:lastRowLastColumn="0"/>
            <w:tcW w:w="2739" w:type="dxa"/>
          </w:tcPr>
          <w:p w14:paraId="5A496C1D" w14:textId="77777777" w:rsidR="00A45C1D" w:rsidRPr="00CC6FF0" w:rsidRDefault="00A45C1D" w:rsidP="00545746">
            <w:pPr>
              <w:spacing w:before="0"/>
              <w:rPr>
                <w:sz w:val="16"/>
                <w:szCs w:val="16"/>
              </w:rPr>
            </w:pPr>
            <w:bookmarkStart w:id="1473" w:name="CMD_PERSO_HST_EXEC"/>
            <w:r w:rsidRPr="00CC6FF0">
              <w:rPr>
                <w:sz w:val="16"/>
                <w:szCs w:val="16"/>
              </w:rPr>
              <w:t>CMD_PERSO_HST_EXEC</w:t>
            </w:r>
            <w:bookmarkEnd w:id="1473"/>
          </w:p>
        </w:tc>
        <w:tc>
          <w:tcPr>
            <w:tcW w:w="1539" w:type="dxa"/>
          </w:tcPr>
          <w:p w14:paraId="4DC573FE"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w:t>
            </w:r>
          </w:p>
        </w:tc>
        <w:tc>
          <w:tcPr>
            <w:tcW w:w="1186" w:type="dxa"/>
          </w:tcPr>
          <w:p w14:paraId="2AFFC0D9"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021" w:type="dxa"/>
          </w:tcPr>
          <w:p w14:paraId="30961C0D"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personnalisée %TITRE%, ID %ID%</w:t>
            </w:r>
          </w:p>
        </w:tc>
      </w:tr>
      <w:tr w:rsidR="00A45C1D" w:rsidRPr="00CC6FF0" w14:paraId="7D36CB65" w14:textId="77777777" w:rsidTr="0054574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7B0B23BF" w14:textId="77777777" w:rsidR="00A45C1D" w:rsidRPr="00CC6FF0" w:rsidRDefault="00A45C1D" w:rsidP="00545746">
            <w:pPr>
              <w:spacing w:before="0"/>
              <w:rPr>
                <w:sz w:val="16"/>
                <w:szCs w:val="16"/>
              </w:rPr>
            </w:pPr>
            <w:bookmarkStart w:id="1474" w:name="CMD_PROG_HST_ARCHIVER"/>
            <w:r w:rsidRPr="00CC6FF0">
              <w:rPr>
                <w:sz w:val="16"/>
                <w:szCs w:val="16"/>
              </w:rPr>
              <w:t>CMD_PROG_HST_ARCHIVER</w:t>
            </w:r>
            <w:bookmarkEnd w:id="1474"/>
          </w:p>
        </w:tc>
        <w:tc>
          <w:tcPr>
            <w:tcW w:w="1539" w:type="dxa"/>
          </w:tcPr>
          <w:p w14:paraId="75673DDC"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Archivage</w:t>
            </w:r>
          </w:p>
        </w:tc>
        <w:tc>
          <w:tcPr>
            <w:tcW w:w="1186" w:type="dxa"/>
          </w:tcPr>
          <w:p w14:paraId="14BD1B48"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021" w:type="dxa"/>
          </w:tcPr>
          <w:p w14:paraId="35CC6476"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3A472563" w14:textId="77777777" w:rsidTr="00A45C1D">
        <w:tc>
          <w:tcPr>
            <w:cnfStyle w:val="001000000000" w:firstRow="0" w:lastRow="0" w:firstColumn="1" w:lastColumn="0" w:oddVBand="0" w:evenVBand="0" w:oddHBand="0" w:evenHBand="0" w:firstRowFirstColumn="0" w:firstRowLastColumn="0" w:lastRowFirstColumn="0" w:lastRowLastColumn="0"/>
            <w:tcW w:w="2739" w:type="dxa"/>
          </w:tcPr>
          <w:p w14:paraId="3A25DB4D" w14:textId="77777777" w:rsidR="00A45C1D" w:rsidRPr="00CC6FF0" w:rsidRDefault="00A45C1D" w:rsidP="00C92AC9">
            <w:pPr>
              <w:spacing w:before="0"/>
              <w:rPr>
                <w:sz w:val="16"/>
                <w:szCs w:val="16"/>
              </w:rPr>
            </w:pPr>
            <w:bookmarkStart w:id="1475" w:name="CMD_PROG_HST_CREER"/>
            <w:r w:rsidRPr="00CC6FF0">
              <w:rPr>
                <w:sz w:val="16"/>
                <w:szCs w:val="16"/>
              </w:rPr>
              <w:t>CMD_PROG_HST_CREER</w:t>
            </w:r>
            <w:bookmarkEnd w:id="1475"/>
          </w:p>
        </w:tc>
        <w:tc>
          <w:tcPr>
            <w:tcW w:w="1539" w:type="dxa"/>
          </w:tcPr>
          <w:p w14:paraId="595AEB51" w14:textId="77777777" w:rsidR="00A45C1D" w:rsidRPr="00CC6FF0" w:rsidRDefault="00A45C1D" w:rsidP="00C92AC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Création</w:t>
            </w:r>
          </w:p>
        </w:tc>
        <w:tc>
          <w:tcPr>
            <w:tcW w:w="1186" w:type="dxa"/>
          </w:tcPr>
          <w:p w14:paraId="1002742C" w14:textId="77777777" w:rsidR="00A45C1D" w:rsidRPr="00CC6FF0" w:rsidRDefault="00A45C1D" w:rsidP="00C92AC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021" w:type="dxa"/>
          </w:tcPr>
          <w:p w14:paraId="492F651F" w14:textId="77777777" w:rsidR="00A45C1D" w:rsidRPr="00CC6FF0" w:rsidRDefault="00A45C1D" w:rsidP="00C92AC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73261552" w14:textId="77777777" w:rsidTr="00A45C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5672199C" w14:textId="77777777" w:rsidR="00A45C1D" w:rsidRPr="00CC6FF0" w:rsidRDefault="00A45C1D" w:rsidP="00C92AC9">
            <w:pPr>
              <w:spacing w:before="0"/>
              <w:rPr>
                <w:sz w:val="16"/>
                <w:szCs w:val="16"/>
              </w:rPr>
            </w:pPr>
            <w:bookmarkStart w:id="1476" w:name="CMD_PROG_HST_EDITER"/>
            <w:r w:rsidRPr="00CC6FF0">
              <w:rPr>
                <w:sz w:val="16"/>
                <w:szCs w:val="16"/>
              </w:rPr>
              <w:t>CMD_PROG_HST_EDITER</w:t>
            </w:r>
            <w:bookmarkEnd w:id="1476"/>
          </w:p>
        </w:tc>
        <w:tc>
          <w:tcPr>
            <w:tcW w:w="1539" w:type="dxa"/>
          </w:tcPr>
          <w:p w14:paraId="724D5CEC" w14:textId="77777777" w:rsidR="00A45C1D" w:rsidRPr="00CC6FF0" w:rsidRDefault="00A45C1D" w:rsidP="00C92AC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Modification</w:t>
            </w:r>
          </w:p>
        </w:tc>
        <w:tc>
          <w:tcPr>
            <w:tcW w:w="1186" w:type="dxa"/>
          </w:tcPr>
          <w:p w14:paraId="1CF2AF1D" w14:textId="77777777" w:rsidR="00A45C1D" w:rsidRPr="00CC6FF0" w:rsidRDefault="00A45C1D" w:rsidP="00C92AC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021" w:type="dxa"/>
          </w:tcPr>
          <w:p w14:paraId="2534BC3C" w14:textId="77777777" w:rsidR="00A45C1D" w:rsidRPr="00CC6FF0" w:rsidRDefault="00A45C1D" w:rsidP="00C92AC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14A10C0F" w14:textId="77777777" w:rsidTr="00545746">
        <w:tc>
          <w:tcPr>
            <w:cnfStyle w:val="001000000000" w:firstRow="0" w:lastRow="0" w:firstColumn="1" w:lastColumn="0" w:oddVBand="0" w:evenVBand="0" w:oddHBand="0" w:evenHBand="0" w:firstRowFirstColumn="0" w:firstRowLastColumn="0" w:lastRowFirstColumn="0" w:lastRowLastColumn="0"/>
            <w:tcW w:w="2739" w:type="dxa"/>
          </w:tcPr>
          <w:p w14:paraId="170CEE97" w14:textId="77777777" w:rsidR="00A45C1D" w:rsidRPr="005945E6" w:rsidRDefault="00A45C1D" w:rsidP="00545746">
            <w:pPr>
              <w:spacing w:before="0"/>
              <w:rPr>
                <w:sz w:val="16"/>
                <w:szCs w:val="16"/>
                <w:lang w:val="en-US"/>
              </w:rPr>
            </w:pPr>
            <w:bookmarkStart w:id="1477" w:name="CMD_PROG_HST_EXEC_DEBUT"/>
            <w:r w:rsidRPr="005945E6">
              <w:rPr>
                <w:sz w:val="16"/>
                <w:szCs w:val="16"/>
                <w:lang w:val="en-US"/>
              </w:rPr>
              <w:t>CMD_PROG_HST_EXEC_DEBUT</w:t>
            </w:r>
            <w:bookmarkEnd w:id="1477"/>
          </w:p>
        </w:tc>
        <w:tc>
          <w:tcPr>
            <w:tcW w:w="1539" w:type="dxa"/>
          </w:tcPr>
          <w:p w14:paraId="6629DDD0"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 Début</w:t>
            </w:r>
          </w:p>
        </w:tc>
        <w:tc>
          <w:tcPr>
            <w:tcW w:w="1186" w:type="dxa"/>
          </w:tcPr>
          <w:p w14:paraId="6F2F4EEC"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%USRSYST%</w:t>
            </w:r>
          </w:p>
        </w:tc>
        <w:tc>
          <w:tcPr>
            <w:tcW w:w="5021" w:type="dxa"/>
          </w:tcPr>
          <w:p w14:paraId="04F3B630"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1C109E7D" w14:textId="77777777" w:rsidTr="0054574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01584CE8" w14:textId="77777777" w:rsidR="00A45C1D" w:rsidRPr="00CC6FF0" w:rsidRDefault="00A45C1D" w:rsidP="00545746">
            <w:pPr>
              <w:spacing w:before="0"/>
              <w:rPr>
                <w:sz w:val="16"/>
                <w:szCs w:val="16"/>
              </w:rPr>
            </w:pPr>
            <w:bookmarkStart w:id="1478" w:name="CMD_PROG_HST_EXEC_FIN"/>
            <w:r w:rsidRPr="00CC6FF0">
              <w:rPr>
                <w:sz w:val="16"/>
                <w:szCs w:val="16"/>
              </w:rPr>
              <w:t>CMD_PROG_HST_EXEC_FIN</w:t>
            </w:r>
            <w:bookmarkEnd w:id="1478"/>
          </w:p>
        </w:tc>
        <w:tc>
          <w:tcPr>
            <w:tcW w:w="1539" w:type="dxa"/>
          </w:tcPr>
          <w:p w14:paraId="338B0F43"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Exécution - Fin</w:t>
            </w:r>
          </w:p>
        </w:tc>
        <w:tc>
          <w:tcPr>
            <w:tcW w:w="1186" w:type="dxa"/>
          </w:tcPr>
          <w:p w14:paraId="78D552E8"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%USRSYST%</w:t>
            </w:r>
          </w:p>
        </w:tc>
        <w:tc>
          <w:tcPr>
            <w:tcW w:w="5021" w:type="dxa"/>
          </w:tcPr>
          <w:p w14:paraId="2ADA8442"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7A09EB9F" w14:textId="77777777" w:rsidTr="00A45C1D">
        <w:tc>
          <w:tcPr>
            <w:cnfStyle w:val="001000000000" w:firstRow="0" w:lastRow="0" w:firstColumn="1" w:lastColumn="0" w:oddVBand="0" w:evenVBand="0" w:oddHBand="0" w:evenHBand="0" w:firstRowFirstColumn="0" w:firstRowLastColumn="0" w:lastRowFirstColumn="0" w:lastRowLastColumn="0"/>
            <w:tcW w:w="2739" w:type="dxa"/>
          </w:tcPr>
          <w:p w14:paraId="5C9C6DAD" w14:textId="77777777" w:rsidR="00A45C1D" w:rsidRPr="00CC6FF0" w:rsidRDefault="00A45C1D" w:rsidP="00545746">
            <w:pPr>
              <w:spacing w:before="0"/>
              <w:rPr>
                <w:sz w:val="16"/>
                <w:szCs w:val="16"/>
              </w:rPr>
            </w:pPr>
            <w:bookmarkStart w:id="1479" w:name="CMD_PROG_HST_SUPPRIMER"/>
            <w:r w:rsidRPr="00CC6FF0">
              <w:rPr>
                <w:sz w:val="16"/>
                <w:szCs w:val="16"/>
              </w:rPr>
              <w:t>CMD_PROG_HST_SUPPRIMER</w:t>
            </w:r>
            <w:bookmarkEnd w:id="1479"/>
          </w:p>
        </w:tc>
        <w:tc>
          <w:tcPr>
            <w:tcW w:w="1539" w:type="dxa"/>
          </w:tcPr>
          <w:p w14:paraId="78286647"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Suppression</w:t>
            </w:r>
          </w:p>
        </w:tc>
        <w:tc>
          <w:tcPr>
            <w:tcW w:w="1186" w:type="dxa"/>
          </w:tcPr>
          <w:p w14:paraId="40E8A93B"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021" w:type="dxa"/>
          </w:tcPr>
          <w:p w14:paraId="38B10497"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programmée %TITRE%, ID %ID%</w:t>
            </w:r>
          </w:p>
        </w:tc>
      </w:tr>
    </w:tbl>
    <w:p w14:paraId="31453D67" w14:textId="73A35076" w:rsidR="00475CEF" w:rsidRPr="00CC6FF0" w:rsidRDefault="00475CEF" w:rsidP="00475CEF">
      <w:r w:rsidRPr="00CC6FF0">
        <w:t xml:space="preserve">Tous les événements ci-dessus sont classés dans la rubrique : </w:t>
      </w:r>
      <w:r w:rsidR="00A45C1D" w:rsidRPr="00CC6FF0">
        <w:rPr>
          <w:b/>
          <w:bCs/>
        </w:rPr>
        <w:t>Commandes</w:t>
      </w:r>
    </w:p>
    <w:p w14:paraId="6DE0CEA3" w14:textId="77777777" w:rsidR="00475CEF" w:rsidRPr="00CC6FF0" w:rsidRDefault="00475CEF" w:rsidP="00945734">
      <w:pPr>
        <w:rPr>
          <w:rStyle w:val="lev"/>
        </w:rPr>
      </w:pPr>
      <w:r w:rsidRPr="00CC6FF0">
        <w:rPr>
          <w:rStyle w:val="lev"/>
        </w:rPr>
        <w:t>Liste des messages d’erreur</w:t>
      </w:r>
    </w:p>
    <w:p w14:paraId="64643C13" w14:textId="19D5AEBA" w:rsidR="00475CEF" w:rsidRPr="00CC6FF0" w:rsidRDefault="00475CEF" w:rsidP="00475CEF">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74617E4A"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2952"/>
        <w:gridCol w:w="7533"/>
      </w:tblGrid>
      <w:tr w:rsidR="00475CEF" w:rsidRPr="00CC6FF0" w14:paraId="11E94419"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5B36D178" w14:textId="77777777" w:rsidR="00475CEF" w:rsidRPr="00CC6FF0" w:rsidRDefault="00475CEF" w:rsidP="00545746">
            <w:pPr>
              <w:spacing w:before="0"/>
              <w:rPr>
                <w:rFonts w:cs="Tahoma"/>
                <w:b w:val="0"/>
                <w:bCs w:val="0"/>
                <w:sz w:val="16"/>
                <w:szCs w:val="16"/>
              </w:rPr>
            </w:pPr>
            <w:r w:rsidRPr="00CC6FF0">
              <w:rPr>
                <w:rFonts w:cs="Tahoma"/>
                <w:b w:val="0"/>
                <w:bCs w:val="0"/>
                <w:sz w:val="16"/>
                <w:szCs w:val="16"/>
              </w:rPr>
              <w:t>Code</w:t>
            </w:r>
          </w:p>
        </w:tc>
        <w:tc>
          <w:tcPr>
            <w:tcW w:w="7533" w:type="dxa"/>
          </w:tcPr>
          <w:p w14:paraId="610EDAB5"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475CEF" w:rsidRPr="00CC6FF0" w14:paraId="1CF8F6E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622C6721" w14:textId="359CE838" w:rsidR="00475CEF" w:rsidRPr="005945E6" w:rsidRDefault="006962C2" w:rsidP="00545746">
            <w:pPr>
              <w:spacing w:before="0"/>
              <w:rPr>
                <w:rFonts w:cs="Tahoma"/>
                <w:sz w:val="16"/>
                <w:szCs w:val="16"/>
                <w:highlight w:val="yellow"/>
                <w:lang w:val="en-US"/>
              </w:rPr>
            </w:pPr>
            <w:bookmarkStart w:id="1480" w:name="CMD_MSG_ERR_CMD_EXEC"/>
            <w:r w:rsidRPr="005945E6">
              <w:rPr>
                <w:rFonts w:cs="Tahoma"/>
                <w:sz w:val="16"/>
                <w:szCs w:val="16"/>
                <w:lang w:val="en-US"/>
              </w:rPr>
              <w:t>CMD</w:t>
            </w:r>
            <w:r w:rsidR="00475CEF" w:rsidRPr="005945E6">
              <w:rPr>
                <w:rFonts w:cs="Tahoma"/>
                <w:sz w:val="16"/>
                <w:szCs w:val="16"/>
                <w:lang w:val="en-US"/>
              </w:rPr>
              <w:t>_MSG_ERR_CMD_EXEC</w:t>
            </w:r>
            <w:bookmarkEnd w:id="1480"/>
          </w:p>
        </w:tc>
        <w:tc>
          <w:tcPr>
            <w:tcW w:w="7533" w:type="dxa"/>
          </w:tcPr>
          <w:p w14:paraId="5C7D3C98" w14:textId="5070B90C" w:rsidR="00475CEF" w:rsidRPr="00CC6FF0" w:rsidRDefault="00475CE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Libellé du message : Echec de l’exécution de commande </w:t>
            </w:r>
            <w:r w:rsidR="006962C2" w:rsidRPr="00CC6FF0">
              <w:rPr>
                <w:sz w:val="16"/>
                <w:szCs w:val="16"/>
              </w:rPr>
              <w:t xml:space="preserve">%ID% </w:t>
            </w:r>
            <w:r w:rsidRPr="00CC6FF0">
              <w:rPr>
                <w:sz w:val="16"/>
                <w:szCs w:val="16"/>
              </w:rPr>
              <w:t>sur l</w:t>
            </w:r>
            <w:r w:rsidR="006962C2" w:rsidRPr="00CC6FF0">
              <w:rPr>
                <w:sz w:val="16"/>
                <w:szCs w:val="16"/>
              </w:rPr>
              <w:t>’</w:t>
            </w:r>
            <w:r w:rsidRPr="00CC6FF0">
              <w:rPr>
                <w:sz w:val="16"/>
                <w:szCs w:val="16"/>
              </w:rPr>
              <w:t>élément %</w:t>
            </w:r>
            <w:r w:rsidR="006962C2" w:rsidRPr="00CC6FF0">
              <w:rPr>
                <w:sz w:val="16"/>
                <w:szCs w:val="16"/>
              </w:rPr>
              <w:t>ELT_ID</w:t>
            </w:r>
            <w:r w:rsidRPr="00CC6FF0">
              <w:rPr>
                <w:sz w:val="16"/>
                <w:szCs w:val="16"/>
              </w:rPr>
              <w:t>%.</w:t>
            </w:r>
          </w:p>
          <w:p w14:paraId="4B8A8ABB" w14:textId="77777777" w:rsidR="00475CEF" w:rsidRPr="00CC6FF0" w:rsidRDefault="00475CE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07CBFCD2" w14:textId="06885E2E" w:rsidR="00475CEF" w:rsidRPr="00CC6FF0" w:rsidRDefault="00475CEF" w:rsidP="00475CEF">
      <w:pPr>
        <w:rPr>
          <w:b/>
          <w:bCs/>
        </w:rPr>
      </w:pPr>
      <w:r w:rsidRPr="00CC6FF0">
        <w:t xml:space="preserve">Tous les événements ci-dessus sont classés dans la rubrique : </w:t>
      </w:r>
      <w:r w:rsidR="00805A1C" w:rsidRPr="00CC6FF0">
        <w:rPr>
          <w:b/>
          <w:bCs/>
        </w:rPr>
        <w:t>Commandes</w:t>
      </w:r>
    </w:p>
    <w:p w14:paraId="37AEC028" w14:textId="77777777" w:rsidR="00475CEF" w:rsidRPr="00CC6FF0" w:rsidRDefault="00475CEF" w:rsidP="00945734">
      <w:pPr>
        <w:rPr>
          <w:rStyle w:val="lev"/>
        </w:rPr>
      </w:pPr>
      <w:r w:rsidRPr="00CC6FF0">
        <w:rPr>
          <w:rStyle w:val="lev"/>
        </w:rPr>
        <w:t>Liste des messages avec demande de confirmation</w:t>
      </w:r>
    </w:p>
    <w:p w14:paraId="460E9D64" w14:textId="06712A90" w:rsidR="00475CEF" w:rsidRPr="00CC6FF0" w:rsidRDefault="00475CEF" w:rsidP="00475CEF">
      <w:pPr>
        <w:rPr>
          <w:szCs w:val="22"/>
        </w:rPr>
      </w:pPr>
      <w:r w:rsidRPr="00CC6FF0">
        <w:rPr>
          <w:szCs w:val="22"/>
        </w:rPr>
        <w:t xml:space="preserve">L’affichage des messages d’erreur fait appel de la fonction support </w:t>
      </w:r>
      <w:r w:rsidRPr="00CC6FF0">
        <w:rPr>
          <w:szCs w:val="22"/>
        </w:rPr>
        <w:fldChar w:fldCharType="begin"/>
      </w:r>
      <w:r w:rsidRPr="00CC6FF0">
        <w:rPr>
          <w:szCs w:val="22"/>
        </w:rPr>
        <w:instrText xml:space="preserve"> REF FCT_MSG_CONFIRMATION \h  \* MERGEFORMAT </w:instrText>
      </w:r>
      <w:r w:rsidRPr="00CC6FF0">
        <w:rPr>
          <w:szCs w:val="22"/>
        </w:rPr>
      </w:r>
      <w:r w:rsidRPr="00CC6FF0">
        <w:rPr>
          <w:szCs w:val="22"/>
        </w:rPr>
        <w:fldChar w:fldCharType="end"/>
      </w:r>
      <w:r w:rsidRPr="00CC6FF0">
        <w:rPr>
          <w:szCs w:val="22"/>
        </w:rPr>
        <w:t>.</w:t>
      </w:r>
    </w:p>
    <w:p w14:paraId="39B8DD85"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3415"/>
        <w:gridCol w:w="7070"/>
      </w:tblGrid>
      <w:tr w:rsidR="00475CEF" w:rsidRPr="00CC6FF0" w14:paraId="11054AFB"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5" w:type="dxa"/>
          </w:tcPr>
          <w:p w14:paraId="04170924" w14:textId="77777777" w:rsidR="00475CEF" w:rsidRPr="00CC6FF0" w:rsidRDefault="00475CEF" w:rsidP="00545746">
            <w:pPr>
              <w:spacing w:before="0"/>
              <w:rPr>
                <w:b w:val="0"/>
                <w:bCs w:val="0"/>
                <w:sz w:val="16"/>
                <w:szCs w:val="16"/>
              </w:rPr>
            </w:pPr>
            <w:r w:rsidRPr="00CC6FF0">
              <w:rPr>
                <w:b w:val="0"/>
                <w:bCs w:val="0"/>
                <w:sz w:val="16"/>
                <w:szCs w:val="16"/>
              </w:rPr>
              <w:t>Code Message</w:t>
            </w:r>
          </w:p>
        </w:tc>
        <w:tc>
          <w:tcPr>
            <w:tcW w:w="7070" w:type="dxa"/>
          </w:tcPr>
          <w:p w14:paraId="02C66B0C"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475CEF" w:rsidRPr="00CC6FF0" w14:paraId="2934B8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131A4BB1"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PF_MSG_CONFIRM_ARCHIVAGE</w:t>
            </w:r>
          </w:p>
        </w:tc>
        <w:tc>
          <w:tcPr>
            <w:tcW w:w="7070" w:type="dxa"/>
          </w:tcPr>
          <w:p w14:paraId="72D67ADF"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 xml:space="preserve">Veuillez confirmer la demande d’archivage du permis feu %TITRE%, ID %ID% </w:t>
            </w:r>
          </w:p>
        </w:tc>
      </w:tr>
      <w:tr w:rsidR="00475CEF" w:rsidRPr="00CC6FF0" w14:paraId="66895C46" w14:textId="77777777" w:rsidTr="000125D2">
        <w:tc>
          <w:tcPr>
            <w:cnfStyle w:val="001000000000" w:firstRow="0" w:lastRow="0" w:firstColumn="1" w:lastColumn="0" w:oddVBand="0" w:evenVBand="0" w:oddHBand="0" w:evenHBand="0" w:firstRowFirstColumn="0" w:firstRowLastColumn="0" w:lastRowFirstColumn="0" w:lastRowLastColumn="0"/>
            <w:tcW w:w="3415" w:type="dxa"/>
          </w:tcPr>
          <w:p w14:paraId="6690E135" w14:textId="77777777" w:rsidR="00475CEF" w:rsidRPr="005945E6" w:rsidRDefault="00475CEF" w:rsidP="00545746">
            <w:pPr>
              <w:spacing w:before="0"/>
              <w:rPr>
                <w:rFonts w:cs="Tahoma"/>
                <w:sz w:val="16"/>
                <w:szCs w:val="16"/>
                <w:highlight w:val="yellow"/>
                <w:lang w:val="en-US"/>
              </w:rPr>
            </w:pPr>
            <w:r w:rsidRPr="005945E6">
              <w:rPr>
                <w:rFonts w:cs="Tahoma"/>
                <w:sz w:val="16"/>
                <w:szCs w:val="16"/>
                <w:highlight w:val="yellow"/>
                <w:lang w:val="en-US"/>
              </w:rPr>
              <w:lastRenderedPageBreak/>
              <w:t>PF_MSG_CONFIRM_CMDP_CREATION</w:t>
            </w:r>
          </w:p>
        </w:tc>
        <w:tc>
          <w:tcPr>
            <w:tcW w:w="7070" w:type="dxa"/>
          </w:tcPr>
          <w:p w14:paraId="5F1C94E7"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Voulez-vous créer les commandes programmées pour les éléments sélectionnés ?</w:t>
            </w:r>
          </w:p>
        </w:tc>
      </w:tr>
      <w:tr w:rsidR="00475CEF" w:rsidRPr="00CC6FF0" w14:paraId="7DD0EE6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3EA5DB05"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PF_MSG_CONFIRM_SCELLER</w:t>
            </w:r>
          </w:p>
        </w:tc>
        <w:tc>
          <w:tcPr>
            <w:tcW w:w="7070" w:type="dxa"/>
          </w:tcPr>
          <w:p w14:paraId="7BD036BD"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Voulez-vous sceller le permis feu %TITRE% ?</w:t>
            </w:r>
          </w:p>
        </w:tc>
      </w:tr>
    </w:tbl>
    <w:p w14:paraId="53564460" w14:textId="77777777" w:rsidR="00475CEF" w:rsidRPr="00CC6FF0" w:rsidRDefault="00475CEF" w:rsidP="00945734">
      <w:pPr>
        <w:rPr>
          <w:rStyle w:val="lev"/>
        </w:rPr>
      </w:pPr>
      <w:commentRangeStart w:id="1481"/>
      <w:r w:rsidRPr="00CC6FF0">
        <w:rPr>
          <w:rStyle w:val="lev"/>
        </w:rPr>
        <w:t>Liste des actions disponibles</w:t>
      </w:r>
      <w:commentRangeEnd w:id="1481"/>
      <w:r w:rsidR="002E5B1B" w:rsidRPr="00CC6FF0">
        <w:rPr>
          <w:rStyle w:val="Marquedecommentaire"/>
          <w:b/>
          <w:bCs/>
          <w:sz w:val="22"/>
          <w:szCs w:val="20"/>
        </w:rPr>
        <w:commentReference w:id="1481"/>
      </w:r>
    </w:p>
    <w:p w14:paraId="2F89ECD2" w14:textId="77777777" w:rsidR="00475CEF" w:rsidRPr="00CC6FF0" w:rsidRDefault="00475CEF" w:rsidP="00475CEF">
      <w:r w:rsidRPr="00CC6FF0">
        <w:t>Le tableau ci-dessous identifie la liste des actions principales disponibles pour manipuler un permis feu.</w:t>
      </w:r>
    </w:p>
    <w:p w14:paraId="594EF4E0"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3258"/>
        <w:gridCol w:w="3259"/>
        <w:gridCol w:w="3968"/>
      </w:tblGrid>
      <w:tr w:rsidR="00475CEF" w:rsidRPr="00CC6FF0" w14:paraId="0B729B4B"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258" w:type="dxa"/>
            <w:vAlign w:val="center"/>
          </w:tcPr>
          <w:p w14:paraId="4515253E" w14:textId="77777777" w:rsidR="00475CEF" w:rsidRPr="00CC6FF0" w:rsidRDefault="00475CEF" w:rsidP="00545746">
            <w:pPr>
              <w:tabs>
                <w:tab w:val="center" w:pos="1003"/>
              </w:tabs>
              <w:spacing w:before="0"/>
              <w:jc w:val="left"/>
              <w:rPr>
                <w:sz w:val="16"/>
                <w:szCs w:val="16"/>
              </w:rPr>
            </w:pPr>
            <w:r w:rsidRPr="00CC6FF0">
              <w:rPr>
                <w:sz w:val="16"/>
                <w:szCs w:val="16"/>
              </w:rPr>
              <w:t>Code</w:t>
            </w:r>
          </w:p>
        </w:tc>
        <w:tc>
          <w:tcPr>
            <w:tcW w:w="3259" w:type="dxa"/>
            <w:vAlign w:val="center"/>
          </w:tcPr>
          <w:p w14:paraId="57429CA1" w14:textId="77777777" w:rsidR="00475CEF" w:rsidRPr="00CC6FF0" w:rsidRDefault="00475CEF" w:rsidP="0054574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menu</w:t>
            </w:r>
          </w:p>
        </w:tc>
        <w:tc>
          <w:tcPr>
            <w:tcW w:w="3968" w:type="dxa"/>
            <w:vAlign w:val="center"/>
          </w:tcPr>
          <w:p w14:paraId="317FB5EA" w14:textId="77777777" w:rsidR="00475CEF" w:rsidRPr="00CC6FF0" w:rsidRDefault="00475CEF" w:rsidP="0054574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bouton</w:t>
            </w:r>
          </w:p>
        </w:tc>
      </w:tr>
      <w:tr w:rsidR="00475CEF" w:rsidRPr="00CC6FF0" w14:paraId="22DCFD5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46BC3216"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PF_ACTION_ARCHIVER</w:t>
            </w:r>
          </w:p>
        </w:tc>
        <w:tc>
          <w:tcPr>
            <w:tcW w:w="3259" w:type="dxa"/>
          </w:tcPr>
          <w:p w14:paraId="3CDA456B"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Archiver le permis feu</w:t>
            </w:r>
          </w:p>
        </w:tc>
        <w:tc>
          <w:tcPr>
            <w:tcW w:w="3968" w:type="dxa"/>
          </w:tcPr>
          <w:p w14:paraId="1CA5E208"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5F668E93"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12EEA694" w14:textId="77777777" w:rsidR="00475CEF" w:rsidRPr="00CC6FF0" w:rsidRDefault="00475CEF" w:rsidP="00545746">
            <w:pPr>
              <w:spacing w:before="0"/>
              <w:rPr>
                <w:sz w:val="16"/>
                <w:szCs w:val="16"/>
                <w:highlight w:val="yellow"/>
              </w:rPr>
            </w:pPr>
            <w:r w:rsidRPr="00CC6FF0">
              <w:rPr>
                <w:rFonts w:cs="Tahoma"/>
                <w:sz w:val="16"/>
                <w:szCs w:val="16"/>
                <w:highlight w:val="yellow"/>
              </w:rPr>
              <w:t>PF_ACTION_IMPRIMER</w:t>
            </w:r>
          </w:p>
        </w:tc>
        <w:tc>
          <w:tcPr>
            <w:tcW w:w="3259" w:type="dxa"/>
          </w:tcPr>
          <w:p w14:paraId="68793E4D"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Imprimer le permis feu</w:t>
            </w:r>
          </w:p>
        </w:tc>
        <w:tc>
          <w:tcPr>
            <w:tcW w:w="3968" w:type="dxa"/>
          </w:tcPr>
          <w:p w14:paraId="0E57F534"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6C8BE4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7C789090" w14:textId="77777777" w:rsidR="00475CEF" w:rsidRPr="00CC6FF0" w:rsidRDefault="00475CEF" w:rsidP="00545746">
            <w:pPr>
              <w:spacing w:before="0"/>
              <w:rPr>
                <w:sz w:val="16"/>
                <w:szCs w:val="16"/>
                <w:highlight w:val="yellow"/>
              </w:rPr>
            </w:pPr>
            <w:r w:rsidRPr="00CC6FF0">
              <w:rPr>
                <w:rFonts w:cs="Tahoma"/>
                <w:sz w:val="16"/>
                <w:szCs w:val="16"/>
                <w:highlight w:val="yellow"/>
              </w:rPr>
              <w:t>PF_ACTION_EXPORTER_PDF</w:t>
            </w:r>
          </w:p>
        </w:tc>
        <w:tc>
          <w:tcPr>
            <w:tcW w:w="3259" w:type="dxa"/>
          </w:tcPr>
          <w:p w14:paraId="384EEB7C"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Sauvegarder le permis feu</w:t>
            </w:r>
          </w:p>
        </w:tc>
        <w:tc>
          <w:tcPr>
            <w:tcW w:w="3968" w:type="dxa"/>
          </w:tcPr>
          <w:p w14:paraId="46ACC199"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5296D164"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4DC3F509" w14:textId="77777777" w:rsidR="00475CEF" w:rsidRPr="00CC6FF0" w:rsidRDefault="00475CEF" w:rsidP="00545746">
            <w:pPr>
              <w:spacing w:before="0"/>
              <w:rPr>
                <w:sz w:val="16"/>
                <w:szCs w:val="16"/>
                <w:highlight w:val="yellow"/>
              </w:rPr>
            </w:pPr>
            <w:r w:rsidRPr="00CC6FF0">
              <w:rPr>
                <w:rFonts w:cs="Tahoma"/>
                <w:sz w:val="16"/>
                <w:szCs w:val="16"/>
                <w:highlight w:val="yellow"/>
              </w:rPr>
              <w:t>PF_ACTION_GENERER_PDF</w:t>
            </w:r>
          </w:p>
        </w:tc>
        <w:tc>
          <w:tcPr>
            <w:tcW w:w="3259" w:type="dxa"/>
          </w:tcPr>
          <w:p w14:paraId="719C37DA"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Générer le permis feu au format PDF</w:t>
            </w:r>
          </w:p>
        </w:tc>
        <w:tc>
          <w:tcPr>
            <w:tcW w:w="3968" w:type="dxa"/>
          </w:tcPr>
          <w:p w14:paraId="1117A161"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1B07469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7EEBCA48" w14:textId="77777777" w:rsidR="00475CEF" w:rsidRPr="00CC6FF0" w:rsidRDefault="00475CEF" w:rsidP="00545746">
            <w:pPr>
              <w:spacing w:before="0"/>
              <w:rPr>
                <w:sz w:val="16"/>
                <w:szCs w:val="16"/>
                <w:highlight w:val="yellow"/>
              </w:rPr>
            </w:pPr>
            <w:r w:rsidRPr="00CC6FF0">
              <w:rPr>
                <w:rFonts w:cs="Tahoma"/>
                <w:sz w:val="16"/>
                <w:szCs w:val="16"/>
                <w:highlight w:val="yellow"/>
              </w:rPr>
              <w:t>PF_ACTION_SUPPRIMER</w:t>
            </w:r>
          </w:p>
        </w:tc>
        <w:tc>
          <w:tcPr>
            <w:tcW w:w="3259" w:type="dxa"/>
          </w:tcPr>
          <w:p w14:paraId="36BC2E02"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Supprimer le permis feu</w:t>
            </w:r>
          </w:p>
        </w:tc>
        <w:tc>
          <w:tcPr>
            <w:tcW w:w="3968" w:type="dxa"/>
          </w:tcPr>
          <w:p w14:paraId="6C3DD452"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2038EF27"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012B47C1" w14:textId="77777777" w:rsidR="00475CEF" w:rsidRPr="00CC6FF0" w:rsidRDefault="00475CEF" w:rsidP="00545746">
            <w:pPr>
              <w:spacing w:before="0"/>
              <w:rPr>
                <w:sz w:val="16"/>
                <w:szCs w:val="16"/>
                <w:highlight w:val="yellow"/>
              </w:rPr>
            </w:pPr>
            <w:r w:rsidRPr="00CC6FF0">
              <w:rPr>
                <w:rFonts w:cs="Tahoma"/>
                <w:sz w:val="16"/>
                <w:szCs w:val="16"/>
                <w:highlight w:val="yellow"/>
              </w:rPr>
              <w:t>PF_ACTION_SCELLER</w:t>
            </w:r>
          </w:p>
        </w:tc>
        <w:tc>
          <w:tcPr>
            <w:tcW w:w="3259" w:type="dxa"/>
          </w:tcPr>
          <w:p w14:paraId="746C5C20"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Sceller le permis feu</w:t>
            </w:r>
          </w:p>
        </w:tc>
        <w:tc>
          <w:tcPr>
            <w:tcW w:w="3968" w:type="dxa"/>
          </w:tcPr>
          <w:p w14:paraId="7C172D7C"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1180F99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433B5D72" w14:textId="77777777" w:rsidR="00475CEF" w:rsidRPr="00CC6FF0" w:rsidRDefault="00475CEF" w:rsidP="00545746">
            <w:pPr>
              <w:spacing w:before="0"/>
              <w:rPr>
                <w:sz w:val="16"/>
                <w:szCs w:val="16"/>
                <w:highlight w:val="yellow"/>
              </w:rPr>
            </w:pPr>
            <w:r w:rsidRPr="00CC6FF0">
              <w:rPr>
                <w:rFonts w:cs="Tahoma"/>
                <w:sz w:val="16"/>
                <w:szCs w:val="16"/>
                <w:highlight w:val="yellow"/>
              </w:rPr>
              <w:t>PF_ACTION_MODIFER</w:t>
            </w:r>
          </w:p>
        </w:tc>
        <w:tc>
          <w:tcPr>
            <w:tcW w:w="3259" w:type="dxa"/>
          </w:tcPr>
          <w:p w14:paraId="577CB3AE"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Editer le permis feu</w:t>
            </w:r>
          </w:p>
        </w:tc>
        <w:tc>
          <w:tcPr>
            <w:tcW w:w="3968" w:type="dxa"/>
          </w:tcPr>
          <w:p w14:paraId="66060F2C"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3E890D2C"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1BF38081" w14:textId="77777777" w:rsidR="00475CEF" w:rsidRPr="00CC6FF0" w:rsidRDefault="00475CEF" w:rsidP="00545746">
            <w:pPr>
              <w:spacing w:before="0"/>
              <w:rPr>
                <w:rFonts w:cs="Tahoma"/>
                <w:sz w:val="16"/>
                <w:szCs w:val="16"/>
                <w:highlight w:val="yellow"/>
              </w:rPr>
            </w:pPr>
            <w:r w:rsidRPr="00CC6FF0">
              <w:rPr>
                <w:rFonts w:cs="Tahoma"/>
                <w:sz w:val="16"/>
                <w:szCs w:val="16"/>
                <w:highlight w:val="yellow"/>
              </w:rPr>
              <w:t>PF_ACTION_EXECUTER_CMD</w:t>
            </w:r>
          </w:p>
        </w:tc>
        <w:tc>
          <w:tcPr>
            <w:tcW w:w="3259" w:type="dxa"/>
          </w:tcPr>
          <w:p w14:paraId="67959141"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Exécuter une commande manuelle</w:t>
            </w:r>
          </w:p>
        </w:tc>
        <w:tc>
          <w:tcPr>
            <w:tcW w:w="3968" w:type="dxa"/>
          </w:tcPr>
          <w:p w14:paraId="6FF253E3"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N/a</w:t>
            </w:r>
          </w:p>
        </w:tc>
      </w:tr>
    </w:tbl>
    <w:p w14:paraId="2ACB256E" w14:textId="77777777" w:rsidR="00475CEF" w:rsidRPr="00CC6FF0" w:rsidRDefault="00475CEF" w:rsidP="00945734">
      <w:pPr>
        <w:rPr>
          <w:rStyle w:val="lev"/>
        </w:rPr>
      </w:pPr>
      <w:r w:rsidRPr="00CC6FF0">
        <w:rPr>
          <w:rStyle w:val="lev"/>
        </w:rPr>
        <w:t>Autres chaines de caractères</w:t>
      </w:r>
    </w:p>
    <w:tbl>
      <w:tblPr>
        <w:tblStyle w:val="TableauListe3-Accentuation5"/>
        <w:tblW w:w="10485" w:type="dxa"/>
        <w:tblLook w:val="04A0" w:firstRow="1" w:lastRow="0" w:firstColumn="1" w:lastColumn="0" w:noHBand="0" w:noVBand="1"/>
      </w:tblPr>
      <w:tblGrid>
        <w:gridCol w:w="2594"/>
        <w:gridCol w:w="7891"/>
      </w:tblGrid>
      <w:tr w:rsidR="00475CEF" w:rsidRPr="00CC6FF0" w14:paraId="280C5B20"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594" w:type="dxa"/>
            <w:vAlign w:val="center"/>
          </w:tcPr>
          <w:p w14:paraId="4E67BBA3" w14:textId="77777777" w:rsidR="00475CEF" w:rsidRPr="00CC6FF0" w:rsidRDefault="00475CEF" w:rsidP="00545746">
            <w:pPr>
              <w:tabs>
                <w:tab w:val="center" w:pos="1003"/>
              </w:tabs>
              <w:spacing w:before="0"/>
              <w:jc w:val="left"/>
              <w:rPr>
                <w:sz w:val="16"/>
                <w:szCs w:val="16"/>
              </w:rPr>
            </w:pPr>
            <w:r w:rsidRPr="00CC6FF0">
              <w:rPr>
                <w:sz w:val="16"/>
                <w:szCs w:val="16"/>
              </w:rPr>
              <w:t>Code</w:t>
            </w:r>
          </w:p>
        </w:tc>
        <w:tc>
          <w:tcPr>
            <w:tcW w:w="7891" w:type="dxa"/>
            <w:vAlign w:val="center"/>
          </w:tcPr>
          <w:p w14:paraId="7C962B69" w14:textId="77777777" w:rsidR="00475CEF" w:rsidRPr="00CC6FF0" w:rsidRDefault="00475CEF" w:rsidP="0054574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475CEF" w:rsidRPr="00CC6FF0" w14:paraId="323E9BE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7D109763"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PF_TXT_TITRE_LISTE_PF</w:t>
            </w:r>
          </w:p>
        </w:tc>
        <w:tc>
          <w:tcPr>
            <w:tcW w:w="7891" w:type="dxa"/>
          </w:tcPr>
          <w:p w14:paraId="008CBD16"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Permis feu</w:t>
            </w:r>
          </w:p>
        </w:tc>
      </w:tr>
      <w:tr w:rsidR="00475CEF" w:rsidRPr="00CC6FF0" w14:paraId="1790E008" w14:textId="77777777" w:rsidTr="000125D2">
        <w:tc>
          <w:tcPr>
            <w:cnfStyle w:val="001000000000" w:firstRow="0" w:lastRow="0" w:firstColumn="1" w:lastColumn="0" w:oddVBand="0" w:evenVBand="0" w:oddHBand="0" w:evenHBand="0" w:firstRowFirstColumn="0" w:firstRowLastColumn="0" w:lastRowFirstColumn="0" w:lastRowLastColumn="0"/>
            <w:tcW w:w="2594" w:type="dxa"/>
          </w:tcPr>
          <w:p w14:paraId="26EEEAFF"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PF_TXT_BTTN_NOUVEAU_PF</w:t>
            </w:r>
          </w:p>
        </w:tc>
        <w:tc>
          <w:tcPr>
            <w:tcW w:w="7891" w:type="dxa"/>
          </w:tcPr>
          <w:p w14:paraId="36B9F8F7"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Nouveau permis feu</w:t>
            </w:r>
          </w:p>
        </w:tc>
      </w:tr>
      <w:tr w:rsidR="00475CEF" w:rsidRPr="00CC6FF0" w14:paraId="1FDAD03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2BEF48DB" w14:textId="77777777" w:rsidR="00475CEF" w:rsidRPr="005945E6" w:rsidRDefault="00475CEF" w:rsidP="00545746">
            <w:pPr>
              <w:spacing w:before="0"/>
              <w:rPr>
                <w:rFonts w:cs="Tahoma"/>
                <w:sz w:val="16"/>
                <w:szCs w:val="16"/>
                <w:highlight w:val="yellow"/>
                <w:lang w:val="en-US"/>
              </w:rPr>
            </w:pPr>
            <w:r w:rsidRPr="005945E6">
              <w:rPr>
                <w:rFonts w:cs="Tahoma"/>
                <w:sz w:val="16"/>
                <w:szCs w:val="16"/>
                <w:highlight w:val="yellow"/>
                <w:lang w:val="en-US"/>
              </w:rPr>
              <w:t>PF_TXT_BTN_AFF_ARCHIVES</w:t>
            </w:r>
          </w:p>
        </w:tc>
        <w:tc>
          <w:tcPr>
            <w:tcW w:w="7891" w:type="dxa"/>
          </w:tcPr>
          <w:p w14:paraId="15CACB02"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Afficher les archivés</w:t>
            </w:r>
          </w:p>
        </w:tc>
      </w:tr>
    </w:tbl>
    <w:p w14:paraId="28728235" w14:textId="77777777" w:rsidR="00475CEF" w:rsidRPr="00CC6FF0" w:rsidRDefault="00475CEF" w:rsidP="00945734">
      <w:pPr>
        <w:rPr>
          <w:rStyle w:val="lev"/>
        </w:rPr>
      </w:pPr>
      <w:r w:rsidRPr="00CC6FF0">
        <w:rPr>
          <w:rStyle w:val="lev"/>
        </w:rPr>
        <w:t>Données contextuelles</w:t>
      </w:r>
    </w:p>
    <w:p w14:paraId="4BF9F5E2" w14:textId="77777777" w:rsidR="00475CEF" w:rsidRPr="00CC6FF0" w:rsidRDefault="00475CEF" w:rsidP="00475CEF">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4F5AB5A5" w14:textId="77777777" w:rsidR="00475CEF" w:rsidRPr="00CC6FF0" w:rsidRDefault="00475CEF" w:rsidP="00475CEF">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475CEF" w:rsidRPr="00CC6FF0" w14:paraId="6CF45762"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65F74CE9" w14:textId="77777777" w:rsidR="00475CEF" w:rsidRPr="00CC6FF0" w:rsidRDefault="00475CEF" w:rsidP="00545746">
            <w:pPr>
              <w:spacing w:before="0"/>
              <w:rPr>
                <w:sz w:val="16"/>
                <w:szCs w:val="16"/>
              </w:rPr>
            </w:pPr>
            <w:r w:rsidRPr="00CC6FF0">
              <w:rPr>
                <w:sz w:val="16"/>
                <w:szCs w:val="16"/>
              </w:rPr>
              <w:t>Code</w:t>
            </w:r>
          </w:p>
        </w:tc>
        <w:tc>
          <w:tcPr>
            <w:tcW w:w="9039" w:type="dxa"/>
          </w:tcPr>
          <w:p w14:paraId="5B4E7BE8"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475CEF" w:rsidRPr="00CC6FF0" w14:paraId="7B7ABD1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48B4951" w14:textId="77777777" w:rsidR="00475CEF" w:rsidRPr="00CC6FF0" w:rsidRDefault="00475CEF" w:rsidP="00545746">
            <w:pPr>
              <w:spacing w:before="0"/>
              <w:rPr>
                <w:sz w:val="16"/>
                <w:szCs w:val="16"/>
              </w:rPr>
            </w:pPr>
            <w:r w:rsidRPr="00CC6FF0">
              <w:rPr>
                <w:sz w:val="16"/>
                <w:szCs w:val="16"/>
              </w:rPr>
              <w:t>%USR%</w:t>
            </w:r>
          </w:p>
        </w:tc>
        <w:tc>
          <w:tcPr>
            <w:tcW w:w="9039" w:type="dxa"/>
          </w:tcPr>
          <w:p w14:paraId="1E88A6FB"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475CEF" w:rsidRPr="00CC6FF0" w14:paraId="77D88F39"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2EB49690" w14:textId="77777777" w:rsidR="00475CEF" w:rsidRPr="00CC6FF0" w:rsidRDefault="00475CEF" w:rsidP="00545746">
            <w:pPr>
              <w:spacing w:before="0"/>
              <w:rPr>
                <w:sz w:val="16"/>
                <w:szCs w:val="16"/>
              </w:rPr>
            </w:pPr>
            <w:r w:rsidRPr="00CC6FF0">
              <w:rPr>
                <w:sz w:val="16"/>
                <w:szCs w:val="16"/>
              </w:rPr>
              <w:t>%USRSYST%</w:t>
            </w:r>
          </w:p>
        </w:tc>
        <w:tc>
          <w:tcPr>
            <w:tcW w:w="9039" w:type="dxa"/>
          </w:tcPr>
          <w:p w14:paraId="6100D42C"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475CEF" w:rsidRPr="00CC6FF0" w14:paraId="286E755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49FB657C" w14:textId="77777777" w:rsidR="00475CEF" w:rsidRPr="00CC6FF0" w:rsidRDefault="00475CEF" w:rsidP="00545746">
            <w:pPr>
              <w:spacing w:before="0"/>
              <w:rPr>
                <w:sz w:val="16"/>
                <w:szCs w:val="16"/>
              </w:rPr>
            </w:pPr>
            <w:r w:rsidRPr="00CC6FF0">
              <w:rPr>
                <w:sz w:val="16"/>
                <w:szCs w:val="16"/>
              </w:rPr>
              <w:t>%ID%</w:t>
            </w:r>
          </w:p>
        </w:tc>
        <w:tc>
          <w:tcPr>
            <w:tcW w:w="9039" w:type="dxa"/>
          </w:tcPr>
          <w:p w14:paraId="4C710F8D" w14:textId="3F848792"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ID technique </w:t>
            </w:r>
            <w:r w:rsidR="00C92AC9" w:rsidRPr="00CC6FF0">
              <w:rPr>
                <w:sz w:val="16"/>
                <w:szCs w:val="16"/>
              </w:rPr>
              <w:t>de la commande</w:t>
            </w:r>
          </w:p>
        </w:tc>
      </w:tr>
      <w:tr w:rsidR="006962C2" w:rsidRPr="00CC6FF0" w14:paraId="01205EE3"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0FDC406A" w14:textId="2E02B8C7" w:rsidR="006962C2" w:rsidRPr="00CC6FF0" w:rsidRDefault="006962C2" w:rsidP="006962C2">
            <w:pPr>
              <w:spacing w:before="0"/>
              <w:rPr>
                <w:sz w:val="16"/>
                <w:szCs w:val="16"/>
              </w:rPr>
            </w:pPr>
            <w:r w:rsidRPr="00CC6FF0">
              <w:rPr>
                <w:sz w:val="16"/>
                <w:szCs w:val="16"/>
              </w:rPr>
              <w:t>%ELT_ID%</w:t>
            </w:r>
          </w:p>
        </w:tc>
        <w:tc>
          <w:tcPr>
            <w:tcW w:w="9039" w:type="dxa"/>
          </w:tcPr>
          <w:p w14:paraId="0F9FD0F7" w14:textId="19D0CEA0" w:rsidR="006962C2" w:rsidRPr="00CC6FF0" w:rsidRDefault="006962C2" w:rsidP="006962C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 technique de l’élément</w:t>
            </w:r>
          </w:p>
        </w:tc>
      </w:tr>
    </w:tbl>
    <w:p w14:paraId="1912159B" w14:textId="3E7A8465" w:rsidR="000117D4" w:rsidRPr="00CC6FF0" w:rsidRDefault="000117D4" w:rsidP="000117D4">
      <w:pPr>
        <w:pStyle w:val="Titre3"/>
      </w:pPr>
      <w:bookmarkStart w:id="1482" w:name="_Toc242209707"/>
      <w:r w:rsidRPr="00CC6FF0">
        <w:t>Fonctionnalités utilisateurs</w:t>
      </w:r>
      <w:bookmarkEnd w:id="1482"/>
      <w:r w:rsidRPr="00CC6FF0">
        <w:t xml:space="preserve"> </w:t>
      </w:r>
    </w:p>
    <w:p w14:paraId="65D38D6F" w14:textId="4EC8D019" w:rsidR="000117D4" w:rsidRPr="00CC6FF0" w:rsidRDefault="000117D4" w:rsidP="000117D4">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manipuler les commandes.</w:t>
      </w:r>
    </w:p>
    <w:p w14:paraId="3E8E16B3" w14:textId="0384A8C5" w:rsidR="006850B3" w:rsidRPr="00CC6FF0" w:rsidRDefault="000117D4" w:rsidP="000117D4">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833"/>
        <w:gridCol w:w="794"/>
        <w:gridCol w:w="794"/>
        <w:gridCol w:w="4064"/>
      </w:tblGrid>
      <w:tr w:rsidR="00FF066B" w:rsidRPr="00CC6FF0" w14:paraId="14570B17"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833" w:type="dxa"/>
            <w:vAlign w:val="center"/>
          </w:tcPr>
          <w:p w14:paraId="6C09B02F" w14:textId="28AE852F" w:rsidR="00FF066B" w:rsidRPr="00CC6FF0" w:rsidRDefault="00FF066B" w:rsidP="00420454">
            <w:pPr>
              <w:tabs>
                <w:tab w:val="center" w:pos="1003"/>
              </w:tabs>
              <w:spacing w:before="0"/>
              <w:jc w:val="left"/>
              <w:rPr>
                <w:rFonts w:cs="Tahoma"/>
                <w:sz w:val="14"/>
                <w:szCs w:val="14"/>
              </w:rPr>
            </w:pPr>
            <w:r w:rsidRPr="00CC6FF0">
              <w:rPr>
                <w:rFonts w:cs="Tahoma"/>
                <w:sz w:val="14"/>
                <w:szCs w:val="14"/>
              </w:rPr>
              <w:t>Fonctionnalité</w:t>
            </w:r>
          </w:p>
        </w:tc>
        <w:tc>
          <w:tcPr>
            <w:tcW w:w="794" w:type="dxa"/>
            <w:vAlign w:val="center"/>
          </w:tcPr>
          <w:p w14:paraId="4AB8EF23" w14:textId="77777777" w:rsidR="00FF066B" w:rsidRPr="00CC6FF0" w:rsidRDefault="00FF066B" w:rsidP="0042045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Desktop</w:t>
            </w:r>
          </w:p>
        </w:tc>
        <w:tc>
          <w:tcPr>
            <w:tcW w:w="794" w:type="dxa"/>
            <w:vAlign w:val="center"/>
          </w:tcPr>
          <w:p w14:paraId="33BAF97E" w14:textId="77777777" w:rsidR="00FF066B" w:rsidRPr="00CC6FF0" w:rsidRDefault="00FF066B" w:rsidP="0042045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WEB</w:t>
            </w:r>
          </w:p>
        </w:tc>
        <w:tc>
          <w:tcPr>
            <w:tcW w:w="4064" w:type="dxa"/>
            <w:vAlign w:val="center"/>
          </w:tcPr>
          <w:p w14:paraId="179A4508" w14:textId="7D35E55D" w:rsidR="00FF066B" w:rsidRPr="00CC6FF0" w:rsidRDefault="00FF066B" w:rsidP="00420454">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Droits d’accès &amp; traçabilité</w:t>
            </w:r>
          </w:p>
        </w:tc>
      </w:tr>
      <w:tr w:rsidR="00FF066B" w:rsidRPr="00CC6FF0" w14:paraId="618C3970"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6A513A42" w14:textId="17AD165A"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_Ref233014673 \h  \* MERGEFORMAT </w:instrText>
            </w:r>
            <w:r w:rsidRPr="00CC6FF0">
              <w:rPr>
                <w:rFonts w:cs="Tahoma"/>
                <w:sz w:val="14"/>
                <w:szCs w:val="14"/>
              </w:rPr>
            </w:r>
            <w:r w:rsidRPr="00CC6FF0">
              <w:rPr>
                <w:rFonts w:cs="Tahoma"/>
                <w:sz w:val="14"/>
                <w:szCs w:val="14"/>
              </w:rPr>
              <w:fldChar w:fldCharType="separate"/>
            </w:r>
            <w:r w:rsidRPr="00CC6FF0">
              <w:rPr>
                <w:sz w:val="14"/>
                <w:szCs w:val="14"/>
              </w:rPr>
              <w:t>SG06-CL6.8-CMD.01 – Visualiser les commandes manuelles</w:t>
            </w:r>
            <w:r w:rsidRPr="00CC6FF0">
              <w:rPr>
                <w:rFonts w:cs="Tahoma"/>
                <w:sz w:val="14"/>
                <w:szCs w:val="14"/>
              </w:rPr>
              <w:fldChar w:fldCharType="end"/>
            </w:r>
          </w:p>
        </w:tc>
        <w:sdt>
          <w:sdtPr>
            <w:rPr>
              <w:rFonts w:cs="Tahoma"/>
              <w:sz w:val="14"/>
              <w:szCs w:val="14"/>
            </w:rPr>
            <w:id w:val="-244347942"/>
            <w14:checkbox>
              <w14:checked w14:val="1"/>
              <w14:checkedState w14:val="2612" w14:font="MS Gothic"/>
              <w14:uncheckedState w14:val="2610" w14:font="MS Gothic"/>
            </w14:checkbox>
          </w:sdtPr>
          <w:sdtEndPr/>
          <w:sdtContent>
            <w:tc>
              <w:tcPr>
                <w:tcW w:w="794" w:type="dxa"/>
              </w:tcPr>
              <w:p w14:paraId="4934EC10"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20530753"/>
            <w14:checkbox>
              <w14:checked w14:val="1"/>
              <w14:checkedState w14:val="2612" w14:font="MS Gothic"/>
              <w14:uncheckedState w14:val="2610" w14:font="MS Gothic"/>
            </w14:checkbox>
          </w:sdtPr>
          <w:sdtEndPr/>
          <w:sdtContent>
            <w:tc>
              <w:tcPr>
                <w:tcW w:w="794" w:type="dxa"/>
              </w:tcPr>
              <w:p w14:paraId="0E5105D8"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3DAFB3A0" w14:textId="1731A1F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CMD_MANU_DROIT_EXECUTER \h  \* MERGEFORMAT </w:instrText>
            </w:r>
            <w:r w:rsidRPr="00CC6FF0">
              <w:rPr>
                <w:rFonts w:cs="Tahoma"/>
                <w:sz w:val="14"/>
                <w:szCs w:val="14"/>
              </w:rPr>
            </w:r>
            <w:r w:rsidRPr="00CC6FF0">
              <w:rPr>
                <w:rFonts w:cs="Tahoma"/>
                <w:sz w:val="14"/>
                <w:szCs w:val="14"/>
              </w:rPr>
              <w:fldChar w:fldCharType="separate"/>
            </w:r>
            <w:r w:rsidRPr="00CC6FF0">
              <w:rPr>
                <w:sz w:val="14"/>
                <w:szCs w:val="14"/>
              </w:rPr>
              <w:t>CMD_MANU_DROIT_EXECUTER</w:t>
            </w:r>
            <w:r w:rsidRPr="00CC6FF0">
              <w:rPr>
                <w:rFonts w:cs="Tahoma"/>
                <w:sz w:val="14"/>
                <w:szCs w:val="14"/>
              </w:rPr>
              <w:fldChar w:fldCharType="end"/>
            </w:r>
          </w:p>
          <w:p w14:paraId="7735AF1F" w14:textId="41C224D4"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C6FF0" w14:paraId="788C67C3"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5B845D38" w14:textId="663F2E05"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_Ref233014674 \h  \* MERGEFORMAT </w:instrText>
            </w:r>
            <w:r w:rsidRPr="00CC6FF0">
              <w:rPr>
                <w:rFonts w:cs="Tahoma"/>
                <w:sz w:val="14"/>
                <w:szCs w:val="14"/>
              </w:rPr>
            </w:r>
            <w:r w:rsidRPr="00CC6FF0">
              <w:rPr>
                <w:rFonts w:cs="Tahoma"/>
                <w:sz w:val="14"/>
                <w:szCs w:val="14"/>
              </w:rPr>
              <w:fldChar w:fldCharType="separate"/>
            </w:r>
            <w:r w:rsidRPr="00CC6FF0">
              <w:rPr>
                <w:sz w:val="14"/>
                <w:szCs w:val="14"/>
              </w:rPr>
              <w:t>SG06-CL6.8-CMD.02 – Exécuter une commande manuelle</w:t>
            </w:r>
            <w:r w:rsidRPr="00CC6FF0">
              <w:rPr>
                <w:rFonts w:cs="Tahoma"/>
                <w:sz w:val="14"/>
                <w:szCs w:val="14"/>
              </w:rPr>
              <w:fldChar w:fldCharType="end"/>
            </w:r>
          </w:p>
        </w:tc>
        <w:sdt>
          <w:sdtPr>
            <w:rPr>
              <w:rFonts w:cs="Tahoma"/>
              <w:sz w:val="14"/>
              <w:szCs w:val="14"/>
            </w:rPr>
            <w:id w:val="1766032588"/>
            <w14:checkbox>
              <w14:checked w14:val="1"/>
              <w14:checkedState w14:val="2612" w14:font="MS Gothic"/>
              <w14:uncheckedState w14:val="2610" w14:font="MS Gothic"/>
            </w14:checkbox>
          </w:sdtPr>
          <w:sdtEndPr/>
          <w:sdtContent>
            <w:tc>
              <w:tcPr>
                <w:tcW w:w="794" w:type="dxa"/>
              </w:tcPr>
              <w:p w14:paraId="7FF91DE2"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69026958"/>
            <w14:checkbox>
              <w14:checked w14:val="1"/>
              <w14:checkedState w14:val="2612" w14:font="MS Gothic"/>
              <w14:uncheckedState w14:val="2610" w14:font="MS Gothic"/>
            </w14:checkbox>
          </w:sdtPr>
          <w:sdtEndPr/>
          <w:sdtContent>
            <w:tc>
              <w:tcPr>
                <w:tcW w:w="794" w:type="dxa"/>
              </w:tcPr>
              <w:p w14:paraId="12FC6090"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2AC165AD" w14:textId="39470B72"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CMD_MANU_DROIT_EXECUTER \h  \* MERGEFORMAT </w:instrText>
            </w:r>
            <w:r w:rsidRPr="00CC6FF0">
              <w:rPr>
                <w:rFonts w:cs="Tahoma"/>
                <w:sz w:val="14"/>
                <w:szCs w:val="14"/>
              </w:rPr>
            </w:r>
            <w:r w:rsidRPr="00CC6FF0">
              <w:rPr>
                <w:rFonts w:cs="Tahoma"/>
                <w:sz w:val="14"/>
                <w:szCs w:val="14"/>
              </w:rPr>
              <w:fldChar w:fldCharType="separate"/>
            </w:r>
            <w:r w:rsidRPr="00CC6FF0">
              <w:rPr>
                <w:sz w:val="14"/>
                <w:szCs w:val="14"/>
              </w:rPr>
              <w:t>CMD_MANU_DROIT_EXECUTER</w:t>
            </w:r>
            <w:r w:rsidRPr="00CC6FF0">
              <w:rPr>
                <w:rFonts w:cs="Tahoma"/>
                <w:sz w:val="14"/>
                <w:szCs w:val="14"/>
              </w:rPr>
              <w:fldChar w:fldCharType="end"/>
            </w:r>
          </w:p>
          <w:p w14:paraId="6AB9E4D3" w14:textId="20D55FEB"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CMD_MANU_HST_EXEC \h  \* MERGEFORMAT </w:instrText>
            </w:r>
            <w:r w:rsidRPr="00CC6FF0">
              <w:rPr>
                <w:rFonts w:cs="Tahoma"/>
                <w:sz w:val="14"/>
                <w:szCs w:val="14"/>
              </w:rPr>
            </w:r>
            <w:r w:rsidRPr="00CC6FF0">
              <w:rPr>
                <w:rFonts w:cs="Tahoma"/>
                <w:sz w:val="14"/>
                <w:szCs w:val="14"/>
              </w:rPr>
              <w:fldChar w:fldCharType="separate"/>
            </w:r>
            <w:r w:rsidRPr="00CC6FF0">
              <w:rPr>
                <w:sz w:val="14"/>
                <w:szCs w:val="14"/>
              </w:rPr>
              <w:t>CMD_MANU_HST_EXEC</w:t>
            </w:r>
            <w:r w:rsidRPr="00CC6FF0">
              <w:rPr>
                <w:rFonts w:cs="Tahoma"/>
                <w:sz w:val="14"/>
                <w:szCs w:val="14"/>
              </w:rPr>
              <w:fldChar w:fldCharType="end"/>
            </w:r>
          </w:p>
        </w:tc>
      </w:tr>
      <w:tr w:rsidR="00FF066B" w:rsidRPr="00CC6FF0" w14:paraId="23E8A762"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3D75A05F" w14:textId="34CD75A4"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_Ref233109080 \h  \* MERGEFORMAT </w:instrText>
            </w:r>
            <w:r w:rsidRPr="00CC6FF0">
              <w:rPr>
                <w:rFonts w:cs="Tahoma"/>
                <w:sz w:val="14"/>
                <w:szCs w:val="14"/>
              </w:rPr>
            </w:r>
            <w:r w:rsidRPr="00CC6FF0">
              <w:rPr>
                <w:rFonts w:cs="Tahoma"/>
                <w:sz w:val="14"/>
                <w:szCs w:val="14"/>
              </w:rPr>
              <w:fldChar w:fldCharType="separate"/>
            </w:r>
            <w:r w:rsidRPr="00CC6FF0">
              <w:rPr>
                <w:sz w:val="14"/>
                <w:szCs w:val="14"/>
              </w:rPr>
              <w:t>SG06-CL6.8-CMD.03 – Confirmer l’authentification</w:t>
            </w:r>
            <w:r w:rsidRPr="00CC6FF0">
              <w:rPr>
                <w:rFonts w:cs="Tahoma"/>
                <w:sz w:val="14"/>
                <w:szCs w:val="14"/>
              </w:rPr>
              <w:fldChar w:fldCharType="end"/>
            </w:r>
          </w:p>
        </w:tc>
        <w:sdt>
          <w:sdtPr>
            <w:rPr>
              <w:rFonts w:cs="Tahoma"/>
              <w:sz w:val="14"/>
              <w:szCs w:val="14"/>
            </w:rPr>
            <w:id w:val="-1391730850"/>
            <w14:checkbox>
              <w14:checked w14:val="1"/>
              <w14:checkedState w14:val="2612" w14:font="MS Gothic"/>
              <w14:uncheckedState w14:val="2610" w14:font="MS Gothic"/>
            </w14:checkbox>
          </w:sdtPr>
          <w:sdtEndPr/>
          <w:sdtContent>
            <w:tc>
              <w:tcPr>
                <w:tcW w:w="794" w:type="dxa"/>
              </w:tcPr>
              <w:p w14:paraId="64963227"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62905238"/>
            <w14:checkbox>
              <w14:checked w14:val="1"/>
              <w14:checkedState w14:val="2612" w14:font="MS Gothic"/>
              <w14:uncheckedState w14:val="2610" w14:font="MS Gothic"/>
            </w14:checkbox>
          </w:sdtPr>
          <w:sdtEndPr/>
          <w:sdtContent>
            <w:tc>
              <w:tcPr>
                <w:tcW w:w="794" w:type="dxa"/>
              </w:tcPr>
              <w:p w14:paraId="710EF39B"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0709D9DD" w14:textId="77777777"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p w14:paraId="730F1013" w14:textId="1FF7B706"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C6FF0" w14:paraId="071B3855"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2F6A2575" w14:textId="4926E20E"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_Ref233014676 \h  \* MERGEFORMAT </w:instrText>
            </w:r>
            <w:r w:rsidRPr="00CC6FF0">
              <w:rPr>
                <w:rFonts w:cs="Tahoma"/>
                <w:sz w:val="14"/>
                <w:szCs w:val="14"/>
              </w:rPr>
            </w:r>
            <w:r w:rsidRPr="00CC6FF0">
              <w:rPr>
                <w:rFonts w:cs="Tahoma"/>
                <w:sz w:val="14"/>
                <w:szCs w:val="14"/>
              </w:rPr>
              <w:fldChar w:fldCharType="separate"/>
            </w:r>
            <w:r w:rsidRPr="00CC6FF0">
              <w:rPr>
                <w:sz w:val="14"/>
                <w:szCs w:val="14"/>
              </w:rPr>
              <w:t>SG06-CL6.8-CMD.11 – Visualiser les commandes personnalisées</w:t>
            </w:r>
            <w:r w:rsidRPr="00CC6FF0">
              <w:rPr>
                <w:rFonts w:cs="Tahoma"/>
                <w:sz w:val="14"/>
                <w:szCs w:val="14"/>
              </w:rPr>
              <w:fldChar w:fldCharType="end"/>
            </w:r>
          </w:p>
        </w:tc>
        <w:sdt>
          <w:sdtPr>
            <w:rPr>
              <w:rFonts w:cs="Tahoma"/>
              <w:sz w:val="14"/>
              <w:szCs w:val="14"/>
            </w:rPr>
            <w:id w:val="790103528"/>
            <w14:checkbox>
              <w14:checked w14:val="1"/>
              <w14:checkedState w14:val="2612" w14:font="MS Gothic"/>
              <w14:uncheckedState w14:val="2610" w14:font="MS Gothic"/>
            </w14:checkbox>
          </w:sdtPr>
          <w:sdtEndPr/>
          <w:sdtContent>
            <w:tc>
              <w:tcPr>
                <w:tcW w:w="794" w:type="dxa"/>
              </w:tcPr>
              <w:p w14:paraId="162BBE97"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774474319"/>
            <w14:checkbox>
              <w14:checked w14:val="1"/>
              <w14:checkedState w14:val="2612" w14:font="MS Gothic"/>
              <w14:uncheckedState w14:val="2610" w14:font="MS Gothic"/>
            </w14:checkbox>
          </w:sdtPr>
          <w:sdtEndPr/>
          <w:sdtContent>
            <w:tc>
              <w:tcPr>
                <w:tcW w:w="794" w:type="dxa"/>
              </w:tcPr>
              <w:p w14:paraId="273B6C77"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064" w:type="dxa"/>
          </w:tcPr>
          <w:p w14:paraId="1AF5B696" w14:textId="4EF78F2D"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CMD_PERSO_DROIT_EXECUTER \h  \* MERGEFORMAT </w:instrText>
            </w:r>
            <w:r w:rsidRPr="00CC6FF0">
              <w:rPr>
                <w:rFonts w:cs="Tahoma"/>
                <w:sz w:val="14"/>
                <w:szCs w:val="14"/>
              </w:rPr>
            </w:r>
            <w:r w:rsidRPr="00CC6FF0">
              <w:rPr>
                <w:rFonts w:cs="Tahoma"/>
                <w:sz w:val="14"/>
                <w:szCs w:val="14"/>
              </w:rPr>
              <w:fldChar w:fldCharType="separate"/>
            </w:r>
            <w:r w:rsidRPr="00CC6FF0">
              <w:rPr>
                <w:sz w:val="14"/>
                <w:szCs w:val="14"/>
              </w:rPr>
              <w:t>CMD_PERSO_DROIT_EXECUTER</w:t>
            </w:r>
            <w:r w:rsidRPr="00CC6FF0">
              <w:rPr>
                <w:rFonts w:cs="Tahoma"/>
                <w:sz w:val="14"/>
                <w:szCs w:val="14"/>
              </w:rPr>
              <w:fldChar w:fldCharType="end"/>
            </w:r>
          </w:p>
          <w:p w14:paraId="421A5427" w14:textId="5F6A4ED0"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12492" w14:paraId="07EA333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3A4CD864" w14:textId="73BB05E1"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_Ref233014677 \h  \* MERGEFORMAT </w:instrText>
            </w:r>
            <w:r w:rsidRPr="00CC6FF0">
              <w:rPr>
                <w:rFonts w:cs="Tahoma"/>
                <w:sz w:val="14"/>
                <w:szCs w:val="14"/>
              </w:rPr>
            </w:r>
            <w:r w:rsidRPr="00CC6FF0">
              <w:rPr>
                <w:rFonts w:cs="Tahoma"/>
                <w:sz w:val="14"/>
                <w:szCs w:val="14"/>
              </w:rPr>
              <w:fldChar w:fldCharType="separate"/>
            </w:r>
            <w:r w:rsidRPr="00CC6FF0">
              <w:rPr>
                <w:sz w:val="14"/>
                <w:szCs w:val="14"/>
              </w:rPr>
              <w:t>SG06-CL6.8-CMD.12 – Exécuter une commande personnalisée</w:t>
            </w:r>
            <w:r w:rsidRPr="00CC6FF0">
              <w:rPr>
                <w:rFonts w:cs="Tahoma"/>
                <w:sz w:val="14"/>
                <w:szCs w:val="14"/>
              </w:rPr>
              <w:fldChar w:fldCharType="end"/>
            </w:r>
          </w:p>
        </w:tc>
        <w:sdt>
          <w:sdtPr>
            <w:rPr>
              <w:rFonts w:cs="Tahoma"/>
              <w:sz w:val="14"/>
              <w:szCs w:val="14"/>
            </w:rPr>
            <w:id w:val="1489596572"/>
            <w14:checkbox>
              <w14:checked w14:val="1"/>
              <w14:checkedState w14:val="2612" w14:font="MS Gothic"/>
              <w14:uncheckedState w14:val="2610" w14:font="MS Gothic"/>
            </w14:checkbox>
          </w:sdtPr>
          <w:sdtEndPr/>
          <w:sdtContent>
            <w:tc>
              <w:tcPr>
                <w:tcW w:w="794" w:type="dxa"/>
              </w:tcPr>
              <w:p w14:paraId="3116410E"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67804438"/>
            <w14:checkbox>
              <w14:checked w14:val="1"/>
              <w14:checkedState w14:val="2612" w14:font="MS Gothic"/>
              <w14:uncheckedState w14:val="2610" w14:font="MS Gothic"/>
            </w14:checkbox>
          </w:sdtPr>
          <w:sdtEndPr/>
          <w:sdtContent>
            <w:tc>
              <w:tcPr>
                <w:tcW w:w="794" w:type="dxa"/>
              </w:tcPr>
              <w:p w14:paraId="3DCA8FED"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2DDBFE31" w14:textId="764C0A7A"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CMD_PERSO_DROIT_EXECUTER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CMD_PERSO_DROIT_EXECUTER</w:t>
            </w:r>
            <w:r w:rsidRPr="00CC6FF0">
              <w:rPr>
                <w:rFonts w:cs="Tahoma"/>
                <w:sz w:val="14"/>
                <w:szCs w:val="14"/>
              </w:rPr>
              <w:fldChar w:fldCharType="end"/>
            </w:r>
          </w:p>
          <w:p w14:paraId="68F486F4" w14:textId="68DD7DED"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CMD_PERSO_HST_EXEC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CMD_PERSO_HST_EXEC</w:t>
            </w:r>
            <w:r w:rsidRPr="00CC6FF0">
              <w:rPr>
                <w:rFonts w:cs="Tahoma"/>
                <w:sz w:val="14"/>
                <w:szCs w:val="14"/>
              </w:rPr>
              <w:fldChar w:fldCharType="end"/>
            </w:r>
          </w:p>
        </w:tc>
      </w:tr>
      <w:tr w:rsidR="00FF066B" w:rsidRPr="00CC6FF0" w14:paraId="056A5367"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3EBC2A30" w14:textId="1434CA3D"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_Ref233014678 \h  \* MERGEFORMAT </w:instrText>
            </w:r>
            <w:r w:rsidRPr="00CC6FF0">
              <w:rPr>
                <w:rFonts w:cs="Tahoma"/>
                <w:sz w:val="14"/>
                <w:szCs w:val="14"/>
              </w:rPr>
            </w:r>
            <w:r w:rsidRPr="00CC6FF0">
              <w:rPr>
                <w:rFonts w:cs="Tahoma"/>
                <w:sz w:val="14"/>
                <w:szCs w:val="14"/>
              </w:rPr>
              <w:fldChar w:fldCharType="separate"/>
            </w:r>
            <w:r w:rsidRPr="00CC6FF0">
              <w:rPr>
                <w:sz w:val="14"/>
                <w:szCs w:val="14"/>
              </w:rPr>
              <w:t>SG06-CL6.8-CMD.21 – Consulter les commandes programmées</w:t>
            </w:r>
            <w:r w:rsidRPr="00CC6FF0">
              <w:rPr>
                <w:rFonts w:cs="Tahoma"/>
                <w:sz w:val="14"/>
                <w:szCs w:val="14"/>
              </w:rPr>
              <w:fldChar w:fldCharType="end"/>
            </w:r>
          </w:p>
        </w:tc>
        <w:sdt>
          <w:sdtPr>
            <w:rPr>
              <w:rFonts w:cs="Tahoma"/>
              <w:sz w:val="14"/>
              <w:szCs w:val="14"/>
            </w:rPr>
            <w:id w:val="1378433715"/>
            <w14:checkbox>
              <w14:checked w14:val="1"/>
              <w14:checkedState w14:val="2612" w14:font="MS Gothic"/>
              <w14:uncheckedState w14:val="2610" w14:font="MS Gothic"/>
            </w14:checkbox>
          </w:sdtPr>
          <w:sdtEndPr/>
          <w:sdtContent>
            <w:tc>
              <w:tcPr>
                <w:tcW w:w="794" w:type="dxa"/>
              </w:tcPr>
              <w:p w14:paraId="53AB3F6A"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88596465"/>
            <w14:checkbox>
              <w14:checked w14:val="1"/>
              <w14:checkedState w14:val="2612" w14:font="MS Gothic"/>
              <w14:uncheckedState w14:val="2610" w14:font="MS Gothic"/>
            </w14:checkbox>
          </w:sdtPr>
          <w:sdtEndPr/>
          <w:sdtContent>
            <w:tc>
              <w:tcPr>
                <w:tcW w:w="794" w:type="dxa"/>
              </w:tcPr>
              <w:p w14:paraId="6BACA663"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064" w:type="dxa"/>
          </w:tcPr>
          <w:p w14:paraId="3C8BF4A2" w14:textId="2FAF54A6"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CMD_PROG_DROIT_VISUALISER \h  \* MERGEFORMAT </w:instrText>
            </w:r>
            <w:r w:rsidRPr="00CC6FF0">
              <w:rPr>
                <w:rFonts w:cs="Tahoma"/>
                <w:sz w:val="14"/>
                <w:szCs w:val="14"/>
              </w:rPr>
            </w:r>
            <w:r w:rsidRPr="00CC6FF0">
              <w:rPr>
                <w:rFonts w:cs="Tahoma"/>
                <w:sz w:val="14"/>
                <w:szCs w:val="14"/>
              </w:rPr>
              <w:fldChar w:fldCharType="separate"/>
            </w:r>
            <w:r w:rsidRPr="00CC6FF0">
              <w:rPr>
                <w:sz w:val="14"/>
                <w:szCs w:val="14"/>
              </w:rPr>
              <w:t>CMD_PROG_DROIT_VISUALISER</w:t>
            </w:r>
            <w:r w:rsidRPr="00CC6FF0">
              <w:rPr>
                <w:rFonts w:cs="Tahoma"/>
                <w:sz w:val="14"/>
                <w:szCs w:val="14"/>
              </w:rPr>
              <w:fldChar w:fldCharType="end"/>
            </w:r>
          </w:p>
          <w:p w14:paraId="70444079" w14:textId="6034C55D"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12492" w14:paraId="281995B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5B0E4A31" w14:textId="483F312B"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_Ref233014679 \h  \* MERGEFORMAT </w:instrText>
            </w:r>
            <w:r w:rsidRPr="00CC6FF0">
              <w:rPr>
                <w:rFonts w:cs="Tahoma"/>
                <w:sz w:val="14"/>
                <w:szCs w:val="14"/>
              </w:rPr>
            </w:r>
            <w:r w:rsidRPr="00CC6FF0">
              <w:rPr>
                <w:rFonts w:cs="Tahoma"/>
                <w:sz w:val="14"/>
                <w:szCs w:val="14"/>
              </w:rPr>
              <w:fldChar w:fldCharType="separate"/>
            </w:r>
            <w:r w:rsidRPr="00CC6FF0">
              <w:rPr>
                <w:sz w:val="14"/>
                <w:szCs w:val="14"/>
              </w:rPr>
              <w:t>SG06-CL6.8-CMD.22 – Créer une commande programmée</w:t>
            </w:r>
            <w:r w:rsidRPr="00CC6FF0">
              <w:rPr>
                <w:rFonts w:cs="Tahoma"/>
                <w:sz w:val="14"/>
                <w:szCs w:val="14"/>
              </w:rPr>
              <w:fldChar w:fldCharType="end"/>
            </w:r>
          </w:p>
        </w:tc>
        <w:sdt>
          <w:sdtPr>
            <w:rPr>
              <w:rFonts w:cs="Tahoma"/>
              <w:sz w:val="14"/>
              <w:szCs w:val="14"/>
            </w:rPr>
            <w:id w:val="1066379672"/>
            <w14:checkbox>
              <w14:checked w14:val="1"/>
              <w14:checkedState w14:val="2612" w14:font="MS Gothic"/>
              <w14:uncheckedState w14:val="2610" w14:font="MS Gothic"/>
            </w14:checkbox>
          </w:sdtPr>
          <w:sdtEndPr/>
          <w:sdtContent>
            <w:tc>
              <w:tcPr>
                <w:tcW w:w="794" w:type="dxa"/>
              </w:tcPr>
              <w:p w14:paraId="4E412758"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00079099"/>
            <w14:checkbox>
              <w14:checked w14:val="1"/>
              <w14:checkedState w14:val="2612" w14:font="MS Gothic"/>
              <w14:uncheckedState w14:val="2610" w14:font="MS Gothic"/>
            </w14:checkbox>
          </w:sdtPr>
          <w:sdtEndPr/>
          <w:sdtContent>
            <w:tc>
              <w:tcPr>
                <w:tcW w:w="794" w:type="dxa"/>
              </w:tcPr>
              <w:p w14:paraId="348F4A3D"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50739040" w14:textId="2BE47A6E"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CMD_PROG_DROIT_EDITER</w:t>
            </w:r>
            <w:r w:rsidRPr="00CC6FF0">
              <w:rPr>
                <w:rFonts w:cs="Tahoma"/>
                <w:sz w:val="14"/>
                <w:szCs w:val="14"/>
              </w:rPr>
              <w:fldChar w:fldCharType="end"/>
            </w:r>
          </w:p>
          <w:p w14:paraId="785D2321" w14:textId="3B4E2280"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CMD_PROG_HST_CREER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CMD_PROG_HST_CREER</w:t>
            </w:r>
            <w:r w:rsidRPr="00CC6FF0">
              <w:rPr>
                <w:rFonts w:cs="Tahoma"/>
                <w:sz w:val="14"/>
                <w:szCs w:val="14"/>
              </w:rPr>
              <w:fldChar w:fldCharType="end"/>
            </w:r>
          </w:p>
        </w:tc>
      </w:tr>
      <w:tr w:rsidR="00FF066B" w:rsidRPr="00C12492" w14:paraId="1E7662F3"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7891302B" w14:textId="3F8E6736"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_Ref232605137 \h  \* MERGEFORMAT </w:instrText>
            </w:r>
            <w:r w:rsidRPr="00CC6FF0">
              <w:rPr>
                <w:rFonts w:cs="Tahoma"/>
                <w:sz w:val="14"/>
                <w:szCs w:val="14"/>
              </w:rPr>
            </w:r>
            <w:r w:rsidRPr="00CC6FF0">
              <w:rPr>
                <w:rFonts w:cs="Tahoma"/>
                <w:sz w:val="14"/>
                <w:szCs w:val="14"/>
              </w:rPr>
              <w:fldChar w:fldCharType="separate"/>
            </w:r>
            <w:r w:rsidRPr="00CC6FF0">
              <w:rPr>
                <w:sz w:val="14"/>
                <w:szCs w:val="14"/>
              </w:rPr>
              <w:t>SG06-CL6.8-CMD.23 – Editer une commande programmée</w:t>
            </w:r>
            <w:r w:rsidRPr="00CC6FF0">
              <w:rPr>
                <w:rFonts w:cs="Tahoma"/>
                <w:sz w:val="14"/>
                <w:szCs w:val="14"/>
              </w:rPr>
              <w:fldChar w:fldCharType="end"/>
            </w:r>
          </w:p>
        </w:tc>
        <w:sdt>
          <w:sdtPr>
            <w:rPr>
              <w:rFonts w:cs="Tahoma"/>
              <w:sz w:val="14"/>
              <w:szCs w:val="14"/>
            </w:rPr>
            <w:id w:val="1276293945"/>
            <w14:checkbox>
              <w14:checked w14:val="1"/>
              <w14:checkedState w14:val="2612" w14:font="MS Gothic"/>
              <w14:uncheckedState w14:val="2610" w14:font="MS Gothic"/>
            </w14:checkbox>
          </w:sdtPr>
          <w:sdtEndPr/>
          <w:sdtContent>
            <w:tc>
              <w:tcPr>
                <w:tcW w:w="794" w:type="dxa"/>
              </w:tcPr>
              <w:p w14:paraId="74F1E5A4"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50818919"/>
            <w14:checkbox>
              <w14:checked w14:val="1"/>
              <w14:checkedState w14:val="2612" w14:font="MS Gothic"/>
              <w14:uncheckedState w14:val="2610" w14:font="MS Gothic"/>
            </w14:checkbox>
          </w:sdtPr>
          <w:sdtEndPr/>
          <w:sdtContent>
            <w:tc>
              <w:tcPr>
                <w:tcW w:w="794" w:type="dxa"/>
              </w:tcPr>
              <w:p w14:paraId="7F03C6E0"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7EC67A5F" w14:textId="330ECF6B" w:rsidR="00FF066B" w:rsidRPr="005945E6"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CMD_PROG_DROIT_EDITER</w:t>
            </w:r>
            <w:r w:rsidRPr="00CC6FF0">
              <w:rPr>
                <w:rFonts w:cs="Tahoma"/>
                <w:sz w:val="14"/>
                <w:szCs w:val="14"/>
              </w:rPr>
              <w:fldChar w:fldCharType="end"/>
            </w:r>
          </w:p>
          <w:p w14:paraId="21002ACB" w14:textId="551A4CDF" w:rsidR="00FF066B" w:rsidRPr="005945E6"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lastRenderedPageBreak/>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CMD_PROG_HST_EDITER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CMD_PROG_HST_EDITER</w:t>
            </w:r>
            <w:r w:rsidRPr="00CC6FF0">
              <w:rPr>
                <w:rFonts w:cs="Tahoma"/>
                <w:sz w:val="14"/>
                <w:szCs w:val="14"/>
              </w:rPr>
              <w:fldChar w:fldCharType="end"/>
            </w:r>
          </w:p>
        </w:tc>
      </w:tr>
      <w:tr w:rsidR="00FF066B" w:rsidRPr="00CC6FF0" w14:paraId="51DB1A5D"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3EBEB668" w14:textId="6D03E113" w:rsidR="00FF066B" w:rsidRPr="00CC6FF0" w:rsidRDefault="00FF066B" w:rsidP="00420454">
            <w:pPr>
              <w:spacing w:before="0"/>
              <w:rPr>
                <w:rFonts w:cs="Tahoma"/>
                <w:sz w:val="14"/>
                <w:szCs w:val="14"/>
              </w:rPr>
            </w:pPr>
            <w:r w:rsidRPr="00CC6FF0">
              <w:rPr>
                <w:rFonts w:cs="Tahoma"/>
                <w:sz w:val="14"/>
                <w:szCs w:val="14"/>
              </w:rPr>
              <w:lastRenderedPageBreak/>
              <w:fldChar w:fldCharType="begin"/>
            </w:r>
            <w:r w:rsidRPr="00CC6FF0">
              <w:rPr>
                <w:rFonts w:cs="Tahoma"/>
                <w:sz w:val="14"/>
                <w:szCs w:val="14"/>
              </w:rPr>
              <w:instrText xml:space="preserve"> REF _Ref233014680 \h  \* MERGEFORMAT </w:instrText>
            </w:r>
            <w:r w:rsidRPr="00CC6FF0">
              <w:rPr>
                <w:rFonts w:cs="Tahoma"/>
                <w:sz w:val="14"/>
                <w:szCs w:val="14"/>
              </w:rPr>
            </w:r>
            <w:r w:rsidRPr="00CC6FF0">
              <w:rPr>
                <w:rFonts w:cs="Tahoma"/>
                <w:sz w:val="14"/>
                <w:szCs w:val="14"/>
              </w:rPr>
              <w:fldChar w:fldCharType="separate"/>
            </w:r>
            <w:r w:rsidRPr="00CC6FF0">
              <w:rPr>
                <w:sz w:val="14"/>
                <w:szCs w:val="14"/>
              </w:rPr>
              <w:t>SG06-CL6.8-CMD.24 – Archiver une commande programmée</w:t>
            </w:r>
            <w:r w:rsidRPr="00CC6FF0">
              <w:rPr>
                <w:rFonts w:cs="Tahoma"/>
                <w:sz w:val="14"/>
                <w:szCs w:val="14"/>
              </w:rPr>
              <w:fldChar w:fldCharType="end"/>
            </w:r>
          </w:p>
        </w:tc>
        <w:sdt>
          <w:sdtPr>
            <w:rPr>
              <w:rFonts w:cs="Tahoma"/>
              <w:sz w:val="14"/>
              <w:szCs w:val="14"/>
            </w:rPr>
            <w:id w:val="458698725"/>
            <w14:checkbox>
              <w14:checked w14:val="1"/>
              <w14:checkedState w14:val="2612" w14:font="MS Gothic"/>
              <w14:uncheckedState w14:val="2610" w14:font="MS Gothic"/>
            </w14:checkbox>
          </w:sdtPr>
          <w:sdtEndPr/>
          <w:sdtContent>
            <w:tc>
              <w:tcPr>
                <w:tcW w:w="794" w:type="dxa"/>
              </w:tcPr>
              <w:p w14:paraId="35687B1D"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52486628"/>
            <w14:checkbox>
              <w14:checked w14:val="1"/>
              <w14:checkedState w14:val="2612" w14:font="MS Gothic"/>
              <w14:uncheckedState w14:val="2610" w14:font="MS Gothic"/>
            </w14:checkbox>
          </w:sdtPr>
          <w:sdtEndPr/>
          <w:sdtContent>
            <w:tc>
              <w:tcPr>
                <w:tcW w:w="794" w:type="dxa"/>
              </w:tcPr>
              <w:p w14:paraId="0447DE62"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4446AB25" w14:textId="73D971A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CC6FF0">
              <w:rPr>
                <w:sz w:val="14"/>
                <w:szCs w:val="14"/>
              </w:rPr>
              <w:t>CMD_PROG_DROIT_EDITER</w:t>
            </w:r>
            <w:r w:rsidRPr="00CC6FF0">
              <w:rPr>
                <w:rFonts w:cs="Tahoma"/>
                <w:sz w:val="14"/>
                <w:szCs w:val="14"/>
              </w:rPr>
              <w:fldChar w:fldCharType="end"/>
            </w:r>
          </w:p>
          <w:p w14:paraId="0F47D5A0" w14:textId="48DE7C7B"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CMD_PROG_HST_ARCHIVER \h  \* MERGEFORMAT </w:instrText>
            </w:r>
            <w:r w:rsidRPr="00CC6FF0">
              <w:rPr>
                <w:rFonts w:cs="Tahoma"/>
                <w:sz w:val="14"/>
                <w:szCs w:val="14"/>
              </w:rPr>
            </w:r>
            <w:r w:rsidRPr="00CC6FF0">
              <w:rPr>
                <w:rFonts w:cs="Tahoma"/>
                <w:sz w:val="14"/>
                <w:szCs w:val="14"/>
              </w:rPr>
              <w:fldChar w:fldCharType="separate"/>
            </w:r>
            <w:r w:rsidRPr="00CC6FF0">
              <w:rPr>
                <w:sz w:val="14"/>
                <w:szCs w:val="14"/>
              </w:rPr>
              <w:t>CMD_PROG_HST_ARCHIVER</w:t>
            </w:r>
            <w:r w:rsidRPr="00CC6FF0">
              <w:rPr>
                <w:rFonts w:cs="Tahoma"/>
                <w:sz w:val="14"/>
                <w:szCs w:val="14"/>
              </w:rPr>
              <w:fldChar w:fldCharType="end"/>
            </w:r>
          </w:p>
        </w:tc>
      </w:tr>
      <w:tr w:rsidR="00FF066B" w:rsidRPr="00CC6FF0" w14:paraId="6FD06D88"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5D8F4750" w14:textId="1A5A47CA"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_Ref233109097 \h  \* MERGEFORMAT </w:instrText>
            </w:r>
            <w:r w:rsidRPr="00CC6FF0">
              <w:rPr>
                <w:rFonts w:cs="Tahoma"/>
                <w:sz w:val="14"/>
                <w:szCs w:val="14"/>
              </w:rPr>
            </w:r>
            <w:r w:rsidRPr="00CC6FF0">
              <w:rPr>
                <w:rFonts w:cs="Tahoma"/>
                <w:sz w:val="14"/>
                <w:szCs w:val="14"/>
              </w:rPr>
              <w:fldChar w:fldCharType="separate"/>
            </w:r>
            <w:r w:rsidRPr="00CC6FF0">
              <w:rPr>
                <w:sz w:val="14"/>
                <w:szCs w:val="14"/>
              </w:rPr>
              <w:t>SG06-CL6.8-CMD.25 – Supprimer une commande programmée</w:t>
            </w:r>
            <w:r w:rsidRPr="00CC6FF0">
              <w:rPr>
                <w:rFonts w:cs="Tahoma"/>
                <w:sz w:val="14"/>
                <w:szCs w:val="14"/>
              </w:rPr>
              <w:fldChar w:fldCharType="end"/>
            </w:r>
          </w:p>
        </w:tc>
        <w:sdt>
          <w:sdtPr>
            <w:rPr>
              <w:rFonts w:cs="Tahoma"/>
              <w:sz w:val="14"/>
              <w:szCs w:val="14"/>
            </w:rPr>
            <w:id w:val="-263157890"/>
            <w14:checkbox>
              <w14:checked w14:val="1"/>
              <w14:checkedState w14:val="2612" w14:font="MS Gothic"/>
              <w14:uncheckedState w14:val="2610" w14:font="MS Gothic"/>
            </w14:checkbox>
          </w:sdtPr>
          <w:sdtEndPr/>
          <w:sdtContent>
            <w:tc>
              <w:tcPr>
                <w:tcW w:w="794" w:type="dxa"/>
              </w:tcPr>
              <w:p w14:paraId="5CAFA69F"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63050443"/>
            <w14:checkbox>
              <w14:checked w14:val="1"/>
              <w14:checkedState w14:val="2612" w14:font="MS Gothic"/>
              <w14:uncheckedState w14:val="2610" w14:font="MS Gothic"/>
            </w14:checkbox>
          </w:sdtPr>
          <w:sdtEndPr/>
          <w:sdtContent>
            <w:tc>
              <w:tcPr>
                <w:tcW w:w="794" w:type="dxa"/>
              </w:tcPr>
              <w:p w14:paraId="59980471"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064" w:type="dxa"/>
          </w:tcPr>
          <w:p w14:paraId="338C5CC7" w14:textId="6D4D6D7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CC6FF0">
              <w:rPr>
                <w:sz w:val="14"/>
                <w:szCs w:val="14"/>
              </w:rPr>
              <w:t>CMD_PROG_DROIT_EDITER</w:t>
            </w:r>
            <w:r w:rsidRPr="00CC6FF0">
              <w:rPr>
                <w:rFonts w:cs="Tahoma"/>
                <w:sz w:val="14"/>
                <w:szCs w:val="14"/>
              </w:rPr>
              <w:fldChar w:fldCharType="end"/>
            </w:r>
          </w:p>
          <w:p w14:paraId="714499E2" w14:textId="1480C05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CMD_PROG_HST_SUPPRIMER \h  \* MERGEFORMAT </w:instrText>
            </w:r>
            <w:r w:rsidRPr="00CC6FF0">
              <w:rPr>
                <w:rFonts w:cs="Tahoma"/>
                <w:sz w:val="14"/>
                <w:szCs w:val="14"/>
              </w:rPr>
            </w:r>
            <w:r w:rsidRPr="00CC6FF0">
              <w:rPr>
                <w:rFonts w:cs="Tahoma"/>
                <w:sz w:val="14"/>
                <w:szCs w:val="14"/>
              </w:rPr>
              <w:fldChar w:fldCharType="separate"/>
            </w:r>
            <w:r w:rsidRPr="00CC6FF0">
              <w:rPr>
                <w:sz w:val="14"/>
                <w:szCs w:val="14"/>
              </w:rPr>
              <w:t>CMD_PROG_HST_SUPPRIMER</w:t>
            </w:r>
            <w:r w:rsidRPr="00CC6FF0">
              <w:rPr>
                <w:rFonts w:cs="Tahoma"/>
                <w:sz w:val="14"/>
                <w:szCs w:val="14"/>
              </w:rPr>
              <w:fldChar w:fldCharType="end"/>
            </w:r>
          </w:p>
        </w:tc>
      </w:tr>
    </w:tbl>
    <w:bookmarkStart w:id="1483" w:name="_Ref233014673"/>
    <w:commentRangeStart w:id="1484"/>
    <w:p w14:paraId="4B5835B1" w14:textId="2A5F86AC" w:rsidR="00ED497B" w:rsidRPr="00CC6FF0" w:rsidRDefault="004E3B09" w:rsidP="00ED497B">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85" w:name="_Toc242209708"/>
      <w:r w:rsidR="00991C6A" w:rsidRPr="00CC6FF0">
        <w:rPr>
          <w:szCs w:val="22"/>
        </w:rPr>
        <w:t>SG06-CL6.8-CMD</w:t>
      </w:r>
      <w:r w:rsidRPr="00CC6FF0">
        <w:rPr>
          <w:szCs w:val="22"/>
        </w:rPr>
        <w:fldChar w:fldCharType="end"/>
      </w:r>
      <w:r w:rsidR="00ED497B" w:rsidRPr="00CC6FF0">
        <w:rPr>
          <w:szCs w:val="22"/>
        </w:rPr>
        <w:t xml:space="preserve">.01 – </w:t>
      </w:r>
      <w:r w:rsidR="0056154D" w:rsidRPr="00CC6FF0">
        <w:rPr>
          <w:szCs w:val="22"/>
        </w:rPr>
        <w:t>Visualiser les c</w:t>
      </w:r>
      <w:r w:rsidR="00ED497B" w:rsidRPr="00CC6FF0">
        <w:rPr>
          <w:szCs w:val="22"/>
        </w:rPr>
        <w:t>ommandes manuelles</w:t>
      </w:r>
      <w:bookmarkEnd w:id="1483"/>
      <w:bookmarkEnd w:id="1485"/>
      <w:commentRangeEnd w:id="1484"/>
      <w:r w:rsidR="00FF066B" w:rsidRPr="00CC6FF0">
        <w:rPr>
          <w:rStyle w:val="Marquedecommentaire"/>
          <w:sz w:val="22"/>
          <w:szCs w:val="22"/>
        </w:rPr>
        <w:commentReference w:id="1484"/>
      </w:r>
    </w:p>
    <w:p w14:paraId="121092E8" w14:textId="2A7182C1" w:rsidR="00ED497B" w:rsidRPr="00CC6FF0" w:rsidRDefault="00ED497B" w:rsidP="00ED497B">
      <w:r w:rsidRPr="00CC6FF0">
        <w:t>Cette fonctionnalité permet de visualiser les commandes disponibles pour l’utilisateur courant sur un élément, et de les exécuter à la demande.</w:t>
      </w:r>
      <w:r w:rsidR="00D541D9" w:rsidRPr="00CC6FF0">
        <w:t xml:space="preserve"> Elles sont incrustées dans le panneau de détails de l’élément.</w:t>
      </w:r>
    </w:p>
    <w:p w14:paraId="20E08C53" w14:textId="29B4DD4D" w:rsidR="00ED497B" w:rsidRPr="00CC6FF0" w:rsidRDefault="00ED497B" w:rsidP="002B0762">
      <w:pPr>
        <w:rPr>
          <w:rStyle w:val="lev"/>
        </w:rPr>
      </w:pPr>
      <w:r w:rsidRPr="00CC6FF0">
        <w:rPr>
          <w:rStyle w:val="lev"/>
        </w:rPr>
        <w:t>Conditions d’accès</w:t>
      </w:r>
    </w:p>
    <w:p w14:paraId="520AC59C" w14:textId="7906355D" w:rsidR="00D541D9" w:rsidRPr="00CC6FF0" w:rsidRDefault="00D541D9" w:rsidP="00D541D9">
      <w:r w:rsidRPr="00CC6FF0">
        <w:t xml:space="preserve">L’utilisateur sélectionne un élément, et possède le droit d’envoyer des commandes. La vérification des droits se fait via la fonction </w:t>
      </w:r>
      <w:r w:rsidRPr="00CC6FF0">
        <w:fldChar w:fldCharType="begin"/>
      </w:r>
      <w:r w:rsidRPr="00CC6FF0">
        <w:instrText xml:space="preserve"> REF FCT_EXECUTION_CMD_AUTORISEE \h  \* MERGEFORMAT </w:instrText>
      </w:r>
      <w:r w:rsidRPr="00CC6FF0">
        <w:fldChar w:fldCharType="end"/>
      </w:r>
      <w:r w:rsidRPr="00CC6FF0">
        <w:t>.</w:t>
      </w:r>
    </w:p>
    <w:p w14:paraId="3BA9EB1C" w14:textId="77777777" w:rsidR="00ED497B" w:rsidRPr="00CC6FF0" w:rsidRDefault="00ED497B" w:rsidP="002B0762">
      <w:pPr>
        <w:rPr>
          <w:rStyle w:val="lev"/>
        </w:rPr>
      </w:pPr>
      <w:r w:rsidRPr="00CC6FF0">
        <w:rPr>
          <w:rStyle w:val="lev"/>
        </w:rPr>
        <w:t>Interface – évènements / données de sortie</w:t>
      </w:r>
    </w:p>
    <w:p w14:paraId="43883477" w14:textId="55342C12" w:rsidR="00D541D9" w:rsidRPr="00CC6FF0" w:rsidRDefault="00D541D9" w:rsidP="00D541D9">
      <w:r w:rsidRPr="00CC6FF0">
        <w:t>Les commandes disponibles sur l’élément sont affichées.</w:t>
      </w:r>
    </w:p>
    <w:p w14:paraId="0E54AC6E" w14:textId="77777777" w:rsidR="00ED497B" w:rsidRPr="00CC6FF0" w:rsidRDefault="00ED497B" w:rsidP="002B0762">
      <w:pPr>
        <w:rPr>
          <w:rStyle w:val="lev"/>
        </w:rPr>
      </w:pPr>
      <w:r w:rsidRPr="00CC6FF0">
        <w:rPr>
          <w:rStyle w:val="lev"/>
        </w:rPr>
        <w:t>Cinématique</w:t>
      </w:r>
    </w:p>
    <w:p w14:paraId="6167BB95" w14:textId="77777777" w:rsidR="00ED497B" w:rsidRPr="00CC6FF0" w:rsidRDefault="00ED497B" w:rsidP="00ED497B">
      <w:pPr>
        <w:spacing w:before="0"/>
      </w:pPr>
    </w:p>
    <w:tbl>
      <w:tblPr>
        <w:tblStyle w:val="TableauListe3-Accentuation5"/>
        <w:tblW w:w="10485" w:type="dxa"/>
        <w:tblLook w:val="04A0" w:firstRow="1" w:lastRow="0" w:firstColumn="1" w:lastColumn="0" w:noHBand="0" w:noVBand="1"/>
      </w:tblPr>
      <w:tblGrid>
        <w:gridCol w:w="730"/>
        <w:gridCol w:w="9755"/>
      </w:tblGrid>
      <w:tr w:rsidR="00ED497B" w:rsidRPr="00CC6FF0" w14:paraId="4F2F288C"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63942D7D" w14:textId="77777777" w:rsidR="00ED497B" w:rsidRPr="00CC6FF0" w:rsidRDefault="00ED497B" w:rsidP="0053491A">
            <w:pPr>
              <w:spacing w:before="0"/>
              <w:jc w:val="center"/>
              <w:rPr>
                <w:rFonts w:cs="Tahoma"/>
                <w:sz w:val="18"/>
                <w:szCs w:val="18"/>
              </w:rPr>
            </w:pPr>
            <w:r w:rsidRPr="00CC6FF0">
              <w:rPr>
                <w:rFonts w:cs="Tahoma"/>
                <w:sz w:val="18"/>
                <w:szCs w:val="18"/>
              </w:rPr>
              <w:t>Etape</w:t>
            </w:r>
          </w:p>
        </w:tc>
        <w:tc>
          <w:tcPr>
            <w:tcW w:w="9755" w:type="dxa"/>
          </w:tcPr>
          <w:p w14:paraId="46A1FB36" w14:textId="77777777" w:rsidR="00ED497B" w:rsidRPr="00CC6FF0" w:rsidRDefault="00ED497B" w:rsidP="0053491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ED497B" w:rsidRPr="00CC6FF0" w14:paraId="54151BC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F336C35" w14:textId="77777777" w:rsidR="00ED497B" w:rsidRPr="00CC6FF0" w:rsidRDefault="00ED497B" w:rsidP="0053491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2CB15EE" w14:textId="3104988F" w:rsidR="00ED497B" w:rsidRPr="00CC6FF0" w:rsidRDefault="00ED451E" w:rsidP="0053491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sélectionne un élément.</w:t>
            </w:r>
          </w:p>
        </w:tc>
      </w:tr>
      <w:tr w:rsidR="00ED497B" w:rsidRPr="00CC6FF0" w14:paraId="3756545B" w14:textId="77777777" w:rsidTr="000125D2">
        <w:tc>
          <w:tcPr>
            <w:cnfStyle w:val="001000000000" w:firstRow="0" w:lastRow="0" w:firstColumn="1" w:lastColumn="0" w:oddVBand="0" w:evenVBand="0" w:oddHBand="0" w:evenHBand="0" w:firstRowFirstColumn="0" w:firstRowLastColumn="0" w:lastRowFirstColumn="0" w:lastRowLastColumn="0"/>
            <w:tcW w:w="730" w:type="dxa"/>
          </w:tcPr>
          <w:p w14:paraId="48D7BD12" w14:textId="7EF11AD3" w:rsidR="00ED497B" w:rsidRPr="00CC6FF0" w:rsidRDefault="00ED497B" w:rsidP="0053491A">
            <w:pPr>
              <w:spacing w:before="0"/>
              <w:jc w:val="center"/>
              <w:rPr>
                <w:rFonts w:cs="Tahoma"/>
                <w:b w:val="0"/>
                <w:bCs w:val="0"/>
                <w:sz w:val="18"/>
                <w:szCs w:val="18"/>
              </w:rPr>
            </w:pPr>
            <w:r w:rsidRPr="00CC6FF0">
              <w:rPr>
                <w:rFonts w:cs="Tahoma"/>
                <w:b w:val="0"/>
                <w:bCs w:val="0"/>
                <w:sz w:val="18"/>
                <w:szCs w:val="18"/>
              </w:rPr>
              <w:t xml:space="preserve">02 </w:t>
            </w:r>
            <w:r w:rsidR="00ED451E" w:rsidRPr="00CC6FF0">
              <w:rPr>
                <w:rFonts w:ascii="Segoe UI Symbol" w:hAnsi="Segoe UI Symbol" w:cs="Segoe UI Symbol"/>
                <w:b w:val="0"/>
                <w:bCs w:val="0"/>
                <w:color w:val="BFBFBF" w:themeColor="background1" w:themeShade="BF"/>
                <w:sz w:val="18"/>
                <w:szCs w:val="18"/>
              </w:rPr>
              <w:t>⏸</w:t>
            </w:r>
          </w:p>
        </w:tc>
        <w:tc>
          <w:tcPr>
            <w:tcW w:w="9755" w:type="dxa"/>
          </w:tcPr>
          <w:p w14:paraId="3F0B1CE6" w14:textId="7E3A2EF6" w:rsidR="00ED497B" w:rsidRPr="00CC6FF0" w:rsidRDefault="00ED451E" w:rsidP="0053491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 vue commandes de l’élément est récupérée via la fonction </w:t>
            </w:r>
            <w:r w:rsidRPr="00CC6FF0">
              <w:rPr>
                <w:rFonts w:cs="Tahoma"/>
                <w:color w:val="222222"/>
                <w:sz w:val="18"/>
                <w:szCs w:val="18"/>
              </w:rPr>
              <w:fldChar w:fldCharType="begin"/>
            </w:r>
            <w:r w:rsidRPr="00CC6FF0">
              <w:rPr>
                <w:rFonts w:cs="Tahoma"/>
                <w:color w:val="222222"/>
                <w:sz w:val="18"/>
                <w:szCs w:val="18"/>
              </w:rPr>
              <w:instrText xml:space="preserve"> REF FCT_VUE_COMMANDES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sz w:val="18"/>
                <w:szCs w:val="18"/>
              </w:rPr>
              <w:t>FCT_VUE_COMMANDES</w:t>
            </w:r>
            <w:r w:rsidRPr="00CC6FF0">
              <w:rPr>
                <w:rFonts w:cs="Tahoma"/>
                <w:color w:val="222222"/>
                <w:sz w:val="18"/>
                <w:szCs w:val="18"/>
              </w:rPr>
              <w:fldChar w:fldCharType="end"/>
            </w:r>
            <w:r w:rsidRPr="00CC6FF0">
              <w:rPr>
                <w:rFonts w:cs="Tahoma"/>
                <w:color w:val="222222"/>
                <w:sz w:val="18"/>
                <w:szCs w:val="18"/>
              </w:rPr>
              <w:t>.</w:t>
            </w:r>
          </w:p>
          <w:p w14:paraId="130FD74A" w14:textId="4F8E1A05" w:rsidR="00ED451E" w:rsidRPr="00CC6FF0" w:rsidRDefault="00ED451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S’il cette vue existe, elle est incrustée dans le panneau de détails.</w:t>
            </w:r>
          </w:p>
          <w:p w14:paraId="177D2738" w14:textId="7C073C95" w:rsidR="00ED451E" w:rsidRPr="00CC6FF0" w:rsidRDefault="00ED451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cette vue n’existe pas, l’utilisateur est informé via le message d’erreur </w:t>
            </w:r>
            <w:r w:rsidRPr="00CC6FF0">
              <w:rPr>
                <w:sz w:val="18"/>
                <w:szCs w:val="18"/>
              </w:rPr>
              <w:fldChar w:fldCharType="begin"/>
            </w:r>
            <w:r w:rsidRPr="00CC6FF0">
              <w:rPr>
                <w:sz w:val="18"/>
                <w:szCs w:val="18"/>
              </w:rPr>
              <w:instrText xml:space="preserve"> REF CMD_MSG_ERR_VUE_COMMANDES \h  \* MERGEFORMAT </w:instrText>
            </w:r>
            <w:r w:rsidRPr="00CC6FF0">
              <w:rPr>
                <w:sz w:val="18"/>
                <w:szCs w:val="18"/>
              </w:rPr>
            </w:r>
            <w:r w:rsidRPr="00CC6FF0">
              <w:rPr>
                <w:sz w:val="18"/>
                <w:szCs w:val="18"/>
              </w:rPr>
              <w:fldChar w:fldCharType="separate"/>
            </w:r>
            <w:r w:rsidR="00991C6A" w:rsidRPr="00CC6FF0">
              <w:rPr>
                <w:b/>
                <w:bCs/>
                <w:sz w:val="18"/>
                <w:szCs w:val="18"/>
              </w:rPr>
              <w:t>Erreur ! Source du renvoi introuvable.</w:t>
            </w:r>
            <w:r w:rsidRPr="00CC6FF0">
              <w:rPr>
                <w:sz w:val="18"/>
                <w:szCs w:val="18"/>
              </w:rPr>
              <w:fldChar w:fldCharType="end"/>
            </w:r>
          </w:p>
        </w:tc>
      </w:tr>
      <w:tr w:rsidR="00ED497B" w:rsidRPr="00CC6FF0" w14:paraId="70588C7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9F686A4" w14:textId="77777777" w:rsidR="00ED497B" w:rsidRPr="00CC6FF0" w:rsidRDefault="00ED497B" w:rsidP="0053491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7198072F" w14:textId="77777777" w:rsidR="00ED497B" w:rsidRPr="00CC6FF0" w:rsidRDefault="00ED497B" w:rsidP="0053491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10116469" w14:textId="7849477C" w:rsidR="00ED497B" w:rsidRPr="00CC6FF0" w:rsidRDefault="00ED497B" w:rsidP="002B0762">
      <w:pPr>
        <w:rPr>
          <w:rStyle w:val="lev"/>
        </w:rPr>
      </w:pPr>
      <w:r w:rsidRPr="00CC6FF0">
        <w:rPr>
          <w:rStyle w:val="lev"/>
        </w:rPr>
        <w:t>Maquettage</w:t>
      </w:r>
    </w:p>
    <w:p w14:paraId="27F7DC24" w14:textId="34111958" w:rsidR="008A09BC" w:rsidRPr="00CC6FF0" w:rsidRDefault="008A09BC" w:rsidP="008A09BC">
      <w:r w:rsidRPr="00CC6FF0">
        <w:t>TODO</w:t>
      </w:r>
    </w:p>
    <w:bookmarkStart w:id="1486" w:name="_Ref233014674"/>
    <w:p w14:paraId="558DFA35" w14:textId="19288F14" w:rsidR="007A05F2" w:rsidRPr="00CC6FF0" w:rsidRDefault="004E3B09" w:rsidP="00CD02FE">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87" w:name="_Toc242209709"/>
      <w:r w:rsidR="00991C6A" w:rsidRPr="00CC6FF0">
        <w:rPr>
          <w:szCs w:val="22"/>
        </w:rPr>
        <w:t>SG06-CL6.8-CMD</w:t>
      </w:r>
      <w:r w:rsidRPr="00CC6FF0">
        <w:rPr>
          <w:szCs w:val="22"/>
        </w:rPr>
        <w:fldChar w:fldCharType="end"/>
      </w:r>
      <w:r w:rsidR="007A05F2" w:rsidRPr="00CC6FF0">
        <w:rPr>
          <w:szCs w:val="22"/>
        </w:rPr>
        <w:t>.02 – Exécuter une commande manuelle</w:t>
      </w:r>
      <w:bookmarkEnd w:id="1486"/>
      <w:bookmarkEnd w:id="1487"/>
    </w:p>
    <w:p w14:paraId="5027EF49" w14:textId="2EDCDE2B" w:rsidR="003E714E" w:rsidRPr="00CC6FF0" w:rsidRDefault="003E714E" w:rsidP="003E714E">
      <w:bookmarkStart w:id="1488" w:name="_Ref233014675"/>
      <w:r w:rsidRPr="00CC6FF0">
        <w:t>Cette fonctionnalité permet d’envoyer une commande manuelle sur un élément.</w:t>
      </w:r>
    </w:p>
    <w:p w14:paraId="15DA009B" w14:textId="20D376EF" w:rsidR="00CB5D01" w:rsidRPr="00CC6FF0" w:rsidRDefault="00CB5D01" w:rsidP="003E714E">
      <w:r w:rsidRPr="00CC6FF0">
        <w:t>Selon la configuration, cet envoi peut nécessiter une confirmation de l’authentification de l’utilisateur qui tente d’envoyer la commande.</w:t>
      </w:r>
    </w:p>
    <w:p w14:paraId="27139651" w14:textId="77777777" w:rsidR="003E714E" w:rsidRPr="00CC6FF0" w:rsidRDefault="003E714E" w:rsidP="002B0762">
      <w:pPr>
        <w:rPr>
          <w:rStyle w:val="lev"/>
        </w:rPr>
      </w:pPr>
      <w:r w:rsidRPr="00CC6FF0">
        <w:rPr>
          <w:rStyle w:val="lev"/>
        </w:rPr>
        <w:t>Condition d’accès</w:t>
      </w:r>
    </w:p>
    <w:p w14:paraId="35312463" w14:textId="271342F0" w:rsidR="003E714E" w:rsidRPr="00CC6FF0" w:rsidRDefault="003E714E" w:rsidP="00D541D9">
      <w:r w:rsidRPr="00CC6FF0">
        <w:t>L’utilisateur sélectionne un élément, et possède le droit d’envoyer des commandes.</w:t>
      </w:r>
      <w:r w:rsidR="00D541D9" w:rsidRPr="00CC6FF0">
        <w:t xml:space="preserve"> </w:t>
      </w:r>
      <w:r w:rsidRPr="00CC6FF0">
        <w:t xml:space="preserve">La vérification des droits se fait via la fonction </w:t>
      </w:r>
      <w:r w:rsidRPr="00CC6FF0">
        <w:fldChar w:fldCharType="begin"/>
      </w:r>
      <w:r w:rsidRPr="00CC6FF0">
        <w:instrText xml:space="preserve"> REF FCT_EXECUTION_CMD_AUTORISEE \h  \* MERGEFORMAT </w:instrText>
      </w:r>
      <w:r w:rsidRPr="00CC6FF0">
        <w:fldChar w:fldCharType="end"/>
      </w:r>
      <w:r w:rsidRPr="00CC6FF0">
        <w:t>.</w:t>
      </w:r>
    </w:p>
    <w:p w14:paraId="394DBB56" w14:textId="77777777" w:rsidR="003E714E" w:rsidRPr="00CC6FF0" w:rsidRDefault="003E714E" w:rsidP="002B0762">
      <w:pPr>
        <w:rPr>
          <w:rStyle w:val="lev"/>
        </w:rPr>
      </w:pPr>
      <w:r w:rsidRPr="00CC6FF0">
        <w:rPr>
          <w:rStyle w:val="lev"/>
        </w:rPr>
        <w:t>Interface – évènements / données de sortie</w:t>
      </w:r>
    </w:p>
    <w:p w14:paraId="7618B61E" w14:textId="1CB44D68" w:rsidR="003E714E" w:rsidRPr="00CC6FF0" w:rsidRDefault="003E714E" w:rsidP="003E714E">
      <w:r w:rsidRPr="00CC6FF0">
        <w:t>La commande est envoyée sur l’élément.</w:t>
      </w:r>
    </w:p>
    <w:p w14:paraId="2D0FA1F9" w14:textId="77777777" w:rsidR="003E714E" w:rsidRPr="00CC6FF0" w:rsidRDefault="003E714E" w:rsidP="002B0762">
      <w:pPr>
        <w:rPr>
          <w:rStyle w:val="lev"/>
        </w:rPr>
      </w:pPr>
      <w:r w:rsidRPr="00CC6FF0">
        <w:rPr>
          <w:rStyle w:val="lev"/>
        </w:rPr>
        <w:t>Cinématique</w:t>
      </w:r>
    </w:p>
    <w:p w14:paraId="4BC597B6" w14:textId="77777777" w:rsidR="003E714E" w:rsidRPr="00CC6FF0" w:rsidRDefault="003E714E" w:rsidP="003E714E">
      <w:pPr>
        <w:spacing w:before="0"/>
      </w:pPr>
    </w:p>
    <w:tbl>
      <w:tblPr>
        <w:tblStyle w:val="TableauListe3-Accentuation5"/>
        <w:tblW w:w="10485" w:type="dxa"/>
        <w:tblLook w:val="04A0" w:firstRow="1" w:lastRow="0" w:firstColumn="1" w:lastColumn="0" w:noHBand="0" w:noVBand="1"/>
      </w:tblPr>
      <w:tblGrid>
        <w:gridCol w:w="730"/>
        <w:gridCol w:w="9755"/>
      </w:tblGrid>
      <w:tr w:rsidR="003E714E" w:rsidRPr="00CC6FF0" w14:paraId="015FB5FD"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659FB2E" w14:textId="77777777" w:rsidR="003E714E" w:rsidRPr="00CC6FF0" w:rsidRDefault="003E714E" w:rsidP="00B23D61">
            <w:pPr>
              <w:spacing w:before="0"/>
              <w:jc w:val="center"/>
              <w:rPr>
                <w:rFonts w:cs="Tahoma"/>
                <w:sz w:val="18"/>
                <w:szCs w:val="18"/>
              </w:rPr>
            </w:pPr>
            <w:r w:rsidRPr="00CC6FF0">
              <w:rPr>
                <w:rFonts w:cs="Tahoma"/>
                <w:sz w:val="18"/>
                <w:szCs w:val="18"/>
              </w:rPr>
              <w:t>Etape</w:t>
            </w:r>
          </w:p>
        </w:tc>
        <w:tc>
          <w:tcPr>
            <w:tcW w:w="9755" w:type="dxa"/>
          </w:tcPr>
          <w:p w14:paraId="7505FA49" w14:textId="77777777" w:rsidR="003E714E" w:rsidRPr="00CC6FF0" w:rsidRDefault="003E714E"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E714E" w:rsidRPr="00CC6FF0" w14:paraId="1540C41A"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FD55AF0" w14:textId="77777777" w:rsidR="003E714E" w:rsidRPr="00CC6FF0" w:rsidRDefault="003E714E"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70E9396" w14:textId="32D772A1" w:rsidR="003E714E" w:rsidRPr="00CC6FF0" w:rsidRDefault="003E714E"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sélectionne un élément depuis l'IHM de supervision.</w:t>
            </w:r>
          </w:p>
        </w:tc>
      </w:tr>
      <w:tr w:rsidR="003E714E" w:rsidRPr="00CC6FF0" w14:paraId="4A23F3BD"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34FA7D1F" w14:textId="533E4124" w:rsidR="003E714E" w:rsidRPr="00CC6FF0" w:rsidRDefault="0011555B" w:rsidP="0011555B">
            <w:pPr>
              <w:spacing w:before="0"/>
              <w:jc w:val="center"/>
              <w:rPr>
                <w:rFonts w:cs="Tahoma"/>
                <w:b w:val="0"/>
                <w:bCs w:val="0"/>
                <w:sz w:val="18"/>
                <w:szCs w:val="18"/>
              </w:rPr>
            </w:pPr>
            <w:r w:rsidRPr="00CC6FF0">
              <w:rPr>
                <w:rFonts w:cs="Tahoma"/>
                <w:b w:val="0"/>
                <w:bCs w:val="0"/>
                <w:sz w:val="18"/>
                <w:szCs w:val="18"/>
              </w:rPr>
              <w:t xml:space="preserve">02 </w:t>
            </w:r>
            <w:r w:rsidR="003E714E" w:rsidRPr="00CC6FF0">
              <w:rPr>
                <w:rFonts w:ascii="Segoe UI Symbol" w:hAnsi="Segoe UI Symbol" w:cs="Segoe UI Symbol"/>
                <w:b w:val="0"/>
                <w:bCs w:val="0"/>
                <w:color w:val="BFBFBF" w:themeColor="background1" w:themeShade="BF"/>
                <w:sz w:val="18"/>
                <w:szCs w:val="18"/>
              </w:rPr>
              <w:t>⏸</w:t>
            </w:r>
          </w:p>
        </w:tc>
        <w:tc>
          <w:tcPr>
            <w:tcW w:w="9755" w:type="dxa"/>
          </w:tcPr>
          <w:p w14:paraId="0410D745" w14:textId="0A9EABE1" w:rsidR="003E714E" w:rsidRPr="00CC6FF0" w:rsidRDefault="003E714E" w:rsidP="00ED451E">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highlight w:val="yellow"/>
              </w:rPr>
            </w:pPr>
            <w:r w:rsidRPr="00CC6FF0">
              <w:rPr>
                <w:rFonts w:cs="Tahoma"/>
                <w:color w:val="222222"/>
                <w:sz w:val="18"/>
                <w:szCs w:val="18"/>
              </w:rPr>
              <w:t>L’utilisateur choisi la commande à exécuter </w:t>
            </w:r>
            <w:r w:rsidR="00ED451E" w:rsidRPr="00CC6FF0">
              <w:rPr>
                <w:rFonts w:cs="Tahoma"/>
                <w:color w:val="222222"/>
                <w:sz w:val="18"/>
                <w:szCs w:val="18"/>
              </w:rPr>
              <w:t>parmi celles disponibles</w:t>
            </w:r>
            <w:r w:rsidR="0011555B" w:rsidRPr="00CC6FF0">
              <w:rPr>
                <w:rFonts w:cs="Tahoma"/>
                <w:color w:val="222222"/>
                <w:sz w:val="18"/>
                <w:szCs w:val="18"/>
              </w:rPr>
              <w:t xml:space="preserve"> dans le panneau de détails</w:t>
            </w:r>
            <w:r w:rsidR="00ED451E" w:rsidRPr="00CC6FF0">
              <w:rPr>
                <w:rFonts w:cs="Tahoma"/>
                <w:color w:val="222222"/>
                <w:sz w:val="18"/>
                <w:szCs w:val="18"/>
              </w:rPr>
              <w:t>.</w:t>
            </w:r>
          </w:p>
          <w:p w14:paraId="151F1B5B" w14:textId="77777777" w:rsidR="003E714E" w:rsidRPr="00CC6FF0" w:rsidRDefault="003E714E" w:rsidP="00B23D61">
            <w:pPr>
              <w:spacing w:before="0"/>
              <w:cnfStyle w:val="000000000000" w:firstRow="0" w:lastRow="0" w:firstColumn="0" w:lastColumn="0" w:oddVBand="0" w:evenVBand="0" w:oddHBand="0"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lastRenderedPageBreak/>
              <w:t>Attente du choix de l’utilisateur</w:t>
            </w:r>
          </w:p>
          <w:p w14:paraId="656928C1" w14:textId="05397FF9" w:rsidR="003E714E" w:rsidRPr="00CC6FF0" w:rsidRDefault="003E714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Une fois le choix fait </w:t>
            </w:r>
            <w:r w:rsidRPr="00CC6FF0">
              <w:rPr>
                <w:sz w:val="18"/>
                <w:szCs w:val="18"/>
              </w:rPr>
              <w:sym w:font="Wingdings" w:char="F0E8"/>
            </w:r>
            <w:r w:rsidRPr="00CC6FF0">
              <w:rPr>
                <w:sz w:val="18"/>
                <w:szCs w:val="18"/>
              </w:rPr>
              <w:t>0</w:t>
            </w:r>
            <w:r w:rsidR="0011555B" w:rsidRPr="00CC6FF0">
              <w:rPr>
                <w:sz w:val="18"/>
                <w:szCs w:val="18"/>
              </w:rPr>
              <w:t>3</w:t>
            </w:r>
          </w:p>
          <w:p w14:paraId="0E4D64E2" w14:textId="77777777" w:rsidR="003E714E" w:rsidRPr="00CC6FF0" w:rsidRDefault="003E714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l’utilisateur annule, </w:t>
            </w:r>
            <w:r w:rsidRPr="00CC6FF0">
              <w:rPr>
                <w:b/>
                <w:bCs/>
                <w:sz w:val="18"/>
                <w:szCs w:val="18"/>
              </w:rPr>
              <w:t>FIN</w:t>
            </w:r>
            <w:r w:rsidRPr="00CC6FF0">
              <w:rPr>
                <w:sz w:val="18"/>
                <w:szCs w:val="18"/>
              </w:rPr>
              <w:t xml:space="preserve"> des traitements</w:t>
            </w:r>
          </w:p>
        </w:tc>
      </w:tr>
      <w:tr w:rsidR="0011555B" w:rsidRPr="00CC6FF0" w14:paraId="63D1A55E"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BF0FFA4" w14:textId="042869F8" w:rsidR="0011555B" w:rsidRPr="00CC6FF0" w:rsidRDefault="0011555B" w:rsidP="0011555B">
            <w:pPr>
              <w:spacing w:before="0"/>
              <w:jc w:val="center"/>
              <w:rPr>
                <w:rFonts w:cs="Tahoma"/>
                <w:sz w:val="18"/>
                <w:szCs w:val="18"/>
              </w:rPr>
            </w:pPr>
            <w:r w:rsidRPr="00CC6FF0">
              <w:rPr>
                <w:rFonts w:cs="Tahoma"/>
                <w:b w:val="0"/>
                <w:bCs w:val="0"/>
                <w:sz w:val="18"/>
                <w:szCs w:val="18"/>
              </w:rPr>
              <w:lastRenderedPageBreak/>
              <w:t>03</w:t>
            </w:r>
            <w:r w:rsidR="00CB5D01"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17BF2B9D" w14:textId="28FBCB2E" w:rsidR="0011555B" w:rsidRPr="00CC6FF0" w:rsidRDefault="0011555B" w:rsidP="0011555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Vérification de l’option de confirmation d’authentification via la fonction </w:t>
            </w:r>
            <w:r w:rsidRPr="00CC6FF0">
              <w:rPr>
                <w:rFonts w:cs="Tahoma"/>
                <w:sz w:val="18"/>
                <w:szCs w:val="18"/>
              </w:rPr>
              <w:fldChar w:fldCharType="begin"/>
            </w:r>
            <w:r w:rsidRPr="00CC6FF0">
              <w:rPr>
                <w:rFonts w:cs="Tahoma"/>
                <w:sz w:val="18"/>
                <w:szCs w:val="18"/>
              </w:rPr>
              <w:instrText xml:space="preserve"> REF </w:instrText>
            </w:r>
            <w:r w:rsidR="00CB5D01" w:rsidRPr="00CC6FF0">
              <w:rPr>
                <w:rFonts w:cs="Tahoma"/>
                <w:sz w:val="18"/>
                <w:szCs w:val="18"/>
              </w:rPr>
              <w:instrText>FCT_AUTH_CONFIRM_ACTIVE</w:instrText>
            </w:r>
            <w:r w:rsidRPr="00CC6FF0">
              <w:rPr>
                <w:rFonts w:cs="Tahoma"/>
                <w:sz w:val="18"/>
                <w:szCs w:val="18"/>
              </w:rPr>
              <w:instrText xml:space="preserve">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FCT_AUTH_CONFIRM_ACTIVE</w:t>
            </w:r>
            <w:r w:rsidRPr="00CC6FF0">
              <w:rPr>
                <w:rFonts w:cs="Tahoma"/>
                <w:sz w:val="18"/>
                <w:szCs w:val="18"/>
              </w:rPr>
              <w:fldChar w:fldCharType="end"/>
            </w:r>
            <w:r w:rsidRPr="00CC6FF0">
              <w:rPr>
                <w:rFonts w:cs="Tahoma"/>
                <w:sz w:val="18"/>
                <w:szCs w:val="18"/>
              </w:rPr>
              <w:t>.</w:t>
            </w:r>
          </w:p>
          <w:p w14:paraId="40B6F9C2" w14:textId="4BB3E1ED" w:rsidR="00CB5D01" w:rsidRPr="00CC6FF0" w:rsidRDefault="00CB5D01" w:rsidP="00CB5D01">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l’option n’est pas active </w:t>
            </w:r>
            <w:r w:rsidRPr="00CC6FF0">
              <w:rPr>
                <w:sz w:val="18"/>
                <w:szCs w:val="18"/>
              </w:rPr>
              <w:sym w:font="Wingdings" w:char="F0E8"/>
            </w:r>
            <w:r w:rsidRPr="00CC6FF0">
              <w:rPr>
                <w:sz w:val="18"/>
                <w:szCs w:val="18"/>
              </w:rPr>
              <w:t>04.</w:t>
            </w:r>
          </w:p>
          <w:p w14:paraId="2EB2B1BB" w14:textId="6230F426" w:rsidR="00CB5D01" w:rsidRPr="00CC6FF0" w:rsidRDefault="00CB5D01" w:rsidP="00CB5D01">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l’option est active </w:t>
            </w:r>
            <w:r w:rsidRPr="00CC6FF0">
              <w:rPr>
                <w:sz w:val="18"/>
                <w:szCs w:val="18"/>
              </w:rPr>
              <w:sym w:font="Wingdings" w:char="F0E8"/>
            </w:r>
            <w:r w:rsidRPr="00CC6FF0">
              <w:rPr>
                <w:sz w:val="18"/>
                <w:szCs w:val="18"/>
              </w:rPr>
              <w:t xml:space="preserve"> </w:t>
            </w:r>
            <w:r w:rsidR="00F410D7" w:rsidRPr="00CC6FF0">
              <w:rPr>
                <w:sz w:val="18"/>
                <w:szCs w:val="18"/>
              </w:rPr>
              <w:t xml:space="preserve">Demande de confirmation d’authentification de l’utilisateur via </w:t>
            </w:r>
            <w:r w:rsidRPr="00CC6FF0">
              <w:rPr>
                <w:sz w:val="18"/>
                <w:szCs w:val="18"/>
              </w:rPr>
              <w:fldChar w:fldCharType="begin"/>
            </w:r>
            <w:r w:rsidRPr="00CC6FF0">
              <w:rPr>
                <w:sz w:val="18"/>
                <w:szCs w:val="18"/>
              </w:rPr>
              <w:instrText xml:space="preserve"> REF FCT_AUTH_CONFIRM \h  \* MERGEFORMAT </w:instrText>
            </w:r>
            <w:r w:rsidRPr="00CC6FF0">
              <w:rPr>
                <w:sz w:val="18"/>
                <w:szCs w:val="18"/>
              </w:rPr>
            </w:r>
            <w:r w:rsidRPr="00CC6FF0">
              <w:rPr>
                <w:sz w:val="18"/>
                <w:szCs w:val="18"/>
              </w:rPr>
              <w:fldChar w:fldCharType="end"/>
            </w:r>
            <w:r w:rsidRPr="00CC6FF0">
              <w:rPr>
                <w:sz w:val="18"/>
                <w:szCs w:val="18"/>
              </w:rPr>
              <w:t>.</w:t>
            </w:r>
          </w:p>
          <w:p w14:paraId="415D7373" w14:textId="25FDD722" w:rsidR="00F410D7" w:rsidRPr="00CC6FF0" w:rsidRDefault="00F410D7" w:rsidP="00F410D7">
            <w:pPr>
              <w:spacing w:before="0"/>
              <w:cnfStyle w:val="000000100000" w:firstRow="0" w:lastRow="0" w:firstColumn="0" w:lastColumn="0" w:oddVBand="0" w:evenVBand="0" w:oddHBand="1"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du retour de la fonction</w:t>
            </w:r>
          </w:p>
          <w:p w14:paraId="2B25F373" w14:textId="77777777" w:rsidR="00CB5D01" w:rsidRPr="00CC6FF0" w:rsidRDefault="0011555B" w:rsidP="00F410D7">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color w:val="222222"/>
                <w:sz w:val="18"/>
                <w:szCs w:val="18"/>
              </w:rPr>
            </w:pPr>
            <w:r w:rsidRPr="00CC6FF0">
              <w:t xml:space="preserve">Si </w:t>
            </w:r>
            <w:r w:rsidR="00CB5D01" w:rsidRPr="00CC6FF0">
              <w:t xml:space="preserve">la confirmation est validée </w:t>
            </w:r>
            <w:r w:rsidRPr="00CC6FF0">
              <w:sym w:font="Wingdings" w:char="F0E8"/>
            </w:r>
            <w:r w:rsidR="00CB5D01" w:rsidRPr="00CC6FF0">
              <w:t>04</w:t>
            </w:r>
          </w:p>
          <w:p w14:paraId="478C136A" w14:textId="5950F850" w:rsidR="0011555B" w:rsidRPr="00CC6FF0" w:rsidRDefault="0011555B" w:rsidP="00F410D7">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color w:val="222222"/>
                <w:sz w:val="18"/>
                <w:szCs w:val="18"/>
              </w:rPr>
            </w:pPr>
            <w:r w:rsidRPr="00CC6FF0">
              <w:rPr>
                <w:sz w:val="18"/>
                <w:szCs w:val="18"/>
              </w:rPr>
              <w:t xml:space="preserve">Sinon, </w:t>
            </w:r>
            <w:r w:rsidRPr="00CC6FF0">
              <w:rPr>
                <w:b/>
                <w:bCs/>
                <w:sz w:val="18"/>
                <w:szCs w:val="18"/>
              </w:rPr>
              <w:t>FIN</w:t>
            </w:r>
            <w:r w:rsidRPr="00CC6FF0">
              <w:rPr>
                <w:sz w:val="18"/>
                <w:szCs w:val="18"/>
              </w:rPr>
              <w:t xml:space="preserve"> des traitements</w:t>
            </w:r>
          </w:p>
        </w:tc>
      </w:tr>
      <w:tr w:rsidR="003E714E" w:rsidRPr="00CC6FF0" w14:paraId="082417BB"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6F479456" w14:textId="1D7603C5" w:rsidR="003E714E" w:rsidRPr="00CC6FF0" w:rsidRDefault="003E714E" w:rsidP="00B23D61">
            <w:pPr>
              <w:spacing w:before="0"/>
              <w:jc w:val="center"/>
              <w:rPr>
                <w:rFonts w:cs="Tahoma"/>
                <w:b w:val="0"/>
                <w:bCs w:val="0"/>
                <w:sz w:val="18"/>
                <w:szCs w:val="18"/>
              </w:rPr>
            </w:pPr>
            <w:r w:rsidRPr="00CC6FF0">
              <w:rPr>
                <w:rFonts w:cs="Tahoma"/>
                <w:b w:val="0"/>
                <w:bCs w:val="0"/>
                <w:sz w:val="18"/>
                <w:szCs w:val="18"/>
              </w:rPr>
              <w:t>0</w:t>
            </w:r>
            <w:r w:rsidR="0011555B" w:rsidRPr="00CC6FF0">
              <w:rPr>
                <w:rFonts w:cs="Tahoma"/>
                <w:b w:val="0"/>
                <w:bCs w:val="0"/>
                <w:sz w:val="18"/>
                <w:szCs w:val="18"/>
              </w:rPr>
              <w:t>4</w:t>
            </w:r>
            <w:r w:rsidR="00CB5D01"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281290E5" w14:textId="0B134B25" w:rsidR="003E714E" w:rsidRPr="00CC6FF0" w:rsidRDefault="003E714E"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Exécution des commandes en appelant la fonction </w:t>
            </w:r>
            <w:r w:rsidRPr="00CC6FF0">
              <w:rPr>
                <w:rFonts w:cs="Tahoma"/>
                <w:color w:val="222222"/>
                <w:sz w:val="18"/>
                <w:szCs w:val="18"/>
              </w:rPr>
              <w:fldChar w:fldCharType="begin"/>
            </w:r>
            <w:r w:rsidRPr="00CC6FF0">
              <w:rPr>
                <w:rFonts w:cs="Tahoma"/>
                <w:color w:val="222222"/>
                <w:sz w:val="18"/>
                <w:szCs w:val="18"/>
              </w:rPr>
              <w:instrText xml:space="preserve"> REF  FCT_EXECUTION_CMD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FCT_EXECUTION_CMD</w:t>
            </w:r>
            <w:r w:rsidRPr="00CC6FF0">
              <w:rPr>
                <w:rFonts w:cs="Tahoma"/>
                <w:color w:val="222222"/>
                <w:sz w:val="18"/>
                <w:szCs w:val="18"/>
              </w:rPr>
              <w:fldChar w:fldCharType="end"/>
            </w:r>
            <w:r w:rsidRPr="00CC6FF0">
              <w:rPr>
                <w:rFonts w:cs="Tahoma"/>
                <w:sz w:val="18"/>
                <w:szCs w:val="18"/>
              </w:rPr>
              <w:t>.</w:t>
            </w:r>
          </w:p>
          <w:p w14:paraId="6B4D5929" w14:textId="77777777" w:rsidR="003E714E" w:rsidRPr="00CC6FF0" w:rsidRDefault="003E714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11626E09" w14:textId="0E1E944D" w:rsidR="003E714E" w:rsidRPr="00CC6FF0" w:rsidRDefault="003E714E"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w:instrText>
            </w:r>
            <w:r w:rsidR="006962C2" w:rsidRPr="00CC6FF0">
              <w:rPr>
                <w:rFonts w:cs="Tahoma"/>
                <w:sz w:val="18"/>
                <w:szCs w:val="18"/>
              </w:rPr>
              <w:instrText>CMD</w:instrText>
            </w:r>
            <w:r w:rsidRPr="00CC6FF0">
              <w:rPr>
                <w:rFonts w:cs="Tahoma"/>
                <w:sz w:val="18"/>
                <w:szCs w:val="18"/>
              </w:rPr>
              <w:instrText xml:space="preserve">_MSG_ERR_CMD_EXEC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CMD_MSG_ERR_CMD_EXEC</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3E714E" w:rsidRPr="00CC6FF0" w14:paraId="73EB3A2D" w14:textId="77777777" w:rsidTr="00B23D61">
        <w:trPr>
          <w:cnfStyle w:val="000000100000" w:firstRow="0" w:lastRow="0" w:firstColumn="0" w:lastColumn="0" w:oddVBand="0" w:evenVBand="0" w:oddHBand="1" w:evenHBand="0" w:firstRowFirstColumn="0" w:firstRowLastColumn="0" w:lastRowFirstColumn="0" w:lastRowLastColumn="0"/>
          <w:trHeight w:val="213"/>
        </w:trPr>
        <w:tc>
          <w:tcPr>
            <w:cnfStyle w:val="001000000000" w:firstRow="0" w:lastRow="0" w:firstColumn="1" w:lastColumn="0" w:oddVBand="0" w:evenVBand="0" w:oddHBand="0" w:evenHBand="0" w:firstRowFirstColumn="0" w:firstRowLastColumn="0" w:lastRowFirstColumn="0" w:lastRowLastColumn="0"/>
            <w:tcW w:w="730" w:type="dxa"/>
          </w:tcPr>
          <w:p w14:paraId="6BAF06D8" w14:textId="77777777" w:rsidR="003E714E" w:rsidRPr="00CC6FF0" w:rsidRDefault="003E714E"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4A6893A" w14:textId="77777777" w:rsidR="003E714E" w:rsidRPr="00CC6FF0" w:rsidRDefault="003E714E"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489" w:name="_Ref233109080"/>
    <w:commentRangeStart w:id="1490"/>
    <w:p w14:paraId="26A99691" w14:textId="462C0C3D" w:rsidR="007A05F2" w:rsidRPr="00CC6FF0" w:rsidRDefault="004E3B09" w:rsidP="007A05F2">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1" w:name="_Toc242209710"/>
      <w:r w:rsidR="00991C6A" w:rsidRPr="00CC6FF0">
        <w:rPr>
          <w:szCs w:val="22"/>
        </w:rPr>
        <w:t>SG06-CL6.8-CMD</w:t>
      </w:r>
      <w:r w:rsidRPr="00CC6FF0">
        <w:rPr>
          <w:szCs w:val="22"/>
        </w:rPr>
        <w:fldChar w:fldCharType="end"/>
      </w:r>
      <w:r w:rsidR="007A05F2" w:rsidRPr="00CC6FF0">
        <w:rPr>
          <w:szCs w:val="22"/>
        </w:rPr>
        <w:t>.03 – Confirmer l’authentification</w:t>
      </w:r>
      <w:bookmarkEnd w:id="1488"/>
      <w:bookmarkEnd w:id="1489"/>
      <w:bookmarkEnd w:id="1491"/>
      <w:commentRangeEnd w:id="1490"/>
      <w:r w:rsidR="002E5B1B" w:rsidRPr="00CC6FF0">
        <w:rPr>
          <w:rStyle w:val="Marquedecommentaire"/>
          <w:sz w:val="22"/>
          <w:szCs w:val="22"/>
        </w:rPr>
        <w:commentReference w:id="1490"/>
      </w:r>
    </w:p>
    <w:p w14:paraId="5301FEE2" w14:textId="65EA36AB" w:rsidR="007A05F2" w:rsidRPr="00CC6FF0" w:rsidRDefault="00F410D7" w:rsidP="007A05F2">
      <w:r w:rsidRPr="00CC6FF0">
        <w:t xml:space="preserve">Cette fonction </w:t>
      </w:r>
      <w:r w:rsidR="003F70CB" w:rsidRPr="00CC6FF0">
        <w:t>demande à l’utilisateur de confirmer son authentification</w:t>
      </w:r>
      <w:r w:rsidRPr="00CC6FF0">
        <w:t>, généralement avant l’accès à une fonction importante</w:t>
      </w:r>
      <w:r w:rsidR="003F70CB" w:rsidRPr="00CC6FF0">
        <w:t>.</w:t>
      </w:r>
    </w:p>
    <w:p w14:paraId="414AC883" w14:textId="36BB59EA" w:rsidR="00F410D7" w:rsidRPr="00CC6FF0" w:rsidRDefault="00F410D7" w:rsidP="007A05F2">
      <w:r w:rsidRPr="00CC6FF0">
        <w:t>Selon le mode d’authentification de l’utilisateur, plusieurs cas sont possibles :</w:t>
      </w:r>
    </w:p>
    <w:p w14:paraId="0644AD57" w14:textId="570381DC" w:rsidR="003F70CB" w:rsidRPr="00CC6FF0" w:rsidRDefault="003F70CB">
      <w:pPr>
        <w:pStyle w:val="Paragraphedeliste"/>
        <w:numPr>
          <w:ilvl w:val="0"/>
          <w:numId w:val="14"/>
        </w:numPr>
      </w:pPr>
      <w:r w:rsidRPr="00CC6FF0">
        <w:t>Annuaire local, saisir son mot de passe.</w:t>
      </w:r>
    </w:p>
    <w:p w14:paraId="0A217F93" w14:textId="4EABB0E2" w:rsidR="003F70CB" w:rsidRPr="00CC6FF0" w:rsidRDefault="003F70CB">
      <w:pPr>
        <w:pStyle w:val="Paragraphedeliste"/>
        <w:numPr>
          <w:ilvl w:val="0"/>
          <w:numId w:val="14"/>
        </w:numPr>
      </w:pPr>
      <w:r w:rsidRPr="00CC6FF0">
        <w:t>Annuaire distant ?</w:t>
      </w:r>
    </w:p>
    <w:p w14:paraId="0E9C0583" w14:textId="77777777" w:rsidR="007A05F2" w:rsidRPr="00CC6FF0" w:rsidRDefault="007A05F2" w:rsidP="002B0762">
      <w:pPr>
        <w:rPr>
          <w:rStyle w:val="lev"/>
        </w:rPr>
      </w:pPr>
      <w:r w:rsidRPr="00CC6FF0">
        <w:rPr>
          <w:rStyle w:val="lev"/>
        </w:rPr>
        <w:t>Conditions d’accès</w:t>
      </w:r>
    </w:p>
    <w:p w14:paraId="128C2B2A" w14:textId="6AFADA6F" w:rsidR="007A05F2" w:rsidRPr="00CC6FF0" w:rsidRDefault="00F410D7">
      <w:pPr>
        <w:pStyle w:val="Paragraphedeliste"/>
        <w:numPr>
          <w:ilvl w:val="0"/>
          <w:numId w:val="14"/>
        </w:numPr>
      </w:pPr>
      <w:r w:rsidRPr="00CC6FF0">
        <w:t>Un utilisateur est connecté.</w:t>
      </w:r>
    </w:p>
    <w:p w14:paraId="2660A30E" w14:textId="77777777" w:rsidR="007A05F2" w:rsidRPr="00CC6FF0" w:rsidRDefault="007A05F2" w:rsidP="002B0762">
      <w:pPr>
        <w:rPr>
          <w:rStyle w:val="lev"/>
        </w:rPr>
      </w:pPr>
      <w:r w:rsidRPr="00CC6FF0">
        <w:rPr>
          <w:rStyle w:val="lev"/>
        </w:rPr>
        <w:t>Interface – évènements / données de sortie</w:t>
      </w:r>
    </w:p>
    <w:p w14:paraId="645C1DC9" w14:textId="68EA6D32" w:rsidR="007A05F2" w:rsidRPr="00CC6FF0" w:rsidRDefault="00F410D7">
      <w:pPr>
        <w:pStyle w:val="Paragraphedeliste"/>
        <w:numPr>
          <w:ilvl w:val="0"/>
          <w:numId w:val="14"/>
        </w:numPr>
      </w:pPr>
      <w:r w:rsidRPr="00CC6FF0">
        <w:t>Renvoi VRAI si l’utilisateur a confirmé son authentification avec succès, FAUX sinon.</w:t>
      </w:r>
    </w:p>
    <w:p w14:paraId="3CEF8FB9" w14:textId="77777777" w:rsidR="007A05F2" w:rsidRPr="00CC6FF0" w:rsidRDefault="007A05F2" w:rsidP="002B0762">
      <w:pPr>
        <w:rPr>
          <w:rStyle w:val="lev"/>
        </w:rPr>
      </w:pPr>
      <w:r w:rsidRPr="00CC6FF0">
        <w:rPr>
          <w:rStyle w:val="lev"/>
        </w:rPr>
        <w:t>Cinématique</w:t>
      </w:r>
    </w:p>
    <w:p w14:paraId="4D696EAB" w14:textId="77777777" w:rsidR="007A05F2" w:rsidRPr="00CC6FF0" w:rsidRDefault="007A05F2" w:rsidP="007A05F2">
      <w:pPr>
        <w:spacing w:before="0"/>
      </w:pPr>
    </w:p>
    <w:tbl>
      <w:tblPr>
        <w:tblStyle w:val="TableauListe3-Accentuation5"/>
        <w:tblW w:w="10485" w:type="dxa"/>
        <w:tblLook w:val="04A0" w:firstRow="1" w:lastRow="0" w:firstColumn="1" w:lastColumn="0" w:noHBand="0" w:noVBand="1"/>
      </w:tblPr>
      <w:tblGrid>
        <w:gridCol w:w="730"/>
        <w:gridCol w:w="9755"/>
      </w:tblGrid>
      <w:tr w:rsidR="007A05F2" w:rsidRPr="00CC6FF0" w14:paraId="50D87A92"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60C77461" w14:textId="77777777" w:rsidR="007A05F2" w:rsidRPr="00CC6FF0" w:rsidRDefault="007A05F2" w:rsidP="00A644B9">
            <w:pPr>
              <w:spacing w:before="0"/>
              <w:jc w:val="center"/>
              <w:rPr>
                <w:rFonts w:cs="Tahoma"/>
                <w:sz w:val="18"/>
                <w:szCs w:val="18"/>
              </w:rPr>
            </w:pPr>
            <w:r w:rsidRPr="00CC6FF0">
              <w:rPr>
                <w:rFonts w:cs="Tahoma"/>
                <w:sz w:val="18"/>
                <w:szCs w:val="18"/>
              </w:rPr>
              <w:t>Etape</w:t>
            </w:r>
          </w:p>
        </w:tc>
        <w:tc>
          <w:tcPr>
            <w:tcW w:w="9755" w:type="dxa"/>
          </w:tcPr>
          <w:p w14:paraId="5EC89A68" w14:textId="77777777" w:rsidR="007A05F2" w:rsidRPr="00CC6FF0" w:rsidRDefault="007A05F2" w:rsidP="00A644B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7A05F2" w:rsidRPr="00CC6FF0" w14:paraId="2AFCAF3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E3175F"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204534D" w14:textId="77777777" w:rsidR="007A05F2" w:rsidRPr="00CC6FF0" w:rsidRDefault="007A05F2" w:rsidP="00A644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p>
        </w:tc>
      </w:tr>
      <w:tr w:rsidR="007A05F2" w:rsidRPr="00CC6FF0" w14:paraId="54251E19" w14:textId="77777777" w:rsidTr="000125D2">
        <w:tc>
          <w:tcPr>
            <w:cnfStyle w:val="001000000000" w:firstRow="0" w:lastRow="0" w:firstColumn="1" w:lastColumn="0" w:oddVBand="0" w:evenVBand="0" w:oddHBand="0" w:evenHBand="0" w:firstRowFirstColumn="0" w:firstRowLastColumn="0" w:lastRowFirstColumn="0" w:lastRowLastColumn="0"/>
            <w:tcW w:w="730" w:type="dxa"/>
          </w:tcPr>
          <w:p w14:paraId="3ADB2075"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037900EC" w14:textId="77777777" w:rsidR="007A05F2" w:rsidRPr="00CC6FF0" w:rsidRDefault="007A05F2" w:rsidP="00A644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p>
        </w:tc>
      </w:tr>
      <w:tr w:rsidR="007A05F2" w:rsidRPr="00CC6FF0" w14:paraId="5F20A48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00800C"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13D1377" w14:textId="77777777" w:rsidR="007A05F2" w:rsidRPr="00CC6FF0" w:rsidRDefault="007A05F2" w:rsidP="00A644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p>
        </w:tc>
      </w:tr>
      <w:tr w:rsidR="007A05F2" w:rsidRPr="00CC6FF0" w14:paraId="2C6CB117" w14:textId="77777777" w:rsidTr="000125D2">
        <w:tc>
          <w:tcPr>
            <w:cnfStyle w:val="001000000000" w:firstRow="0" w:lastRow="0" w:firstColumn="1" w:lastColumn="0" w:oddVBand="0" w:evenVBand="0" w:oddHBand="0" w:evenHBand="0" w:firstRowFirstColumn="0" w:firstRowLastColumn="0" w:lastRowFirstColumn="0" w:lastRowLastColumn="0"/>
            <w:tcW w:w="730" w:type="dxa"/>
          </w:tcPr>
          <w:p w14:paraId="0254C941"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09B97FE9" w14:textId="77777777" w:rsidR="007A05F2" w:rsidRPr="00CC6FF0" w:rsidRDefault="007A05F2" w:rsidP="00A644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p>
        </w:tc>
      </w:tr>
      <w:tr w:rsidR="007A05F2" w:rsidRPr="00CC6FF0" w14:paraId="3A97B90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0D2869A"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0782A8F0" w14:textId="77777777" w:rsidR="007A05F2" w:rsidRPr="00CC6FF0" w:rsidRDefault="007A05F2" w:rsidP="00A644B9">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9A24A6F" w14:textId="77777777" w:rsidR="007A05F2" w:rsidRPr="00CC6FF0" w:rsidRDefault="007A05F2" w:rsidP="002B0762">
      <w:pPr>
        <w:rPr>
          <w:rStyle w:val="lev"/>
        </w:rPr>
      </w:pPr>
      <w:r w:rsidRPr="00CC6FF0">
        <w:rPr>
          <w:rStyle w:val="lev"/>
        </w:rPr>
        <w:t>Maquettage</w:t>
      </w:r>
    </w:p>
    <w:p w14:paraId="120E7F0F" w14:textId="77777777" w:rsidR="007A05F2" w:rsidRPr="00CC6FF0" w:rsidRDefault="007A05F2" w:rsidP="007A05F2">
      <w:r w:rsidRPr="00CC6FF0">
        <w:rPr>
          <w:highlight w:val="yellow"/>
        </w:rPr>
        <w:t>TODO</w:t>
      </w:r>
    </w:p>
    <w:bookmarkStart w:id="1492" w:name="_Ref233014676"/>
    <w:p w14:paraId="1B626C96" w14:textId="22DE57D4"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3" w:name="_Toc242209711"/>
      <w:r w:rsidR="00991C6A" w:rsidRPr="00CC6FF0">
        <w:rPr>
          <w:szCs w:val="22"/>
        </w:rPr>
        <w:t>SG06-CL6.8-CMD</w:t>
      </w:r>
      <w:r w:rsidRPr="00CC6FF0">
        <w:rPr>
          <w:szCs w:val="22"/>
        </w:rPr>
        <w:fldChar w:fldCharType="end"/>
      </w:r>
      <w:r w:rsidR="0056154D" w:rsidRPr="00CC6FF0">
        <w:rPr>
          <w:szCs w:val="22"/>
        </w:rPr>
        <w:t>.</w:t>
      </w:r>
      <w:r w:rsidR="007A05F2" w:rsidRPr="00CC6FF0">
        <w:rPr>
          <w:szCs w:val="22"/>
        </w:rPr>
        <w:t>11</w:t>
      </w:r>
      <w:r w:rsidR="0056154D" w:rsidRPr="00CC6FF0">
        <w:rPr>
          <w:szCs w:val="22"/>
        </w:rPr>
        <w:t xml:space="preserve"> – Visualiser le</w:t>
      </w:r>
      <w:r w:rsidR="00C36DA8" w:rsidRPr="00CC6FF0">
        <w:rPr>
          <w:szCs w:val="22"/>
        </w:rPr>
        <w:t>s commandes personnalisées</w:t>
      </w:r>
      <w:bookmarkEnd w:id="1492"/>
      <w:bookmarkEnd w:id="1493"/>
    </w:p>
    <w:p w14:paraId="29EC66F9" w14:textId="0C113BCF" w:rsidR="0056154D" w:rsidRPr="00CC6FF0" w:rsidRDefault="00475CEF" w:rsidP="0056154D">
      <w:r w:rsidRPr="00CC6FF0">
        <w:t>Cette fonctionnalité permet d’accéder aux</w:t>
      </w:r>
      <w:r w:rsidR="003F70CB" w:rsidRPr="00CC6FF0">
        <w:t xml:space="preserve"> commandes personnalisées définies dans le projet, afin de pouvoir les exécuter.</w:t>
      </w:r>
    </w:p>
    <w:p w14:paraId="6A2EDFA7" w14:textId="77777777" w:rsidR="00EB611E" w:rsidRPr="00CC6FF0" w:rsidRDefault="00EB611E" w:rsidP="00EB611E">
      <w:pPr>
        <w:rPr>
          <w:rStyle w:val="lev"/>
        </w:rPr>
      </w:pPr>
      <w:r w:rsidRPr="00CC6FF0">
        <w:rPr>
          <w:rStyle w:val="lev"/>
        </w:rPr>
        <w:t>Conditions d’accès</w:t>
      </w:r>
    </w:p>
    <w:p w14:paraId="75FC382A" w14:textId="092FE7B9" w:rsidR="00EB611E" w:rsidRPr="00CC6FF0" w:rsidRDefault="00EB611E" w:rsidP="00EB611E">
      <w:pPr>
        <w:rPr>
          <w:szCs w:val="22"/>
        </w:rPr>
      </w:pPr>
      <w:r w:rsidRPr="00CC6FF0">
        <w:rPr>
          <w:szCs w:val="22"/>
        </w:rPr>
        <w:t xml:space="preserve">L’utilisateur possède le droit d’envoyer des commandes. La vérification des droits se fait via la fonction </w:t>
      </w:r>
      <w:r w:rsidRPr="00CC6FF0">
        <w:rPr>
          <w:szCs w:val="22"/>
        </w:rPr>
        <w:fldChar w:fldCharType="begin"/>
      </w:r>
      <w:r w:rsidRPr="00CC6FF0">
        <w:rPr>
          <w:szCs w:val="22"/>
        </w:rPr>
        <w:instrText xml:space="preserve"> REF </w:instrText>
      </w:r>
      <w:r w:rsidRPr="00CC6FF0">
        <w:rPr>
          <w:rFonts w:cs="Tahoma"/>
          <w:szCs w:val="22"/>
        </w:rPr>
        <w:instrText>FCT_EXECUTION_CMD_PERSO_AUTORISEE</w:instrText>
      </w:r>
      <w:r w:rsidRPr="00CC6FF0">
        <w:rPr>
          <w:szCs w:val="22"/>
        </w:rPr>
        <w:instrText xml:space="preserve"> \h  \* MERGEFORMAT </w:instrText>
      </w:r>
      <w:r w:rsidRPr="00CC6FF0">
        <w:rPr>
          <w:szCs w:val="22"/>
        </w:rPr>
      </w:r>
      <w:r w:rsidRPr="00CC6FF0">
        <w:rPr>
          <w:szCs w:val="22"/>
        </w:rPr>
        <w:fldChar w:fldCharType="end"/>
      </w:r>
      <w:r w:rsidRPr="00CC6FF0">
        <w:rPr>
          <w:szCs w:val="22"/>
        </w:rPr>
        <w:t>.</w:t>
      </w:r>
    </w:p>
    <w:p w14:paraId="4CB9B51A" w14:textId="017E4DD6" w:rsidR="00727FEB" w:rsidRPr="00CC6FF0" w:rsidRDefault="00727FEB" w:rsidP="00727FEB">
      <w:pPr>
        <w:rPr>
          <w:rStyle w:val="lev"/>
        </w:rPr>
      </w:pPr>
      <w:r w:rsidRPr="00CC6FF0">
        <w:rPr>
          <w:rStyle w:val="lev"/>
        </w:rPr>
        <w:lastRenderedPageBreak/>
        <w:t>Maquettage – Liste des commandes personnalisées</w:t>
      </w:r>
    </w:p>
    <w:p w14:paraId="2593C6AB" w14:textId="77777777" w:rsidR="00D7460B" w:rsidRPr="00CC6FF0" w:rsidRDefault="00D7460B" w:rsidP="00D7460B">
      <w:r w:rsidRPr="00CC6FF0">
        <w:t xml:space="preserve">Ce paragraphe définit la structure de l'IHM, les données affichées, les actions disponibles et les règles de comportement associées. </w:t>
      </w:r>
    </w:p>
    <w:p w14:paraId="313944AC" w14:textId="77777777" w:rsidR="00D7460B" w:rsidRPr="00CC6FF0" w:rsidRDefault="00D7460B" w:rsidP="00D7460B">
      <w:pPr>
        <w:rPr>
          <w:rStyle w:val="lev"/>
        </w:rPr>
      </w:pPr>
      <w:r w:rsidRPr="00CC6FF0">
        <w:rPr>
          <w:rStyle w:val="lev"/>
        </w:rPr>
        <w:t>Positionnement dans l'application</w:t>
      </w:r>
    </w:p>
    <w:p w14:paraId="7D0C36F3" w14:textId="680A0965" w:rsidR="00D7460B" w:rsidRPr="00CC6FF0" w:rsidRDefault="00D7460B" w:rsidP="00D7460B">
      <w:r w:rsidRPr="00CC6FF0">
        <w:t>Le menu permettant d’accéder aux commandes personnalisées est accessible depuis la barre à gauche de l’application.</w:t>
      </w:r>
    </w:p>
    <w:p w14:paraId="58A4F885" w14:textId="6FABA014" w:rsidR="00D7460B" w:rsidRPr="00CC6FF0" w:rsidRDefault="002D4783" w:rsidP="00D7460B">
      <w:pPr>
        <w:jc w:val="center"/>
      </w:pPr>
      <w:r w:rsidRPr="00CC6FF0">
        <w:rPr>
          <w:noProof/>
        </w:rPr>
        <w:drawing>
          <wp:inline distT="0" distB="0" distL="0" distR="0" wp14:anchorId="26291FC5" wp14:editId="47593E19">
            <wp:extent cx="1800000" cy="3992400"/>
            <wp:effectExtent l="0" t="0" r="0" b="8255"/>
            <wp:docPr id="1558336643" name="Image 1" descr="Commandes&#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8336643" name="Image 1" descr="Commandes&#10;&#10;Le contenu généré par l’IA peut être incorrect."/>
                    <pic:cNvPicPr/>
                  </pic:nvPicPr>
                  <pic:blipFill>
                    <a:blip r:embed="rId50"/>
                    <a:stretch>
                      <a:fillRect/>
                    </a:stretch>
                  </pic:blipFill>
                  <pic:spPr>
                    <a:xfrm>
                      <a:off x="0" y="0"/>
                      <a:ext cx="1800000" cy="3992400"/>
                    </a:xfrm>
                    <a:prstGeom prst="rect">
                      <a:avLst/>
                    </a:prstGeom>
                  </pic:spPr>
                </pic:pic>
              </a:graphicData>
            </a:graphic>
          </wp:inline>
        </w:drawing>
      </w:r>
    </w:p>
    <w:p w14:paraId="4BDEE40D" w14:textId="58118713" w:rsidR="00D7460B" w:rsidRPr="00CC6FF0" w:rsidRDefault="00D7460B" w:rsidP="00DA70FA">
      <w:pPr>
        <w:pStyle w:val="Lgende"/>
      </w:pPr>
      <w:bookmarkStart w:id="1494" w:name="_Toc242209532"/>
      <w:r w:rsidRPr="00CC6FF0">
        <w:t xml:space="preserve">Figure </w:t>
      </w:r>
      <w:fldSimple w:instr=" SEQ Figure \* ARABIC ">
        <w:r w:rsidR="007B7497">
          <w:rPr>
            <w:noProof/>
          </w:rPr>
          <w:t>14</w:t>
        </w:r>
      </w:fldSimple>
      <w:r w:rsidRPr="00CC6FF0">
        <w:t xml:space="preserve"> – Commandes personnalisées – Maquette</w:t>
      </w:r>
      <w:bookmarkEnd w:id="1494"/>
    </w:p>
    <w:p w14:paraId="40DFA97A" w14:textId="77777777" w:rsidR="00D7460B" w:rsidRPr="00CC6FF0" w:rsidRDefault="00D7460B" w:rsidP="00D7460B">
      <w:pPr>
        <w:rPr>
          <w:b/>
          <w:bCs/>
        </w:rPr>
      </w:pPr>
      <w:r w:rsidRPr="00CC6FF0">
        <w:rPr>
          <w:rStyle w:val="lev"/>
        </w:rPr>
        <w:t>Structure générale</w:t>
      </w:r>
    </w:p>
    <w:p w14:paraId="7FB67454" w14:textId="0DD96300" w:rsidR="00D7460B" w:rsidRPr="00CC6FF0" w:rsidRDefault="00D7460B" w:rsidP="00D7460B">
      <w:pPr>
        <w:pStyle w:val="Paragraphedeliste"/>
      </w:pPr>
      <w:r w:rsidRPr="00CC6FF0">
        <w:t>Bouton </w:t>
      </w:r>
      <w:r w:rsidRPr="00CC6FF0">
        <w:rPr>
          <w:highlight w:val="yellow"/>
        </w:rPr>
        <w:fldChar w:fldCharType="begin"/>
      </w:r>
      <w:r w:rsidRPr="00CC6FF0">
        <w:rPr>
          <w:highlight w:val="yellow"/>
        </w:rPr>
        <w:instrText xml:space="preserve"> REF </w:instrText>
      </w:r>
      <w:r w:rsidR="00F22845" w:rsidRPr="00CC6FF0">
        <w:rPr>
          <w:highlight w:val="yellow"/>
        </w:rPr>
        <w:instrText>CMD_PERSO_TXT_BTN</w:instrText>
      </w:r>
      <w:r w:rsidR="00F22845" w:rsidRPr="00CC6FF0" w:rsidDel="00F22845">
        <w:rPr>
          <w:highlight w:val="yellow"/>
        </w:rPr>
        <w:instrText xml:space="preserve"> </w:instrText>
      </w:r>
      <w:r w:rsidRPr="00CC6FF0">
        <w:rPr>
          <w:highlight w:val="yellow"/>
        </w:rPr>
        <w:instrText xml:space="preserve"> \h  \* MERGEFORMAT </w:instrText>
      </w:r>
      <w:r w:rsidRPr="00CC6FF0">
        <w:rPr>
          <w:highlight w:val="yellow"/>
        </w:rPr>
      </w:r>
      <w:r w:rsidRPr="00CC6FF0">
        <w:rPr>
          <w:highlight w:val="yellow"/>
        </w:rPr>
        <w:fldChar w:fldCharType="separate"/>
      </w:r>
      <w:r w:rsidR="00991C6A" w:rsidRPr="00CC6FF0">
        <w:rPr>
          <w:b/>
          <w:bCs/>
          <w:highlight w:val="yellow"/>
        </w:rPr>
        <w:t>Erreur ! Source du renvoi introuvable.</w:t>
      </w:r>
      <w:r w:rsidRPr="00CC6FF0">
        <w:rPr>
          <w:highlight w:val="yellow"/>
        </w:rPr>
        <w:fldChar w:fldCharType="end"/>
      </w:r>
      <w:r w:rsidRPr="00CC6FF0">
        <w:t xml:space="preserve"> : permet l’accès au</w:t>
      </w:r>
      <w:r w:rsidR="002D4783" w:rsidRPr="00CC6FF0">
        <w:t xml:space="preserve">x </w:t>
      </w:r>
      <w:r w:rsidRPr="00CC6FF0">
        <w:t xml:space="preserve">commandes </w:t>
      </w:r>
      <w:r w:rsidR="002D4783" w:rsidRPr="00CC6FF0">
        <w:t xml:space="preserve">personnalisées </w:t>
      </w:r>
      <w:r w:rsidRPr="00CC6FF0">
        <w:t>définies dans la configuration.</w:t>
      </w:r>
    </w:p>
    <w:p w14:paraId="3AD72C5F" w14:textId="4D3D859E" w:rsidR="002D4783" w:rsidRPr="00CC6FF0" w:rsidRDefault="002D4783" w:rsidP="002D4783">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Comportement général</w:t>
      </w:r>
    </w:p>
    <w:p w14:paraId="576E8B99" w14:textId="18D17172" w:rsidR="002D4783" w:rsidRPr="00CC6FF0" w:rsidRDefault="002D4783">
      <w:pPr>
        <w:pStyle w:val="Paragraphedeliste"/>
        <w:numPr>
          <w:ilvl w:val="0"/>
          <w:numId w:val="21"/>
        </w:numPr>
      </w:pPr>
      <w:r w:rsidRPr="00CC6FF0">
        <w:t>Si aucune commande personnalisée n’est définie, le bouton n’apparait pas.</w:t>
      </w:r>
    </w:p>
    <w:p w14:paraId="1BD10F27" w14:textId="5A5058E1" w:rsidR="002D4783" w:rsidRPr="00CC6FF0" w:rsidRDefault="002D4783">
      <w:pPr>
        <w:pStyle w:val="Paragraphedeliste"/>
        <w:numPr>
          <w:ilvl w:val="0"/>
          <w:numId w:val="21"/>
        </w:numPr>
      </w:pPr>
      <w:r w:rsidRPr="00CC6FF0">
        <w:t>L’indicateur sur le bouton change de sens pour indiquer que le menu est plié ou déplié.</w:t>
      </w:r>
    </w:p>
    <w:p w14:paraId="12C72597" w14:textId="49FD901A" w:rsidR="002D4783" w:rsidRPr="00CC6FF0" w:rsidRDefault="002D4783">
      <w:pPr>
        <w:pStyle w:val="Paragraphedeliste"/>
        <w:numPr>
          <w:ilvl w:val="0"/>
          <w:numId w:val="21"/>
        </w:numPr>
      </w:pPr>
      <w:r w:rsidRPr="00CC6FF0">
        <w:t>Le libellé défini sur chaque commande personnalisée est utilisé pour l’affichage.</w:t>
      </w:r>
    </w:p>
    <w:p w14:paraId="5771EBEE" w14:textId="77777777" w:rsidR="002D4783" w:rsidRPr="00CC6FF0" w:rsidRDefault="002D4783" w:rsidP="00D7460B">
      <w:pPr>
        <w:pStyle w:val="Paragraphedeliste"/>
      </w:pPr>
    </w:p>
    <w:bookmarkStart w:id="1495" w:name="_Ref233014677"/>
    <w:p w14:paraId="2A51C99D" w14:textId="67B7B2B7" w:rsidR="00453839" w:rsidRPr="00CC6FF0" w:rsidRDefault="004E3B09" w:rsidP="00453839">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6" w:name="_Toc242209712"/>
      <w:r w:rsidR="00991C6A" w:rsidRPr="00CC6FF0">
        <w:rPr>
          <w:szCs w:val="22"/>
        </w:rPr>
        <w:t>SG06-CL6.8-CMD</w:t>
      </w:r>
      <w:r w:rsidRPr="00CC6FF0">
        <w:rPr>
          <w:szCs w:val="22"/>
        </w:rPr>
        <w:fldChar w:fldCharType="end"/>
      </w:r>
      <w:r w:rsidR="00453839" w:rsidRPr="00CC6FF0">
        <w:rPr>
          <w:szCs w:val="22"/>
        </w:rPr>
        <w:t>.12 – Exécuter une commande personnalisée</w:t>
      </w:r>
      <w:bookmarkEnd w:id="1495"/>
      <w:bookmarkEnd w:id="1496"/>
    </w:p>
    <w:p w14:paraId="5C64D948" w14:textId="59BB1231" w:rsidR="003E64AD" w:rsidRPr="00CC6FF0" w:rsidRDefault="003E64AD" w:rsidP="003E64AD">
      <w:r w:rsidRPr="00CC6FF0">
        <w:t>Cette fonctionnalité permet d’exécuter une commande sur un ensemble d’élément.</w:t>
      </w:r>
    </w:p>
    <w:p w14:paraId="23F089C8" w14:textId="77777777" w:rsidR="003E64AD" w:rsidRPr="00CC6FF0" w:rsidRDefault="003E64AD" w:rsidP="002B0762">
      <w:pPr>
        <w:rPr>
          <w:rStyle w:val="lev"/>
        </w:rPr>
      </w:pPr>
      <w:r w:rsidRPr="00CC6FF0">
        <w:rPr>
          <w:rStyle w:val="lev"/>
        </w:rPr>
        <w:lastRenderedPageBreak/>
        <w:t>Condition d’accès</w:t>
      </w:r>
    </w:p>
    <w:p w14:paraId="4289D9D1" w14:textId="7F4B5649" w:rsidR="00EB611E" w:rsidRPr="00CC6FF0" w:rsidRDefault="00EB611E" w:rsidP="00EB611E">
      <w:pPr>
        <w:rPr>
          <w:szCs w:val="22"/>
        </w:rPr>
      </w:pPr>
      <w:r w:rsidRPr="00CC6FF0">
        <w:rPr>
          <w:szCs w:val="22"/>
        </w:rPr>
        <w:t xml:space="preserve">L’utilisateur possède le droit d’envoyer des commandes. La vérification des droits se fait via la fonction </w:t>
      </w:r>
      <w:r w:rsidRPr="00CC6FF0">
        <w:rPr>
          <w:szCs w:val="22"/>
        </w:rPr>
        <w:fldChar w:fldCharType="begin"/>
      </w:r>
      <w:r w:rsidRPr="00CC6FF0">
        <w:rPr>
          <w:szCs w:val="22"/>
        </w:rPr>
        <w:instrText xml:space="preserve"> REF </w:instrText>
      </w:r>
      <w:r w:rsidRPr="00CC6FF0">
        <w:rPr>
          <w:rFonts w:cs="Tahoma"/>
          <w:szCs w:val="22"/>
        </w:rPr>
        <w:instrText>FCT_EXECUTION_CMD_PERSO_AUTORISEE</w:instrText>
      </w:r>
      <w:r w:rsidRPr="00CC6FF0">
        <w:rPr>
          <w:szCs w:val="22"/>
        </w:rPr>
        <w:instrText xml:space="preserve"> \h  \* MERGEFORMAT </w:instrText>
      </w:r>
      <w:r w:rsidRPr="00CC6FF0">
        <w:rPr>
          <w:szCs w:val="22"/>
        </w:rPr>
      </w:r>
      <w:r w:rsidRPr="00CC6FF0">
        <w:rPr>
          <w:szCs w:val="22"/>
        </w:rPr>
        <w:fldChar w:fldCharType="end"/>
      </w:r>
      <w:r w:rsidRPr="00CC6FF0">
        <w:rPr>
          <w:szCs w:val="22"/>
        </w:rPr>
        <w:t>.</w:t>
      </w:r>
    </w:p>
    <w:p w14:paraId="6F0C24F9" w14:textId="77777777" w:rsidR="00453839" w:rsidRPr="00CC6FF0" w:rsidRDefault="00453839" w:rsidP="002B0762">
      <w:pPr>
        <w:rPr>
          <w:rStyle w:val="lev"/>
        </w:rPr>
      </w:pPr>
      <w:r w:rsidRPr="00CC6FF0">
        <w:rPr>
          <w:rStyle w:val="lev"/>
        </w:rPr>
        <w:t>Interface – évènements / données de sortie</w:t>
      </w:r>
    </w:p>
    <w:p w14:paraId="05C1451C" w14:textId="353A615D" w:rsidR="003E64AD" w:rsidRPr="00CC6FF0" w:rsidRDefault="003E64AD" w:rsidP="003E64AD">
      <w:r w:rsidRPr="00CC6FF0">
        <w:t>La commande est envoyée sur les éléments.</w:t>
      </w:r>
    </w:p>
    <w:p w14:paraId="762D475D" w14:textId="77777777" w:rsidR="00453839" w:rsidRPr="00CC6FF0" w:rsidRDefault="00453839" w:rsidP="002B0762">
      <w:pPr>
        <w:rPr>
          <w:rStyle w:val="lev"/>
        </w:rPr>
      </w:pPr>
      <w:r w:rsidRPr="00CC6FF0">
        <w:rPr>
          <w:rStyle w:val="lev"/>
        </w:rPr>
        <w:t>Cinématique</w:t>
      </w:r>
    </w:p>
    <w:p w14:paraId="4217BA77" w14:textId="77777777" w:rsidR="00453839" w:rsidRPr="00CC6FF0" w:rsidRDefault="00453839" w:rsidP="00453839">
      <w:pPr>
        <w:spacing w:before="0"/>
      </w:pPr>
    </w:p>
    <w:tbl>
      <w:tblPr>
        <w:tblStyle w:val="TableauListe3-Accentuation5"/>
        <w:tblW w:w="10485" w:type="dxa"/>
        <w:tblLook w:val="04A0" w:firstRow="1" w:lastRow="0" w:firstColumn="1" w:lastColumn="0" w:noHBand="0" w:noVBand="1"/>
      </w:tblPr>
      <w:tblGrid>
        <w:gridCol w:w="730"/>
        <w:gridCol w:w="9755"/>
      </w:tblGrid>
      <w:tr w:rsidR="003E64AD" w:rsidRPr="00CC6FF0" w14:paraId="455E46BF"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CA5E4A3" w14:textId="77777777" w:rsidR="003E64AD" w:rsidRPr="00CC6FF0" w:rsidRDefault="003E64AD" w:rsidP="00B23D61">
            <w:pPr>
              <w:spacing w:before="0"/>
              <w:jc w:val="center"/>
              <w:rPr>
                <w:rFonts w:cs="Tahoma"/>
                <w:sz w:val="18"/>
                <w:szCs w:val="18"/>
              </w:rPr>
            </w:pPr>
            <w:r w:rsidRPr="00CC6FF0">
              <w:rPr>
                <w:rFonts w:cs="Tahoma"/>
                <w:sz w:val="18"/>
                <w:szCs w:val="18"/>
              </w:rPr>
              <w:t>Etape</w:t>
            </w:r>
          </w:p>
        </w:tc>
        <w:tc>
          <w:tcPr>
            <w:tcW w:w="9755" w:type="dxa"/>
          </w:tcPr>
          <w:p w14:paraId="13412612" w14:textId="77777777" w:rsidR="003E64AD" w:rsidRPr="00CC6FF0" w:rsidRDefault="003E64AD"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E64AD" w:rsidRPr="00CC6FF0" w14:paraId="1179B260"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CCCEECB" w14:textId="77777777" w:rsidR="003E64AD" w:rsidRPr="00CC6FF0" w:rsidRDefault="003E64AD"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6CF1C0AE" w14:textId="3F0C25C3" w:rsidR="003E64AD" w:rsidRPr="00CC6FF0" w:rsidRDefault="003E64AD"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L'utilisateur </w:t>
            </w:r>
            <w:r w:rsidR="00916350" w:rsidRPr="00CC6FF0">
              <w:rPr>
                <w:rFonts w:cs="Tahoma"/>
                <w:color w:val="222222"/>
                <w:sz w:val="18"/>
                <w:szCs w:val="18"/>
              </w:rPr>
              <w:t>déplie le menu des</w:t>
            </w:r>
            <w:r w:rsidRPr="00CC6FF0">
              <w:rPr>
                <w:rFonts w:cs="Tahoma"/>
                <w:color w:val="222222"/>
                <w:sz w:val="18"/>
                <w:szCs w:val="18"/>
              </w:rPr>
              <w:t xml:space="preserve"> </w:t>
            </w:r>
            <w:r w:rsidR="00916350" w:rsidRPr="00CC6FF0">
              <w:rPr>
                <w:rFonts w:cs="Tahoma"/>
                <w:color w:val="222222"/>
                <w:sz w:val="18"/>
                <w:szCs w:val="18"/>
              </w:rPr>
              <w:t>c</w:t>
            </w:r>
            <w:r w:rsidRPr="00CC6FF0">
              <w:rPr>
                <w:rFonts w:cs="Tahoma"/>
                <w:color w:val="222222"/>
                <w:sz w:val="18"/>
                <w:szCs w:val="18"/>
              </w:rPr>
              <w:t>ommandes personnalisées depuis l'IHM de supervision.</w:t>
            </w:r>
          </w:p>
        </w:tc>
      </w:tr>
      <w:tr w:rsidR="003E64AD" w:rsidRPr="00CC6FF0" w14:paraId="349E4F4C"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169F2CEB" w14:textId="52D01A8B" w:rsidR="003E64AD" w:rsidRPr="00CC6FF0" w:rsidRDefault="003E64AD" w:rsidP="00B23D61">
            <w:pPr>
              <w:spacing w:before="0"/>
              <w:jc w:val="center"/>
              <w:rPr>
                <w:rFonts w:cs="Tahoma"/>
                <w:sz w:val="18"/>
                <w:szCs w:val="18"/>
              </w:rPr>
            </w:pPr>
            <w:r w:rsidRPr="00CC6FF0">
              <w:rPr>
                <w:rFonts w:cs="Tahoma"/>
                <w:b w:val="0"/>
                <w:bCs w:val="0"/>
                <w:sz w:val="18"/>
                <w:szCs w:val="18"/>
              </w:rPr>
              <w:t>0</w:t>
            </w:r>
            <w:r w:rsidR="00916350" w:rsidRPr="00CC6FF0">
              <w:rPr>
                <w:rFonts w:cs="Tahoma"/>
                <w:b w:val="0"/>
                <w:bCs w:val="0"/>
                <w:sz w:val="18"/>
                <w:szCs w:val="18"/>
              </w:rPr>
              <w:t>2</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738AF322" w14:textId="7B8863A9" w:rsidR="003E64AD" w:rsidRPr="00CC6FF0" w:rsidRDefault="003E64AD"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la commande à exécuter.</w:t>
            </w:r>
          </w:p>
        </w:tc>
      </w:tr>
      <w:tr w:rsidR="003E64AD" w:rsidRPr="00CC6FF0" w14:paraId="19E810C7"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732C572" w14:textId="08132EA3" w:rsidR="003E64AD" w:rsidRPr="00CC6FF0" w:rsidRDefault="003E64AD" w:rsidP="00B23D61">
            <w:pPr>
              <w:spacing w:before="0"/>
              <w:jc w:val="center"/>
              <w:rPr>
                <w:rFonts w:cs="Tahoma"/>
                <w:b w:val="0"/>
                <w:bCs w:val="0"/>
                <w:sz w:val="18"/>
                <w:szCs w:val="18"/>
              </w:rPr>
            </w:pPr>
            <w:r w:rsidRPr="00CC6FF0">
              <w:rPr>
                <w:rFonts w:cs="Tahoma"/>
                <w:b w:val="0"/>
                <w:bCs w:val="0"/>
                <w:sz w:val="18"/>
                <w:szCs w:val="18"/>
              </w:rPr>
              <w:t>0</w:t>
            </w:r>
            <w:r w:rsidR="00916350" w:rsidRPr="00CC6FF0">
              <w:rPr>
                <w:rFonts w:cs="Tahoma"/>
                <w:b w:val="0"/>
                <w:bCs w:val="0"/>
                <w:sz w:val="18"/>
                <w:szCs w:val="18"/>
              </w:rPr>
              <w:t xml:space="preserve">3 </w:t>
            </w:r>
            <w:r w:rsidRPr="00CC6FF0">
              <w:rPr>
                <w:rFonts w:cs="Tahoma"/>
                <w:b w:val="0"/>
                <w:bCs w:val="0"/>
                <w:color w:val="BFBFBF" w:themeColor="background1" w:themeShade="BF"/>
                <w:sz w:val="18"/>
                <w:szCs w:val="18"/>
              </w:rPr>
              <w:sym w:font="Wingdings" w:char="F0E2"/>
            </w:r>
          </w:p>
        </w:tc>
        <w:tc>
          <w:tcPr>
            <w:tcW w:w="9755" w:type="dxa"/>
          </w:tcPr>
          <w:p w14:paraId="11CD6CB4" w14:textId="083A1CE5" w:rsidR="003E64AD" w:rsidRPr="00CC6FF0" w:rsidRDefault="003E64AD"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Exécution de la commande en appelant la fonction </w:t>
            </w:r>
            <w:r w:rsidRPr="00CC6FF0">
              <w:rPr>
                <w:rFonts w:cs="Tahoma"/>
                <w:color w:val="222222"/>
                <w:sz w:val="18"/>
                <w:szCs w:val="18"/>
              </w:rPr>
              <w:fldChar w:fldCharType="begin"/>
            </w:r>
            <w:r w:rsidRPr="00CC6FF0">
              <w:rPr>
                <w:rFonts w:cs="Tahoma"/>
                <w:color w:val="222222"/>
                <w:sz w:val="18"/>
                <w:szCs w:val="18"/>
              </w:rPr>
              <w:instrText xml:space="preserve"> REF  FCT_EXECUTION_CMD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FCT_EXECUTION_CMD</w:t>
            </w:r>
            <w:r w:rsidRPr="00CC6FF0">
              <w:rPr>
                <w:rFonts w:cs="Tahoma"/>
                <w:color w:val="222222"/>
                <w:sz w:val="18"/>
                <w:szCs w:val="18"/>
              </w:rPr>
              <w:fldChar w:fldCharType="end"/>
            </w:r>
            <w:r w:rsidRPr="00CC6FF0">
              <w:rPr>
                <w:rFonts w:cs="Tahoma"/>
                <w:sz w:val="18"/>
                <w:szCs w:val="18"/>
              </w:rPr>
              <w:t>.</w:t>
            </w:r>
          </w:p>
          <w:p w14:paraId="10CFDEDE" w14:textId="77777777" w:rsidR="003E64AD" w:rsidRPr="00CC6FF0" w:rsidRDefault="003E64AD" w:rsidP="00916350">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11A59F97" w14:textId="2BF1179A" w:rsidR="003E64AD" w:rsidRPr="00CC6FF0" w:rsidRDefault="003E64AD"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highlight w:val="yellow"/>
              </w:rPr>
              <w:t>CMD_PERSO_MSG_ERR_EXEC</w:t>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3E64AD" w:rsidRPr="00CC6FF0" w14:paraId="0069AE8F" w14:textId="77777777" w:rsidTr="00B23D61">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76D864DD" w14:textId="77777777" w:rsidR="003E64AD" w:rsidRPr="00CC6FF0" w:rsidRDefault="003E64AD"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6A26E2D" w14:textId="77777777" w:rsidR="003E64AD" w:rsidRPr="00CC6FF0" w:rsidRDefault="003E64AD"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497" w:name="_Ref233014678"/>
    <w:p w14:paraId="5BA32FD2" w14:textId="38731FBC"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8" w:name="_Toc242209713"/>
      <w:r w:rsidR="00991C6A" w:rsidRPr="00CC6FF0">
        <w:rPr>
          <w:szCs w:val="22"/>
        </w:rPr>
        <w:t>SG06-CL6.8-CMD</w:t>
      </w:r>
      <w:r w:rsidRPr="00CC6FF0">
        <w:rPr>
          <w:szCs w:val="22"/>
        </w:rPr>
        <w:fldChar w:fldCharType="end"/>
      </w:r>
      <w:r w:rsidR="0056154D" w:rsidRPr="00CC6FF0">
        <w:rPr>
          <w:szCs w:val="22"/>
        </w:rPr>
        <w:t>.</w:t>
      </w:r>
      <w:r w:rsidR="007A05F2" w:rsidRPr="00CC6FF0">
        <w:rPr>
          <w:szCs w:val="22"/>
        </w:rPr>
        <w:t>21</w:t>
      </w:r>
      <w:r w:rsidR="0056154D" w:rsidRPr="00CC6FF0">
        <w:rPr>
          <w:szCs w:val="22"/>
        </w:rPr>
        <w:t xml:space="preserve"> – </w:t>
      </w:r>
      <w:r w:rsidR="007A05F2" w:rsidRPr="00CC6FF0">
        <w:rPr>
          <w:szCs w:val="22"/>
        </w:rPr>
        <w:t>Consulter</w:t>
      </w:r>
      <w:r w:rsidR="0056154D" w:rsidRPr="00CC6FF0">
        <w:rPr>
          <w:szCs w:val="22"/>
        </w:rPr>
        <w:t xml:space="preserve"> les commandes programmées</w:t>
      </w:r>
      <w:bookmarkEnd w:id="1497"/>
      <w:bookmarkEnd w:id="1498"/>
    </w:p>
    <w:p w14:paraId="4599BA9D" w14:textId="11545C0D" w:rsidR="007E21B7" w:rsidRPr="00CC6FF0" w:rsidRDefault="007E21B7" w:rsidP="007E21B7">
      <w:r w:rsidRPr="00CC6FF0">
        <w:t xml:space="preserve">Cette fonctionnalité </w:t>
      </w:r>
      <w:r w:rsidR="00FC54D0" w:rsidRPr="00CC6FF0">
        <w:t>permet</w:t>
      </w:r>
      <w:r w:rsidRPr="00CC6FF0">
        <w:t xml:space="preserve"> de consulter la liste des commandes programmées déclaré</w:t>
      </w:r>
      <w:r w:rsidR="00955C10" w:rsidRPr="00CC6FF0">
        <w:t>e</w:t>
      </w:r>
      <w:r w:rsidRPr="00CC6FF0">
        <w:t>s dans l’application et constitue le point d'entrée pour la création, l'édition et la suppression des commandes programmées.</w:t>
      </w:r>
    </w:p>
    <w:p w14:paraId="7B10993E" w14:textId="015811B1" w:rsidR="00727FEB" w:rsidRPr="00CC6FF0" w:rsidRDefault="00727FEB" w:rsidP="00727FEB">
      <w:pPr>
        <w:rPr>
          <w:rStyle w:val="lev"/>
        </w:rPr>
      </w:pPr>
      <w:r w:rsidRPr="00CC6FF0">
        <w:rPr>
          <w:rStyle w:val="lev"/>
        </w:rPr>
        <w:t>Maquettage – Liste des commandes programmées</w:t>
      </w:r>
    </w:p>
    <w:p w14:paraId="0F4C2F94" w14:textId="77777777" w:rsidR="0056154D" w:rsidRPr="00CC6FF0" w:rsidRDefault="0056154D" w:rsidP="0056154D">
      <w:r w:rsidRPr="00CC6FF0">
        <w:t>TODO</w:t>
      </w:r>
    </w:p>
    <w:bookmarkStart w:id="1499" w:name="_Ref233014679"/>
    <w:p w14:paraId="3A65945A" w14:textId="33953F06"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0" w:name="_Toc242209714"/>
      <w:r w:rsidR="00991C6A" w:rsidRPr="00CC6FF0">
        <w:rPr>
          <w:szCs w:val="22"/>
        </w:rPr>
        <w:t>SG06-CL6.8-CMD</w:t>
      </w:r>
      <w:r w:rsidRPr="00CC6FF0">
        <w:rPr>
          <w:szCs w:val="22"/>
        </w:rPr>
        <w:fldChar w:fldCharType="end"/>
      </w:r>
      <w:r w:rsidR="0056154D" w:rsidRPr="00CC6FF0">
        <w:rPr>
          <w:szCs w:val="22"/>
        </w:rPr>
        <w:t>.</w:t>
      </w:r>
      <w:r w:rsidR="007A05F2" w:rsidRPr="00CC6FF0">
        <w:rPr>
          <w:szCs w:val="22"/>
        </w:rPr>
        <w:t>22</w:t>
      </w:r>
      <w:r w:rsidR="0056154D" w:rsidRPr="00CC6FF0">
        <w:rPr>
          <w:szCs w:val="22"/>
        </w:rPr>
        <w:t xml:space="preserve"> – </w:t>
      </w:r>
      <w:r w:rsidR="00050616" w:rsidRPr="00CC6FF0">
        <w:rPr>
          <w:szCs w:val="22"/>
        </w:rPr>
        <w:t>Créer</w:t>
      </w:r>
      <w:r w:rsidR="0056154D" w:rsidRPr="00CC6FF0">
        <w:rPr>
          <w:szCs w:val="22"/>
        </w:rPr>
        <w:t xml:space="preserve"> une commande programmée</w:t>
      </w:r>
      <w:bookmarkEnd w:id="1499"/>
      <w:bookmarkEnd w:id="1500"/>
    </w:p>
    <w:p w14:paraId="4B455A47" w14:textId="02A42B7B" w:rsidR="007E21B7" w:rsidRPr="00CC6FF0" w:rsidRDefault="007E21B7" w:rsidP="007E21B7">
      <w:r w:rsidRPr="00CC6FF0">
        <w:t xml:space="preserve">Cette fonctionnalité permet de créer une nouvelle commande programmée en base de données. </w:t>
      </w:r>
    </w:p>
    <w:p w14:paraId="3EA543A3" w14:textId="7589228A" w:rsidR="007E21B7" w:rsidRPr="00CC6FF0" w:rsidRDefault="007E21B7" w:rsidP="007E21B7">
      <w:r w:rsidRPr="00CC6FF0">
        <w:t>Après création, l’utilisateur peut modifier cette commande programmée en utilisant la fonction d’édition décrite §</w:t>
      </w:r>
      <w:r w:rsidRPr="00CC6FF0">
        <w:fldChar w:fldCharType="begin"/>
      </w:r>
      <w:r w:rsidRPr="00CC6FF0">
        <w:instrText xml:space="preserve"> REF _Ref232605137 \r \h </w:instrText>
      </w:r>
      <w:r w:rsidRPr="00CC6FF0">
        <w:fldChar w:fldCharType="separate"/>
      </w:r>
      <w:r w:rsidR="00991C6A" w:rsidRPr="00CC6FF0">
        <w:t>3.7.5.8</w:t>
      </w:r>
      <w:r w:rsidRPr="00CC6FF0">
        <w:fldChar w:fldCharType="end"/>
      </w:r>
      <w:r w:rsidRPr="00CC6FF0">
        <w:t>.</w:t>
      </w:r>
    </w:p>
    <w:p w14:paraId="152EA419" w14:textId="77777777" w:rsidR="0037207F" w:rsidRPr="00CC6FF0" w:rsidRDefault="0037207F" w:rsidP="002B0762">
      <w:pPr>
        <w:rPr>
          <w:rStyle w:val="lev"/>
        </w:rPr>
      </w:pPr>
      <w:r w:rsidRPr="00CC6FF0">
        <w:rPr>
          <w:rStyle w:val="lev"/>
        </w:rPr>
        <w:t>Interface – évènements / données de sortie</w:t>
      </w:r>
    </w:p>
    <w:p w14:paraId="3959FDDE" w14:textId="34FEB398" w:rsidR="0037207F" w:rsidRPr="00CC6FF0" w:rsidRDefault="0037207F" w:rsidP="0037207F">
      <w:r w:rsidRPr="00CC6FF0">
        <w:t>Si une commande programmée est créée :</w:t>
      </w:r>
    </w:p>
    <w:p w14:paraId="4C6CFC9F" w14:textId="7F9F86D8" w:rsidR="0037207F" w:rsidRPr="00CC6FF0" w:rsidRDefault="0037207F">
      <w:pPr>
        <w:pStyle w:val="Paragraphedeliste"/>
        <w:numPr>
          <w:ilvl w:val="0"/>
          <w:numId w:val="15"/>
        </w:numPr>
        <w:rPr>
          <w:szCs w:val="22"/>
        </w:rPr>
      </w:pPr>
      <w:r w:rsidRPr="00CC6FF0">
        <w:rPr>
          <w:szCs w:val="22"/>
        </w:rPr>
        <w:t xml:space="preserve">La notification </w:t>
      </w:r>
      <w:r w:rsidR="00D47487" w:rsidRPr="00CC6FF0">
        <w:rPr>
          <w:szCs w:val="22"/>
        </w:rPr>
        <w:fldChar w:fldCharType="begin"/>
      </w:r>
      <w:r w:rsidR="00D47487" w:rsidRPr="00CC6FF0">
        <w:rPr>
          <w:szCs w:val="22"/>
        </w:rPr>
        <w:instrText xml:space="preserve"> REF CMD_PROG_NOTIF_CHANGE \h  \* MERGEFORMAT </w:instrText>
      </w:r>
      <w:r w:rsidR="00D47487" w:rsidRPr="00CC6FF0">
        <w:rPr>
          <w:szCs w:val="22"/>
        </w:rPr>
      </w:r>
      <w:r w:rsidR="00D47487" w:rsidRPr="00CC6FF0">
        <w:rPr>
          <w:szCs w:val="22"/>
        </w:rPr>
        <w:fldChar w:fldCharType="separate"/>
      </w:r>
      <w:r w:rsidR="00991C6A" w:rsidRPr="00CC6FF0">
        <w:rPr>
          <w:szCs w:val="22"/>
        </w:rPr>
        <w:t>CMD_PROG_NOTIF_CHANGE</w:t>
      </w:r>
      <w:r w:rsidR="00D47487" w:rsidRPr="00CC6FF0">
        <w:rPr>
          <w:szCs w:val="22"/>
        </w:rPr>
        <w:fldChar w:fldCharType="end"/>
      </w:r>
      <w:r w:rsidRPr="00CC6FF0">
        <w:rPr>
          <w:szCs w:val="22"/>
        </w:rPr>
        <w:t xml:space="preserve"> permet d’en informer le système</w:t>
      </w:r>
      <w:r w:rsidR="00D47487" w:rsidRPr="00CC6FF0">
        <w:rPr>
          <w:szCs w:val="22"/>
        </w:rPr>
        <w:t>.</w:t>
      </w:r>
    </w:p>
    <w:p w14:paraId="5A92BEE6" w14:textId="77777777" w:rsidR="0056154D" w:rsidRPr="00CC6FF0" w:rsidRDefault="0056154D" w:rsidP="002B0762">
      <w:pPr>
        <w:rPr>
          <w:rStyle w:val="lev"/>
        </w:rPr>
      </w:pPr>
      <w:r w:rsidRPr="00CC6FF0">
        <w:rPr>
          <w:rStyle w:val="lev"/>
        </w:rPr>
        <w:t>Cinématique</w:t>
      </w:r>
    </w:p>
    <w:p w14:paraId="4AB2712B" w14:textId="77777777" w:rsidR="0056154D" w:rsidRPr="00CC6FF0" w:rsidRDefault="0056154D" w:rsidP="0056154D">
      <w:pPr>
        <w:spacing w:before="0"/>
      </w:pPr>
    </w:p>
    <w:tbl>
      <w:tblPr>
        <w:tblStyle w:val="TableauListe3-Accentuation5"/>
        <w:tblW w:w="10485" w:type="dxa"/>
        <w:tblLook w:val="04A0" w:firstRow="1" w:lastRow="0" w:firstColumn="1" w:lastColumn="0" w:noHBand="0" w:noVBand="1"/>
      </w:tblPr>
      <w:tblGrid>
        <w:gridCol w:w="730"/>
        <w:gridCol w:w="9755"/>
      </w:tblGrid>
      <w:tr w:rsidR="0056154D" w:rsidRPr="00CC6FF0" w14:paraId="52BA9E53"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3AAC62E0" w14:textId="77777777" w:rsidR="0056154D" w:rsidRPr="00CC6FF0" w:rsidRDefault="0056154D" w:rsidP="0053491A">
            <w:pPr>
              <w:spacing w:before="0"/>
              <w:jc w:val="center"/>
              <w:rPr>
                <w:rFonts w:cs="Tahoma"/>
                <w:sz w:val="18"/>
                <w:szCs w:val="18"/>
              </w:rPr>
            </w:pPr>
            <w:r w:rsidRPr="00CC6FF0">
              <w:rPr>
                <w:rFonts w:cs="Tahoma"/>
                <w:sz w:val="18"/>
                <w:szCs w:val="18"/>
              </w:rPr>
              <w:t>Etape</w:t>
            </w:r>
          </w:p>
        </w:tc>
        <w:tc>
          <w:tcPr>
            <w:tcW w:w="9755" w:type="dxa"/>
          </w:tcPr>
          <w:p w14:paraId="025A0691" w14:textId="77777777" w:rsidR="0056154D" w:rsidRPr="00CC6FF0" w:rsidRDefault="0056154D" w:rsidP="0053491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7207F" w:rsidRPr="00CC6FF0" w14:paraId="2A72D63D" w14:textId="77777777" w:rsidTr="0037207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40F2CB8"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53341DE" w14:textId="1B21B8C6" w:rsidR="0037207F" w:rsidRPr="00CC6FF0" w:rsidRDefault="0037207F"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Commandes programmées depuis l'IHM de supervision.</w:t>
            </w:r>
          </w:p>
        </w:tc>
      </w:tr>
      <w:tr w:rsidR="0037207F" w:rsidRPr="00CC6FF0" w14:paraId="0091B775" w14:textId="77777777" w:rsidTr="0037207F">
        <w:tc>
          <w:tcPr>
            <w:cnfStyle w:val="001000000000" w:firstRow="0" w:lastRow="0" w:firstColumn="1" w:lastColumn="0" w:oddVBand="0" w:evenVBand="0" w:oddHBand="0" w:evenHBand="0" w:firstRowFirstColumn="0" w:firstRowLastColumn="0" w:lastRowFirstColumn="0" w:lastRowLastColumn="0"/>
            <w:tcW w:w="730" w:type="dxa"/>
          </w:tcPr>
          <w:p w14:paraId="1291ADEA"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02 </w:t>
            </w:r>
            <w:r w:rsidRPr="00CC6FF0">
              <w:rPr>
                <w:rFonts w:ascii="Segoe UI Emoji" w:hAnsi="Segoe UI Emoji" w:cs="Tahoma"/>
                <w:b w:val="0"/>
                <w:bCs w:val="0"/>
                <w:color w:val="BFBFBF" w:themeColor="background1" w:themeShade="BF"/>
                <w:sz w:val="18"/>
                <w:szCs w:val="18"/>
              </w:rPr>
              <w:t>⏸</w:t>
            </w:r>
          </w:p>
        </w:tc>
        <w:tc>
          <w:tcPr>
            <w:tcW w:w="9755" w:type="dxa"/>
          </w:tcPr>
          <w:p w14:paraId="527F8157" w14:textId="7D1D4EE0" w:rsidR="0037207F" w:rsidRPr="00CC6FF0" w:rsidRDefault="0037207F" w:rsidP="00D11462">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la création d’une nouvelle commande programmée dans l’application.</w:t>
            </w:r>
          </w:p>
        </w:tc>
      </w:tr>
      <w:tr w:rsidR="0037207F" w:rsidRPr="00CC6FF0" w14:paraId="218F811C" w14:textId="77777777" w:rsidTr="0037207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137B69A"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1652D82" w14:textId="07AD4645" w:rsidR="0037207F" w:rsidRPr="00CC6FF0" w:rsidRDefault="0037207F"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Création </w:t>
            </w:r>
            <w:r w:rsidR="00647600" w:rsidRPr="00CC6FF0">
              <w:rPr>
                <w:rFonts w:cs="Tahoma"/>
                <w:color w:val="222222"/>
                <w:sz w:val="18"/>
                <w:szCs w:val="18"/>
              </w:rPr>
              <w:t>de la commande programmée</w:t>
            </w:r>
            <w:r w:rsidRPr="00CC6FF0">
              <w:rPr>
                <w:rFonts w:cs="Tahoma"/>
                <w:color w:val="222222"/>
                <w:sz w:val="18"/>
                <w:szCs w:val="18"/>
              </w:rPr>
              <w:t xml:space="preserve"> en base de données : initialisé avec les données par défaut décrites §</w:t>
            </w:r>
            <w:r w:rsidR="008746EE" w:rsidRPr="00CC6FF0">
              <w:rPr>
                <w:rFonts w:cs="Tahoma"/>
                <w:color w:val="222222"/>
                <w:sz w:val="18"/>
                <w:szCs w:val="18"/>
              </w:rPr>
              <w:fldChar w:fldCharType="begin"/>
            </w:r>
            <w:r w:rsidR="008746EE" w:rsidRPr="00CC6FF0">
              <w:rPr>
                <w:rFonts w:cs="Tahoma"/>
                <w:color w:val="222222"/>
                <w:sz w:val="18"/>
                <w:szCs w:val="18"/>
              </w:rPr>
              <w:instrText xml:space="preserve"> REF _Ref233104739 \r \h </w:instrText>
            </w:r>
            <w:r w:rsidR="008746EE" w:rsidRPr="00CC6FF0">
              <w:rPr>
                <w:rFonts w:cs="Tahoma"/>
                <w:color w:val="222222"/>
                <w:sz w:val="18"/>
                <w:szCs w:val="18"/>
              </w:rPr>
            </w:r>
            <w:r w:rsidR="008746EE" w:rsidRPr="00CC6FF0">
              <w:rPr>
                <w:rFonts w:cs="Tahoma"/>
                <w:color w:val="222222"/>
                <w:sz w:val="18"/>
                <w:szCs w:val="18"/>
              </w:rPr>
              <w:fldChar w:fldCharType="separate"/>
            </w:r>
            <w:r w:rsidR="00991C6A" w:rsidRPr="00CC6FF0">
              <w:rPr>
                <w:rFonts w:cs="Tahoma"/>
                <w:color w:val="222222"/>
                <w:sz w:val="18"/>
                <w:szCs w:val="18"/>
              </w:rPr>
              <w:t>3.7.3.2</w:t>
            </w:r>
            <w:r w:rsidR="008746EE" w:rsidRPr="00CC6FF0">
              <w:rPr>
                <w:rFonts w:cs="Tahoma"/>
                <w:color w:val="222222"/>
                <w:sz w:val="18"/>
                <w:szCs w:val="18"/>
              </w:rPr>
              <w:fldChar w:fldCharType="end"/>
            </w:r>
            <w:r w:rsidRPr="00CC6FF0">
              <w:rPr>
                <w:rFonts w:cs="Tahoma"/>
                <w:color w:val="222222"/>
                <w:sz w:val="18"/>
                <w:szCs w:val="18"/>
              </w:rPr>
              <w:t>.</w:t>
            </w:r>
          </w:p>
        </w:tc>
      </w:tr>
      <w:tr w:rsidR="0037207F" w:rsidRPr="00CC6FF0" w14:paraId="48D92C6C" w14:textId="77777777" w:rsidTr="0037207F">
        <w:tc>
          <w:tcPr>
            <w:cnfStyle w:val="001000000000" w:firstRow="0" w:lastRow="0" w:firstColumn="1" w:lastColumn="0" w:oddVBand="0" w:evenVBand="0" w:oddHBand="0" w:evenHBand="0" w:firstRowFirstColumn="0" w:firstRowLastColumn="0" w:lastRowFirstColumn="0" w:lastRowLastColumn="0"/>
            <w:tcW w:w="730" w:type="dxa"/>
          </w:tcPr>
          <w:p w14:paraId="1958E172" w14:textId="77777777" w:rsidR="0037207F" w:rsidRPr="00CC6FF0" w:rsidRDefault="0037207F" w:rsidP="0037207F">
            <w:pPr>
              <w:spacing w:before="0"/>
              <w:jc w:val="left"/>
              <w:rPr>
                <w:rFonts w:cs="Tahoma"/>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01CDA254" w14:textId="218ABC2F" w:rsidR="0037207F" w:rsidRPr="00CC6FF0" w:rsidRDefault="0037207F" w:rsidP="00B23D6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À la suite de la création </w:t>
            </w:r>
            <w:r w:rsidR="00805A1C" w:rsidRPr="00CC6FF0">
              <w:rPr>
                <w:rFonts w:cs="Tahoma"/>
                <w:color w:val="222222"/>
                <w:sz w:val="18"/>
                <w:szCs w:val="18"/>
              </w:rPr>
              <w:t>de la commande programmée</w:t>
            </w:r>
            <w:r w:rsidRPr="00CC6FF0">
              <w:rPr>
                <w:rFonts w:cs="Tahoma"/>
                <w:color w:val="222222"/>
                <w:sz w:val="18"/>
                <w:szCs w:val="18"/>
              </w:rPr>
              <w:t> : Enregistrement de la traçabilité de la création.</w:t>
            </w:r>
          </w:p>
        </w:tc>
      </w:tr>
      <w:tr w:rsidR="00BA7B35" w:rsidRPr="00CC6FF0" w14:paraId="64A35F59" w14:textId="77777777" w:rsidTr="0037207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61F803A" w14:textId="0173FB41" w:rsidR="00BA7B35" w:rsidRPr="00CC6FF0" w:rsidRDefault="00BA7B35" w:rsidP="0037207F">
            <w:pPr>
              <w:spacing w:before="0"/>
              <w:jc w:val="left"/>
              <w:rPr>
                <w:rFonts w:cs="Tahoma"/>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71870A4F" w14:textId="0A1570EC" w:rsidR="00BA7B35" w:rsidRPr="00CC6FF0" w:rsidRDefault="00BA7B35"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 fonction d’’édition est appelée, voir §</w:t>
            </w:r>
            <w:r w:rsidRPr="00CC6FF0">
              <w:rPr>
                <w:rFonts w:cs="Tahoma"/>
                <w:color w:val="222222"/>
                <w:sz w:val="18"/>
                <w:szCs w:val="18"/>
              </w:rPr>
              <w:fldChar w:fldCharType="begin"/>
            </w:r>
            <w:r w:rsidRPr="00CC6FF0">
              <w:rPr>
                <w:rFonts w:cs="Tahoma"/>
                <w:color w:val="222222"/>
                <w:sz w:val="18"/>
                <w:szCs w:val="18"/>
              </w:rPr>
              <w:instrText xml:space="preserve"> REF _Ref232605137 \r \h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color w:val="222222"/>
                <w:sz w:val="18"/>
                <w:szCs w:val="18"/>
              </w:rPr>
              <w:t>3.7.5.8</w:t>
            </w:r>
            <w:r w:rsidRPr="00CC6FF0">
              <w:rPr>
                <w:rFonts w:cs="Tahoma"/>
                <w:color w:val="222222"/>
                <w:sz w:val="18"/>
                <w:szCs w:val="18"/>
              </w:rPr>
              <w:fldChar w:fldCharType="end"/>
            </w:r>
            <w:r w:rsidRPr="00CC6FF0">
              <w:rPr>
                <w:rFonts w:cs="Tahoma"/>
                <w:color w:val="222222"/>
                <w:sz w:val="18"/>
                <w:szCs w:val="18"/>
              </w:rPr>
              <w:t>.</w:t>
            </w:r>
          </w:p>
        </w:tc>
      </w:tr>
      <w:tr w:rsidR="0037207F" w:rsidRPr="00CC6FF0" w14:paraId="2F5DA6BC" w14:textId="77777777" w:rsidTr="0037207F">
        <w:tc>
          <w:tcPr>
            <w:cnfStyle w:val="001000000000" w:firstRow="0" w:lastRow="0" w:firstColumn="1" w:lastColumn="0" w:oddVBand="0" w:evenVBand="0" w:oddHBand="0" w:evenHBand="0" w:firstRowFirstColumn="0" w:firstRowLastColumn="0" w:lastRowFirstColumn="0" w:lastRowLastColumn="0"/>
            <w:tcW w:w="730" w:type="dxa"/>
          </w:tcPr>
          <w:p w14:paraId="4E89FA66"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1E57F4F9" w14:textId="77777777" w:rsidR="0037207F" w:rsidRPr="00CC6FF0" w:rsidRDefault="0037207F"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501" w:name="_Ref232605137"/>
    <w:p w14:paraId="6DAED7F4" w14:textId="2604F91E"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2" w:name="_Toc242209715"/>
      <w:r w:rsidR="00991C6A" w:rsidRPr="00CC6FF0">
        <w:rPr>
          <w:szCs w:val="22"/>
        </w:rPr>
        <w:t>SG06-CL6.8-CMD</w:t>
      </w:r>
      <w:r w:rsidRPr="00CC6FF0">
        <w:rPr>
          <w:szCs w:val="22"/>
        </w:rPr>
        <w:fldChar w:fldCharType="end"/>
      </w:r>
      <w:r w:rsidR="0056154D" w:rsidRPr="00CC6FF0">
        <w:rPr>
          <w:szCs w:val="22"/>
        </w:rPr>
        <w:t>.</w:t>
      </w:r>
      <w:r w:rsidR="007A05F2" w:rsidRPr="00CC6FF0">
        <w:rPr>
          <w:szCs w:val="22"/>
        </w:rPr>
        <w:t>23</w:t>
      </w:r>
      <w:r w:rsidR="0056154D" w:rsidRPr="00CC6FF0">
        <w:rPr>
          <w:szCs w:val="22"/>
        </w:rPr>
        <w:t xml:space="preserve"> – </w:t>
      </w:r>
      <w:r w:rsidR="007E21B7" w:rsidRPr="00CC6FF0">
        <w:rPr>
          <w:szCs w:val="22"/>
        </w:rPr>
        <w:t>Editer</w:t>
      </w:r>
      <w:r w:rsidR="0056154D" w:rsidRPr="00CC6FF0">
        <w:rPr>
          <w:szCs w:val="22"/>
        </w:rPr>
        <w:t xml:space="preserve"> une commande programmée</w:t>
      </w:r>
      <w:bookmarkEnd w:id="1501"/>
      <w:bookmarkEnd w:id="1502"/>
    </w:p>
    <w:p w14:paraId="0EB9A9FC" w14:textId="34D569E1" w:rsidR="007E21B7" w:rsidRPr="00CC6FF0" w:rsidRDefault="007E21B7" w:rsidP="007E21B7">
      <w:r w:rsidRPr="00CC6FF0">
        <w:t>Cette fonctionnalité permet de consulter et modifier les données d’une commande programmée.</w:t>
      </w:r>
    </w:p>
    <w:p w14:paraId="70E42DFE" w14:textId="77777777" w:rsidR="0056154D" w:rsidRPr="00CC6FF0" w:rsidRDefault="0056154D" w:rsidP="002B0762">
      <w:pPr>
        <w:rPr>
          <w:rStyle w:val="lev"/>
        </w:rPr>
      </w:pPr>
      <w:r w:rsidRPr="00CC6FF0">
        <w:rPr>
          <w:rStyle w:val="lev"/>
        </w:rPr>
        <w:lastRenderedPageBreak/>
        <w:t>Conditions d’accès</w:t>
      </w:r>
    </w:p>
    <w:p w14:paraId="76DB42F4" w14:textId="52C32221" w:rsidR="00BA7B35" w:rsidRPr="00CC6FF0" w:rsidRDefault="00BA7B35" w:rsidP="00BA7B35">
      <w:r w:rsidRPr="00CC6FF0">
        <w:t>L’utilisateur sélectionne une commande programmée.</w:t>
      </w:r>
    </w:p>
    <w:p w14:paraId="54A482E6" w14:textId="5ECDE903" w:rsidR="00BA7B35" w:rsidRPr="00CC6FF0" w:rsidRDefault="00BA7B35" w:rsidP="00BA7B35">
      <w:r w:rsidRPr="00CC6FF0">
        <w:t>La consultation du détail des propriétés est autorisée quel que soit son état,</w:t>
      </w:r>
    </w:p>
    <w:p w14:paraId="463E9FED" w14:textId="27D5B610" w:rsidR="00BA7B35" w:rsidRPr="00CC6FF0" w:rsidRDefault="00BA7B35" w:rsidP="00BA7B35">
      <w:r w:rsidRPr="00CC6FF0">
        <w:t xml:space="preserve">La modification du détail des propriétés n’est autorisée que si l’état </w:t>
      </w:r>
      <w:r w:rsidRPr="00CC6FF0">
        <w:rPr>
          <w:szCs w:val="22"/>
        </w:rPr>
        <w:t xml:space="preserve">est </w:t>
      </w:r>
      <w:r w:rsidR="00D11462" w:rsidRPr="00CC6FF0">
        <w:rPr>
          <w:szCs w:val="22"/>
        </w:rPr>
        <w:fldChar w:fldCharType="begin"/>
      </w:r>
      <w:r w:rsidR="00D11462" w:rsidRPr="00CC6FF0">
        <w:rPr>
          <w:szCs w:val="22"/>
        </w:rPr>
        <w:instrText xml:space="preserve"> REF CMD_PROG_ETAT_CREEE \h  \* MERGEFORMAT </w:instrText>
      </w:r>
      <w:r w:rsidR="00D11462" w:rsidRPr="00CC6FF0">
        <w:rPr>
          <w:szCs w:val="22"/>
        </w:rPr>
      </w:r>
      <w:r w:rsidR="00D11462" w:rsidRPr="00CC6FF0">
        <w:rPr>
          <w:szCs w:val="22"/>
        </w:rPr>
        <w:fldChar w:fldCharType="separate"/>
      </w:r>
      <w:r w:rsidR="00991C6A" w:rsidRPr="00CC6FF0">
        <w:rPr>
          <w:szCs w:val="22"/>
        </w:rPr>
        <w:t>CMD_PROG_ETAT_CREEE</w:t>
      </w:r>
      <w:r w:rsidR="00D11462" w:rsidRPr="00CC6FF0">
        <w:rPr>
          <w:szCs w:val="22"/>
        </w:rPr>
        <w:fldChar w:fldCharType="end"/>
      </w:r>
      <w:r w:rsidRPr="00CC6FF0">
        <w:rPr>
          <w:szCs w:val="22"/>
        </w:rPr>
        <w:t>.</w:t>
      </w:r>
    </w:p>
    <w:p w14:paraId="4F4FA468" w14:textId="77777777" w:rsidR="00D11462" w:rsidRPr="00CC6FF0" w:rsidRDefault="00D11462" w:rsidP="002B0762">
      <w:pPr>
        <w:rPr>
          <w:rStyle w:val="lev"/>
        </w:rPr>
      </w:pPr>
      <w:r w:rsidRPr="00CC6FF0">
        <w:rPr>
          <w:rStyle w:val="lev"/>
        </w:rPr>
        <w:t>Interface – évènements / données de sortie</w:t>
      </w:r>
    </w:p>
    <w:p w14:paraId="3D631454" w14:textId="500F3967" w:rsidR="00D11462" w:rsidRPr="00CC6FF0" w:rsidRDefault="00D11462" w:rsidP="00D11462">
      <w:r w:rsidRPr="00CC6FF0">
        <w:t>Si la commande programmée est modifiée :</w:t>
      </w:r>
    </w:p>
    <w:p w14:paraId="1D0FBF99" w14:textId="4CB64633" w:rsidR="00D11462" w:rsidRPr="00CC6FF0" w:rsidRDefault="00D11462">
      <w:pPr>
        <w:pStyle w:val="Paragraphedeliste"/>
        <w:numPr>
          <w:ilvl w:val="0"/>
          <w:numId w:val="15"/>
        </w:numPr>
        <w:rPr>
          <w:szCs w:val="22"/>
        </w:rPr>
      </w:pPr>
      <w:r w:rsidRPr="00CC6FF0">
        <w:rPr>
          <w:szCs w:val="22"/>
        </w:rPr>
        <w:t xml:space="preserve">La notification </w:t>
      </w:r>
      <w:r w:rsidRPr="00CC6FF0">
        <w:rPr>
          <w:szCs w:val="22"/>
        </w:rPr>
        <w:fldChar w:fldCharType="begin"/>
      </w:r>
      <w:r w:rsidRPr="00CC6FF0">
        <w:rPr>
          <w:szCs w:val="22"/>
        </w:rPr>
        <w:instrText xml:space="preserve"> REF CMD_PROG_NOTIF_CHANGE \h  \* MERGEFORMAT </w:instrText>
      </w:r>
      <w:r w:rsidRPr="00CC6FF0">
        <w:rPr>
          <w:szCs w:val="22"/>
        </w:rPr>
      </w:r>
      <w:r w:rsidRPr="00CC6FF0">
        <w:rPr>
          <w:szCs w:val="22"/>
        </w:rPr>
        <w:fldChar w:fldCharType="separate"/>
      </w:r>
      <w:r w:rsidR="00991C6A" w:rsidRPr="00CC6FF0">
        <w:rPr>
          <w:szCs w:val="22"/>
        </w:rPr>
        <w:t>CMD_PROG_NOTIF_CHANGE</w:t>
      </w:r>
      <w:r w:rsidRPr="00CC6FF0">
        <w:rPr>
          <w:szCs w:val="22"/>
        </w:rPr>
        <w:fldChar w:fldCharType="end"/>
      </w:r>
      <w:r w:rsidRPr="00CC6FF0">
        <w:rPr>
          <w:szCs w:val="22"/>
        </w:rPr>
        <w:t xml:space="preserve"> permet d’en informer le système.</w:t>
      </w:r>
    </w:p>
    <w:p w14:paraId="6AC22F7A" w14:textId="77777777" w:rsidR="0056154D" w:rsidRPr="00CC6FF0" w:rsidRDefault="0056154D" w:rsidP="002B0762">
      <w:pPr>
        <w:rPr>
          <w:rStyle w:val="lev"/>
        </w:rPr>
      </w:pPr>
      <w:r w:rsidRPr="00CC6FF0">
        <w:rPr>
          <w:rStyle w:val="lev"/>
        </w:rPr>
        <w:t>Cinématique</w:t>
      </w:r>
    </w:p>
    <w:p w14:paraId="2589288B" w14:textId="77777777" w:rsidR="00D11462" w:rsidRPr="00CC6FF0" w:rsidRDefault="00D11462" w:rsidP="00D11462">
      <w:pPr>
        <w:spacing w:before="0"/>
      </w:pPr>
    </w:p>
    <w:tbl>
      <w:tblPr>
        <w:tblStyle w:val="TableauListe3-Accentuation5"/>
        <w:tblW w:w="10485" w:type="dxa"/>
        <w:tblLook w:val="04A0" w:firstRow="1" w:lastRow="0" w:firstColumn="1" w:lastColumn="0" w:noHBand="0" w:noVBand="1"/>
      </w:tblPr>
      <w:tblGrid>
        <w:gridCol w:w="730"/>
        <w:gridCol w:w="9755"/>
      </w:tblGrid>
      <w:tr w:rsidR="00D11462" w:rsidRPr="00CC6FF0" w14:paraId="3FC51AD4" w14:textId="77777777" w:rsidTr="00B23D61">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19E52C72" w14:textId="77777777" w:rsidR="00D11462" w:rsidRPr="00CC6FF0" w:rsidRDefault="00D11462" w:rsidP="00B23D61">
            <w:pPr>
              <w:spacing w:before="0"/>
              <w:jc w:val="center"/>
              <w:rPr>
                <w:rFonts w:cs="Tahoma"/>
                <w:sz w:val="18"/>
                <w:szCs w:val="18"/>
              </w:rPr>
            </w:pPr>
            <w:r w:rsidRPr="00CC6FF0">
              <w:rPr>
                <w:rFonts w:cs="Tahoma"/>
                <w:sz w:val="18"/>
                <w:szCs w:val="18"/>
              </w:rPr>
              <w:t>Etape</w:t>
            </w:r>
          </w:p>
        </w:tc>
        <w:tc>
          <w:tcPr>
            <w:tcW w:w="9755" w:type="dxa"/>
          </w:tcPr>
          <w:p w14:paraId="07E6E3FD" w14:textId="77777777" w:rsidR="00D11462" w:rsidRPr="00CC6FF0" w:rsidRDefault="00D11462"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D11462" w:rsidRPr="00CC6FF0" w14:paraId="1A2FEAF9"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7A32085"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8233834" w14:textId="006F5C2A"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Commandes programmées depuis l'IHM de supervision.</w:t>
            </w:r>
          </w:p>
        </w:tc>
      </w:tr>
      <w:tr w:rsidR="00D11462" w:rsidRPr="00CC6FF0" w14:paraId="5B0A0332"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3B562242"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26D029C" w14:textId="608669EB"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Il sélectionne une commande programmée dans la liste, et appelle le menu contextuel.</w:t>
            </w:r>
          </w:p>
        </w:tc>
      </w:tr>
      <w:tr w:rsidR="00D11462" w:rsidRPr="00CC6FF0" w14:paraId="05122BCC"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A297DFE"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4D3312C" w14:textId="07AFE9D3"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highlight w:val="yellow"/>
              </w:rPr>
            </w:pPr>
            <w:r w:rsidRPr="00CC6FF0">
              <w:rPr>
                <w:rFonts w:cs="Tahoma"/>
                <w:color w:val="222222"/>
                <w:sz w:val="18"/>
                <w:szCs w:val="18"/>
                <w:highlight w:val="yellow"/>
              </w:rPr>
              <w:t xml:space="preserve">Depuis le menu, il sélectionne l’action </w:t>
            </w:r>
            <w:r w:rsidRPr="00CC6FF0">
              <w:rPr>
                <w:rFonts w:cs="Tahoma"/>
                <w:color w:val="222222"/>
                <w:sz w:val="18"/>
                <w:szCs w:val="18"/>
                <w:highlight w:val="yellow"/>
              </w:rPr>
              <w:fldChar w:fldCharType="begin"/>
            </w:r>
            <w:r w:rsidRPr="00CC6FF0">
              <w:rPr>
                <w:rFonts w:cs="Tahoma"/>
                <w:color w:val="222222"/>
                <w:sz w:val="18"/>
                <w:szCs w:val="18"/>
                <w:highlight w:val="yellow"/>
              </w:rPr>
              <w:instrText xml:space="preserve"> REF PF_ACTION_MODIFER \h  \* MERGEFORMAT </w:instrText>
            </w:r>
            <w:r w:rsidRPr="00CC6FF0">
              <w:rPr>
                <w:rFonts w:cs="Tahoma"/>
                <w:color w:val="222222"/>
                <w:sz w:val="18"/>
                <w:szCs w:val="18"/>
                <w:highlight w:val="yellow"/>
              </w:rPr>
            </w:r>
            <w:r w:rsidRPr="00CC6FF0">
              <w:rPr>
                <w:rFonts w:cs="Tahoma"/>
                <w:color w:val="222222"/>
                <w:sz w:val="18"/>
                <w:szCs w:val="18"/>
                <w:highlight w:val="yellow"/>
              </w:rPr>
              <w:fldChar w:fldCharType="separate"/>
            </w:r>
            <w:r w:rsidR="00991C6A" w:rsidRPr="00CC6FF0">
              <w:rPr>
                <w:rFonts w:cs="Tahoma"/>
                <w:sz w:val="16"/>
                <w:szCs w:val="16"/>
                <w:highlight w:val="yellow"/>
              </w:rPr>
              <w:t>PF_ACTION_MODIFER</w:t>
            </w:r>
            <w:r w:rsidRPr="00CC6FF0">
              <w:rPr>
                <w:rFonts w:cs="Tahoma"/>
                <w:color w:val="222222"/>
                <w:sz w:val="18"/>
                <w:szCs w:val="18"/>
                <w:highlight w:val="yellow"/>
              </w:rPr>
              <w:fldChar w:fldCharType="end"/>
            </w:r>
            <w:r w:rsidRPr="00CC6FF0">
              <w:rPr>
                <w:rFonts w:cs="Tahoma"/>
                <w:color w:val="222222"/>
                <w:sz w:val="18"/>
                <w:szCs w:val="18"/>
                <w:highlight w:val="yellow"/>
              </w:rPr>
              <w:t>.</w:t>
            </w:r>
          </w:p>
        </w:tc>
      </w:tr>
      <w:tr w:rsidR="00D11462" w:rsidRPr="00CC6FF0" w14:paraId="16CEBA39"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2526D72D"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5E199750" w14:textId="7F264D59"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L’IHM d’édition s’affiche. La maquette de cet affichage est décrite dans le paragraphe qui suit.</w:t>
            </w:r>
          </w:p>
        </w:tc>
      </w:tr>
      <w:tr w:rsidR="00D11462" w:rsidRPr="00CC6FF0" w14:paraId="26AEF39F"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3CACE3D"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656B01B" w14:textId="77777777"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0C4DF40" w14:textId="4AF33EAC" w:rsidR="00D11462" w:rsidRPr="00CC6FF0" w:rsidRDefault="00D11462" w:rsidP="002B0762">
      <w:pPr>
        <w:rPr>
          <w:rStyle w:val="lev"/>
        </w:rPr>
      </w:pPr>
      <w:r w:rsidRPr="00CC6FF0">
        <w:rPr>
          <w:rStyle w:val="lev"/>
        </w:rPr>
        <w:t>Maquettage – formulaire d’édition/consultation d’une commande programmée</w:t>
      </w:r>
    </w:p>
    <w:p w14:paraId="43AF6767" w14:textId="77777777" w:rsidR="0056154D" w:rsidRPr="00CC6FF0" w:rsidRDefault="0056154D" w:rsidP="0056154D">
      <w:r w:rsidRPr="00CC6FF0">
        <w:t>TODO</w:t>
      </w:r>
    </w:p>
    <w:bookmarkStart w:id="1503" w:name="_Ref233014680"/>
    <w:p w14:paraId="74C198EB" w14:textId="02A9E839"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4" w:name="_Toc242209716"/>
      <w:r w:rsidR="00991C6A" w:rsidRPr="00CC6FF0">
        <w:rPr>
          <w:szCs w:val="22"/>
        </w:rPr>
        <w:t>SG06-CL6.8-CMD</w:t>
      </w:r>
      <w:r w:rsidRPr="00CC6FF0">
        <w:rPr>
          <w:szCs w:val="22"/>
        </w:rPr>
        <w:fldChar w:fldCharType="end"/>
      </w:r>
      <w:r w:rsidR="0056154D" w:rsidRPr="00CC6FF0">
        <w:rPr>
          <w:szCs w:val="22"/>
        </w:rPr>
        <w:t>.</w:t>
      </w:r>
      <w:r w:rsidR="007A05F2" w:rsidRPr="00CC6FF0">
        <w:rPr>
          <w:szCs w:val="22"/>
        </w:rPr>
        <w:t>24</w:t>
      </w:r>
      <w:r w:rsidR="0056154D" w:rsidRPr="00CC6FF0">
        <w:rPr>
          <w:szCs w:val="22"/>
        </w:rPr>
        <w:t xml:space="preserve"> – Archiver une commande programmée</w:t>
      </w:r>
      <w:bookmarkEnd w:id="1503"/>
      <w:bookmarkEnd w:id="1504"/>
    </w:p>
    <w:p w14:paraId="42FEDC16" w14:textId="462D3D0B" w:rsidR="007E21B7" w:rsidRPr="00CC6FF0" w:rsidRDefault="007E21B7" w:rsidP="007E21B7">
      <w:r w:rsidRPr="00CC6FF0">
        <w:t>Cette fonctionnalité permet d’archiver une commande programmée, c’est-à-dire mettre à jour son état. Une commande programmée archivée n’est pas affichée par défaut dans la liste des commandes programmées présentés à l’utilisateur.</w:t>
      </w:r>
    </w:p>
    <w:p w14:paraId="7305DA27" w14:textId="77777777" w:rsidR="00D11462" w:rsidRPr="00CC6FF0" w:rsidRDefault="00D11462" w:rsidP="002B0762">
      <w:pPr>
        <w:rPr>
          <w:rStyle w:val="lev"/>
        </w:rPr>
      </w:pPr>
      <w:bookmarkStart w:id="1505" w:name="_Ref233014687"/>
      <w:r w:rsidRPr="00CC6FF0">
        <w:rPr>
          <w:rStyle w:val="lev"/>
        </w:rPr>
        <w:t>Condition d’accès</w:t>
      </w:r>
    </w:p>
    <w:p w14:paraId="428F0247" w14:textId="4B3E7865" w:rsidR="00D11462" w:rsidRPr="00CC6FF0" w:rsidRDefault="00D11462" w:rsidP="00D11462">
      <w:pPr>
        <w:rPr>
          <w:szCs w:val="22"/>
        </w:rPr>
      </w:pPr>
      <w:r w:rsidRPr="00CC6FF0">
        <w:rPr>
          <w:szCs w:val="22"/>
        </w:rPr>
        <w:t xml:space="preserve">L’utilisateur sélectionne une commande programmée dont l’état est </w:t>
      </w:r>
      <w:r w:rsidRPr="00CC6FF0">
        <w:rPr>
          <w:szCs w:val="22"/>
        </w:rPr>
        <w:fldChar w:fldCharType="begin"/>
      </w:r>
      <w:r w:rsidRPr="00CC6FF0">
        <w:rPr>
          <w:szCs w:val="22"/>
        </w:rPr>
        <w:instrText xml:space="preserve"> REF CMD_PROG_ETAT_TERMINEE \h  \* MERGEFORMAT </w:instrText>
      </w:r>
      <w:r w:rsidRPr="00CC6FF0">
        <w:rPr>
          <w:szCs w:val="22"/>
        </w:rPr>
      </w:r>
      <w:r w:rsidRPr="00CC6FF0">
        <w:rPr>
          <w:szCs w:val="22"/>
        </w:rPr>
        <w:fldChar w:fldCharType="separate"/>
      </w:r>
      <w:r w:rsidR="00991C6A" w:rsidRPr="00CC6FF0">
        <w:rPr>
          <w:szCs w:val="22"/>
        </w:rPr>
        <w:t>CMD_PROG_ETAT_TERMINEE</w:t>
      </w:r>
      <w:r w:rsidRPr="00CC6FF0">
        <w:rPr>
          <w:szCs w:val="22"/>
        </w:rPr>
        <w:fldChar w:fldCharType="end"/>
      </w:r>
      <w:r w:rsidRPr="00CC6FF0">
        <w:rPr>
          <w:szCs w:val="22"/>
        </w:rPr>
        <w:t>.</w:t>
      </w:r>
    </w:p>
    <w:p w14:paraId="03573E3B" w14:textId="77777777" w:rsidR="00D11462" w:rsidRPr="00CC6FF0" w:rsidRDefault="00D11462" w:rsidP="002B0762">
      <w:pPr>
        <w:rPr>
          <w:rStyle w:val="lev"/>
        </w:rPr>
      </w:pPr>
      <w:r w:rsidRPr="00CC6FF0">
        <w:rPr>
          <w:rStyle w:val="lev"/>
        </w:rPr>
        <w:t>Interface – évènements / données de sortie</w:t>
      </w:r>
    </w:p>
    <w:p w14:paraId="44FB0825" w14:textId="369DA28C" w:rsidR="00D11462" w:rsidRPr="00CC6FF0" w:rsidRDefault="00D11462" w:rsidP="00D11462">
      <w:pPr>
        <w:rPr>
          <w:szCs w:val="22"/>
        </w:rPr>
      </w:pPr>
      <w:r w:rsidRPr="00CC6FF0">
        <w:rPr>
          <w:szCs w:val="22"/>
        </w:rPr>
        <w:t xml:space="preserve">Si l’état </w:t>
      </w:r>
      <w:r w:rsidR="00521E76" w:rsidRPr="00CC6FF0">
        <w:rPr>
          <w:szCs w:val="22"/>
        </w:rPr>
        <w:t>de la commande programmée</w:t>
      </w:r>
      <w:r w:rsidRPr="00CC6FF0">
        <w:rPr>
          <w:szCs w:val="22"/>
        </w:rPr>
        <w:t xml:space="preserve"> passe à </w:t>
      </w:r>
      <w:r w:rsidR="00521E76" w:rsidRPr="00CC6FF0">
        <w:rPr>
          <w:szCs w:val="22"/>
        </w:rPr>
        <w:fldChar w:fldCharType="begin"/>
      </w:r>
      <w:r w:rsidR="00521E76" w:rsidRPr="00CC6FF0">
        <w:rPr>
          <w:szCs w:val="22"/>
        </w:rPr>
        <w:instrText xml:space="preserve"> REF CMD_PROG_ETAT_ARCHIVEE \h  \* MERGEFORMAT </w:instrText>
      </w:r>
      <w:r w:rsidR="00521E76" w:rsidRPr="00CC6FF0">
        <w:rPr>
          <w:szCs w:val="22"/>
        </w:rPr>
      </w:r>
      <w:r w:rsidR="00521E76" w:rsidRPr="00CC6FF0">
        <w:rPr>
          <w:szCs w:val="22"/>
        </w:rPr>
        <w:fldChar w:fldCharType="separate"/>
      </w:r>
      <w:r w:rsidR="00991C6A" w:rsidRPr="00CC6FF0">
        <w:rPr>
          <w:szCs w:val="22"/>
        </w:rPr>
        <w:t>CMD_PROG_ETAT_ARCHIVEE</w:t>
      </w:r>
      <w:r w:rsidR="00521E76" w:rsidRPr="00CC6FF0">
        <w:rPr>
          <w:szCs w:val="22"/>
        </w:rPr>
        <w:fldChar w:fldCharType="end"/>
      </w:r>
      <w:r w:rsidR="00521E76" w:rsidRPr="00CC6FF0">
        <w:rPr>
          <w:szCs w:val="22"/>
        </w:rPr>
        <w:t xml:space="preserve"> </w:t>
      </w:r>
      <w:r w:rsidRPr="00CC6FF0">
        <w:rPr>
          <w:szCs w:val="22"/>
        </w:rPr>
        <w:t>alors :</w:t>
      </w:r>
    </w:p>
    <w:p w14:paraId="675C81FE" w14:textId="587195E5" w:rsidR="00D11462" w:rsidRPr="00CC6FF0" w:rsidRDefault="00D11462">
      <w:pPr>
        <w:pStyle w:val="Paragraphedeliste"/>
        <w:numPr>
          <w:ilvl w:val="0"/>
          <w:numId w:val="15"/>
        </w:numPr>
        <w:rPr>
          <w:szCs w:val="22"/>
        </w:rPr>
      </w:pPr>
      <w:r w:rsidRPr="00CC6FF0">
        <w:rPr>
          <w:szCs w:val="22"/>
        </w:rPr>
        <w:t xml:space="preserve">La notification </w:t>
      </w:r>
      <w:r w:rsidRPr="00CC6FF0">
        <w:rPr>
          <w:szCs w:val="22"/>
        </w:rPr>
        <w:fldChar w:fldCharType="begin"/>
      </w:r>
      <w:r w:rsidRPr="00CC6FF0">
        <w:rPr>
          <w:szCs w:val="22"/>
        </w:rPr>
        <w:instrText xml:space="preserve"> REF CMD_PROG_NOTIF_CHANGE \h  \* MERGEFORMAT </w:instrText>
      </w:r>
      <w:r w:rsidRPr="00CC6FF0">
        <w:rPr>
          <w:szCs w:val="22"/>
        </w:rPr>
      </w:r>
      <w:r w:rsidRPr="00CC6FF0">
        <w:rPr>
          <w:szCs w:val="22"/>
        </w:rPr>
        <w:fldChar w:fldCharType="separate"/>
      </w:r>
      <w:r w:rsidR="00991C6A" w:rsidRPr="00CC6FF0">
        <w:rPr>
          <w:szCs w:val="22"/>
        </w:rPr>
        <w:t>CMD_PROG_NOTIF_CHANGE</w:t>
      </w:r>
      <w:r w:rsidRPr="00CC6FF0">
        <w:rPr>
          <w:szCs w:val="22"/>
        </w:rPr>
        <w:fldChar w:fldCharType="end"/>
      </w:r>
      <w:r w:rsidRPr="00CC6FF0">
        <w:rPr>
          <w:szCs w:val="22"/>
        </w:rPr>
        <w:t xml:space="preserve"> permet d’en informer le système.</w:t>
      </w:r>
    </w:p>
    <w:p w14:paraId="2E74F06E" w14:textId="77777777" w:rsidR="00D11462" w:rsidRPr="00CC6FF0" w:rsidRDefault="00D11462" w:rsidP="002B0762">
      <w:pPr>
        <w:rPr>
          <w:rStyle w:val="lev"/>
        </w:rPr>
      </w:pPr>
      <w:r w:rsidRPr="00CC6FF0">
        <w:rPr>
          <w:rStyle w:val="lev"/>
        </w:rPr>
        <w:t>Cinématique</w:t>
      </w:r>
    </w:p>
    <w:p w14:paraId="57386DBF" w14:textId="77777777" w:rsidR="00D11462" w:rsidRPr="00CC6FF0" w:rsidRDefault="00D11462" w:rsidP="00D11462">
      <w:pPr>
        <w:spacing w:before="0"/>
      </w:pPr>
    </w:p>
    <w:tbl>
      <w:tblPr>
        <w:tblStyle w:val="TableauListe3-Accentuation5"/>
        <w:tblW w:w="10485" w:type="dxa"/>
        <w:tblLook w:val="04A0" w:firstRow="1" w:lastRow="0" w:firstColumn="1" w:lastColumn="0" w:noHBand="0" w:noVBand="1"/>
      </w:tblPr>
      <w:tblGrid>
        <w:gridCol w:w="730"/>
        <w:gridCol w:w="9755"/>
      </w:tblGrid>
      <w:tr w:rsidR="00D11462" w:rsidRPr="00CC6FF0" w14:paraId="74166F83"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2AD724A9" w14:textId="77777777" w:rsidR="00D11462" w:rsidRPr="00CC6FF0" w:rsidRDefault="00D11462" w:rsidP="00B23D61">
            <w:pPr>
              <w:spacing w:before="0"/>
              <w:jc w:val="center"/>
              <w:rPr>
                <w:rFonts w:cs="Tahoma"/>
                <w:sz w:val="18"/>
                <w:szCs w:val="18"/>
              </w:rPr>
            </w:pPr>
            <w:r w:rsidRPr="00CC6FF0">
              <w:rPr>
                <w:rFonts w:cs="Tahoma"/>
                <w:sz w:val="18"/>
                <w:szCs w:val="18"/>
              </w:rPr>
              <w:t>Etape</w:t>
            </w:r>
          </w:p>
        </w:tc>
        <w:tc>
          <w:tcPr>
            <w:tcW w:w="9755" w:type="dxa"/>
          </w:tcPr>
          <w:p w14:paraId="1AA62CEE" w14:textId="77777777" w:rsidR="00D11462" w:rsidRPr="00CC6FF0" w:rsidRDefault="00D11462"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21E76" w:rsidRPr="00CC6FF0" w14:paraId="2790776D"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C0F89E" w14:textId="77777777" w:rsidR="00521E76" w:rsidRPr="00CC6FF0" w:rsidRDefault="00521E76" w:rsidP="00521E76">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50E7AF9" w14:textId="05E07574" w:rsidR="00521E76" w:rsidRPr="00CC6FF0" w:rsidRDefault="00521E76" w:rsidP="00521E7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Commandes programmées depuis l'IHM de supervision.</w:t>
            </w:r>
          </w:p>
        </w:tc>
      </w:tr>
      <w:tr w:rsidR="00521E76" w:rsidRPr="00CC6FF0" w14:paraId="295EABE8"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6C4269AF" w14:textId="77777777" w:rsidR="00521E76" w:rsidRPr="00CC6FF0" w:rsidRDefault="00521E76" w:rsidP="00521E76">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ADD5DA7" w14:textId="5CD509CF" w:rsidR="00521E76" w:rsidRPr="00CC6FF0" w:rsidRDefault="00521E76" w:rsidP="00521E7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une commande programmée dans la liste, et appelle le menu contextuel.</w:t>
            </w:r>
          </w:p>
        </w:tc>
      </w:tr>
      <w:tr w:rsidR="00D11462" w:rsidRPr="00CC6FF0" w14:paraId="512421A1"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F5ADC3" w14:textId="77777777" w:rsidR="00D11462" w:rsidRPr="00CC6FF0" w:rsidRDefault="00D11462" w:rsidP="00B23D61">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F17DA71" w14:textId="18906582"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highlight w:val="yellow"/>
              </w:rPr>
            </w:pPr>
            <w:r w:rsidRPr="00CC6FF0">
              <w:rPr>
                <w:rFonts w:cs="Tahoma"/>
                <w:sz w:val="18"/>
                <w:szCs w:val="18"/>
                <w:highlight w:val="yellow"/>
              </w:rPr>
              <w:t xml:space="preserve">Depuis le menu, il sélectionne l’action </w:t>
            </w:r>
            <w:r w:rsidRPr="00CC6FF0">
              <w:rPr>
                <w:rFonts w:cs="Tahoma"/>
                <w:sz w:val="18"/>
                <w:szCs w:val="18"/>
                <w:highlight w:val="yellow"/>
              </w:rPr>
              <w:fldChar w:fldCharType="begin"/>
            </w:r>
            <w:r w:rsidRPr="00CC6FF0">
              <w:rPr>
                <w:rFonts w:cs="Tahoma"/>
                <w:sz w:val="18"/>
                <w:szCs w:val="18"/>
                <w:highlight w:val="yellow"/>
              </w:rPr>
              <w:instrText xml:space="preserve"> REF PF_ACTION_ARCHIVER \h  \* MERGEFORMAT </w:instrText>
            </w:r>
            <w:r w:rsidRPr="00CC6FF0">
              <w:rPr>
                <w:rFonts w:cs="Tahoma"/>
                <w:sz w:val="18"/>
                <w:szCs w:val="18"/>
                <w:highlight w:val="yellow"/>
              </w:rPr>
            </w:r>
            <w:r w:rsidRPr="00CC6FF0">
              <w:rPr>
                <w:rFonts w:cs="Tahoma"/>
                <w:sz w:val="18"/>
                <w:szCs w:val="18"/>
                <w:highlight w:val="yellow"/>
              </w:rPr>
              <w:fldChar w:fldCharType="separate"/>
            </w:r>
            <w:r w:rsidR="00991C6A" w:rsidRPr="00CC6FF0">
              <w:rPr>
                <w:rFonts w:cs="Tahoma"/>
                <w:sz w:val="18"/>
                <w:szCs w:val="18"/>
                <w:highlight w:val="yellow"/>
              </w:rPr>
              <w:t>PF_ACTION_ARCHIVER</w:t>
            </w:r>
            <w:r w:rsidRPr="00CC6FF0">
              <w:rPr>
                <w:rFonts w:cs="Tahoma"/>
                <w:sz w:val="18"/>
                <w:szCs w:val="18"/>
                <w:highlight w:val="yellow"/>
              </w:rPr>
              <w:fldChar w:fldCharType="end"/>
            </w:r>
            <w:r w:rsidRPr="00CC6FF0">
              <w:rPr>
                <w:rFonts w:cs="Tahoma"/>
                <w:sz w:val="18"/>
                <w:szCs w:val="18"/>
                <w:highlight w:val="yellow"/>
              </w:rPr>
              <w:t>.</w:t>
            </w:r>
          </w:p>
        </w:tc>
      </w:tr>
      <w:tr w:rsidR="00D11462" w:rsidRPr="00CC6FF0" w14:paraId="69FE906C"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722AEBA3"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739EB75C" w14:textId="7692F49B"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met à jour l’état d</w:t>
            </w:r>
            <w:r w:rsidR="00521E76" w:rsidRPr="00CC6FF0">
              <w:rPr>
                <w:rFonts w:cs="Tahoma"/>
                <w:sz w:val="18"/>
                <w:szCs w:val="18"/>
              </w:rPr>
              <w:t xml:space="preserve">e la commande programmée </w:t>
            </w:r>
            <w:r w:rsidRPr="00CC6FF0">
              <w:rPr>
                <w:rFonts w:cs="Tahoma"/>
                <w:sz w:val="18"/>
                <w:szCs w:val="18"/>
              </w:rPr>
              <w:t xml:space="preserve">à </w:t>
            </w:r>
            <w:r w:rsidR="00521E76" w:rsidRPr="00CC6FF0">
              <w:rPr>
                <w:sz w:val="18"/>
                <w:szCs w:val="18"/>
              </w:rPr>
              <w:fldChar w:fldCharType="begin"/>
            </w:r>
            <w:r w:rsidR="00521E76" w:rsidRPr="00CC6FF0">
              <w:rPr>
                <w:sz w:val="18"/>
                <w:szCs w:val="18"/>
              </w:rPr>
              <w:instrText xml:space="preserve"> REF CMD_PROG_ETAT_ARCHIVEE \h  \* MERGEFORMAT </w:instrText>
            </w:r>
            <w:r w:rsidR="00521E76" w:rsidRPr="00CC6FF0">
              <w:rPr>
                <w:sz w:val="18"/>
                <w:szCs w:val="18"/>
              </w:rPr>
            </w:r>
            <w:r w:rsidR="00521E76" w:rsidRPr="00CC6FF0">
              <w:rPr>
                <w:sz w:val="18"/>
                <w:szCs w:val="18"/>
              </w:rPr>
              <w:fldChar w:fldCharType="separate"/>
            </w:r>
            <w:r w:rsidR="00991C6A" w:rsidRPr="00CC6FF0">
              <w:rPr>
                <w:sz w:val="18"/>
                <w:szCs w:val="18"/>
              </w:rPr>
              <w:t>CMD_PROG_ETAT_ARCHIVEE</w:t>
            </w:r>
            <w:r w:rsidR="00521E76" w:rsidRPr="00CC6FF0">
              <w:rPr>
                <w:sz w:val="18"/>
                <w:szCs w:val="18"/>
              </w:rPr>
              <w:fldChar w:fldCharType="end"/>
            </w:r>
            <w:r w:rsidRPr="00CC6FF0">
              <w:rPr>
                <w:rFonts w:cs="Tahoma"/>
                <w:sz w:val="18"/>
                <w:szCs w:val="18"/>
              </w:rPr>
              <w:t>.</w:t>
            </w:r>
          </w:p>
          <w:p w14:paraId="2AED3B09" w14:textId="6F649C63"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S’il y a une erreur lors du changement d’état, alors l’utilisateur est informé de l’abandon des traitements via le message d’erreur</w:t>
            </w:r>
            <w:r w:rsidR="00521E76" w:rsidRPr="00CC6FF0">
              <w:rPr>
                <w:rFonts w:cs="Tahoma"/>
                <w:sz w:val="18"/>
                <w:szCs w:val="18"/>
              </w:rPr>
              <w:t xml:space="preserve"> </w:t>
            </w:r>
            <w:r w:rsidR="00521E76" w:rsidRPr="00CC6FF0">
              <w:rPr>
                <w:rFonts w:cs="Tahoma"/>
                <w:sz w:val="18"/>
                <w:szCs w:val="18"/>
                <w:highlight w:val="yellow"/>
              </w:rPr>
              <w:t>CMD_PROG_MSG_ERR_ARCHIVAGE</w:t>
            </w:r>
            <w:r w:rsidRPr="00CC6FF0">
              <w:rPr>
                <w:rFonts w:cs="Tahoma"/>
                <w:sz w:val="18"/>
                <w:szCs w:val="18"/>
              </w:rPr>
              <w:t>.</w:t>
            </w:r>
          </w:p>
        </w:tc>
      </w:tr>
      <w:tr w:rsidR="00D11462" w:rsidRPr="00CC6FF0" w14:paraId="3986564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5F77C5D" w14:textId="77777777" w:rsidR="00D11462" w:rsidRPr="00CC6FF0" w:rsidRDefault="00D11462"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26AE2A9" w14:textId="77777777"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506" w:name="_Ref233109097"/>
    <w:p w14:paraId="36B325D1" w14:textId="7EBEC9FA" w:rsidR="0056154D" w:rsidRPr="00CC6FF0" w:rsidRDefault="004E3B09" w:rsidP="0056154D">
      <w:pPr>
        <w:pStyle w:val="Titre4"/>
        <w:rPr>
          <w:szCs w:val="22"/>
        </w:rPr>
      </w:pPr>
      <w:r w:rsidRPr="00CC6FF0">
        <w:rPr>
          <w:szCs w:val="22"/>
        </w:rPr>
        <w:lastRenderedPageBreak/>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7" w:name="_Toc242209717"/>
      <w:r w:rsidR="00991C6A" w:rsidRPr="00CC6FF0">
        <w:rPr>
          <w:szCs w:val="22"/>
        </w:rPr>
        <w:t>SG06-CL6.8-CMD</w:t>
      </w:r>
      <w:r w:rsidRPr="00CC6FF0">
        <w:rPr>
          <w:szCs w:val="22"/>
        </w:rPr>
        <w:fldChar w:fldCharType="end"/>
      </w:r>
      <w:r w:rsidR="0056154D" w:rsidRPr="00CC6FF0">
        <w:rPr>
          <w:szCs w:val="22"/>
        </w:rPr>
        <w:t>.</w:t>
      </w:r>
      <w:r w:rsidR="007A05F2" w:rsidRPr="00CC6FF0">
        <w:rPr>
          <w:szCs w:val="22"/>
        </w:rPr>
        <w:t>25</w:t>
      </w:r>
      <w:r w:rsidR="0056154D" w:rsidRPr="00CC6FF0">
        <w:rPr>
          <w:szCs w:val="22"/>
        </w:rPr>
        <w:t xml:space="preserve"> – Supprimer une commande programmée</w:t>
      </w:r>
      <w:bookmarkEnd w:id="1505"/>
      <w:bookmarkEnd w:id="1506"/>
      <w:bookmarkEnd w:id="1507"/>
    </w:p>
    <w:p w14:paraId="720D3169" w14:textId="1675867A" w:rsidR="007E21B7" w:rsidRPr="00CC6FF0" w:rsidRDefault="007E21B7" w:rsidP="007E21B7">
      <w:r w:rsidRPr="00CC6FF0">
        <w:t>Cette fonctionnalité permet de supprimer une commande programmée</w:t>
      </w:r>
      <w:r w:rsidR="00521E76" w:rsidRPr="00CC6FF0">
        <w:t xml:space="preserve"> qui n’est pas en cours d’exécution</w:t>
      </w:r>
      <w:r w:rsidRPr="00CC6FF0">
        <w:t>.</w:t>
      </w:r>
    </w:p>
    <w:p w14:paraId="5AF1981E" w14:textId="77777777" w:rsidR="00521E76" w:rsidRPr="00CC6FF0" w:rsidRDefault="00521E76" w:rsidP="002B0762">
      <w:pPr>
        <w:rPr>
          <w:rStyle w:val="lev"/>
        </w:rPr>
      </w:pPr>
      <w:r w:rsidRPr="00CC6FF0">
        <w:rPr>
          <w:rStyle w:val="lev"/>
        </w:rPr>
        <w:t>Condition d’accès</w:t>
      </w:r>
    </w:p>
    <w:p w14:paraId="01658D98" w14:textId="4F5A82A2" w:rsidR="00521E76" w:rsidRPr="00CC6FF0" w:rsidRDefault="00521E76" w:rsidP="00521E76">
      <w:pPr>
        <w:rPr>
          <w:szCs w:val="22"/>
        </w:rPr>
      </w:pPr>
      <w:r w:rsidRPr="00CC6FF0">
        <w:rPr>
          <w:szCs w:val="22"/>
        </w:rPr>
        <w:t xml:space="preserve">L’utilisateur sélectionne une commande programmée dont l’état n’est ni </w:t>
      </w:r>
      <w:r w:rsidRPr="00CC6FF0">
        <w:rPr>
          <w:szCs w:val="22"/>
        </w:rPr>
        <w:fldChar w:fldCharType="begin"/>
      </w:r>
      <w:r w:rsidRPr="00CC6FF0">
        <w:rPr>
          <w:szCs w:val="22"/>
        </w:rPr>
        <w:instrText xml:space="preserve"> REF CMD_PROG_ETAT_EXEC_EN_COURS \h  \* MERGEFORMAT </w:instrText>
      </w:r>
      <w:r w:rsidRPr="00CC6FF0">
        <w:rPr>
          <w:szCs w:val="22"/>
        </w:rPr>
      </w:r>
      <w:r w:rsidRPr="00CC6FF0">
        <w:rPr>
          <w:szCs w:val="22"/>
        </w:rPr>
        <w:fldChar w:fldCharType="separate"/>
      </w:r>
      <w:r w:rsidR="00991C6A" w:rsidRPr="00CC6FF0">
        <w:rPr>
          <w:szCs w:val="22"/>
        </w:rPr>
        <w:t>CMD_PROG_ETAT_EXEC_EN_COURS</w:t>
      </w:r>
      <w:r w:rsidRPr="00CC6FF0">
        <w:rPr>
          <w:szCs w:val="22"/>
        </w:rPr>
        <w:fldChar w:fldCharType="end"/>
      </w:r>
      <w:r w:rsidRPr="00CC6FF0">
        <w:rPr>
          <w:szCs w:val="22"/>
        </w:rPr>
        <w:t xml:space="preserve">, ni </w:t>
      </w:r>
      <w:r w:rsidRPr="00CC6FF0">
        <w:rPr>
          <w:szCs w:val="22"/>
        </w:rPr>
        <w:fldChar w:fldCharType="begin"/>
      </w:r>
      <w:r w:rsidRPr="00CC6FF0">
        <w:rPr>
          <w:szCs w:val="22"/>
        </w:rPr>
        <w:instrText xml:space="preserve"> REF CMD_PROG_ETAT_EXEC_FINALISATION \h  \* MERGEFORMAT </w:instrText>
      </w:r>
      <w:r w:rsidRPr="00CC6FF0">
        <w:rPr>
          <w:szCs w:val="22"/>
        </w:rPr>
      </w:r>
      <w:r w:rsidRPr="00CC6FF0">
        <w:rPr>
          <w:szCs w:val="22"/>
        </w:rPr>
        <w:fldChar w:fldCharType="separate"/>
      </w:r>
      <w:r w:rsidR="00991C6A" w:rsidRPr="00CC6FF0">
        <w:rPr>
          <w:szCs w:val="22"/>
        </w:rPr>
        <w:t>CMD_PROG_ETAT_EXEC_FINALISATION</w:t>
      </w:r>
      <w:r w:rsidRPr="00CC6FF0">
        <w:rPr>
          <w:szCs w:val="22"/>
        </w:rPr>
        <w:fldChar w:fldCharType="end"/>
      </w:r>
      <w:r w:rsidRPr="00CC6FF0">
        <w:rPr>
          <w:szCs w:val="22"/>
        </w:rPr>
        <w:t>.</w:t>
      </w:r>
    </w:p>
    <w:p w14:paraId="2FF5B9C4" w14:textId="77777777" w:rsidR="00521E76" w:rsidRPr="00CC6FF0" w:rsidRDefault="00521E76" w:rsidP="002B0762">
      <w:pPr>
        <w:rPr>
          <w:rStyle w:val="lev"/>
        </w:rPr>
      </w:pPr>
      <w:r w:rsidRPr="00CC6FF0">
        <w:rPr>
          <w:rStyle w:val="lev"/>
        </w:rPr>
        <w:t>Interface – évènements / données de sortie</w:t>
      </w:r>
    </w:p>
    <w:p w14:paraId="00E45ADE" w14:textId="5E525E6F" w:rsidR="00521E76" w:rsidRPr="00CC6FF0" w:rsidRDefault="00521E76" w:rsidP="00521E76">
      <w:r w:rsidRPr="00CC6FF0">
        <w:t xml:space="preserve">Si </w:t>
      </w:r>
      <w:r w:rsidR="00805A1C" w:rsidRPr="00CC6FF0">
        <w:t>la commande programmée</w:t>
      </w:r>
      <w:r w:rsidRPr="00CC6FF0">
        <w:t xml:space="preserve"> est supprimé</w:t>
      </w:r>
      <w:r w:rsidR="00805A1C" w:rsidRPr="00CC6FF0">
        <w:t>e</w:t>
      </w:r>
      <w:r w:rsidRPr="00CC6FF0">
        <w:t xml:space="preserve"> alors la </w:t>
      </w:r>
      <w:r w:rsidRPr="00CC6FF0">
        <w:rPr>
          <w:szCs w:val="22"/>
        </w:rPr>
        <w:t xml:space="preserve">notification </w:t>
      </w:r>
      <w:r w:rsidR="00805A1C" w:rsidRPr="00CC6FF0">
        <w:rPr>
          <w:szCs w:val="22"/>
        </w:rPr>
        <w:fldChar w:fldCharType="begin"/>
      </w:r>
      <w:r w:rsidR="00805A1C" w:rsidRPr="00CC6FF0">
        <w:rPr>
          <w:szCs w:val="22"/>
        </w:rPr>
        <w:instrText xml:space="preserve"> REF CMD_PROG_NOTIF_CHANGE \h  \* MERGEFORMAT </w:instrText>
      </w:r>
      <w:r w:rsidR="00805A1C" w:rsidRPr="00CC6FF0">
        <w:rPr>
          <w:szCs w:val="22"/>
        </w:rPr>
      </w:r>
      <w:r w:rsidR="00805A1C" w:rsidRPr="00CC6FF0">
        <w:rPr>
          <w:szCs w:val="22"/>
        </w:rPr>
        <w:fldChar w:fldCharType="separate"/>
      </w:r>
      <w:r w:rsidR="00991C6A" w:rsidRPr="00CC6FF0">
        <w:rPr>
          <w:szCs w:val="22"/>
        </w:rPr>
        <w:t>CMD_PROG_NOTIF_CHANGE</w:t>
      </w:r>
      <w:r w:rsidR="00805A1C" w:rsidRPr="00CC6FF0">
        <w:rPr>
          <w:szCs w:val="22"/>
        </w:rPr>
        <w:fldChar w:fldCharType="end"/>
      </w:r>
      <w:r w:rsidR="00805A1C" w:rsidRPr="00CC6FF0">
        <w:rPr>
          <w:szCs w:val="22"/>
        </w:rPr>
        <w:t xml:space="preserve"> </w:t>
      </w:r>
      <w:r w:rsidRPr="00CC6FF0">
        <w:rPr>
          <w:szCs w:val="22"/>
        </w:rPr>
        <w:t>permet</w:t>
      </w:r>
      <w:r w:rsidRPr="00CC6FF0">
        <w:t xml:space="preserve"> d’en informer le système.</w:t>
      </w:r>
    </w:p>
    <w:p w14:paraId="537E9A47" w14:textId="77777777" w:rsidR="00521E76" w:rsidRPr="00CC6FF0" w:rsidRDefault="00521E76" w:rsidP="002B0762">
      <w:pPr>
        <w:rPr>
          <w:rStyle w:val="lev"/>
        </w:rPr>
      </w:pPr>
      <w:r w:rsidRPr="00CC6FF0">
        <w:rPr>
          <w:rStyle w:val="lev"/>
        </w:rPr>
        <w:t>Cinématique</w:t>
      </w:r>
    </w:p>
    <w:p w14:paraId="3AF16AA7" w14:textId="77777777" w:rsidR="00521E76" w:rsidRPr="00CC6FF0" w:rsidRDefault="00521E76" w:rsidP="00521E76">
      <w:pPr>
        <w:spacing w:before="0"/>
      </w:pPr>
    </w:p>
    <w:tbl>
      <w:tblPr>
        <w:tblStyle w:val="TableauListe3-Accentuation5"/>
        <w:tblW w:w="10485" w:type="dxa"/>
        <w:tblLook w:val="04A0" w:firstRow="1" w:lastRow="0" w:firstColumn="1" w:lastColumn="0" w:noHBand="0" w:noVBand="1"/>
      </w:tblPr>
      <w:tblGrid>
        <w:gridCol w:w="730"/>
        <w:gridCol w:w="9755"/>
      </w:tblGrid>
      <w:tr w:rsidR="00521E76" w:rsidRPr="00CC6FF0" w14:paraId="3A86A27F"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A954FA0" w14:textId="77777777" w:rsidR="00521E76" w:rsidRPr="00CC6FF0" w:rsidRDefault="00521E76" w:rsidP="00B23D61">
            <w:pPr>
              <w:spacing w:before="0"/>
              <w:jc w:val="center"/>
              <w:rPr>
                <w:rFonts w:cs="Tahoma"/>
                <w:sz w:val="18"/>
                <w:szCs w:val="18"/>
              </w:rPr>
            </w:pPr>
            <w:r w:rsidRPr="00CC6FF0">
              <w:rPr>
                <w:rFonts w:cs="Tahoma"/>
                <w:sz w:val="18"/>
                <w:szCs w:val="18"/>
              </w:rPr>
              <w:t>Etape</w:t>
            </w:r>
          </w:p>
        </w:tc>
        <w:tc>
          <w:tcPr>
            <w:tcW w:w="9755" w:type="dxa"/>
          </w:tcPr>
          <w:p w14:paraId="2D1C877D" w14:textId="77777777" w:rsidR="00521E76" w:rsidRPr="00CC6FF0" w:rsidRDefault="00521E76"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21E76" w:rsidRPr="00CC6FF0" w14:paraId="4E05D0B9"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07AE3B4" w14:textId="77777777" w:rsidR="00521E76" w:rsidRPr="00CC6FF0" w:rsidRDefault="00521E76"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57E6C19" w14:textId="77777777" w:rsidR="00521E76" w:rsidRPr="00CC6FF0" w:rsidRDefault="00521E76"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Commandes programmées depuis l'IHM de supervision.</w:t>
            </w:r>
          </w:p>
        </w:tc>
      </w:tr>
      <w:tr w:rsidR="00521E76" w:rsidRPr="00CC6FF0" w14:paraId="407538DB"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50253AA6" w14:textId="77777777" w:rsidR="00521E76" w:rsidRPr="00CC6FF0" w:rsidRDefault="00521E76" w:rsidP="00B23D6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F47CC4B" w14:textId="77777777" w:rsidR="00521E76" w:rsidRPr="00CC6FF0" w:rsidRDefault="00521E76"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une commande programmée dans la liste, et appelle le menu contextuel.</w:t>
            </w:r>
          </w:p>
        </w:tc>
      </w:tr>
      <w:tr w:rsidR="00521E76" w:rsidRPr="00CC6FF0" w14:paraId="49768AC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C12FAB4" w14:textId="77777777" w:rsidR="00521E76" w:rsidRPr="00CC6FF0" w:rsidRDefault="00521E76" w:rsidP="00B23D61">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2F28C0BB" w14:textId="18FDC382" w:rsidR="00521E76" w:rsidRPr="00CC6FF0" w:rsidRDefault="00521E76"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highlight w:val="yellow"/>
              </w:rPr>
            </w:pPr>
            <w:r w:rsidRPr="00CC6FF0">
              <w:rPr>
                <w:rFonts w:cs="Tahoma"/>
                <w:sz w:val="18"/>
                <w:szCs w:val="18"/>
                <w:highlight w:val="yellow"/>
              </w:rPr>
              <w:t xml:space="preserve">Depuis le menu, il sélectionne l’action </w:t>
            </w:r>
            <w:r w:rsidRPr="00CC6FF0">
              <w:rPr>
                <w:rFonts w:cs="Tahoma"/>
                <w:sz w:val="18"/>
                <w:szCs w:val="18"/>
                <w:highlight w:val="yellow"/>
              </w:rPr>
              <w:fldChar w:fldCharType="begin"/>
            </w:r>
            <w:r w:rsidRPr="00CC6FF0">
              <w:rPr>
                <w:rFonts w:cs="Tahoma"/>
                <w:sz w:val="18"/>
                <w:szCs w:val="18"/>
                <w:highlight w:val="yellow"/>
              </w:rPr>
              <w:instrText xml:space="preserve"> REF PF_ACTION_ARCHIVER \h  \* MERGEFORMAT </w:instrText>
            </w:r>
            <w:r w:rsidRPr="00CC6FF0">
              <w:rPr>
                <w:rFonts w:cs="Tahoma"/>
                <w:sz w:val="18"/>
                <w:szCs w:val="18"/>
                <w:highlight w:val="yellow"/>
              </w:rPr>
            </w:r>
            <w:r w:rsidRPr="00CC6FF0">
              <w:rPr>
                <w:rFonts w:cs="Tahoma"/>
                <w:sz w:val="18"/>
                <w:szCs w:val="18"/>
                <w:highlight w:val="yellow"/>
              </w:rPr>
              <w:fldChar w:fldCharType="separate"/>
            </w:r>
            <w:r w:rsidR="00991C6A" w:rsidRPr="00CC6FF0">
              <w:rPr>
                <w:rFonts w:cs="Tahoma"/>
                <w:sz w:val="18"/>
                <w:szCs w:val="18"/>
                <w:highlight w:val="yellow"/>
              </w:rPr>
              <w:t>PF_ACTION_ARCHIVER</w:t>
            </w:r>
            <w:r w:rsidRPr="00CC6FF0">
              <w:rPr>
                <w:rFonts w:cs="Tahoma"/>
                <w:sz w:val="18"/>
                <w:szCs w:val="18"/>
                <w:highlight w:val="yellow"/>
              </w:rPr>
              <w:fldChar w:fldCharType="end"/>
            </w:r>
            <w:r w:rsidRPr="00CC6FF0">
              <w:rPr>
                <w:rFonts w:cs="Tahoma"/>
                <w:sz w:val="18"/>
                <w:szCs w:val="18"/>
                <w:highlight w:val="yellow"/>
              </w:rPr>
              <w:t>.</w:t>
            </w:r>
          </w:p>
        </w:tc>
      </w:tr>
      <w:tr w:rsidR="00521E76" w:rsidRPr="00CC6FF0" w14:paraId="35FBFF5F"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17617F58" w14:textId="77777777" w:rsidR="00521E76" w:rsidRPr="00CC6FF0" w:rsidRDefault="00521E76" w:rsidP="00B23D6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125F0F5D" w14:textId="644ADBB1" w:rsidR="00521E76" w:rsidRPr="00CC6FF0" w:rsidRDefault="00521E76"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supprime les données de la commande programmée.</w:t>
            </w:r>
          </w:p>
          <w:p w14:paraId="63DD25B2" w14:textId="0E3138DA" w:rsidR="00521E76" w:rsidRPr="00CC6FF0" w:rsidRDefault="00521E76"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S’il y a une erreur lors du changement d’état, alors l’utilisateur est informé de l’abandon des traitements via le message d’erreur </w:t>
            </w:r>
            <w:r w:rsidR="00036CCC" w:rsidRPr="00CC6FF0">
              <w:rPr>
                <w:rFonts w:cs="Tahoma"/>
                <w:sz w:val="18"/>
                <w:szCs w:val="18"/>
                <w:highlight w:val="yellow"/>
              </w:rPr>
              <w:t>CMD_PROG_MSG_ERR_SUPPRESSION</w:t>
            </w:r>
            <w:r w:rsidR="00036CCC" w:rsidRPr="00CC6FF0">
              <w:rPr>
                <w:rFonts w:cs="Tahoma"/>
                <w:sz w:val="18"/>
                <w:szCs w:val="18"/>
              </w:rPr>
              <w:t>.</w:t>
            </w:r>
          </w:p>
        </w:tc>
      </w:tr>
      <w:tr w:rsidR="00521E76" w:rsidRPr="00CC6FF0" w14:paraId="2315BE6A"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F80B3F5" w14:textId="77777777" w:rsidR="00521E76" w:rsidRPr="00CC6FF0" w:rsidRDefault="00521E76"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27848CAE" w14:textId="77777777" w:rsidR="00521E76" w:rsidRPr="00CC6FF0" w:rsidRDefault="00521E76"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4CF32A3" w14:textId="0CF301EA" w:rsidR="00C71407" w:rsidRPr="00CC6FF0" w:rsidRDefault="00C71407" w:rsidP="00C71407">
      <w:pPr>
        <w:pStyle w:val="Titre3"/>
      </w:pPr>
      <w:bookmarkStart w:id="1508" w:name="_Toc242209718"/>
      <w:r w:rsidRPr="00CC6FF0">
        <w:t>Fonctionnalités systèmes</w:t>
      </w:r>
      <w:bookmarkEnd w:id="1508"/>
    </w:p>
    <w:p w14:paraId="0BD664D8" w14:textId="356DF332"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les commandes.</w:t>
      </w:r>
    </w:p>
    <w:p w14:paraId="18EEB4FC" w14:textId="6E256616" w:rsidR="004E3B09"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4E3B09" w:rsidRPr="00CC6FF0" w14:paraId="32D8B85F"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18A1E4C4" w14:textId="74CC8640" w:rsidR="004E3B09" w:rsidRPr="00CC6FF0" w:rsidRDefault="00466880" w:rsidP="00642FA8">
            <w:pPr>
              <w:tabs>
                <w:tab w:val="center" w:pos="1003"/>
              </w:tabs>
              <w:spacing w:before="0"/>
              <w:jc w:val="left"/>
              <w:rPr>
                <w:rFonts w:cs="Tahoma"/>
                <w:b w:val="0"/>
                <w:bCs w:val="0"/>
                <w:sz w:val="14"/>
                <w:szCs w:val="14"/>
              </w:rPr>
            </w:pPr>
            <w:r w:rsidRPr="00CC6FF0">
              <w:rPr>
                <w:rFonts w:cs="Tahoma"/>
                <w:sz w:val="14"/>
                <w:szCs w:val="14"/>
              </w:rPr>
              <w:t>Fonctionnalité</w:t>
            </w:r>
          </w:p>
        </w:tc>
        <w:tc>
          <w:tcPr>
            <w:tcW w:w="3119" w:type="dxa"/>
            <w:vAlign w:val="center"/>
          </w:tcPr>
          <w:p w14:paraId="15D1F60B" w14:textId="77777777" w:rsidR="004E3B09" w:rsidRPr="00CC6FF0" w:rsidRDefault="004E3B09" w:rsidP="00642FA8">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Traçabilité</w:t>
            </w:r>
          </w:p>
        </w:tc>
      </w:tr>
      <w:tr w:rsidR="004E3B09" w:rsidRPr="00CC6FF0" w14:paraId="300E1B6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3F25ED14" w14:textId="5617A0A7"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_Ref233018093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SG06-CL6.8-CMD.S01 – Vérifier les droits d’exécution de commande manuelle</w:t>
            </w:r>
            <w:r w:rsidRPr="00CC6FF0">
              <w:rPr>
                <w:rFonts w:cs="Tahoma"/>
                <w:sz w:val="14"/>
                <w:szCs w:val="14"/>
              </w:rPr>
              <w:fldChar w:fldCharType="end"/>
            </w:r>
          </w:p>
        </w:tc>
        <w:tc>
          <w:tcPr>
            <w:tcW w:w="3119" w:type="dxa"/>
          </w:tcPr>
          <w:p w14:paraId="2D04E691" w14:textId="08764C97" w:rsidR="004E3B09" w:rsidRPr="00CC6FF0" w:rsidRDefault="00EF75A5" w:rsidP="00642FA8">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9967C7" w:rsidRPr="00CC6FF0" w14:paraId="32DA4DEC" w14:textId="77777777" w:rsidTr="000125D2">
        <w:tc>
          <w:tcPr>
            <w:cnfStyle w:val="001000000000" w:firstRow="0" w:lastRow="0" w:firstColumn="1" w:lastColumn="0" w:oddVBand="0" w:evenVBand="0" w:oddHBand="0" w:evenHBand="0" w:firstRowFirstColumn="0" w:firstRowLastColumn="0" w:lastRowFirstColumn="0" w:lastRowLastColumn="0"/>
            <w:tcW w:w="7366" w:type="dxa"/>
          </w:tcPr>
          <w:p w14:paraId="394B805F" w14:textId="637AF830" w:rsidR="009967C7"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_Ref233015731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SG06-CL6.8-CMD.S11 – Vérifier les droits d’exécution de commande personnalisée</w:t>
            </w:r>
            <w:r w:rsidRPr="00CC6FF0">
              <w:rPr>
                <w:rFonts w:cs="Tahoma"/>
                <w:sz w:val="14"/>
                <w:szCs w:val="14"/>
              </w:rPr>
              <w:fldChar w:fldCharType="end"/>
            </w:r>
          </w:p>
        </w:tc>
        <w:tc>
          <w:tcPr>
            <w:tcW w:w="3119" w:type="dxa"/>
          </w:tcPr>
          <w:p w14:paraId="20889574" w14:textId="493C313F" w:rsidR="009967C7" w:rsidRPr="00CC6FF0" w:rsidRDefault="00EF75A5" w:rsidP="00642FA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4E3B09" w:rsidRPr="00CC6FF0" w14:paraId="47E3FB5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69CBFC0B" w14:textId="7F903B40"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_Ref233733768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SG06-CL6.8-CMD.S21 – Valider les données d’une commande programmée</w:t>
            </w:r>
            <w:r w:rsidRPr="00CC6FF0">
              <w:rPr>
                <w:rFonts w:cs="Tahoma"/>
                <w:sz w:val="14"/>
                <w:szCs w:val="14"/>
              </w:rPr>
              <w:fldChar w:fldCharType="end"/>
            </w:r>
          </w:p>
        </w:tc>
        <w:tc>
          <w:tcPr>
            <w:tcW w:w="3119" w:type="dxa"/>
          </w:tcPr>
          <w:p w14:paraId="51912276" w14:textId="6D7E991C" w:rsidR="004E3B09" w:rsidRPr="00CC6FF0" w:rsidRDefault="00EF75A5" w:rsidP="00642FA8">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4E3B09" w:rsidRPr="00CC6FF0" w14:paraId="5D469EA9" w14:textId="77777777" w:rsidTr="000125D2">
        <w:tc>
          <w:tcPr>
            <w:cnfStyle w:val="001000000000" w:firstRow="0" w:lastRow="0" w:firstColumn="1" w:lastColumn="0" w:oddVBand="0" w:evenVBand="0" w:oddHBand="0" w:evenHBand="0" w:firstRowFirstColumn="0" w:firstRowLastColumn="0" w:lastRowFirstColumn="0" w:lastRowLastColumn="0"/>
            <w:tcW w:w="7366" w:type="dxa"/>
          </w:tcPr>
          <w:p w14:paraId="5B0023D8" w14:textId="5B3E0314"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_Ref233733769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SG06-CL6.8-CMD.S22 – Planifier une commande programmée</w:t>
            </w:r>
            <w:r w:rsidRPr="00CC6FF0">
              <w:rPr>
                <w:rFonts w:cs="Tahoma"/>
                <w:sz w:val="14"/>
                <w:szCs w:val="14"/>
              </w:rPr>
              <w:fldChar w:fldCharType="end"/>
            </w:r>
          </w:p>
        </w:tc>
        <w:tc>
          <w:tcPr>
            <w:tcW w:w="3119" w:type="dxa"/>
          </w:tcPr>
          <w:p w14:paraId="2F6BFFF1" w14:textId="137B8B3A" w:rsidR="004E3B09" w:rsidRPr="00CC6FF0" w:rsidRDefault="00EF75A5" w:rsidP="00642FA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4E3B09" w:rsidRPr="00C12492" w14:paraId="60640D2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D963B42" w14:textId="750907C7"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_Ref233733770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SG06-CL6.8-CMD.S23 – Démarrer une commande programmée</w:t>
            </w:r>
            <w:r w:rsidRPr="00CC6FF0">
              <w:rPr>
                <w:rFonts w:cs="Tahoma"/>
                <w:sz w:val="14"/>
                <w:szCs w:val="14"/>
              </w:rPr>
              <w:fldChar w:fldCharType="end"/>
            </w:r>
          </w:p>
        </w:tc>
        <w:tc>
          <w:tcPr>
            <w:tcW w:w="3119" w:type="dxa"/>
          </w:tcPr>
          <w:p w14:paraId="076C4A1E" w14:textId="01B28AC9" w:rsidR="004E3B09" w:rsidRPr="005945E6" w:rsidRDefault="00EF75A5" w:rsidP="00642FA8">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647600" w:rsidRPr="00CC6FF0">
              <w:rPr>
                <w:rFonts w:cs="Tahoma"/>
                <w:sz w:val="14"/>
                <w:szCs w:val="14"/>
              </w:rPr>
              <w:fldChar w:fldCharType="begin"/>
            </w:r>
            <w:r w:rsidR="00647600" w:rsidRPr="005945E6">
              <w:rPr>
                <w:rFonts w:cs="Tahoma"/>
                <w:sz w:val="14"/>
                <w:szCs w:val="14"/>
                <w:lang w:val="en-US"/>
              </w:rPr>
              <w:instrText xml:space="preserve"> REF CMD_PROG_HST_EXEC_DEBUT \h </w:instrText>
            </w:r>
            <w:r w:rsidR="00E82CE3" w:rsidRPr="005945E6">
              <w:rPr>
                <w:rFonts w:cs="Tahoma"/>
                <w:sz w:val="14"/>
                <w:szCs w:val="14"/>
                <w:lang w:val="en-US"/>
              </w:rPr>
              <w:instrText xml:space="preserve"> \* MERGEFORMAT </w:instrText>
            </w:r>
            <w:r w:rsidR="00647600" w:rsidRPr="00CC6FF0">
              <w:rPr>
                <w:rFonts w:cs="Tahoma"/>
                <w:sz w:val="14"/>
                <w:szCs w:val="14"/>
              </w:rPr>
            </w:r>
            <w:r w:rsidR="00647600" w:rsidRPr="00CC6FF0">
              <w:rPr>
                <w:rFonts w:cs="Tahoma"/>
                <w:sz w:val="14"/>
                <w:szCs w:val="14"/>
              </w:rPr>
              <w:fldChar w:fldCharType="separate"/>
            </w:r>
            <w:r w:rsidR="00991C6A" w:rsidRPr="005945E6">
              <w:rPr>
                <w:sz w:val="14"/>
                <w:szCs w:val="14"/>
                <w:lang w:val="en-US"/>
              </w:rPr>
              <w:t>CMD_PROG_HST_EXEC_DEBUT</w:t>
            </w:r>
            <w:r w:rsidR="00647600" w:rsidRPr="00CC6FF0">
              <w:rPr>
                <w:rFonts w:cs="Tahoma"/>
                <w:sz w:val="14"/>
                <w:szCs w:val="14"/>
              </w:rPr>
              <w:fldChar w:fldCharType="end"/>
            </w:r>
          </w:p>
        </w:tc>
      </w:tr>
      <w:tr w:rsidR="009B4E61" w:rsidRPr="00CC6FF0" w14:paraId="11C792CB" w14:textId="77777777" w:rsidTr="000125D2">
        <w:tc>
          <w:tcPr>
            <w:cnfStyle w:val="001000000000" w:firstRow="0" w:lastRow="0" w:firstColumn="1" w:lastColumn="0" w:oddVBand="0" w:evenVBand="0" w:oddHBand="0" w:evenHBand="0" w:firstRowFirstColumn="0" w:firstRowLastColumn="0" w:lastRowFirstColumn="0" w:lastRowLastColumn="0"/>
            <w:tcW w:w="7366" w:type="dxa"/>
          </w:tcPr>
          <w:p w14:paraId="70849124" w14:textId="767C649C" w:rsidR="009B4E61"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_Ref233733771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SG06-CL6.8-CMD.S24 – Terminer une commande programmée</w:t>
            </w:r>
            <w:r w:rsidRPr="00CC6FF0">
              <w:rPr>
                <w:rFonts w:cs="Tahoma"/>
                <w:sz w:val="14"/>
                <w:szCs w:val="14"/>
              </w:rPr>
              <w:fldChar w:fldCharType="end"/>
            </w:r>
          </w:p>
        </w:tc>
        <w:tc>
          <w:tcPr>
            <w:tcW w:w="3119" w:type="dxa"/>
          </w:tcPr>
          <w:p w14:paraId="28C11176" w14:textId="1D2CB6AD" w:rsidR="009B4E61" w:rsidRPr="00CC6FF0" w:rsidRDefault="00EF75A5" w:rsidP="00642FA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00647600" w:rsidRPr="00CC6FF0">
              <w:rPr>
                <w:rFonts w:cs="Tahoma"/>
                <w:sz w:val="14"/>
                <w:szCs w:val="14"/>
              </w:rPr>
              <w:fldChar w:fldCharType="begin"/>
            </w:r>
            <w:r w:rsidR="00647600" w:rsidRPr="00CC6FF0">
              <w:rPr>
                <w:rFonts w:cs="Tahoma"/>
                <w:sz w:val="14"/>
                <w:szCs w:val="14"/>
              </w:rPr>
              <w:instrText xml:space="preserve"> REF CMD_PROG_HST_EXEC_FIN \h </w:instrText>
            </w:r>
            <w:r w:rsidR="00E82CE3" w:rsidRPr="00CC6FF0">
              <w:rPr>
                <w:rFonts w:cs="Tahoma"/>
                <w:sz w:val="14"/>
                <w:szCs w:val="14"/>
              </w:rPr>
              <w:instrText xml:space="preserve"> \* MERGEFORMAT </w:instrText>
            </w:r>
            <w:r w:rsidR="00647600" w:rsidRPr="00CC6FF0">
              <w:rPr>
                <w:rFonts w:cs="Tahoma"/>
                <w:sz w:val="14"/>
                <w:szCs w:val="14"/>
              </w:rPr>
            </w:r>
            <w:r w:rsidR="00647600" w:rsidRPr="00CC6FF0">
              <w:rPr>
                <w:rFonts w:cs="Tahoma"/>
                <w:sz w:val="14"/>
                <w:szCs w:val="14"/>
              </w:rPr>
              <w:fldChar w:fldCharType="separate"/>
            </w:r>
            <w:r w:rsidR="00991C6A" w:rsidRPr="00CC6FF0">
              <w:rPr>
                <w:sz w:val="14"/>
                <w:szCs w:val="14"/>
              </w:rPr>
              <w:t>CMD_PROG_HST_EXEC_FIN</w:t>
            </w:r>
            <w:r w:rsidR="00647600" w:rsidRPr="00CC6FF0">
              <w:rPr>
                <w:rFonts w:cs="Tahoma"/>
                <w:sz w:val="14"/>
                <w:szCs w:val="14"/>
              </w:rPr>
              <w:fldChar w:fldCharType="end"/>
            </w:r>
          </w:p>
        </w:tc>
      </w:tr>
    </w:tbl>
    <w:bookmarkStart w:id="1509" w:name="_Ref233015841"/>
    <w:bookmarkStart w:id="1510" w:name="_Ref233018093"/>
    <w:p w14:paraId="1CB38CA1" w14:textId="2769B2BC" w:rsidR="007A05F2" w:rsidRPr="00CC6FF0" w:rsidRDefault="00FB52F5" w:rsidP="007A05F2">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11" w:name="_Toc242209719"/>
      <w:r w:rsidR="00991C6A" w:rsidRPr="00CC6FF0">
        <w:rPr>
          <w:szCs w:val="22"/>
        </w:rPr>
        <w:t>SG06-CL6.8-CMD</w:t>
      </w:r>
      <w:r w:rsidRPr="00CC6FF0">
        <w:rPr>
          <w:szCs w:val="22"/>
        </w:rPr>
        <w:fldChar w:fldCharType="end"/>
      </w:r>
      <w:r w:rsidR="007A05F2" w:rsidRPr="00CC6FF0">
        <w:rPr>
          <w:szCs w:val="22"/>
        </w:rPr>
        <w:t>.S01 – Vérifier les droits d’exécution de commande</w:t>
      </w:r>
      <w:bookmarkEnd w:id="1509"/>
      <w:r w:rsidR="00324B2D" w:rsidRPr="00CC6FF0">
        <w:rPr>
          <w:szCs w:val="22"/>
        </w:rPr>
        <w:t xml:space="preserve"> manuelle</w:t>
      </w:r>
      <w:bookmarkEnd w:id="1510"/>
      <w:bookmarkEnd w:id="1511"/>
    </w:p>
    <w:p w14:paraId="684F7A8F" w14:textId="77777777" w:rsidR="007E21B7" w:rsidRPr="00CC6FF0" w:rsidRDefault="007E21B7" w:rsidP="007A05F2">
      <w:r w:rsidRPr="00CC6FF0">
        <w:t>Cette fonctionnalité vérifie l’accessibilité d’une commande en se basant sur de multiples critères :</w:t>
      </w:r>
    </w:p>
    <w:p w14:paraId="2F26BC2E" w14:textId="0979C6EB" w:rsidR="007A05F2" w:rsidRPr="00CC6FF0" w:rsidRDefault="007E21B7">
      <w:pPr>
        <w:pStyle w:val="Paragraphedeliste"/>
        <w:numPr>
          <w:ilvl w:val="0"/>
          <w:numId w:val="25"/>
        </w:numPr>
      </w:pPr>
      <w:r w:rsidRPr="00CC6FF0">
        <w:t>Configuration du site.</w:t>
      </w:r>
    </w:p>
    <w:p w14:paraId="4106BFCC" w14:textId="0A0331D6" w:rsidR="007E21B7" w:rsidRPr="00CC6FF0" w:rsidRDefault="007E21B7">
      <w:pPr>
        <w:pStyle w:val="Paragraphedeliste"/>
        <w:numPr>
          <w:ilvl w:val="0"/>
          <w:numId w:val="25"/>
        </w:numPr>
      </w:pPr>
      <w:r w:rsidRPr="00CC6FF0">
        <w:t xml:space="preserve">Configuration </w:t>
      </w:r>
      <w:r w:rsidR="00324B2D" w:rsidRPr="00CC6FF0">
        <w:t xml:space="preserve">et états </w:t>
      </w:r>
      <w:r w:rsidRPr="00CC6FF0">
        <w:t>de</w:t>
      </w:r>
      <w:r w:rsidR="00324B2D" w:rsidRPr="00CC6FF0">
        <w:t>s</w:t>
      </w:r>
      <w:r w:rsidRPr="00CC6FF0">
        <w:t xml:space="preserve"> élément</w:t>
      </w:r>
      <w:r w:rsidR="00324B2D" w:rsidRPr="00CC6FF0">
        <w:t>s</w:t>
      </w:r>
      <w:r w:rsidRPr="00CC6FF0">
        <w:t>.</w:t>
      </w:r>
    </w:p>
    <w:p w14:paraId="082B169B" w14:textId="285CE979" w:rsidR="001A2408" w:rsidRPr="00CC6FF0" w:rsidRDefault="007E21B7">
      <w:pPr>
        <w:pStyle w:val="Paragraphedeliste"/>
        <w:numPr>
          <w:ilvl w:val="0"/>
          <w:numId w:val="25"/>
        </w:numPr>
      </w:pPr>
      <w:r w:rsidRPr="00CC6FF0">
        <w:t>Droits de l’utilisateur courant.</w:t>
      </w:r>
    </w:p>
    <w:p w14:paraId="6181C384" w14:textId="77777777" w:rsidR="001A2408" w:rsidRPr="00CC6FF0" w:rsidRDefault="001A2408" w:rsidP="001A2408">
      <w:pPr>
        <w:rPr>
          <w:rStyle w:val="lev"/>
        </w:rPr>
      </w:pPr>
      <w:r w:rsidRPr="00CC6FF0">
        <w:rPr>
          <w:rStyle w:val="lev"/>
        </w:rPr>
        <w:t>Interface – évènements / données d’entrées</w:t>
      </w:r>
    </w:p>
    <w:p w14:paraId="4A3681B5" w14:textId="54EC595C" w:rsidR="001A2408" w:rsidRPr="00CC6FF0" w:rsidRDefault="002D2A52">
      <w:pPr>
        <w:pStyle w:val="Paragraphedeliste"/>
        <w:numPr>
          <w:ilvl w:val="0"/>
          <w:numId w:val="15"/>
        </w:numPr>
      </w:pPr>
      <w:r w:rsidRPr="00CC6FF0">
        <w:t>Identifiant d’élément</w:t>
      </w:r>
    </w:p>
    <w:p w14:paraId="7B3CC880" w14:textId="762F7906" w:rsidR="002D2A52" w:rsidRPr="00CC6FF0" w:rsidRDefault="002D2A52">
      <w:pPr>
        <w:pStyle w:val="Paragraphedeliste"/>
        <w:numPr>
          <w:ilvl w:val="0"/>
          <w:numId w:val="15"/>
        </w:numPr>
      </w:pPr>
      <w:r w:rsidRPr="00CC6FF0">
        <w:t>Identifiant de commande</w:t>
      </w:r>
    </w:p>
    <w:p w14:paraId="281AE608" w14:textId="77777777" w:rsidR="001A2408" w:rsidRPr="00CC6FF0" w:rsidRDefault="001A2408" w:rsidP="001A2408">
      <w:pPr>
        <w:rPr>
          <w:rStyle w:val="lev"/>
        </w:rPr>
      </w:pPr>
      <w:r w:rsidRPr="00CC6FF0">
        <w:rPr>
          <w:rStyle w:val="lev"/>
        </w:rPr>
        <w:t>Traitements</w:t>
      </w:r>
    </w:p>
    <w:p w14:paraId="6A3C1F5F" w14:textId="77777777" w:rsidR="00643367" w:rsidRPr="00CC6FF0" w:rsidRDefault="00643367">
      <w:pPr>
        <w:pStyle w:val="Paragraphedeliste"/>
        <w:numPr>
          <w:ilvl w:val="0"/>
          <w:numId w:val="15"/>
        </w:numPr>
        <w:rPr>
          <w:highlight w:val="yellow"/>
        </w:rPr>
      </w:pPr>
      <w:r w:rsidRPr="00CC6FF0">
        <w:rPr>
          <w:highlight w:val="yellow"/>
        </w:rPr>
        <w:lastRenderedPageBreak/>
        <w:t>Vérification des filtres.</w:t>
      </w:r>
    </w:p>
    <w:p w14:paraId="1F8C7C7F" w14:textId="77777777" w:rsidR="00643367" w:rsidRPr="00CC6FF0" w:rsidRDefault="00643367">
      <w:pPr>
        <w:pStyle w:val="Paragraphedeliste"/>
        <w:numPr>
          <w:ilvl w:val="0"/>
          <w:numId w:val="15"/>
        </w:numPr>
        <w:rPr>
          <w:highlight w:val="yellow"/>
        </w:rPr>
      </w:pPr>
      <w:r w:rsidRPr="00CC6FF0">
        <w:rPr>
          <w:highlight w:val="yellow"/>
        </w:rPr>
        <w:t>Vérification des droits utilisateurs.</w:t>
      </w:r>
    </w:p>
    <w:p w14:paraId="6B90C6B6" w14:textId="77777777" w:rsidR="00643367" w:rsidRPr="00CC6FF0" w:rsidRDefault="00643367">
      <w:pPr>
        <w:pStyle w:val="Paragraphedeliste"/>
        <w:numPr>
          <w:ilvl w:val="0"/>
          <w:numId w:val="15"/>
        </w:numPr>
        <w:rPr>
          <w:highlight w:val="yellow"/>
        </w:rPr>
      </w:pPr>
      <w:r w:rsidRPr="00CC6FF0">
        <w:rPr>
          <w:highlight w:val="yellow"/>
        </w:rPr>
        <w:t>Vérification de l’état de l’élément.</w:t>
      </w:r>
    </w:p>
    <w:p w14:paraId="2C242543" w14:textId="77777777" w:rsidR="00643367" w:rsidRPr="00CC6FF0" w:rsidRDefault="00643367" w:rsidP="00643367">
      <w:pPr>
        <w:rPr>
          <w:rStyle w:val="lev"/>
        </w:rPr>
      </w:pPr>
      <w:r w:rsidRPr="00CC6FF0">
        <w:rPr>
          <w:rStyle w:val="lev"/>
        </w:rPr>
        <w:t>Interface – évènements / données de sortie</w:t>
      </w:r>
    </w:p>
    <w:p w14:paraId="01B6399C" w14:textId="77777777" w:rsidR="00643367" w:rsidRPr="00CC6FF0" w:rsidRDefault="00643367">
      <w:pPr>
        <w:pStyle w:val="Paragraphedeliste"/>
        <w:numPr>
          <w:ilvl w:val="0"/>
          <w:numId w:val="27"/>
        </w:numPr>
      </w:pPr>
      <w:r w:rsidRPr="00CC6FF0">
        <w:t>Retourne VRAI si la commande peut être exécutée, FAUX sinon.</w:t>
      </w:r>
    </w:p>
    <w:p w14:paraId="46CCC6F9" w14:textId="77777777" w:rsidR="00643367" w:rsidRPr="00CC6FF0" w:rsidRDefault="00643367">
      <w:pPr>
        <w:pStyle w:val="Paragraphedeliste"/>
        <w:numPr>
          <w:ilvl w:val="0"/>
          <w:numId w:val="27"/>
        </w:numPr>
      </w:pPr>
      <w:r w:rsidRPr="00CC6FF0">
        <w:t>En cas de problème, renvoi le détail des erreurs/incohérences identifiées.</w:t>
      </w:r>
    </w:p>
    <w:bookmarkStart w:id="1512" w:name="_Ref233015731"/>
    <w:bookmarkStart w:id="1513" w:name="_Ref233014829"/>
    <w:p w14:paraId="4529499A" w14:textId="1CFA9AA2" w:rsidR="009967C7" w:rsidRPr="00CC6FF0" w:rsidRDefault="009967C7" w:rsidP="009967C7">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14" w:name="_Toc242209720"/>
      <w:r w:rsidR="00991C6A" w:rsidRPr="00CC6FF0">
        <w:rPr>
          <w:szCs w:val="22"/>
        </w:rPr>
        <w:t>SG06-CL6.8-CMD</w:t>
      </w:r>
      <w:r w:rsidRPr="00CC6FF0">
        <w:rPr>
          <w:szCs w:val="22"/>
        </w:rPr>
        <w:fldChar w:fldCharType="end"/>
      </w:r>
      <w:r w:rsidRPr="00CC6FF0">
        <w:rPr>
          <w:szCs w:val="22"/>
        </w:rPr>
        <w:t>.S11 – Vérifier les droits d’exécution de commande personnalisée</w:t>
      </w:r>
      <w:bookmarkEnd w:id="1512"/>
      <w:bookmarkEnd w:id="1514"/>
    </w:p>
    <w:p w14:paraId="1463FAED" w14:textId="4FD72BE9" w:rsidR="00324B2D" w:rsidRPr="00CC6FF0" w:rsidRDefault="00324B2D" w:rsidP="00324B2D">
      <w:r w:rsidRPr="00CC6FF0">
        <w:t>Cette fonctionnalité vérifie l’accessibilité d’une commande personnalisée en se basant sur de multiples critères :</w:t>
      </w:r>
    </w:p>
    <w:p w14:paraId="4C1389BC" w14:textId="77777777" w:rsidR="00324B2D" w:rsidRPr="00CC6FF0" w:rsidRDefault="00324B2D">
      <w:pPr>
        <w:pStyle w:val="Paragraphedeliste"/>
        <w:numPr>
          <w:ilvl w:val="0"/>
          <w:numId w:val="25"/>
        </w:numPr>
      </w:pPr>
      <w:r w:rsidRPr="00CC6FF0">
        <w:t>Configuration du site.</w:t>
      </w:r>
    </w:p>
    <w:p w14:paraId="2497D507" w14:textId="77777777" w:rsidR="00324B2D" w:rsidRPr="00CC6FF0" w:rsidRDefault="00324B2D">
      <w:pPr>
        <w:pStyle w:val="Paragraphedeliste"/>
        <w:numPr>
          <w:ilvl w:val="0"/>
          <w:numId w:val="25"/>
        </w:numPr>
      </w:pPr>
      <w:r w:rsidRPr="00CC6FF0">
        <w:t>Configuration et états des éléments.</w:t>
      </w:r>
    </w:p>
    <w:p w14:paraId="68370F0D" w14:textId="7BC88C14" w:rsidR="00643367" w:rsidRPr="00CC6FF0" w:rsidRDefault="00643367">
      <w:pPr>
        <w:pStyle w:val="Paragraphedeliste"/>
        <w:numPr>
          <w:ilvl w:val="0"/>
          <w:numId w:val="25"/>
        </w:numPr>
      </w:pPr>
      <w:r w:rsidRPr="00CC6FF0">
        <w:t>Filtres appliqués.</w:t>
      </w:r>
    </w:p>
    <w:p w14:paraId="6FD43E50" w14:textId="77777777" w:rsidR="00324B2D" w:rsidRPr="00CC6FF0" w:rsidRDefault="00324B2D">
      <w:pPr>
        <w:pStyle w:val="Paragraphedeliste"/>
        <w:numPr>
          <w:ilvl w:val="0"/>
          <w:numId w:val="25"/>
        </w:numPr>
      </w:pPr>
      <w:r w:rsidRPr="00CC6FF0">
        <w:t>Droits de l’utilisateur courant.</w:t>
      </w:r>
    </w:p>
    <w:p w14:paraId="460059FB" w14:textId="77777777" w:rsidR="00406023" w:rsidRPr="00CC6FF0" w:rsidRDefault="00406023" w:rsidP="00406023">
      <w:pPr>
        <w:rPr>
          <w:rStyle w:val="lev"/>
        </w:rPr>
      </w:pPr>
      <w:bookmarkStart w:id="1515" w:name="_Ref233015884"/>
      <w:r w:rsidRPr="00CC6FF0">
        <w:rPr>
          <w:rStyle w:val="lev"/>
        </w:rPr>
        <w:t>Interface – évènements / données d’entrées</w:t>
      </w:r>
    </w:p>
    <w:p w14:paraId="1B40FA3F" w14:textId="0C0F88C2" w:rsidR="00406023" w:rsidRPr="00CC6FF0" w:rsidRDefault="00406023">
      <w:pPr>
        <w:pStyle w:val="Paragraphedeliste"/>
        <w:numPr>
          <w:ilvl w:val="0"/>
          <w:numId w:val="15"/>
        </w:numPr>
      </w:pPr>
      <w:r w:rsidRPr="00CC6FF0">
        <w:t>Identifiant de commande personnalisée</w:t>
      </w:r>
    </w:p>
    <w:p w14:paraId="0DB6B85E" w14:textId="77777777" w:rsidR="001A2408" w:rsidRPr="00CC6FF0" w:rsidRDefault="001A2408" w:rsidP="001A2408">
      <w:pPr>
        <w:rPr>
          <w:rStyle w:val="lev"/>
        </w:rPr>
      </w:pPr>
      <w:r w:rsidRPr="00CC6FF0">
        <w:rPr>
          <w:rStyle w:val="lev"/>
        </w:rPr>
        <w:t>Traitements</w:t>
      </w:r>
    </w:p>
    <w:p w14:paraId="35CB9C3B" w14:textId="4FF6AD00" w:rsidR="001A2408" w:rsidRPr="00CC6FF0" w:rsidRDefault="00406023">
      <w:pPr>
        <w:pStyle w:val="Paragraphedeliste"/>
        <w:numPr>
          <w:ilvl w:val="0"/>
          <w:numId w:val="15"/>
        </w:numPr>
      </w:pPr>
      <w:r w:rsidRPr="00CC6FF0">
        <w:t>Récupération des éléments associés à la commande personnalisée.</w:t>
      </w:r>
    </w:p>
    <w:p w14:paraId="518B873B" w14:textId="74EF8A4F" w:rsidR="00406023" w:rsidRPr="00CC6FF0" w:rsidRDefault="00406023">
      <w:pPr>
        <w:pStyle w:val="Paragraphedeliste"/>
        <w:numPr>
          <w:ilvl w:val="0"/>
          <w:numId w:val="15"/>
        </w:numPr>
      </w:pPr>
      <w:r w:rsidRPr="00CC6FF0">
        <w:t>Récupération de la commande à exécuter.</w:t>
      </w:r>
    </w:p>
    <w:p w14:paraId="2A11B408" w14:textId="22DEF8BC" w:rsidR="00643367" w:rsidRPr="00CC6FF0" w:rsidRDefault="00643367">
      <w:pPr>
        <w:pStyle w:val="Paragraphedeliste"/>
        <w:numPr>
          <w:ilvl w:val="0"/>
          <w:numId w:val="15"/>
        </w:numPr>
        <w:spacing w:before="0"/>
        <w:rPr>
          <w:rFonts w:cs="Tahoma"/>
          <w:color w:val="222222"/>
          <w:szCs w:val="22"/>
        </w:rPr>
      </w:pPr>
      <w:r w:rsidRPr="00CC6FF0">
        <w:rPr>
          <w:rFonts w:cs="Tahoma"/>
          <w:color w:val="222222"/>
          <w:szCs w:val="22"/>
        </w:rPr>
        <w:t xml:space="preserve">Pour chaque élément, vérification des droits via la fonction </w:t>
      </w:r>
      <w:r w:rsidRPr="00CC6FF0">
        <w:rPr>
          <w:rFonts w:cs="Tahoma"/>
          <w:color w:val="222222"/>
          <w:szCs w:val="22"/>
        </w:rPr>
        <w:fldChar w:fldCharType="begin"/>
      </w:r>
      <w:r w:rsidRPr="00CC6FF0">
        <w:rPr>
          <w:rFonts w:cs="Tahoma"/>
          <w:color w:val="222222"/>
          <w:szCs w:val="22"/>
        </w:rPr>
        <w:instrText xml:space="preserve"> REF FCT_EXECUTION_CMD_AUTORISEE \h  \* MERGEFORMAT </w:instrText>
      </w:r>
      <w:r w:rsidRPr="00CC6FF0">
        <w:rPr>
          <w:rFonts w:cs="Tahoma"/>
          <w:color w:val="222222"/>
          <w:szCs w:val="22"/>
        </w:rPr>
      </w:r>
      <w:r w:rsidRPr="00CC6FF0">
        <w:rPr>
          <w:rFonts w:cs="Tahoma"/>
          <w:color w:val="222222"/>
          <w:szCs w:val="22"/>
        </w:rPr>
        <w:fldChar w:fldCharType="end"/>
      </w:r>
      <w:r w:rsidRPr="00CC6FF0">
        <w:rPr>
          <w:rFonts w:cs="Tahoma"/>
          <w:color w:val="222222"/>
          <w:szCs w:val="22"/>
        </w:rPr>
        <w:t>.</w:t>
      </w:r>
    </w:p>
    <w:p w14:paraId="5F35521B" w14:textId="77777777" w:rsidR="001A2408" w:rsidRPr="00CC6FF0" w:rsidRDefault="001A2408" w:rsidP="001A2408">
      <w:pPr>
        <w:rPr>
          <w:rStyle w:val="lev"/>
        </w:rPr>
      </w:pPr>
      <w:r w:rsidRPr="00CC6FF0">
        <w:rPr>
          <w:rStyle w:val="lev"/>
        </w:rPr>
        <w:t>Interface – évènements / données de sortie</w:t>
      </w:r>
    </w:p>
    <w:p w14:paraId="1B9BCB60" w14:textId="3EB1BCFB" w:rsidR="001A2408" w:rsidRPr="00CC6FF0" w:rsidRDefault="00643367">
      <w:pPr>
        <w:pStyle w:val="Paragraphedeliste"/>
        <w:numPr>
          <w:ilvl w:val="0"/>
          <w:numId w:val="27"/>
        </w:numPr>
      </w:pPr>
      <w:r w:rsidRPr="00CC6FF0">
        <w:t>Retourne VRAI si la commande peut être exécutée sur tous les éléments, FAUX sinon.</w:t>
      </w:r>
    </w:p>
    <w:p w14:paraId="052D5FA2" w14:textId="3A1079D8" w:rsidR="00643367" w:rsidRPr="00CC6FF0" w:rsidRDefault="00643367">
      <w:pPr>
        <w:pStyle w:val="Paragraphedeliste"/>
        <w:numPr>
          <w:ilvl w:val="0"/>
          <w:numId w:val="27"/>
        </w:numPr>
      </w:pPr>
      <w:r w:rsidRPr="00CC6FF0">
        <w:t>En cas de problème, renvoi le détail des erreurs/incohérences identifiées.</w:t>
      </w:r>
    </w:p>
    <w:bookmarkStart w:id="1516" w:name="_Ref233733768"/>
    <w:p w14:paraId="473E4651" w14:textId="5EF91A17" w:rsidR="009967C7" w:rsidRPr="00CC6FF0" w:rsidRDefault="009967C7" w:rsidP="009967C7">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17" w:name="_Toc242209721"/>
      <w:r w:rsidR="00991C6A" w:rsidRPr="00CC6FF0">
        <w:rPr>
          <w:szCs w:val="22"/>
        </w:rPr>
        <w:t>SG06-CL6.8-CMD</w:t>
      </w:r>
      <w:r w:rsidRPr="00CC6FF0">
        <w:rPr>
          <w:szCs w:val="22"/>
        </w:rPr>
        <w:fldChar w:fldCharType="end"/>
      </w:r>
      <w:r w:rsidRPr="00CC6FF0">
        <w:rPr>
          <w:szCs w:val="22"/>
        </w:rPr>
        <w:t>.S21 – Valider les données d’une commande programmée</w:t>
      </w:r>
      <w:bookmarkEnd w:id="1515"/>
      <w:bookmarkEnd w:id="1516"/>
      <w:bookmarkEnd w:id="1517"/>
    </w:p>
    <w:p w14:paraId="67117940" w14:textId="1C8DFA11" w:rsidR="007B3506" w:rsidRPr="00CC6FF0" w:rsidRDefault="007B3506" w:rsidP="007B3506">
      <w:pPr>
        <w:rPr>
          <w:b/>
          <w:bCs/>
        </w:rPr>
      </w:pPr>
      <w:bookmarkStart w:id="1518" w:name="_Ref233015898"/>
      <w:r w:rsidRPr="00CC6FF0">
        <w:t>Cette fonctionnalité système permet de vérifier la cohérence des propriétés d’une commande programmée par rapport aux règles de validation décrites §</w:t>
      </w:r>
      <w:r w:rsidRPr="00CC6FF0">
        <w:fldChar w:fldCharType="begin"/>
      </w:r>
      <w:r w:rsidRPr="00CC6FF0">
        <w:instrText xml:space="preserve"> REF _Ref233104739 \r \h </w:instrText>
      </w:r>
      <w:r w:rsidRPr="00CC6FF0">
        <w:fldChar w:fldCharType="separate"/>
      </w:r>
      <w:r w:rsidR="00991C6A" w:rsidRPr="00CC6FF0">
        <w:t>3.7.3.2</w:t>
      </w:r>
      <w:r w:rsidRPr="00CC6FF0">
        <w:fldChar w:fldCharType="end"/>
      </w:r>
      <w:r w:rsidRPr="00CC6FF0">
        <w:fldChar w:fldCharType="begin"/>
      </w:r>
      <w:r w:rsidRPr="00CC6FF0">
        <w:instrText xml:space="preserve"> REF _Ref232434628 \r \h </w:instrText>
      </w:r>
      <w:r w:rsidRPr="00CC6FF0">
        <w:fldChar w:fldCharType="separate"/>
      </w:r>
      <w:r w:rsidR="00991C6A" w:rsidRPr="00CC6FF0">
        <w:t>0</w:t>
      </w:r>
      <w:r w:rsidRPr="00CC6FF0">
        <w:fldChar w:fldCharType="end"/>
      </w:r>
      <w:r w:rsidRPr="00CC6FF0">
        <w:t>.</w:t>
      </w:r>
    </w:p>
    <w:p w14:paraId="24658663" w14:textId="77777777" w:rsidR="007B3506" w:rsidRPr="00CC6FF0" w:rsidRDefault="007B3506" w:rsidP="007B3506">
      <w:pPr>
        <w:rPr>
          <w:rStyle w:val="lev"/>
        </w:rPr>
      </w:pPr>
      <w:r w:rsidRPr="00CC6FF0">
        <w:rPr>
          <w:rStyle w:val="lev"/>
        </w:rPr>
        <w:t>Interface – évènements / données d’entrées</w:t>
      </w:r>
    </w:p>
    <w:p w14:paraId="65E13A49" w14:textId="01ADC795" w:rsidR="007B3506" w:rsidRPr="00CC6FF0" w:rsidRDefault="007B3506" w:rsidP="007B3506">
      <w:r w:rsidRPr="00CC6FF0">
        <w:t>Identifiant valide d’un</w:t>
      </w:r>
      <w:r w:rsidR="001A2408" w:rsidRPr="00CC6FF0">
        <w:t>e commande programmée</w:t>
      </w:r>
      <w:r w:rsidRPr="00CC6FF0">
        <w:t>.</w:t>
      </w:r>
    </w:p>
    <w:p w14:paraId="0C85F6D0" w14:textId="77777777" w:rsidR="007B3506" w:rsidRPr="00CC6FF0" w:rsidRDefault="007B3506" w:rsidP="007B3506">
      <w:pPr>
        <w:rPr>
          <w:rStyle w:val="lev"/>
        </w:rPr>
      </w:pPr>
      <w:r w:rsidRPr="00CC6FF0">
        <w:rPr>
          <w:rStyle w:val="lev"/>
        </w:rPr>
        <w:t>Traitements</w:t>
      </w:r>
    </w:p>
    <w:p w14:paraId="0A5A3972" w14:textId="6B417556" w:rsidR="007B3506" w:rsidRPr="00CC6FF0" w:rsidRDefault="007B3506" w:rsidP="007B3506">
      <w:pPr>
        <w:rPr>
          <w:b/>
          <w:bCs/>
        </w:rPr>
      </w:pPr>
      <w:r w:rsidRPr="00CC6FF0">
        <w:t xml:space="preserve">Si les propriétés </w:t>
      </w:r>
      <w:r w:rsidR="001A2408" w:rsidRPr="00CC6FF0">
        <w:t xml:space="preserve">de la commande programmée sont valides </w:t>
      </w:r>
      <w:r w:rsidRPr="00CC6FF0">
        <w:t xml:space="preserve">par rapport aux règles de validation décrites </w:t>
      </w:r>
      <w:r w:rsidR="001A2408" w:rsidRPr="00CC6FF0">
        <w:t>§</w:t>
      </w:r>
      <w:r w:rsidR="001A2408" w:rsidRPr="00CC6FF0">
        <w:fldChar w:fldCharType="begin"/>
      </w:r>
      <w:r w:rsidR="001A2408" w:rsidRPr="00CC6FF0">
        <w:instrText xml:space="preserve"> REF _Ref233104739 \r \h </w:instrText>
      </w:r>
      <w:r w:rsidR="001A2408" w:rsidRPr="00CC6FF0">
        <w:fldChar w:fldCharType="separate"/>
      </w:r>
      <w:r w:rsidR="00991C6A" w:rsidRPr="00CC6FF0">
        <w:t>3.7.3.2</w:t>
      </w:r>
      <w:r w:rsidR="001A2408" w:rsidRPr="00CC6FF0">
        <w:fldChar w:fldCharType="end"/>
      </w:r>
      <w:r w:rsidR="001A2408" w:rsidRPr="00CC6FF0">
        <w:fldChar w:fldCharType="begin"/>
      </w:r>
      <w:r w:rsidR="001A2408" w:rsidRPr="00CC6FF0">
        <w:instrText xml:space="preserve"> REF _Ref232434628 \r \h </w:instrText>
      </w:r>
      <w:r w:rsidR="001A2408" w:rsidRPr="00CC6FF0">
        <w:fldChar w:fldCharType="separate"/>
      </w:r>
      <w:r w:rsidR="00991C6A" w:rsidRPr="00CC6FF0">
        <w:t>0</w:t>
      </w:r>
      <w:r w:rsidR="001A2408" w:rsidRPr="00CC6FF0">
        <w:fldChar w:fldCharType="end"/>
      </w:r>
      <w:r w:rsidRPr="00CC6FF0">
        <w:t>, alors la fonction renvoi VRAI, FAUX sinon.</w:t>
      </w:r>
    </w:p>
    <w:p w14:paraId="425A8083" w14:textId="77777777" w:rsidR="007B3506" w:rsidRPr="00CC6FF0" w:rsidRDefault="007B3506" w:rsidP="007B3506">
      <w:pPr>
        <w:rPr>
          <w:rStyle w:val="lev"/>
        </w:rPr>
      </w:pPr>
      <w:r w:rsidRPr="00CC6FF0">
        <w:rPr>
          <w:rStyle w:val="lev"/>
        </w:rPr>
        <w:t>Interface – évènements / données de sortie</w:t>
      </w:r>
    </w:p>
    <w:p w14:paraId="250100FA" w14:textId="39C858AB" w:rsidR="007B3506" w:rsidRPr="00CC6FF0" w:rsidRDefault="007B3506">
      <w:pPr>
        <w:pStyle w:val="Paragraphedeliste"/>
        <w:numPr>
          <w:ilvl w:val="0"/>
          <w:numId w:val="12"/>
        </w:numPr>
      </w:pPr>
      <w:r w:rsidRPr="00CC6FF0">
        <w:t>Indique si les propriétés d</w:t>
      </w:r>
      <w:r w:rsidR="001A2408" w:rsidRPr="00CC6FF0">
        <w:t>’</w:t>
      </w:r>
      <w:r w:rsidRPr="00CC6FF0">
        <w:t>u</w:t>
      </w:r>
      <w:r w:rsidR="001A2408" w:rsidRPr="00CC6FF0">
        <w:t xml:space="preserve">ne commande programmée </w:t>
      </w:r>
      <w:r w:rsidRPr="00CC6FF0">
        <w:t>sont valides (OUI/NON),</w:t>
      </w:r>
    </w:p>
    <w:p w14:paraId="328F3310" w14:textId="663B5955" w:rsidR="007B3506" w:rsidRPr="00CC6FF0" w:rsidRDefault="007B3506">
      <w:pPr>
        <w:pStyle w:val="Paragraphedeliste"/>
        <w:numPr>
          <w:ilvl w:val="0"/>
          <w:numId w:val="12"/>
        </w:numPr>
      </w:pPr>
      <w:r w:rsidRPr="00CC6FF0">
        <w:t xml:space="preserve">Met à jour la propriété </w:t>
      </w:r>
      <w:r w:rsidRPr="00CC6FF0">
        <w:rPr>
          <w:b/>
          <w:bCs/>
          <w:i/>
          <w:iCs/>
        </w:rPr>
        <w:t>Valide</w:t>
      </w:r>
      <w:r w:rsidRPr="00CC6FF0">
        <w:t xml:space="preserve"> </w:t>
      </w:r>
      <w:r w:rsidR="001A2408" w:rsidRPr="00CC6FF0">
        <w:t>de la commande programmée</w:t>
      </w:r>
      <w:r w:rsidRPr="00CC6FF0">
        <w:t xml:space="preserve"> en fonction du résultat de la validation,</w:t>
      </w:r>
    </w:p>
    <w:p w14:paraId="3AA6C827" w14:textId="77777777" w:rsidR="007B3506" w:rsidRPr="00CC6FF0" w:rsidRDefault="007B3506">
      <w:pPr>
        <w:pStyle w:val="Paragraphedeliste"/>
        <w:numPr>
          <w:ilvl w:val="0"/>
          <w:numId w:val="12"/>
        </w:numPr>
      </w:pPr>
      <w:r w:rsidRPr="00CC6FF0">
        <w:lastRenderedPageBreak/>
        <w:t>Si les données ne sont pas valides renvoi le détail des erreurs/incohérences identifiées.</w:t>
      </w:r>
    </w:p>
    <w:bookmarkStart w:id="1519" w:name="_Ref233733769"/>
    <w:p w14:paraId="444C8583" w14:textId="156ABD60" w:rsidR="00050616" w:rsidRPr="00CC6FF0" w:rsidRDefault="009967C7" w:rsidP="00050616">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20" w:name="_Toc242209722"/>
      <w:r w:rsidR="00991C6A" w:rsidRPr="00CC6FF0">
        <w:rPr>
          <w:szCs w:val="22"/>
        </w:rPr>
        <w:t>SG06-CL6.8-CMD</w:t>
      </w:r>
      <w:r w:rsidRPr="00CC6FF0">
        <w:rPr>
          <w:szCs w:val="22"/>
        </w:rPr>
        <w:fldChar w:fldCharType="end"/>
      </w:r>
      <w:r w:rsidR="00050616" w:rsidRPr="00CC6FF0">
        <w:rPr>
          <w:szCs w:val="22"/>
        </w:rPr>
        <w:t>.S2</w:t>
      </w:r>
      <w:r w:rsidRPr="00CC6FF0">
        <w:rPr>
          <w:szCs w:val="22"/>
        </w:rPr>
        <w:t>2</w:t>
      </w:r>
      <w:r w:rsidR="00050616" w:rsidRPr="00CC6FF0">
        <w:rPr>
          <w:szCs w:val="22"/>
        </w:rPr>
        <w:t xml:space="preserve"> – Planifier une commande programmée</w:t>
      </w:r>
      <w:bookmarkEnd w:id="1513"/>
      <w:bookmarkEnd w:id="1518"/>
      <w:bookmarkEnd w:id="1519"/>
      <w:bookmarkEnd w:id="1520"/>
    </w:p>
    <w:p w14:paraId="7F44BC32" w14:textId="77777777" w:rsidR="007B3506" w:rsidRPr="00CC6FF0" w:rsidRDefault="007B3506" w:rsidP="007B3506">
      <w:r w:rsidRPr="00CC6FF0">
        <w:t xml:space="preserve">Cette fonctionnalité permet de créer une nouvelle commande programmée en base de données, avec toutes les données nécessaires à sa planification. </w:t>
      </w:r>
    </w:p>
    <w:p w14:paraId="5CC0D03E" w14:textId="77777777" w:rsidR="001A2408" w:rsidRPr="00CC6FF0" w:rsidRDefault="001A2408" w:rsidP="001A2408">
      <w:pPr>
        <w:rPr>
          <w:rStyle w:val="lev"/>
        </w:rPr>
      </w:pPr>
      <w:bookmarkStart w:id="1521" w:name="_Ref233014834"/>
      <w:r w:rsidRPr="00CC6FF0">
        <w:rPr>
          <w:rStyle w:val="lev"/>
        </w:rPr>
        <w:t>Interface – évènements / données d’entrées</w:t>
      </w:r>
    </w:p>
    <w:p w14:paraId="7C8ABB26" w14:textId="37C7142A" w:rsidR="002F5E21" w:rsidRPr="00CC6FF0" w:rsidRDefault="002F5E21">
      <w:pPr>
        <w:pStyle w:val="Paragraphedeliste"/>
        <w:numPr>
          <w:ilvl w:val="0"/>
          <w:numId w:val="28"/>
        </w:numPr>
      </w:pPr>
      <w:r w:rsidRPr="00CC6FF0">
        <w:t>Libellé.</w:t>
      </w:r>
    </w:p>
    <w:p w14:paraId="6DD0030B" w14:textId="42C15107" w:rsidR="002F5E21" w:rsidRPr="00CC6FF0" w:rsidRDefault="002F5E21">
      <w:pPr>
        <w:pStyle w:val="Paragraphedeliste"/>
        <w:numPr>
          <w:ilvl w:val="0"/>
          <w:numId w:val="28"/>
        </w:numPr>
      </w:pPr>
      <w:r w:rsidRPr="00CC6FF0">
        <w:t>Identifiant de la commande à exécuter.</w:t>
      </w:r>
    </w:p>
    <w:p w14:paraId="16F1E982" w14:textId="55E43A82" w:rsidR="002F5E21" w:rsidRPr="00CC6FF0" w:rsidRDefault="002F5E21">
      <w:pPr>
        <w:pStyle w:val="Paragraphedeliste"/>
        <w:numPr>
          <w:ilvl w:val="0"/>
          <w:numId w:val="28"/>
        </w:numPr>
      </w:pPr>
      <w:r w:rsidRPr="00CC6FF0">
        <w:t>Identifiant des éléments concernés.</w:t>
      </w:r>
    </w:p>
    <w:p w14:paraId="704174A5" w14:textId="15043317" w:rsidR="002F5E21" w:rsidRPr="00CC6FF0" w:rsidRDefault="002F5E21">
      <w:pPr>
        <w:pStyle w:val="Paragraphedeliste"/>
        <w:numPr>
          <w:ilvl w:val="0"/>
          <w:numId w:val="28"/>
        </w:numPr>
      </w:pPr>
      <w:r w:rsidRPr="00CC6FF0">
        <w:t>Identifiant d’un permis feu (optionnelle)</w:t>
      </w:r>
    </w:p>
    <w:p w14:paraId="7FB1FF5D" w14:textId="247584F0" w:rsidR="002F5E21" w:rsidRPr="00CC6FF0" w:rsidRDefault="002F5E21">
      <w:pPr>
        <w:pStyle w:val="Paragraphedeliste"/>
        <w:numPr>
          <w:ilvl w:val="0"/>
          <w:numId w:val="28"/>
        </w:numPr>
      </w:pPr>
      <w:r w:rsidRPr="00CC6FF0">
        <w:t>Informations temporelles :</w:t>
      </w:r>
    </w:p>
    <w:p w14:paraId="6011BED8" w14:textId="101E911F" w:rsidR="002F5E21" w:rsidRPr="00CC6FF0" w:rsidRDefault="002F5E21">
      <w:pPr>
        <w:pStyle w:val="Paragraphedeliste"/>
        <w:numPr>
          <w:ilvl w:val="1"/>
          <w:numId w:val="28"/>
        </w:numPr>
      </w:pPr>
      <w:r w:rsidRPr="00CC6FF0">
        <w:t>Date et heure de démarrage.</w:t>
      </w:r>
    </w:p>
    <w:p w14:paraId="23D35C6E" w14:textId="37714987" w:rsidR="002F5E21" w:rsidRPr="00CC6FF0" w:rsidRDefault="002F5E21">
      <w:pPr>
        <w:pStyle w:val="Paragraphedeliste"/>
        <w:numPr>
          <w:ilvl w:val="1"/>
          <w:numId w:val="28"/>
        </w:numPr>
      </w:pPr>
      <w:r w:rsidRPr="00CC6FF0">
        <w:t>Date et heure de fin.</w:t>
      </w:r>
    </w:p>
    <w:p w14:paraId="7E8DBA61" w14:textId="7B0B609B" w:rsidR="002F5E21" w:rsidRPr="00CC6FF0" w:rsidRDefault="002F5E21">
      <w:pPr>
        <w:pStyle w:val="Paragraphedeliste"/>
        <w:numPr>
          <w:ilvl w:val="1"/>
          <w:numId w:val="28"/>
        </w:numPr>
      </w:pPr>
      <w:r w:rsidRPr="00CC6FF0">
        <w:t>Récurrence.</w:t>
      </w:r>
    </w:p>
    <w:p w14:paraId="1C2B7A86" w14:textId="1FD10867" w:rsidR="001A2408" w:rsidRPr="00CC6FF0" w:rsidRDefault="001A2408" w:rsidP="002F5E21">
      <w:pPr>
        <w:rPr>
          <w:rStyle w:val="lev"/>
        </w:rPr>
      </w:pPr>
      <w:r w:rsidRPr="00CC6FF0">
        <w:rPr>
          <w:rStyle w:val="lev"/>
        </w:rPr>
        <w:t>Traitements</w:t>
      </w:r>
    </w:p>
    <w:p w14:paraId="012C7070" w14:textId="3BDE014A" w:rsidR="001A2408" w:rsidRPr="00CC6FF0" w:rsidRDefault="002F5E21">
      <w:pPr>
        <w:pStyle w:val="Paragraphedeliste"/>
        <w:numPr>
          <w:ilvl w:val="0"/>
          <w:numId w:val="28"/>
        </w:numPr>
      </w:pPr>
      <w:r w:rsidRPr="00CC6FF0">
        <w:t>Création de la commande programmée en base de données avec les données passées en entrée.</w:t>
      </w:r>
    </w:p>
    <w:p w14:paraId="256A1C32" w14:textId="1B561D27" w:rsidR="002F5E21" w:rsidRPr="00CC6FF0" w:rsidRDefault="002F5E21">
      <w:pPr>
        <w:pStyle w:val="Paragraphedeliste"/>
        <w:numPr>
          <w:ilvl w:val="0"/>
          <w:numId w:val="28"/>
        </w:numPr>
      </w:pPr>
      <w:r w:rsidRPr="00CC6FF0">
        <w:t>Validation des données</w:t>
      </w:r>
      <w:r w:rsidR="00C47A85" w:rsidRPr="00CC6FF0">
        <w:t>.</w:t>
      </w:r>
    </w:p>
    <w:p w14:paraId="12C32C7B" w14:textId="77777777" w:rsidR="001A2408" w:rsidRPr="00CC6FF0" w:rsidRDefault="001A2408" w:rsidP="001A2408">
      <w:pPr>
        <w:rPr>
          <w:rStyle w:val="lev"/>
        </w:rPr>
      </w:pPr>
      <w:r w:rsidRPr="00CC6FF0">
        <w:rPr>
          <w:rStyle w:val="lev"/>
        </w:rPr>
        <w:t>Interface – évènements / données de sortie</w:t>
      </w:r>
    </w:p>
    <w:p w14:paraId="68CDA6C0" w14:textId="3AEFB742" w:rsidR="00C47A85" w:rsidRPr="00CC6FF0" w:rsidRDefault="00C47A85">
      <w:pPr>
        <w:pStyle w:val="Paragraphedeliste"/>
        <w:numPr>
          <w:ilvl w:val="0"/>
          <w:numId w:val="28"/>
        </w:numPr>
        <w:rPr>
          <w:szCs w:val="22"/>
        </w:rPr>
      </w:pPr>
      <w:r w:rsidRPr="00CC6FF0">
        <w:rPr>
          <w:szCs w:val="22"/>
        </w:rPr>
        <w:t xml:space="preserve">Commande programmée en base de données avec l’état </w:t>
      </w:r>
      <w:r w:rsidRPr="00CC6FF0">
        <w:rPr>
          <w:szCs w:val="22"/>
        </w:rPr>
        <w:fldChar w:fldCharType="begin"/>
      </w:r>
      <w:r w:rsidRPr="00CC6FF0">
        <w:rPr>
          <w:szCs w:val="22"/>
        </w:rPr>
        <w:instrText xml:space="preserve"> REF CMD_PROG_ETAT_PLANIFIEE \h  \* MERGEFORMAT </w:instrText>
      </w:r>
      <w:r w:rsidRPr="00CC6FF0">
        <w:rPr>
          <w:szCs w:val="22"/>
        </w:rPr>
      </w:r>
      <w:r w:rsidRPr="00CC6FF0">
        <w:rPr>
          <w:szCs w:val="22"/>
        </w:rPr>
        <w:fldChar w:fldCharType="separate"/>
      </w:r>
      <w:r w:rsidR="00991C6A" w:rsidRPr="00CC6FF0">
        <w:rPr>
          <w:szCs w:val="22"/>
        </w:rPr>
        <w:t>CMD_PROG_ETAT_PLANIFIEE</w:t>
      </w:r>
      <w:r w:rsidRPr="00CC6FF0">
        <w:rPr>
          <w:szCs w:val="22"/>
        </w:rPr>
        <w:fldChar w:fldCharType="end"/>
      </w:r>
      <w:r w:rsidRPr="00CC6FF0">
        <w:rPr>
          <w:szCs w:val="22"/>
        </w:rPr>
        <w:t>.</w:t>
      </w:r>
    </w:p>
    <w:p w14:paraId="4777086C" w14:textId="25DD390D" w:rsidR="00C47A85" w:rsidRPr="00CC6FF0" w:rsidRDefault="00C47A85">
      <w:pPr>
        <w:pStyle w:val="Paragraphedeliste"/>
        <w:numPr>
          <w:ilvl w:val="0"/>
          <w:numId w:val="28"/>
        </w:numPr>
      </w:pPr>
      <w:r w:rsidRPr="00CC6FF0">
        <w:t>Si les données ne sont pas valides renvoi le détail des erreurs/incohérences identifiées.</w:t>
      </w:r>
    </w:p>
    <w:p w14:paraId="619EB262" w14:textId="19563F56" w:rsidR="00190D90" w:rsidRPr="00CC6FF0" w:rsidRDefault="00190D90">
      <w:pPr>
        <w:pStyle w:val="Paragraphedeliste"/>
        <w:numPr>
          <w:ilvl w:val="0"/>
          <w:numId w:val="28"/>
        </w:numPr>
        <w:rPr>
          <w:szCs w:val="22"/>
        </w:rPr>
      </w:pPr>
      <w:r w:rsidRPr="00CC6FF0">
        <w:rPr>
          <w:szCs w:val="22"/>
        </w:rPr>
        <w:t xml:space="preserve">La notification </w:t>
      </w:r>
      <w:r w:rsidRPr="00CC6FF0">
        <w:rPr>
          <w:szCs w:val="22"/>
        </w:rPr>
        <w:fldChar w:fldCharType="begin"/>
      </w:r>
      <w:r w:rsidRPr="00CC6FF0">
        <w:rPr>
          <w:szCs w:val="22"/>
        </w:rPr>
        <w:instrText xml:space="preserve"> REF CMD_PROG_NOTIF_CHANGE \h  \* MERGEFORMAT </w:instrText>
      </w:r>
      <w:r w:rsidRPr="00CC6FF0">
        <w:rPr>
          <w:szCs w:val="22"/>
        </w:rPr>
      </w:r>
      <w:r w:rsidRPr="00CC6FF0">
        <w:rPr>
          <w:szCs w:val="22"/>
        </w:rPr>
        <w:fldChar w:fldCharType="separate"/>
      </w:r>
      <w:r w:rsidR="00991C6A" w:rsidRPr="00CC6FF0">
        <w:rPr>
          <w:szCs w:val="22"/>
        </w:rPr>
        <w:t>CMD_PROG_NOTIF_CHANGE</w:t>
      </w:r>
      <w:r w:rsidRPr="00CC6FF0">
        <w:rPr>
          <w:szCs w:val="22"/>
        </w:rPr>
        <w:fldChar w:fldCharType="end"/>
      </w:r>
      <w:r w:rsidRPr="00CC6FF0">
        <w:rPr>
          <w:szCs w:val="22"/>
        </w:rPr>
        <w:t xml:space="preserve"> permet d’en informer le système.</w:t>
      </w:r>
    </w:p>
    <w:bookmarkStart w:id="1522" w:name="_Ref233733770"/>
    <w:p w14:paraId="7531E321" w14:textId="1CC89059" w:rsidR="007A05F2" w:rsidRPr="00CC6FF0" w:rsidRDefault="009967C7" w:rsidP="007A05F2">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23" w:name="_Toc242209723"/>
      <w:r w:rsidR="00991C6A" w:rsidRPr="00CC6FF0">
        <w:rPr>
          <w:szCs w:val="22"/>
        </w:rPr>
        <w:t>SG06-CL6.8-CMD</w:t>
      </w:r>
      <w:r w:rsidRPr="00CC6FF0">
        <w:rPr>
          <w:szCs w:val="22"/>
        </w:rPr>
        <w:fldChar w:fldCharType="end"/>
      </w:r>
      <w:r w:rsidR="007A05F2" w:rsidRPr="00CC6FF0">
        <w:rPr>
          <w:szCs w:val="22"/>
        </w:rPr>
        <w:t>.S</w:t>
      </w:r>
      <w:r w:rsidR="00050616" w:rsidRPr="00CC6FF0">
        <w:rPr>
          <w:szCs w:val="22"/>
        </w:rPr>
        <w:t>2</w:t>
      </w:r>
      <w:r w:rsidRPr="00CC6FF0">
        <w:rPr>
          <w:szCs w:val="22"/>
        </w:rPr>
        <w:t>3</w:t>
      </w:r>
      <w:r w:rsidR="007A05F2" w:rsidRPr="00CC6FF0">
        <w:rPr>
          <w:szCs w:val="22"/>
        </w:rPr>
        <w:t xml:space="preserve"> – </w:t>
      </w:r>
      <w:r w:rsidR="00050616" w:rsidRPr="00CC6FF0">
        <w:rPr>
          <w:szCs w:val="22"/>
        </w:rPr>
        <w:t>Démarrer</w:t>
      </w:r>
      <w:r w:rsidR="007A05F2" w:rsidRPr="00CC6FF0">
        <w:rPr>
          <w:szCs w:val="22"/>
        </w:rPr>
        <w:t xml:space="preserve"> une commande programmée</w:t>
      </w:r>
      <w:bookmarkEnd w:id="1521"/>
      <w:bookmarkEnd w:id="1522"/>
      <w:bookmarkEnd w:id="1523"/>
    </w:p>
    <w:p w14:paraId="738469D8" w14:textId="3D30949F" w:rsidR="001A2408" w:rsidRPr="00CC6FF0" w:rsidRDefault="00C47A85" w:rsidP="001A2408">
      <w:r w:rsidRPr="00CC6FF0">
        <w:t>Exécution d’une commande programmée, quand on entre dans la plage planifiée.</w:t>
      </w:r>
    </w:p>
    <w:p w14:paraId="02708947" w14:textId="77777777" w:rsidR="001A2408" w:rsidRPr="00CC6FF0" w:rsidRDefault="001A2408" w:rsidP="001A2408">
      <w:pPr>
        <w:rPr>
          <w:rStyle w:val="lev"/>
        </w:rPr>
      </w:pPr>
      <w:bookmarkStart w:id="1524" w:name="_Ref233014838"/>
      <w:r w:rsidRPr="00CC6FF0">
        <w:rPr>
          <w:rStyle w:val="lev"/>
        </w:rPr>
        <w:t>Interface – évènements / données d’entrées</w:t>
      </w:r>
    </w:p>
    <w:p w14:paraId="33EAE182" w14:textId="77777777" w:rsidR="00C47A85" w:rsidRPr="00CC6FF0" w:rsidRDefault="00C47A85" w:rsidP="00C47A85">
      <w:r w:rsidRPr="00CC6FF0">
        <w:t>Identifiant valide d’une commande programmée.</w:t>
      </w:r>
    </w:p>
    <w:p w14:paraId="1CFFB725" w14:textId="77777777" w:rsidR="001A2408" w:rsidRPr="00CC6FF0" w:rsidRDefault="001A2408" w:rsidP="001A2408">
      <w:pPr>
        <w:rPr>
          <w:rStyle w:val="lev"/>
        </w:rPr>
      </w:pPr>
      <w:r w:rsidRPr="00CC6FF0">
        <w:rPr>
          <w:rStyle w:val="lev"/>
        </w:rPr>
        <w:t>Traitements</w:t>
      </w:r>
    </w:p>
    <w:p w14:paraId="14D370C1" w14:textId="77777777" w:rsidR="00C47A85" w:rsidRPr="00CC6FF0" w:rsidRDefault="00C47A85">
      <w:pPr>
        <w:pStyle w:val="Paragraphedeliste"/>
        <w:numPr>
          <w:ilvl w:val="0"/>
          <w:numId w:val="15"/>
        </w:numPr>
      </w:pPr>
      <w:r w:rsidRPr="00CC6FF0">
        <w:t>Récupération des éléments associés à la commande personnalisée.</w:t>
      </w:r>
    </w:p>
    <w:p w14:paraId="0E9956A3" w14:textId="77777777" w:rsidR="00C47A85" w:rsidRPr="00CC6FF0" w:rsidRDefault="00C47A85">
      <w:pPr>
        <w:pStyle w:val="Paragraphedeliste"/>
        <w:numPr>
          <w:ilvl w:val="0"/>
          <w:numId w:val="15"/>
        </w:numPr>
      </w:pPr>
      <w:r w:rsidRPr="00CC6FF0">
        <w:t>Récupération de la commande à exécuter.</w:t>
      </w:r>
    </w:p>
    <w:p w14:paraId="2B9D595F" w14:textId="55567275" w:rsidR="00C47A85" w:rsidRPr="00CC6FF0" w:rsidRDefault="00C47A85">
      <w:pPr>
        <w:pStyle w:val="Paragraphedeliste"/>
        <w:numPr>
          <w:ilvl w:val="0"/>
          <w:numId w:val="15"/>
        </w:numPr>
        <w:spacing w:before="0"/>
        <w:rPr>
          <w:rFonts w:cs="Tahoma"/>
          <w:color w:val="222222"/>
          <w:szCs w:val="22"/>
        </w:rPr>
      </w:pPr>
      <w:r w:rsidRPr="00CC6FF0">
        <w:rPr>
          <w:rFonts w:cs="Tahoma"/>
          <w:color w:val="222222"/>
          <w:szCs w:val="22"/>
        </w:rPr>
        <w:t>Pour chaque élément, exécution de la commande via la fonction</w:t>
      </w:r>
      <w:r w:rsidRPr="00CC6FF0">
        <w:rPr>
          <w:rFonts w:cs="Tahoma"/>
          <w:szCs w:val="22"/>
        </w:rPr>
        <w:t xml:space="preserve"> </w:t>
      </w:r>
      <w:r w:rsidRPr="00CC6FF0">
        <w:rPr>
          <w:rFonts w:cs="Tahoma"/>
          <w:color w:val="222222"/>
          <w:szCs w:val="22"/>
        </w:rPr>
        <w:fldChar w:fldCharType="begin"/>
      </w:r>
      <w:r w:rsidRPr="00CC6FF0">
        <w:rPr>
          <w:rFonts w:cs="Tahoma"/>
          <w:color w:val="222222"/>
          <w:szCs w:val="22"/>
        </w:rPr>
        <w:instrText xml:space="preserve"> REF  FCT_EXECUTION_CMD \h  \* MERGEFORMAT </w:instrText>
      </w:r>
      <w:r w:rsidRPr="00CC6FF0">
        <w:rPr>
          <w:rFonts w:cs="Tahoma"/>
          <w:color w:val="222222"/>
          <w:szCs w:val="22"/>
        </w:rPr>
      </w:r>
      <w:r w:rsidRPr="00CC6FF0">
        <w:rPr>
          <w:rFonts w:cs="Tahoma"/>
          <w:color w:val="222222"/>
          <w:szCs w:val="22"/>
        </w:rPr>
        <w:fldChar w:fldCharType="separate"/>
      </w:r>
      <w:r w:rsidR="00991C6A" w:rsidRPr="00CC6FF0">
        <w:rPr>
          <w:rFonts w:cs="Tahoma"/>
          <w:szCs w:val="22"/>
        </w:rPr>
        <w:t>FCT_EXECUTION_CMD</w:t>
      </w:r>
      <w:r w:rsidRPr="00CC6FF0">
        <w:rPr>
          <w:rFonts w:cs="Tahoma"/>
          <w:color w:val="222222"/>
          <w:szCs w:val="22"/>
        </w:rPr>
        <w:fldChar w:fldCharType="end"/>
      </w:r>
      <w:r w:rsidRPr="00CC6FF0">
        <w:rPr>
          <w:rFonts w:cs="Tahoma"/>
          <w:color w:val="222222"/>
          <w:szCs w:val="22"/>
        </w:rPr>
        <w:t>.</w:t>
      </w:r>
    </w:p>
    <w:p w14:paraId="3ED4D34F" w14:textId="77777777" w:rsidR="001A2408" w:rsidRPr="00CC6FF0" w:rsidRDefault="001A2408" w:rsidP="001A2408">
      <w:pPr>
        <w:rPr>
          <w:rStyle w:val="lev"/>
        </w:rPr>
      </w:pPr>
      <w:r w:rsidRPr="00CC6FF0">
        <w:rPr>
          <w:rStyle w:val="lev"/>
        </w:rPr>
        <w:t>Interface – évènements / données de sortie</w:t>
      </w:r>
    </w:p>
    <w:p w14:paraId="64C22E65" w14:textId="27044842" w:rsidR="00190D90" w:rsidRPr="00CC6FF0" w:rsidRDefault="00190D90">
      <w:pPr>
        <w:pStyle w:val="Paragraphedeliste"/>
        <w:numPr>
          <w:ilvl w:val="0"/>
          <w:numId w:val="28"/>
        </w:numPr>
      </w:pPr>
      <w:r w:rsidRPr="00CC6FF0">
        <w:t>En cas d’erreur lors de l’exécution, renvoie le détail des erreurs/incohérences identifiées.</w:t>
      </w:r>
    </w:p>
    <w:p w14:paraId="60EA7AE5" w14:textId="7071E152" w:rsidR="00190D90" w:rsidRPr="00CC6FF0" w:rsidRDefault="00190D90">
      <w:pPr>
        <w:pStyle w:val="Paragraphedeliste"/>
        <w:numPr>
          <w:ilvl w:val="0"/>
          <w:numId w:val="28"/>
        </w:numPr>
        <w:rPr>
          <w:szCs w:val="22"/>
        </w:rPr>
      </w:pPr>
      <w:r w:rsidRPr="00CC6FF0">
        <w:rPr>
          <w:szCs w:val="22"/>
        </w:rPr>
        <w:t xml:space="preserve">En cas de succès, la notification </w:t>
      </w:r>
      <w:r w:rsidRPr="00CC6FF0">
        <w:rPr>
          <w:szCs w:val="22"/>
        </w:rPr>
        <w:fldChar w:fldCharType="begin"/>
      </w:r>
      <w:r w:rsidRPr="00CC6FF0">
        <w:rPr>
          <w:szCs w:val="22"/>
        </w:rPr>
        <w:instrText xml:space="preserve"> REF CMD_PROG_NOTIF_EXEC \h  \* MERGEFORMAT </w:instrText>
      </w:r>
      <w:r w:rsidRPr="00CC6FF0">
        <w:rPr>
          <w:szCs w:val="22"/>
        </w:rPr>
      </w:r>
      <w:r w:rsidRPr="00CC6FF0">
        <w:rPr>
          <w:szCs w:val="22"/>
        </w:rPr>
        <w:fldChar w:fldCharType="separate"/>
      </w:r>
      <w:r w:rsidR="00991C6A" w:rsidRPr="00CC6FF0">
        <w:rPr>
          <w:szCs w:val="22"/>
        </w:rPr>
        <w:t>CMD_PROG_NOTIF_EXEC</w:t>
      </w:r>
      <w:r w:rsidRPr="00CC6FF0">
        <w:rPr>
          <w:szCs w:val="22"/>
        </w:rPr>
        <w:fldChar w:fldCharType="end"/>
      </w:r>
      <w:r w:rsidRPr="00CC6FF0">
        <w:rPr>
          <w:szCs w:val="22"/>
        </w:rPr>
        <w:t xml:space="preserve"> permet d’informer le système.</w:t>
      </w:r>
    </w:p>
    <w:bookmarkStart w:id="1525" w:name="_Ref233733771"/>
    <w:p w14:paraId="14E3686E" w14:textId="5BDDF96E" w:rsidR="00050616" w:rsidRPr="00CC6FF0" w:rsidRDefault="009967C7" w:rsidP="00050616">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26" w:name="_Toc242209724"/>
      <w:r w:rsidR="00991C6A" w:rsidRPr="00CC6FF0">
        <w:rPr>
          <w:szCs w:val="22"/>
        </w:rPr>
        <w:t>SG06-CL6.8-CMD</w:t>
      </w:r>
      <w:r w:rsidRPr="00CC6FF0">
        <w:rPr>
          <w:szCs w:val="22"/>
        </w:rPr>
        <w:fldChar w:fldCharType="end"/>
      </w:r>
      <w:r w:rsidR="00050616" w:rsidRPr="00CC6FF0">
        <w:rPr>
          <w:szCs w:val="22"/>
        </w:rPr>
        <w:t>.S2</w:t>
      </w:r>
      <w:r w:rsidRPr="00CC6FF0">
        <w:rPr>
          <w:szCs w:val="22"/>
        </w:rPr>
        <w:t>4</w:t>
      </w:r>
      <w:r w:rsidR="00050616" w:rsidRPr="00CC6FF0">
        <w:rPr>
          <w:szCs w:val="22"/>
        </w:rPr>
        <w:t xml:space="preserve"> – Terminer une commande programmée</w:t>
      </w:r>
      <w:bookmarkEnd w:id="1524"/>
      <w:bookmarkEnd w:id="1525"/>
      <w:bookmarkEnd w:id="1526"/>
    </w:p>
    <w:p w14:paraId="5B680E9F" w14:textId="3BDECE19" w:rsidR="00190D90" w:rsidRPr="00CC6FF0" w:rsidRDefault="00190D90" w:rsidP="00190D90">
      <w:r w:rsidRPr="00CC6FF0">
        <w:t>Fin d’exécution d’une commande programmée, quand on sort de la plage planifiée.</w:t>
      </w:r>
    </w:p>
    <w:p w14:paraId="4205C28D" w14:textId="77777777" w:rsidR="00190D90" w:rsidRPr="00CC6FF0" w:rsidRDefault="00190D90" w:rsidP="00190D90">
      <w:pPr>
        <w:rPr>
          <w:rStyle w:val="lev"/>
        </w:rPr>
      </w:pPr>
      <w:r w:rsidRPr="00CC6FF0">
        <w:rPr>
          <w:rStyle w:val="lev"/>
        </w:rPr>
        <w:lastRenderedPageBreak/>
        <w:t>Interface – évènements / données d’entrées</w:t>
      </w:r>
    </w:p>
    <w:p w14:paraId="72057E6D" w14:textId="169C5951" w:rsidR="00190D90" w:rsidRPr="00CC6FF0" w:rsidRDefault="00190D90" w:rsidP="00190D90">
      <w:r w:rsidRPr="00CC6FF0">
        <w:t>Identifiant valide d’une commande programmée</w:t>
      </w:r>
      <w:r w:rsidR="008E7175" w:rsidRPr="00CC6FF0">
        <w:t xml:space="preserve"> déjà démarrée</w:t>
      </w:r>
      <w:r w:rsidRPr="00CC6FF0">
        <w:t>.</w:t>
      </w:r>
    </w:p>
    <w:p w14:paraId="57D00851" w14:textId="77777777" w:rsidR="00190D90" w:rsidRPr="00CC6FF0" w:rsidRDefault="00190D90" w:rsidP="00190D90">
      <w:pPr>
        <w:rPr>
          <w:rStyle w:val="lev"/>
        </w:rPr>
      </w:pPr>
      <w:r w:rsidRPr="00CC6FF0">
        <w:rPr>
          <w:rStyle w:val="lev"/>
        </w:rPr>
        <w:t>Traitements</w:t>
      </w:r>
    </w:p>
    <w:p w14:paraId="62DBFAD8" w14:textId="77777777" w:rsidR="00190D90" w:rsidRPr="00CC6FF0" w:rsidRDefault="00190D90">
      <w:pPr>
        <w:pStyle w:val="Paragraphedeliste"/>
        <w:numPr>
          <w:ilvl w:val="0"/>
          <w:numId w:val="15"/>
        </w:numPr>
      </w:pPr>
      <w:r w:rsidRPr="00CC6FF0">
        <w:t>Récupération des éléments associés à la commande personnalisée.</w:t>
      </w:r>
    </w:p>
    <w:p w14:paraId="2C330E21" w14:textId="77777777" w:rsidR="00190D90" w:rsidRPr="00CC6FF0" w:rsidRDefault="00190D90">
      <w:pPr>
        <w:pStyle w:val="Paragraphedeliste"/>
        <w:numPr>
          <w:ilvl w:val="0"/>
          <w:numId w:val="15"/>
        </w:numPr>
      </w:pPr>
      <w:r w:rsidRPr="00CC6FF0">
        <w:t>Récupération de la commande à exécuter.</w:t>
      </w:r>
    </w:p>
    <w:p w14:paraId="3DB1E3C7" w14:textId="6DB6C780" w:rsidR="00190D90" w:rsidRPr="00CC6FF0" w:rsidRDefault="00190D90">
      <w:pPr>
        <w:pStyle w:val="Paragraphedeliste"/>
        <w:numPr>
          <w:ilvl w:val="0"/>
          <w:numId w:val="15"/>
        </w:numPr>
        <w:spacing w:before="0"/>
        <w:rPr>
          <w:rFonts w:cs="Tahoma"/>
          <w:color w:val="222222"/>
          <w:szCs w:val="22"/>
        </w:rPr>
      </w:pPr>
      <w:r w:rsidRPr="00CC6FF0">
        <w:rPr>
          <w:rFonts w:cs="Tahoma"/>
          <w:color w:val="222222"/>
          <w:szCs w:val="22"/>
        </w:rPr>
        <w:t>Pour chaque élément, arrêter la commande via la fonction</w:t>
      </w:r>
      <w:r w:rsidRPr="00CC6FF0">
        <w:rPr>
          <w:rFonts w:cs="Tahoma"/>
          <w:szCs w:val="22"/>
        </w:rPr>
        <w:t xml:space="preserve"> </w:t>
      </w:r>
      <w:r w:rsidRPr="00CC6FF0">
        <w:rPr>
          <w:rFonts w:cs="Tahoma"/>
          <w:color w:val="222222"/>
          <w:szCs w:val="22"/>
        </w:rPr>
        <w:fldChar w:fldCharType="begin"/>
      </w:r>
      <w:r w:rsidRPr="00CC6FF0">
        <w:rPr>
          <w:rFonts w:cs="Tahoma"/>
          <w:color w:val="222222"/>
          <w:szCs w:val="22"/>
        </w:rPr>
        <w:instrText xml:space="preserve"> REF  FCT_EXECUTION_CMD \h  \* MERGEFORMAT </w:instrText>
      </w:r>
      <w:r w:rsidRPr="00CC6FF0">
        <w:rPr>
          <w:rFonts w:cs="Tahoma"/>
          <w:color w:val="222222"/>
          <w:szCs w:val="22"/>
        </w:rPr>
      </w:r>
      <w:r w:rsidRPr="00CC6FF0">
        <w:rPr>
          <w:rFonts w:cs="Tahoma"/>
          <w:color w:val="222222"/>
          <w:szCs w:val="22"/>
        </w:rPr>
        <w:fldChar w:fldCharType="separate"/>
      </w:r>
      <w:r w:rsidR="00991C6A" w:rsidRPr="00CC6FF0">
        <w:rPr>
          <w:rFonts w:cs="Tahoma"/>
          <w:szCs w:val="22"/>
        </w:rPr>
        <w:t>FCT_EXECUTION_CMD</w:t>
      </w:r>
      <w:r w:rsidRPr="00CC6FF0">
        <w:rPr>
          <w:rFonts w:cs="Tahoma"/>
          <w:color w:val="222222"/>
          <w:szCs w:val="22"/>
        </w:rPr>
        <w:fldChar w:fldCharType="end"/>
      </w:r>
      <w:r w:rsidRPr="00CC6FF0">
        <w:rPr>
          <w:rFonts w:cs="Tahoma"/>
          <w:color w:val="222222"/>
          <w:szCs w:val="22"/>
        </w:rPr>
        <w:t>.</w:t>
      </w:r>
    </w:p>
    <w:p w14:paraId="6C7C1053" w14:textId="77777777" w:rsidR="00190D90" w:rsidRPr="00CC6FF0" w:rsidRDefault="00190D90" w:rsidP="00190D90">
      <w:pPr>
        <w:rPr>
          <w:rStyle w:val="lev"/>
        </w:rPr>
      </w:pPr>
      <w:r w:rsidRPr="00CC6FF0">
        <w:rPr>
          <w:rStyle w:val="lev"/>
        </w:rPr>
        <w:t>Interface – évènements / données de sortie</w:t>
      </w:r>
    </w:p>
    <w:p w14:paraId="6E8B217B" w14:textId="77777777" w:rsidR="00190D90" w:rsidRPr="00CC6FF0" w:rsidRDefault="00190D90">
      <w:pPr>
        <w:pStyle w:val="Paragraphedeliste"/>
        <w:numPr>
          <w:ilvl w:val="0"/>
          <w:numId w:val="28"/>
        </w:numPr>
      </w:pPr>
      <w:r w:rsidRPr="00CC6FF0">
        <w:t>En cas d’erreur lors de l’exécution, renvoie le détail des erreurs/incohérences identifiées.</w:t>
      </w:r>
    </w:p>
    <w:p w14:paraId="6A906A16" w14:textId="181071D6" w:rsidR="00190D90" w:rsidRDefault="00190D90">
      <w:pPr>
        <w:pStyle w:val="Paragraphedeliste"/>
        <w:numPr>
          <w:ilvl w:val="0"/>
          <w:numId w:val="28"/>
        </w:numPr>
        <w:rPr>
          <w:szCs w:val="22"/>
        </w:rPr>
      </w:pPr>
      <w:r w:rsidRPr="00CC6FF0">
        <w:rPr>
          <w:szCs w:val="22"/>
        </w:rPr>
        <w:t xml:space="preserve">En cas de succès, la notification </w:t>
      </w:r>
      <w:r w:rsidRPr="00CC6FF0">
        <w:rPr>
          <w:szCs w:val="22"/>
        </w:rPr>
        <w:fldChar w:fldCharType="begin"/>
      </w:r>
      <w:r w:rsidRPr="00CC6FF0">
        <w:rPr>
          <w:szCs w:val="22"/>
        </w:rPr>
        <w:instrText xml:space="preserve"> REF CMD_PROG_NOTIF_EXEC \h  \* MERGEFORMAT </w:instrText>
      </w:r>
      <w:r w:rsidRPr="00CC6FF0">
        <w:rPr>
          <w:szCs w:val="22"/>
        </w:rPr>
      </w:r>
      <w:r w:rsidRPr="00CC6FF0">
        <w:rPr>
          <w:szCs w:val="22"/>
        </w:rPr>
        <w:fldChar w:fldCharType="separate"/>
      </w:r>
      <w:r w:rsidR="00991C6A" w:rsidRPr="00CC6FF0">
        <w:rPr>
          <w:szCs w:val="22"/>
        </w:rPr>
        <w:t>CMD_PROG_NOTIF_EXEC</w:t>
      </w:r>
      <w:r w:rsidRPr="00CC6FF0">
        <w:rPr>
          <w:szCs w:val="22"/>
        </w:rPr>
        <w:fldChar w:fldCharType="end"/>
      </w:r>
      <w:r w:rsidRPr="00CC6FF0">
        <w:rPr>
          <w:szCs w:val="22"/>
        </w:rPr>
        <w:t xml:space="preserve"> permet d’informer le système.</w:t>
      </w:r>
    </w:p>
    <w:p w14:paraId="4934277B" w14:textId="34A8228A" w:rsidR="0011758C" w:rsidRDefault="0011758C">
      <w:pPr>
        <w:spacing w:before="0"/>
        <w:jc w:val="left"/>
        <w:rPr>
          <w:szCs w:val="22"/>
        </w:rPr>
      </w:pPr>
      <w:r>
        <w:rPr>
          <w:szCs w:val="22"/>
        </w:rPr>
        <w:br w:type="page"/>
      </w:r>
    </w:p>
    <w:p>
      <w:pPr>
        <w:pStyle w:val="Titre2"/>
      </w:pPr>
      <w:bookmarkStart w:id="60001" w:name="_Toc242209725"/>
      <w:r>
        <w:t xml:space="preserve">Gestion des droits, profils et utilisateurs</w:t>
      </w:r>
      <w:bookmarkEnd w:id="60001"/>
    </w:p>
    <w:tbl>
      <w:tblPr>
        <w:tblStyle w:val="TableauGrille4-Accentuation5"/>
        <w:tblW w:w="10485" w:type="dxa"/>
        <w:tblLayout w:type="fixed"/>
        <w:tblLook w:val="04A0" w:firstRow="1" w:lastRow="0" w:firstColumn="1" w:lastColumn="0" w:noHBand="0" w:noVBand="1"/>
      </w:tblPr>
      <w:tblGrid>
        <w:gridCol w:w="3141"/>
        <w:gridCol w:w="7344"/>
      </w:tblGrid>
      <w:tr>
        <w:tc>
          <w:tcPr>
            <w:tcW w:w="10485" w:type="dxa"/>
            <w:gridSpan w:val="2"/>
          </w:tcPr>
          <w:p>
            <w:pPr>
              <w:spacing w:before="0"/>
              <w:jc w:val="left"/>
              <w:rPr>
                <w:sz w:val="20"/>
                <w:szCs w:val="20"/>
              </w:rPr>
            </w:pPr>
            <w:r>
              <w:rPr>
                <w:sz w:val="20"/>
                <w:szCs w:val="20"/>
              </w:rPr>
              <w:t xml:space="preserve">Identification</w:t>
            </w:r>
          </w:p>
        </w:tc>
      </w:tr>
      <w:tr>
        <w:tc>
          <w:tcPr>
            <w:tcW w:w="3141" w:type="dxa"/>
          </w:tcPr>
          <w:p>
            <w:pPr>
              <w:spacing w:before="0"/>
              <w:jc w:val="left"/>
              <w:rPr>
                <w:color w:val="1F3864"/>
                <w:sz w:val="20"/>
                <w:szCs w:val="20"/>
              </w:rPr>
            </w:pPr>
            <w:r>
              <w:rPr>
                <w:sz w:val="20"/>
                <w:szCs w:val="20"/>
              </w:rPr>
              <w:t xml:space="preserve">Identifiant</w:t>
            </w:r>
          </w:p>
        </w:tc>
        <w:tc>
          <w:tcPr>
            <w:tcW w:w="7344" w:type="dxa"/>
          </w:tcPr>
          <w:p>
            <w:pPr>
              <w:spacing w:before="0"/>
              <w:jc w:val="left"/>
              <w:rPr>
                <w:color w:val="222222"/>
                <w:sz w:val="20"/>
                <w:szCs w:val="20"/>
              </w:rPr>
            </w:pPr>
            <w:bookmarkStart w:id="60002" w:name="SG06_DPU"/>
            <w:r>
              <w:rPr>
                <w:sz w:val="20"/>
                <w:szCs w:val="20"/>
              </w:rPr>
              <w:t xml:space="preserve">SG06-CL6.8-DPU</w:t>
            </w:r>
            <w:bookmarkEnd w:id="60002"/>
          </w:p>
        </w:tc>
      </w:tr>
      <w:tr>
        <w:tc>
          <w:tcPr>
            <w:tcW w:w="3141" w:type="dxa"/>
          </w:tcPr>
          <w:p>
            <w:pPr>
              <w:spacing w:before="0"/>
              <w:jc w:val="left"/>
              <w:rPr>
                <w:color w:val="1F3864"/>
                <w:sz w:val="20"/>
                <w:szCs w:val="20"/>
              </w:rPr>
            </w:pPr>
            <w:r>
              <w:rPr>
                <w:sz w:val="20"/>
                <w:szCs w:val="20"/>
              </w:rPr>
              <w:t xml:space="preserve">Libellé</w:t>
            </w:r>
          </w:p>
        </w:tc>
        <w:tc>
          <w:tcPr>
            <w:tcW w:w="7344" w:type="dxa"/>
          </w:tcPr>
          <w:p>
            <w:pPr>
              <w:spacing w:before="0"/>
              <w:jc w:val="left"/>
              <w:rPr>
                <w:color w:val="222222"/>
                <w:sz w:val="20"/>
                <w:szCs w:val="20"/>
              </w:rPr>
            </w:pPr>
            <w:r>
              <w:rPr>
                <w:sz w:val="20"/>
                <w:szCs w:val="20"/>
              </w:rPr>
              <w:t xml:space="preserve">Gestion des droits, profils et utilisateurs</w:t>
            </w:r>
          </w:p>
        </w:tc>
      </w:tr>
      <w:tr>
        <w:tc>
          <w:tcPr>
            <w:tcW w:w="3141" w:type="dxa"/>
          </w:tcPr>
          <w:p>
            <w:pPr>
              <w:spacing w:before="0"/>
              <w:jc w:val="left"/>
              <w:rPr>
                <w:color w:val="1F3864"/>
                <w:sz w:val="20"/>
                <w:szCs w:val="20"/>
              </w:rPr>
            </w:pPr>
            <w:r>
              <w:rPr>
                <w:sz w:val="20"/>
                <w:szCs w:val="20"/>
              </w:rPr>
              <w:t xml:space="preserve">Sous-système</w:t>
            </w:r>
          </w:p>
        </w:tc>
        <w:tc>
          <w:tcPr>
            <w:tcW w:w="7344" w:type="dxa"/>
          </w:tcPr>
          <w:p>
            <w:pPr>
              <w:spacing w:before="0"/>
              <w:jc w:val="left"/>
              <w:rPr>
                <w:color w:val="222222"/>
                <w:sz w:val="20"/>
                <w:szCs w:val="20"/>
              </w:rPr>
            </w:pPr>
            <w:r>
              <w:rPr>
                <w:sz w:val="20"/>
                <w:szCs w:val="20"/>
              </w:rPr>
              <w:t xml:space="preserve">Applications de fonctions</w:t>
            </w:r>
          </w:p>
        </w:tc>
      </w:tr>
      <w:tr>
        <w:tc>
          <w:tcPr>
            <w:tcW w:w="3141" w:type="dxa"/>
          </w:tcPr>
          <w:p>
            <w:pPr>
              <w:spacing w:before="0"/>
              <w:jc w:val="left"/>
              <w:rPr>
                <w:color w:val="1F3864"/>
                <w:sz w:val="20"/>
                <w:szCs w:val="20"/>
              </w:rPr>
            </w:pPr>
            <w:r>
              <w:rPr>
                <w:sz w:val="20"/>
                <w:szCs w:val="20"/>
              </w:rPr>
              <w:t xml:space="preserve">Application de Référence</w:t>
            </w:r>
          </w:p>
        </w:tc>
        <w:tc>
          <w:tcPr>
            <w:tcW w:w="7344" w:type="dxa"/>
          </w:tcPr>
          <w:p>
            <w:pPr>
              <w:spacing w:before="0"/>
              <w:jc w:val="left"/>
              <w:rPr>
                <w:color w:val="222222"/>
                <w:sz w:val="20"/>
                <w:szCs w:val="20"/>
              </w:rPr>
            </w:pPr>
            <w:r>
              <w:rPr>
                <w:sz w:val="20"/>
                <w:szCs w:val="20"/>
              </w:rPr>
              <w:t xml:space="preserve">Vd4AppDPU</w:t>
            </w:r>
          </w:p>
        </w:tc>
      </w:tr>
      <w:tr>
        <w:tc>
          <w:tcPr>
            <w:tcW w:w="3141" w:type="dxa"/>
          </w:tcPr>
          <w:p>
            <w:pPr>
              <w:spacing w:before="0"/>
              <w:jc w:val="left"/>
              <w:rPr>
                <w:color w:val="1F3864"/>
                <w:sz w:val="20"/>
                <w:szCs w:val="20"/>
              </w:rPr>
            </w:pPr>
            <w:r>
              <w:rPr>
                <w:sz w:val="20"/>
                <w:szCs w:val="20"/>
              </w:rPr>
              <w:t xml:space="preserve">Exigence(s) CDC</w:t>
            </w:r>
          </w:p>
        </w:tc>
        <w:tc>
          <w:tcPr>
            <w:tcW w:w="7344" w:type="dxa"/>
          </w:tcPr>
          <w:p>
            <w:pPr>
              <w:spacing w:before="0"/>
              <w:jc w:val="left"/>
              <w:rPr>
                <w:color w:val="222222"/>
                <w:sz w:val="20"/>
                <w:szCs w:val="20"/>
              </w:rPr>
            </w:pPr>
            <w:r>
              <w:rPr>
                <w:sz w:val="20"/>
                <w:szCs w:val="20"/>
              </w:rPr>
              <w:t xml:space="preserve">VD4_L1_CDC_Cyber_10</w:t>
            </w:r>
          </w:p>
          <w:p>
            <w:pPr>
              <w:spacing w:before="0"/>
              <w:jc w:val="left"/>
              <w:rPr>
                <w:color w:val="222222"/>
                <w:sz w:val="20"/>
                <w:szCs w:val="20"/>
              </w:rPr>
            </w:pPr>
            <w:r>
              <w:rPr>
                <w:sz w:val="20"/>
                <w:szCs w:val="20"/>
              </w:rPr>
              <w:t xml:space="preserve">VD4_L1_CDC_Cyber_11</w:t>
            </w:r>
          </w:p>
          <w:p>
            <w:pPr>
              <w:spacing w:before="0"/>
              <w:jc w:val="left"/>
              <w:rPr>
                <w:color w:val="222222"/>
                <w:sz w:val="20"/>
                <w:szCs w:val="20"/>
              </w:rPr>
            </w:pPr>
            <w:r>
              <w:rPr>
                <w:sz w:val="20"/>
                <w:szCs w:val="20"/>
              </w:rPr>
              <w:t xml:space="preserve">VD4_L1_CDC_Cyber_12</w:t>
            </w:r>
          </w:p>
          <w:p>
            <w:pPr>
              <w:spacing w:before="0"/>
              <w:jc w:val="left"/>
              <w:rPr>
                <w:color w:val="222222"/>
                <w:sz w:val="20"/>
                <w:szCs w:val="20"/>
              </w:rPr>
            </w:pPr>
            <w:r>
              <w:rPr>
                <w:sz w:val="20"/>
                <w:szCs w:val="20"/>
              </w:rPr>
              <w:t xml:space="preserve">VD4_L1_CDC_Cyber_13</w:t>
            </w:r>
          </w:p>
          <w:p>
            <w:pPr>
              <w:spacing w:before="0"/>
              <w:jc w:val="left"/>
              <w:rPr>
                <w:color w:val="222222"/>
                <w:sz w:val="20"/>
                <w:szCs w:val="20"/>
              </w:rPr>
            </w:pPr>
            <w:r>
              <w:rPr>
                <w:sz w:val="20"/>
                <w:szCs w:val="20"/>
              </w:rPr>
              <w:t xml:space="preserve">VD4_L1_CDC_Utilisateurs_01</w:t>
            </w:r>
          </w:p>
          <w:p>
            <w:pPr>
              <w:spacing w:before="0"/>
              <w:jc w:val="left"/>
              <w:rPr>
                <w:color w:val="222222"/>
                <w:sz w:val="20"/>
                <w:szCs w:val="20"/>
              </w:rPr>
            </w:pPr>
            <w:r>
              <w:rPr>
                <w:sz w:val="20"/>
                <w:szCs w:val="20"/>
              </w:rPr>
              <w:t xml:space="preserve">VD4_L1_CDC_Utilisateurs_02</w:t>
            </w:r>
          </w:p>
          <w:p>
            <w:pPr>
              <w:spacing w:before="0"/>
              <w:jc w:val="left"/>
              <w:rPr>
                <w:color w:val="222222"/>
                <w:sz w:val="20"/>
                <w:szCs w:val="20"/>
              </w:rPr>
            </w:pPr>
            <w:r>
              <w:rPr>
                <w:sz w:val="20"/>
                <w:szCs w:val="20"/>
              </w:rPr>
              <w:t xml:space="preserve">VD4_L1_CDC_Utilisateurs_03</w:t>
            </w:r>
          </w:p>
          <w:p>
            <w:pPr>
              <w:spacing w:before="0"/>
              <w:jc w:val="left"/>
              <w:rPr>
                <w:color w:val="222222"/>
                <w:sz w:val="20"/>
                <w:szCs w:val="20"/>
              </w:rPr>
            </w:pPr>
            <w:r>
              <w:rPr>
                <w:sz w:val="20"/>
                <w:szCs w:val="20"/>
              </w:rPr>
              <w:t xml:space="preserve">VD4_L1_CDC_Utilisateurs_04</w:t>
            </w:r>
          </w:p>
          <w:p>
            <w:pPr>
              <w:spacing w:before="0"/>
              <w:jc w:val="left"/>
              <w:rPr>
                <w:color w:val="222222"/>
                <w:sz w:val="20"/>
                <w:szCs w:val="20"/>
              </w:rPr>
            </w:pPr>
            <w:r>
              <w:rPr>
                <w:sz w:val="20"/>
                <w:szCs w:val="20"/>
              </w:rPr>
              <w:t xml:space="preserve">VD4_L1_CDC_Utilisateurs_05</w:t>
            </w:r>
          </w:p>
        </w:tc>
      </w:tr>
      <w:tr>
        <w:tc>
          <w:tcPr>
            <w:tcW w:w="3141" w:type="dxa"/>
          </w:tcPr>
          <w:p>
            <w:pPr>
              <w:spacing w:before="0"/>
              <w:jc w:val="left"/>
              <w:rPr>
                <w:color w:val="1F3864"/>
                <w:sz w:val="20"/>
                <w:szCs w:val="20"/>
              </w:rPr>
            </w:pPr>
            <w:r>
              <w:rPr>
                <w:sz w:val="20"/>
                <w:szCs w:val="20"/>
              </w:rPr>
              <w:t xml:space="preserve">Mots clefs</w:t>
            </w:r>
          </w:p>
        </w:tc>
        <w:tc>
          <w:tcPr>
            <w:tcW w:w="7344" w:type="dxa"/>
          </w:tcPr>
          <w:p>
            <w:pPr>
              <w:spacing w:before="0"/>
              <w:jc w:val="left"/>
              <w:rPr>
                <w:color w:val="222222"/>
                <w:sz w:val="20"/>
                <w:szCs w:val="20"/>
              </w:rPr>
            </w:pPr>
            <w:r>
              <w:rPr>
                <w:sz w:val="20"/>
                <w:szCs w:val="20"/>
              </w:rPr>
              <w:t xml:space="preserve">Profils, Utilisateurs, Droits d’accès, Mot de passe, Paramétrage</w:t>
            </w:r>
          </w:p>
        </w:tc>
      </w:tr>
    </w:tbl>
    <w:p>
      <w:pPr>
        <w:pStyle w:val="Titre3"/>
      </w:pPr>
      <w:bookmarkStart w:id="60003" w:name="_Toc242209726"/>
      <w:r>
        <w:t xml:space="preserve">Description fonctionnelle</w:t>
      </w:r>
      <w:bookmarkEnd w:id="60003"/>
    </w:p>
    <w:p>
      <w:pPr/>
      <w:r>
        <w:t xml:space="preserve">Cette section regroupe l’ensemble des fonctionnalités qui permettent de gérer les profils et les comptes utilisateurs déclarés dans l’application. Elles sont accessibles depuis les onglets </w:t>
      </w:r>
      <w:r>
        <w:rPr>
          <w:b/>
          <w:bCs/>
          <w:i/>
          <w:iCs/>
        </w:rPr>
        <w:t xml:space="preserve">Profils</w:t>
      </w:r>
      <w:r>
        <w:t xml:space="preserve"> et </w:t>
      </w:r>
      <w:r>
        <w:rPr>
          <w:b/>
          <w:bCs/>
          <w:i/>
          <w:iCs/>
        </w:rPr>
        <w:t xml:space="preserve">Utilisateurs</w:t>
      </w:r>
      <w:r>
        <w:t xml:space="preserve"> du menu </w:t>
      </w:r>
      <w:r>
        <w:rPr>
          <w:b/>
          <w:bCs/>
          <w:i/>
          <w:iCs/>
        </w:rPr>
        <w:t xml:space="preserve">Paramétrage</w:t>
      </w:r>
      <w:r>
        <w:t xml:space="preserve"> (voir </w:t>
      </w:r>
      <w:r>
        <w:t xml:space="preserve">§</w:t>
      </w:r>
      <w:r>
        <w:fldChar w:fldCharType="begin"/>
      </w:r>
      <w:r>
        <w:instrText xml:space="preserve"> REF _RefDPU_PRM01 \r \h  \* MERGEFORMAT </w:instrText>
      </w:r>
      <w:r>
        <w:fldChar w:fldCharType="separate"/>
      </w:r>
      <w:r>
        <w:t xml:space="preserve">3.18.5.1</w:t>
      </w:r>
      <w:r>
        <w:fldChar w:fldCharType="end"/>
      </w:r>
      <w:r>
        <w:t xml:space="preserve">, </w:t>
      </w:r>
      <w:r>
        <w:fldChar w:fldCharType="begin"/>
      </w:r>
      <w:r>
        <w:instrText xml:space="preserve"> REF _RefDPU_PRM01 \h  \* MERGEFORMAT </w:instrText>
      </w:r>
      <w:r>
        <w:fldChar w:fldCharType="separate"/>
      </w:r>
      <w:r>
        <w:t xml:space="preserve">SG06-CL6.8-PRM.01 – Accès et navigation</w:t>
      </w:r>
      <w:r>
        <w:fldChar w:fldCharType="end"/>
      </w:r>
      <w:r>
        <w:t xml:space="preserve">). Il est notamment possible de :</w:t>
      </w:r>
    </w:p>
    <w:p>
      <w:pPr>
        <w:pStyle w:val="Paragraphedeliste"/>
        <w:numPr>
          <w:ilvl w:val="0"/>
          <w:numId w:val="64"/>
        </w:numPr>
      </w:pPr>
      <w:r>
        <w:t xml:space="preserve">Consulter, créer, modifier, dupliquer, activer, désactiver et supprimer des profils utilisateurs ;</w:t>
      </w:r>
    </w:p>
    <w:p>
      <w:pPr>
        <w:pStyle w:val="Paragraphedeliste"/>
        <w:numPr>
          <w:ilvl w:val="0"/>
          <w:numId w:val="64"/>
        </w:numPr>
      </w:pPr>
      <w:r>
        <w:t xml:space="preserve">Accorder ou retirer les droits d’accès d’un profil, droit par droit ou groupe par groupe, et, le cas échéant, renommer le libellé d’un droit ;</w:t>
      </w:r>
    </w:p>
    <w:p>
      <w:pPr>
        <w:pStyle w:val="Paragraphedeliste"/>
        <w:numPr>
          <w:ilvl w:val="0"/>
          <w:numId w:val="64"/>
        </w:numPr>
      </w:pPr>
      <w:r>
        <w:t xml:space="preserve">Restreindre la portée d’un profil par zones et par métiers ;</w:t>
      </w:r>
    </w:p>
    <w:p>
      <w:pPr>
        <w:pStyle w:val="Paragraphedeliste"/>
        <w:numPr>
          <w:ilvl w:val="0"/>
          <w:numId w:val="64"/>
        </w:numPr>
      </w:pPr>
      <w:r>
        <w:t xml:space="preserve">Consulter, rechercher, filtrer, créer, modifier, activer, désactiver et supprimer des comptes utilisateurs, et leur attribuer un ou plusieurs profils ;</w:t>
      </w:r>
    </w:p>
    <w:p>
      <w:pPr>
        <w:pStyle w:val="Paragraphedeliste"/>
        <w:numPr>
          <w:ilvl w:val="0"/>
          <w:numId w:val="64"/>
        </w:numPr>
      </w:pPr>
      <w:r>
        <w:t xml:space="preserve">Permettre à chaque utilisateur de mettre à jour sa propre fiche (nom détaillé, e-mail, langue) et de changer son mot de passe ;</w:t>
      </w:r>
    </w:p>
    <w:p>
      <w:pPr>
        <w:pStyle w:val="Paragraphedeliste"/>
        <w:numPr>
          <w:ilvl w:val="0"/>
          <w:numId w:val="64"/>
        </w:numPr>
      </w:pPr>
      <w:r>
        <w:t xml:space="preserve">Forcer un utilisateur à renouveler son mot de passe après un délai d’expiration ou à la prochaine connexion, ou lui interdire de le changer ;</w:t>
      </w:r>
    </w:p>
    <w:p>
      <w:pPr>
        <w:pStyle w:val="Paragraphedeliste"/>
        <w:numPr>
          <w:ilvl w:val="0"/>
          <w:numId w:val="64"/>
        </w:numPr>
      </w:pPr>
      <w:r>
        <w:t xml:space="preserve">Déconnecter automatiquement un utilisateur après un délai d’inactivité ;</w:t>
      </w:r>
    </w:p>
    <w:p>
      <w:pPr>
        <w:pStyle w:val="Paragraphedeliste"/>
        <w:numPr>
          <w:ilvl w:val="0"/>
          <w:numId w:val="64"/>
        </w:numPr>
      </w:pPr>
      <w:r>
        <w:t xml:space="preserve">Contrôler la complexité des mots de passe selon la politique configurée ;</w:t>
      </w:r>
    </w:p>
    <w:p>
      <w:pPr>
        <w:pStyle w:val="Paragraphedeliste"/>
        <w:numPr>
          <w:ilvl w:val="0"/>
          <w:numId w:val="64"/>
        </w:numPr>
      </w:pPr>
      <w:r>
        <w:t xml:space="preserve">Exporter les listes de profils et de comptes (CSV, Excel).</w:t>
      </w:r>
    </w:p>
    <w:p>
      <w:pPr>
        <w:pStyle w:val="Normalavanttableau"/>
      </w:pPr>
      <w:r>
        <w:t xml:space="preserve">Le tableau ci-dessous indique comment les exigences du cahier des charges sont couvertes :</w:t>
      </w:r>
    </w:p>
    <w:tbl>
      <w:tblPr>
        <w:tblStyle w:val="TableauListe3-Accentuation5"/>
        <w:tblW w:w="10485" w:type="dxa"/>
        <w:tblLayout w:type="fixed"/>
        <w:tblLook w:val="04A0" w:firstRow="1" w:lastRow="0" w:firstColumn="1" w:lastColumn="0" w:noHBand="0" w:noVBand="1"/>
      </w:tblPr>
      <w:tblGrid>
        <w:gridCol w:w="4200"/>
        <w:gridCol w:w="6285"/>
      </w:tblGrid>
      <w:tr>
        <w:trPr>
          <w:tblHeader/>
        </w:trPr>
        <w:tc>
          <w:tcPr>
            <w:tcW w:w="4200" w:type="dxa"/>
          </w:tcPr>
          <w:p>
            <w:pPr>
              <w:spacing w:before="0"/>
              <w:jc w:val="left"/>
              <w:rPr>
                <w:sz w:val="16"/>
                <w:szCs w:val="16"/>
              </w:rPr>
            </w:pPr>
            <w:r>
              <w:rPr>
                <w:sz w:val="16"/>
                <w:szCs w:val="16"/>
              </w:rPr>
              <w:t xml:space="preserve">Exigence</w:t>
            </w:r>
          </w:p>
        </w:tc>
        <w:tc>
          <w:tcPr>
            <w:tcW w:w="6285" w:type="dxa"/>
          </w:tcPr>
          <w:p>
            <w:pPr>
              <w:spacing w:before="0"/>
              <w:jc w:val="left"/>
              <w:rPr>
                <w:sz w:val="16"/>
                <w:szCs w:val="16"/>
              </w:rPr>
            </w:pPr>
            <w:r>
              <w:rPr>
                <w:sz w:val="16"/>
                <w:szCs w:val="16"/>
              </w:rPr>
              <w:t xml:space="preserve">Couverture</w:t>
            </w:r>
          </w:p>
        </w:tc>
      </w:tr>
      <w:tr>
        <w:tc>
          <w:tcPr>
            <w:tcW w:w="4200" w:type="dxa"/>
          </w:tcPr>
          <w:p>
            <w:pPr>
              <w:spacing w:before="0"/>
              <w:jc w:val="left"/>
              <w:rPr>
                <w:sz w:val="16"/>
                <w:szCs w:val="16"/>
              </w:rPr>
            </w:pPr>
            <w:r>
              <w:rPr>
                <w:sz w:val="16"/>
                <w:szCs w:val="16"/>
              </w:rPr>
              <w:t xml:space="preserve">VD4_L1_CDC_Cyber_10 – Complexité des mots de passe</w:t>
            </w:r>
          </w:p>
        </w:tc>
        <w:tc>
          <w:tcPr>
            <w:tcW w:w="6285" w:type="dxa"/>
          </w:tcPr>
          <w:p>
            <w:pPr>
              <w:spacing w:before="0"/>
              <w:jc w:val="left"/>
              <w:rPr>
                <w:sz w:val="16"/>
                <w:szCs w:val="16"/>
              </w:rPr>
            </w:pPr>
            <w:r>
              <w:rPr>
                <w:sz w:val="16"/>
                <w:szCs w:val="16"/>
              </w:rPr>
              <w:t xml:space="preserve">§</w:t>
            </w:r>
            <w:r>
              <w:rPr>
                <w:sz w:val="16"/>
                <w:szCs w:val="16"/>
              </w:rPr>
              <w:fldChar w:fldCharType="begin"/>
            </w:r>
            <w:r>
              <w:rPr>
                <w:sz w:val="16"/>
                <w:szCs w:val="16"/>
              </w:rPr>
              <w:instrText xml:space="preserve"> REF _RefDPU_S03 \r \h  \* MERGEFORMAT </w:instrText>
            </w:r>
            <w:r>
              <w:rPr>
                <w:sz w:val="16"/>
                <w:szCs w:val="16"/>
              </w:rPr>
              <w:fldChar w:fldCharType="separate"/>
            </w:r>
            <w:r>
              <w:rPr>
                <w:sz w:val="16"/>
                <w:szCs w:val="16"/>
              </w:rPr>
              <w:t xml:space="preserve">3.8.7.3</w:t>
            </w:r>
            <w:r>
              <w:rPr>
                <w:sz w:val="16"/>
                <w:szCs w:val="16"/>
              </w:rPr>
              <w:fldChar w:fldCharType="end"/>
            </w:r>
            <w:r>
              <w:rPr>
                <w:sz w:val="16"/>
                <w:szCs w:val="16"/>
              </w:rPr>
              <w:t xml:space="preserve">, </w:t>
            </w:r>
            <w:r>
              <w:rPr>
                <w:sz w:val="16"/>
                <w:szCs w:val="16"/>
              </w:rPr>
              <w:fldChar w:fldCharType="begin"/>
            </w:r>
            <w:r>
              <w:rPr>
                <w:sz w:val="16"/>
                <w:szCs w:val="16"/>
              </w:rPr>
              <w:instrText xml:space="preserve"> REF _RefDPU_S03 \h  \* MERGEFORMAT </w:instrText>
            </w:r>
            <w:r>
              <w:rPr>
                <w:sz w:val="16"/>
                <w:szCs w:val="16"/>
              </w:rPr>
              <w:fldChar w:fldCharType="separate"/>
            </w:r>
            <w:r>
              <w:rPr>
                <w:sz w:val="16"/>
                <w:szCs w:val="16"/>
              </w:rPr>
              <w:t xml:space="preserve">SG06-CL6.8-DPU.S03 – Contrôler la complexité d’un mot de passe</w:t>
            </w:r>
            <w:r>
              <w:rPr>
                <w:sz w:val="16"/>
                <w:szCs w:val="16"/>
              </w:rPr>
              <w:fldChar w:fldCharType="end"/>
            </w:r>
            <w:r>
              <w:rPr>
                <w:sz w:val="16"/>
                <w:szCs w:val="16"/>
              </w:rPr>
              <w:t xml:space="preserve">. Politique configurable (longueur, types de caractères, interdiction du login et du nom). </w:t>
            </w:r>
            <w:r>
              <w:rPr>
                <w:highlight w:val="yellow"/>
                <w:sz w:val="16"/>
                <w:szCs w:val="16"/>
              </w:rPr>
              <w:t xml:space="preserve">[16 caractères pour les rôles sensibles : à préciser]</w:t>
            </w:r>
          </w:p>
        </w:tc>
      </w:tr>
      <w:tr>
        <w:tc>
          <w:tcPr>
            <w:tcW w:w="4200" w:type="dxa"/>
          </w:tcPr>
          <w:p>
            <w:pPr>
              <w:spacing w:before="0"/>
              <w:jc w:val="left"/>
              <w:rPr>
                <w:sz w:val="16"/>
                <w:szCs w:val="16"/>
              </w:rPr>
            </w:pPr>
            <w:r>
              <w:rPr>
                <w:sz w:val="16"/>
                <w:szCs w:val="16"/>
              </w:rPr>
              <w:t xml:space="preserve">VD4_L1_CDC_Cyber_11 – Renouvellement des mots de passe</w:t>
            </w:r>
          </w:p>
        </w:tc>
        <w:tc>
          <w:tcPr>
            <w:tcW w:w="6285" w:type="dxa"/>
          </w:tcPr>
          <w:p>
            <w:pPr>
              <w:spacing w:before="0"/>
              <w:jc w:val="left"/>
              <w:rPr>
                <w:sz w:val="16"/>
                <w:szCs w:val="16"/>
              </w:rPr>
            </w:pPr>
            <w:r>
              <w:rPr>
                <w:sz w:val="16"/>
                <w:szCs w:val="16"/>
              </w:rPr>
              <w:t xml:space="preserve">Validité du mot de passe par compte, option « Doit changer son mot de passe à la prochaine session » (</w:t>
            </w:r>
            <w:r>
              <w:rPr>
                <w:sz w:val="16"/>
                <w:szCs w:val="16"/>
              </w:rPr>
              <w:t xml:space="preserve">§</w:t>
            </w:r>
            <w:r>
              <w:rPr>
                <w:sz w:val="16"/>
                <w:szCs w:val="16"/>
              </w:rPr>
              <w:fldChar w:fldCharType="begin"/>
            </w:r>
            <w:r>
              <w:rPr>
                <w:sz w:val="16"/>
                <w:szCs w:val="16"/>
              </w:rPr>
              <w:instrText xml:space="preserve"> REF _Toc242209736 \r \h  \* MERGEFORMAT </w:instrText>
            </w:r>
            <w:r>
              <w:rPr>
                <w:sz w:val="16"/>
                <w:szCs w:val="16"/>
              </w:rPr>
              <w:fldChar w:fldCharType="separate"/>
            </w:r>
            <w:r>
              <w:rPr>
                <w:sz w:val="16"/>
                <w:szCs w:val="16"/>
              </w:rPr>
              <w:t xml:space="preserve">3.8.6.4</w:t>
            </w:r>
            <w:r>
              <w:rPr>
                <w:sz w:val="16"/>
                <w:szCs w:val="16"/>
              </w:rPr>
              <w:fldChar w:fldCharType="end"/>
            </w:r>
            <w:r>
              <w:rPr>
                <w:sz w:val="16"/>
                <w:szCs w:val="16"/>
              </w:rPr>
              <w:t xml:space="preserve">, </w:t>
            </w:r>
            <w:r>
              <w:rPr>
                <w:sz w:val="16"/>
                <w:szCs w:val="16"/>
              </w:rPr>
              <w:fldChar w:fldCharType="begin"/>
            </w:r>
            <w:r>
              <w:rPr>
                <w:sz w:val="16"/>
                <w:szCs w:val="16"/>
              </w:rPr>
              <w:instrText xml:space="preserve"> REF _Toc242209736 \h  \* MERGEFORMAT </w:instrText>
            </w:r>
            <w:r>
              <w:rPr>
                <w:sz w:val="16"/>
                <w:szCs w:val="16"/>
              </w:rPr>
              <w:fldChar w:fldCharType="separate"/>
            </w:r>
            <w:r>
              <w:rPr>
                <w:sz w:val="16"/>
                <w:szCs w:val="16"/>
              </w:rPr>
              <w:t xml:space="preserve">SG06-CL6.8-DPU.04 – Modifier un compte utilisateur</w:t>
            </w:r>
            <w:r>
              <w:rPr>
                <w:sz w:val="16"/>
                <w:szCs w:val="16"/>
              </w:rPr>
              <w:fldChar w:fldCharType="end"/>
            </w:r>
            <w:r>
              <w:rPr>
                <w:sz w:val="16"/>
                <w:szCs w:val="16"/>
              </w:rPr>
              <w:t xml:space="preserve">, </w:t>
            </w:r>
            <w:r>
              <w:rPr>
                <w:sz w:val="16"/>
                <w:szCs w:val="16"/>
              </w:rPr>
              <w:t xml:space="preserve">§</w:t>
            </w:r>
            <w:r>
              <w:rPr>
                <w:sz w:val="16"/>
                <w:szCs w:val="16"/>
              </w:rPr>
              <w:fldChar w:fldCharType="begin"/>
            </w:r>
            <w:r>
              <w:rPr>
                <w:sz w:val="16"/>
                <w:szCs w:val="16"/>
              </w:rPr>
              <w:instrText xml:space="preserve"> REF _RefDPU_S02 \r \h  \* MERGEFORMAT </w:instrText>
            </w:r>
            <w:r>
              <w:rPr>
                <w:sz w:val="16"/>
                <w:szCs w:val="16"/>
              </w:rPr>
              <w:fldChar w:fldCharType="separate"/>
            </w:r>
            <w:r>
              <w:rPr>
                <w:sz w:val="16"/>
                <w:szCs w:val="16"/>
              </w:rPr>
              <w:t xml:space="preserve">3.8.7.2</w:t>
            </w:r>
            <w:r>
              <w:rPr>
                <w:sz w:val="16"/>
                <w:szCs w:val="16"/>
              </w:rPr>
              <w:fldChar w:fldCharType="end"/>
            </w:r>
            <w:r>
              <w:rPr>
                <w:sz w:val="16"/>
                <w:szCs w:val="16"/>
              </w:rPr>
              <w:t xml:space="preserve">, </w:t>
            </w:r>
            <w:r>
              <w:rPr>
                <w:sz w:val="16"/>
                <w:szCs w:val="16"/>
              </w:rPr>
              <w:fldChar w:fldCharType="begin"/>
            </w:r>
            <w:r>
              <w:rPr>
                <w:sz w:val="16"/>
                <w:szCs w:val="16"/>
              </w:rPr>
              <w:instrText xml:space="preserve"> REF _RefDPU_S02 \h  \* MERGEFORMAT </w:instrText>
            </w:r>
            <w:r>
              <w:rPr>
                <w:sz w:val="16"/>
                <w:szCs w:val="16"/>
              </w:rPr>
              <w:fldChar w:fldCharType="separate"/>
            </w:r>
            <w:r>
              <w:rPr>
                <w:sz w:val="16"/>
                <w:szCs w:val="16"/>
              </w:rPr>
              <w:t xml:space="preserve">SG06-CL6.8-DPU.S02 – Calculer l’état d’expiration d’un mot de passe</w:t>
            </w:r>
            <w:r>
              <w:rPr>
                <w:sz w:val="16"/>
                <w:szCs w:val="16"/>
              </w:rPr>
              <w:fldChar w:fldCharType="end"/>
            </w:r>
            <w:r>
              <w:rPr>
                <w:sz w:val="16"/>
                <w:szCs w:val="16"/>
              </w:rPr>
              <w:t xml:space="preserve">).</w:t>
            </w:r>
          </w:p>
        </w:tc>
      </w:tr>
      <w:tr>
        <w:tc>
          <w:tcPr>
            <w:tcW w:w="4200" w:type="dxa"/>
          </w:tcPr>
          <w:p>
            <w:pPr>
              <w:spacing w:before="0"/>
              <w:jc w:val="left"/>
              <w:rPr>
                <w:sz w:val="16"/>
                <w:szCs w:val="16"/>
              </w:rPr>
            </w:pPr>
            <w:r>
              <w:rPr>
                <w:sz w:val="16"/>
                <w:szCs w:val="16"/>
              </w:rPr>
              <w:t xml:space="preserve">VD4_L1_CDC_Cyber_12 – Limitation des tentatives d’authentification</w:t>
            </w:r>
          </w:p>
        </w:tc>
        <w:tc>
          <w:tcPr>
            <w:tcW w:w="6285" w:type="dxa"/>
          </w:tcPr>
          <w:p>
            <w:pPr>
              <w:spacing w:before="0"/>
              <w:jc w:val="left"/>
              <w:rPr>
                <w:sz w:val="16"/>
                <w:szCs w:val="16"/>
              </w:rPr>
            </w:pPr>
            <w:r>
              <w:rPr>
                <w:highlight w:val="yellow"/>
                <w:sz w:val="16"/>
                <w:szCs w:val="16"/>
              </w:rPr>
              <w:t xml:space="preserve">[Non couvert par l’affichage Paramétrage : porté par la fonction de connexion, voir §3.6 – à préciser]</w:t>
            </w:r>
          </w:p>
        </w:tc>
      </w:tr>
      <w:tr>
        <w:tc>
          <w:tcPr>
            <w:tcW w:w="4200" w:type="dxa"/>
          </w:tcPr>
          <w:p>
            <w:pPr>
              <w:spacing w:before="0"/>
              <w:jc w:val="left"/>
              <w:rPr>
                <w:sz w:val="16"/>
                <w:szCs w:val="16"/>
              </w:rPr>
            </w:pPr>
            <w:r>
              <w:rPr>
                <w:sz w:val="16"/>
                <w:szCs w:val="16"/>
              </w:rPr>
              <w:t xml:space="preserve">VD4_L1_CDC_Cyber_13 – Déconnexion automatique</w:t>
            </w:r>
          </w:p>
        </w:tc>
        <w:tc>
          <w:tcPr>
            <w:tcW w:w="6285" w:type="dxa"/>
          </w:tcPr>
          <w:p>
            <w:pPr>
              <w:spacing w:before="0"/>
              <w:jc w:val="left"/>
              <w:rPr>
                <w:sz w:val="16"/>
                <w:szCs w:val="16"/>
              </w:rPr>
            </w:pPr>
            <w:r>
              <w:rPr>
                <w:sz w:val="16"/>
                <w:szCs w:val="16"/>
              </w:rPr>
              <w:t xml:space="preserve">Délai de déconnexion automatique par compte, vide = jamais (</w:t>
            </w:r>
            <w:r>
              <w:rPr>
                <w:sz w:val="16"/>
                <w:szCs w:val="16"/>
              </w:rPr>
              <w:t xml:space="preserve">§</w:t>
            </w:r>
            <w:r>
              <w:rPr>
                <w:sz w:val="16"/>
                <w:szCs w:val="16"/>
              </w:rPr>
              <w:fldChar w:fldCharType="begin"/>
            </w:r>
            <w:r>
              <w:rPr>
                <w:sz w:val="16"/>
                <w:szCs w:val="16"/>
              </w:rPr>
              <w:instrText xml:space="preserve"> REF _Toc242209736 \r \h  \* MERGEFORMAT </w:instrText>
            </w:r>
            <w:r>
              <w:rPr>
                <w:sz w:val="16"/>
                <w:szCs w:val="16"/>
              </w:rPr>
              <w:fldChar w:fldCharType="separate"/>
            </w:r>
            <w:r>
              <w:rPr>
                <w:sz w:val="16"/>
                <w:szCs w:val="16"/>
              </w:rPr>
              <w:t xml:space="preserve">3.8.6.4</w:t>
            </w:r>
            <w:r>
              <w:rPr>
                <w:sz w:val="16"/>
                <w:szCs w:val="16"/>
              </w:rPr>
              <w:fldChar w:fldCharType="end"/>
            </w:r>
            <w:r>
              <w:rPr>
                <w:sz w:val="16"/>
                <w:szCs w:val="16"/>
              </w:rPr>
              <w:t xml:space="preserve">, </w:t>
            </w:r>
            <w:r>
              <w:rPr>
                <w:sz w:val="16"/>
                <w:szCs w:val="16"/>
              </w:rPr>
              <w:fldChar w:fldCharType="begin"/>
            </w:r>
            <w:r>
              <w:rPr>
                <w:sz w:val="16"/>
                <w:szCs w:val="16"/>
              </w:rPr>
              <w:instrText xml:space="preserve"> REF _Toc242209736 \h  \* MERGEFORMAT </w:instrText>
            </w:r>
            <w:r>
              <w:rPr>
                <w:sz w:val="16"/>
                <w:szCs w:val="16"/>
              </w:rPr>
              <w:fldChar w:fldCharType="separate"/>
            </w:r>
            <w:r>
              <w:rPr>
                <w:sz w:val="16"/>
                <w:szCs w:val="16"/>
              </w:rPr>
              <w:t xml:space="preserve">SG06-CL6.8-DPU.04 – Modifier un compte utilisateur</w:t>
            </w:r>
            <w:r>
              <w:rPr>
                <w:sz w:val="16"/>
                <w:szCs w:val="16"/>
              </w:rPr>
              <w:fldChar w:fldCharType="end"/>
            </w:r>
            <w:r>
              <w:rPr>
                <w:sz w:val="16"/>
                <w:szCs w:val="16"/>
              </w:rPr>
              <w:t xml:space="preserve">).</w:t>
            </w:r>
          </w:p>
        </w:tc>
      </w:tr>
      <w:tr>
        <w:tc>
          <w:tcPr>
            <w:tcW w:w="4200" w:type="dxa"/>
          </w:tcPr>
          <w:p>
            <w:pPr>
              <w:spacing w:before="0"/>
              <w:jc w:val="left"/>
              <w:rPr>
                <w:sz w:val="16"/>
                <w:szCs w:val="16"/>
              </w:rPr>
            </w:pPr>
            <w:r>
              <w:rPr>
                <w:sz w:val="16"/>
                <w:szCs w:val="16"/>
              </w:rPr>
              <w:t xml:space="preserve">VD4_L1_CDC_Utilisateurs_01 – Gestion des profils et des droits</w:t>
            </w:r>
          </w:p>
        </w:tc>
        <w:tc>
          <w:tcPr>
            <w:tcW w:w="6285" w:type="dxa"/>
          </w:tcPr>
          <w:p>
            <w:pPr>
              <w:spacing w:before="0"/>
              <w:jc w:val="left"/>
              <w:rPr>
                <w:sz w:val="16"/>
                <w:szCs w:val="16"/>
              </w:rPr>
            </w:pPr>
            <w:r>
              <w:rPr>
                <w:sz w:val="16"/>
                <w:szCs w:val="16"/>
              </w:rPr>
              <w:t xml:space="preserve">§</w:t>
            </w:r>
            <w:r>
              <w:rPr>
                <w:sz w:val="16"/>
                <w:szCs w:val="16"/>
              </w:rPr>
              <w:fldChar w:fldCharType="begin"/>
            </w:r>
            <w:r>
              <w:rPr>
                <w:sz w:val="16"/>
                <w:szCs w:val="16"/>
              </w:rPr>
              <w:instrText xml:space="preserve"> REF _Ref239448304 \r \h  \* MERGEFORMAT </w:instrText>
            </w:r>
            <w:r>
              <w:rPr>
                <w:sz w:val="16"/>
                <w:szCs w:val="16"/>
              </w:rPr>
              <w:fldChar w:fldCharType="separate"/>
            </w:r>
            <w:r>
              <w:rPr>
                <w:sz w:val="16"/>
                <w:szCs w:val="16"/>
              </w:rPr>
              <w:t xml:space="preserve">3.8.6.8</w:t>
            </w:r>
            <w:r>
              <w:rPr>
                <w:sz w:val="16"/>
                <w:szCs w:val="16"/>
              </w:rPr>
              <w:fldChar w:fldCharType="end"/>
            </w:r>
            <w:r>
              <w:rPr>
                <w:sz w:val="16"/>
                <w:szCs w:val="16"/>
              </w:rPr>
              <w:t xml:space="preserve">, </w:t>
            </w:r>
            <w:r>
              <w:rPr>
                <w:sz w:val="16"/>
                <w:szCs w:val="16"/>
              </w:rPr>
              <w:fldChar w:fldCharType="begin"/>
            </w:r>
            <w:r>
              <w:rPr>
                <w:sz w:val="16"/>
                <w:szCs w:val="16"/>
              </w:rPr>
              <w:instrText xml:space="preserve"> REF _Ref239448304 \h  \* MERGEFORMAT </w:instrText>
            </w:r>
            <w:r>
              <w:rPr>
                <w:sz w:val="16"/>
                <w:szCs w:val="16"/>
              </w:rPr>
              <w:fldChar w:fldCharType="separate"/>
            </w:r>
            <w:r>
              <w:rPr>
                <w:sz w:val="16"/>
                <w:szCs w:val="16"/>
              </w:rPr>
              <w:t xml:space="preserve">SG06-CL6.8-DPU.08 – Consulter la liste des profils utilisateurs</w:t>
            </w:r>
            <w:r>
              <w:rPr>
                <w:sz w:val="16"/>
                <w:szCs w:val="16"/>
              </w:rPr>
              <w:fldChar w:fldCharType="end"/>
            </w:r>
            <w:r>
              <w:rPr>
                <w:sz w:val="16"/>
                <w:szCs w:val="16"/>
              </w:rPr>
              <w:t xml:space="preserve"> à </w:t>
            </w:r>
            <w:r>
              <w:rPr>
                <w:sz w:val="16"/>
                <w:szCs w:val="16"/>
              </w:rPr>
              <w:t xml:space="preserve">§</w:t>
            </w:r>
            <w:r>
              <w:rPr>
                <w:sz w:val="16"/>
                <w:szCs w:val="16"/>
              </w:rPr>
              <w:fldChar w:fldCharType="begin"/>
            </w:r>
            <w:r>
              <w:rPr>
                <w:sz w:val="16"/>
                <w:szCs w:val="16"/>
              </w:rPr>
              <w:instrText xml:space="preserve"> REF _RefDPU_DPU17 \r \h  \* MERGEFORMAT </w:instrText>
            </w:r>
            <w:r>
              <w:rPr>
                <w:sz w:val="16"/>
                <w:szCs w:val="16"/>
              </w:rPr>
              <w:fldChar w:fldCharType="separate"/>
            </w:r>
            <w:r>
              <w:rPr>
                <w:sz w:val="16"/>
                <w:szCs w:val="16"/>
              </w:rPr>
              <w:t xml:space="preserve">3.8.6.17</w:t>
            </w:r>
            <w:r>
              <w:rPr>
                <w:sz w:val="16"/>
                <w:szCs w:val="16"/>
              </w:rPr>
              <w:fldChar w:fldCharType="end"/>
            </w:r>
            <w:r>
              <w:rPr>
                <w:sz w:val="16"/>
                <w:szCs w:val="16"/>
              </w:rPr>
              <w:t xml:space="preserve">, </w:t>
            </w:r>
            <w:r>
              <w:rPr>
                <w:sz w:val="16"/>
                <w:szCs w:val="16"/>
              </w:rPr>
              <w:fldChar w:fldCharType="begin"/>
            </w:r>
            <w:r>
              <w:rPr>
                <w:sz w:val="16"/>
                <w:szCs w:val="16"/>
              </w:rPr>
              <w:instrText xml:space="preserve"> REF _RefDPU_DPU17 \h  \* MERGEFORMAT </w:instrText>
            </w:r>
            <w:r>
              <w:rPr>
                <w:sz w:val="16"/>
                <w:szCs w:val="16"/>
              </w:rPr>
              <w:fldChar w:fldCharType="separate"/>
            </w:r>
            <w:r>
              <w:rPr>
                <w:sz w:val="16"/>
                <w:szCs w:val="16"/>
              </w:rPr>
              <w:t xml:space="preserve">SG06-CL6.8-DPU.17 – Modifier le libellé d’un droit</w:t>
            </w:r>
            <w:r>
              <w:rPr>
                <w:sz w:val="16"/>
                <w:szCs w:val="16"/>
              </w:rPr>
              <w:fldChar w:fldCharType="end"/>
            </w:r>
            <w:r>
              <w:rPr>
                <w:sz w:val="16"/>
                <w:szCs w:val="16"/>
              </w:rPr>
              <w:t xml:space="preserve">. </w:t>
            </w:r>
            <w:r>
              <w:rPr>
                <w:highlight w:val="yellow"/>
                <w:sz w:val="16"/>
                <w:szCs w:val="16"/>
              </w:rPr>
              <w:t xml:space="preserve">[Restriction des droits selon la licence : à préciser]</w:t>
            </w:r>
          </w:p>
        </w:tc>
      </w:tr>
      <w:tr>
        <w:tc>
          <w:tcPr>
            <w:tcW w:w="4200" w:type="dxa"/>
          </w:tcPr>
          <w:p>
            <w:pPr>
              <w:spacing w:before="0"/>
              <w:jc w:val="left"/>
              <w:rPr>
                <w:sz w:val="16"/>
                <w:szCs w:val="16"/>
              </w:rPr>
            </w:pPr>
            <w:r>
              <w:rPr>
                <w:sz w:val="16"/>
                <w:szCs w:val="16"/>
              </w:rPr>
              <w:t xml:space="preserve">VD4_L1_CDC_Utilisateurs_02 – Filtre en fonction du profil</w:t>
            </w:r>
          </w:p>
        </w:tc>
        <w:tc>
          <w:tcPr>
            <w:tcW w:w="6285" w:type="dxa"/>
          </w:tcPr>
          <w:p>
            <w:pPr>
              <w:spacing w:before="0"/>
              <w:jc w:val="left"/>
              <w:rPr>
                <w:sz w:val="16"/>
                <w:szCs w:val="16"/>
              </w:rPr>
            </w:pPr>
            <w:r>
              <w:rPr>
                <w:sz w:val="16"/>
                <w:szCs w:val="16"/>
              </w:rPr>
              <w:t xml:space="preserve">Zones et métiers associés à chaque profil (</w:t>
            </w:r>
            <w:r>
              <w:rPr>
                <w:sz w:val="16"/>
                <w:szCs w:val="16"/>
              </w:rPr>
              <w:t xml:space="preserve">§</w:t>
            </w:r>
            <w:r>
              <w:rPr>
                <w:sz w:val="16"/>
                <w:szCs w:val="16"/>
              </w:rPr>
              <w:fldChar w:fldCharType="begin"/>
            </w:r>
            <w:r>
              <w:rPr>
                <w:sz w:val="16"/>
                <w:szCs w:val="16"/>
              </w:rPr>
              <w:instrText xml:space="preserve"> REF _Toc242209742 \r \h  \* MERGEFORMAT </w:instrText>
            </w:r>
            <w:r>
              <w:rPr>
                <w:sz w:val="16"/>
                <w:szCs w:val="16"/>
              </w:rPr>
              <w:fldChar w:fldCharType="separate"/>
            </w:r>
            <w:r>
              <w:rPr>
                <w:sz w:val="16"/>
                <w:szCs w:val="16"/>
              </w:rPr>
              <w:t xml:space="preserve">3.8.6.10</w:t>
            </w:r>
            <w:r>
              <w:rPr>
                <w:sz w:val="16"/>
                <w:szCs w:val="16"/>
              </w:rPr>
              <w:fldChar w:fldCharType="end"/>
            </w:r>
            <w:r>
              <w:rPr>
                <w:sz w:val="16"/>
                <w:szCs w:val="16"/>
              </w:rPr>
              <w:t xml:space="preserve">, </w:t>
            </w:r>
            <w:r>
              <w:rPr>
                <w:sz w:val="16"/>
                <w:szCs w:val="16"/>
              </w:rPr>
              <w:fldChar w:fldCharType="begin"/>
            </w:r>
            <w:r>
              <w:rPr>
                <w:sz w:val="16"/>
                <w:szCs w:val="16"/>
              </w:rPr>
              <w:instrText xml:space="preserve"> REF _Toc242209742 \h  \* MERGEFORMAT </w:instrText>
            </w:r>
            <w:r>
              <w:rPr>
                <w:sz w:val="16"/>
                <w:szCs w:val="16"/>
              </w:rPr>
              <w:fldChar w:fldCharType="separate"/>
            </w:r>
            <w:r>
              <w:rPr>
                <w:sz w:val="16"/>
                <w:szCs w:val="16"/>
              </w:rPr>
              <w:t xml:space="preserve">SG06-CL6.8-DPU.10 – Créer un nouveau profil utilisateur</w:t>
            </w:r>
            <w:r>
              <w:rPr>
                <w:sz w:val="16"/>
                <w:szCs w:val="16"/>
              </w:rPr>
              <w:fldChar w:fldCharType="end"/>
            </w:r>
            <w:r>
              <w:rPr>
                <w:sz w:val="16"/>
                <w:szCs w:val="16"/>
              </w:rPr>
              <w:t xml:space="preserve">).</w:t>
            </w:r>
          </w:p>
        </w:tc>
      </w:tr>
      <w:tr>
        <w:tc>
          <w:tcPr>
            <w:tcW w:w="4200" w:type="dxa"/>
          </w:tcPr>
          <w:p>
            <w:pPr>
              <w:spacing w:before="0"/>
              <w:jc w:val="left"/>
              <w:rPr>
                <w:sz w:val="16"/>
                <w:szCs w:val="16"/>
              </w:rPr>
            </w:pPr>
            <w:r>
              <w:rPr>
                <w:sz w:val="16"/>
                <w:szCs w:val="16"/>
              </w:rPr>
              <w:t xml:space="preserve">VD4_L1_CDC_Utilisateurs_03 – Gestion des utilisateurs</w:t>
            </w:r>
          </w:p>
        </w:tc>
        <w:tc>
          <w:tcPr>
            <w:tcW w:w="6285" w:type="dxa"/>
          </w:tcPr>
          <w:p>
            <w:pPr>
              <w:spacing w:before="0"/>
              <w:jc w:val="left"/>
              <w:rPr>
                <w:sz w:val="16"/>
                <w:szCs w:val="16"/>
              </w:rPr>
            </w:pPr>
            <w:r>
              <w:rPr>
                <w:sz w:val="16"/>
                <w:szCs w:val="16"/>
              </w:rPr>
              <w:t xml:space="preserve">§</w:t>
            </w:r>
            <w:r>
              <w:rPr>
                <w:sz w:val="16"/>
                <w:szCs w:val="16"/>
              </w:rPr>
              <w:fldChar w:fldCharType="begin"/>
            </w:r>
            <w:r>
              <w:rPr>
                <w:sz w:val="16"/>
                <w:szCs w:val="16"/>
              </w:rPr>
              <w:instrText xml:space="preserve"> REF _Ref239448243 \r \h  \* MERGEFORMAT </w:instrText>
            </w:r>
            <w:r>
              <w:rPr>
                <w:sz w:val="16"/>
                <w:szCs w:val="16"/>
              </w:rPr>
              <w:fldChar w:fldCharType="separate"/>
            </w:r>
            <w:r>
              <w:rPr>
                <w:sz w:val="16"/>
                <w:szCs w:val="16"/>
              </w:rPr>
              <w:t xml:space="preserve">3.8.6.1</w:t>
            </w:r>
            <w:r>
              <w:rPr>
                <w:sz w:val="16"/>
                <w:szCs w:val="16"/>
              </w:rPr>
              <w:fldChar w:fldCharType="end"/>
            </w:r>
            <w:r>
              <w:rPr>
                <w:sz w:val="16"/>
                <w:szCs w:val="16"/>
              </w:rPr>
              <w:t xml:space="preserve">, </w:t>
            </w:r>
            <w:r>
              <w:rPr>
                <w:sz w:val="16"/>
                <w:szCs w:val="16"/>
              </w:rPr>
              <w:fldChar w:fldCharType="begin"/>
            </w:r>
            <w:r>
              <w:rPr>
                <w:sz w:val="16"/>
                <w:szCs w:val="16"/>
              </w:rPr>
              <w:instrText xml:space="preserve"> REF _Ref239448243 \h  \* MERGEFORMAT </w:instrText>
            </w:r>
            <w:r>
              <w:rPr>
                <w:sz w:val="16"/>
                <w:szCs w:val="16"/>
              </w:rPr>
              <w:fldChar w:fldCharType="separate"/>
            </w:r>
            <w:r>
              <w:rPr>
                <w:sz w:val="16"/>
                <w:szCs w:val="16"/>
              </w:rPr>
              <w:t xml:space="preserve">SG06-CL6.8-DPU.01 – Consulter la liste des comptes utilisateurs</w:t>
            </w:r>
            <w:r>
              <w:rPr>
                <w:sz w:val="16"/>
                <w:szCs w:val="16"/>
              </w:rPr>
              <w:fldChar w:fldCharType="end"/>
            </w:r>
            <w:r>
              <w:rPr>
                <w:sz w:val="16"/>
                <w:szCs w:val="16"/>
              </w:rPr>
              <w:t xml:space="preserve"> à </w:t>
            </w:r>
            <w:r>
              <w:rPr>
                <w:sz w:val="16"/>
                <w:szCs w:val="16"/>
              </w:rPr>
              <w:t xml:space="preserve">§</w:t>
            </w:r>
            <w:r>
              <w:rPr>
                <w:sz w:val="16"/>
                <w:szCs w:val="16"/>
              </w:rPr>
              <w:fldChar w:fldCharType="begin"/>
            </w:r>
            <w:r>
              <w:rPr>
                <w:sz w:val="16"/>
                <w:szCs w:val="16"/>
              </w:rPr>
              <w:instrText xml:space="preserve"> REF _Toc242209739 \r \h  \* MERGEFORMAT </w:instrText>
            </w:r>
            <w:r>
              <w:rPr>
                <w:sz w:val="16"/>
                <w:szCs w:val="16"/>
              </w:rPr>
              <w:fldChar w:fldCharType="separate"/>
            </w:r>
            <w:r>
              <w:rPr>
                <w:sz w:val="16"/>
                <w:szCs w:val="16"/>
              </w:rPr>
              <w:t xml:space="preserve">3.8.6.7</w:t>
            </w:r>
            <w:r>
              <w:rPr>
                <w:sz w:val="16"/>
                <w:szCs w:val="16"/>
              </w:rPr>
              <w:fldChar w:fldCharType="end"/>
            </w:r>
            <w:r>
              <w:rPr>
                <w:sz w:val="16"/>
                <w:szCs w:val="16"/>
              </w:rPr>
              <w:t xml:space="preserve">, </w:t>
            </w:r>
            <w:r>
              <w:rPr>
                <w:sz w:val="16"/>
                <w:szCs w:val="16"/>
              </w:rPr>
              <w:fldChar w:fldCharType="begin"/>
            </w:r>
            <w:r>
              <w:rPr>
                <w:sz w:val="16"/>
                <w:szCs w:val="16"/>
              </w:rPr>
              <w:instrText xml:space="preserve"> REF _Toc242209739 \h  \* MERGEFORMAT </w:instrText>
            </w:r>
            <w:r>
              <w:rPr>
                <w:sz w:val="16"/>
                <w:szCs w:val="16"/>
              </w:rPr>
              <w:fldChar w:fldCharType="separate"/>
            </w:r>
            <w:r>
              <w:rPr>
                <w:sz w:val="16"/>
                <w:szCs w:val="16"/>
              </w:rPr>
              <w:t xml:space="preserve">SG06-CL6.8-DPU.07 – Désactiver un compte utilisateur</w:t>
            </w:r>
            <w:r>
              <w:rPr>
                <w:sz w:val="16"/>
                <w:szCs w:val="16"/>
              </w:rPr>
              <w:fldChar w:fldCharType="end"/>
            </w:r>
            <w:r>
              <w:rPr>
                <w:sz w:val="16"/>
                <w:szCs w:val="16"/>
              </w:rPr>
              <w:t xml:space="preserve">. </w:t>
            </w:r>
            <w:r>
              <w:rPr>
                <w:highlight w:val="yellow"/>
                <w:sz w:val="16"/>
                <w:szCs w:val="16"/>
              </w:rPr>
              <w:t xml:space="preserve">[Rattachement obligatoire à un profil : voir points ouverts]</w:t>
            </w:r>
          </w:p>
        </w:tc>
      </w:tr>
      <w:tr>
        <w:tc>
          <w:tcPr>
            <w:tcW w:w="4200" w:type="dxa"/>
          </w:tcPr>
          <w:p>
            <w:pPr>
              <w:spacing w:before="0"/>
              <w:jc w:val="left"/>
              <w:rPr>
                <w:sz w:val="16"/>
                <w:szCs w:val="16"/>
              </w:rPr>
            </w:pPr>
            <w:r>
              <w:rPr>
                <w:sz w:val="16"/>
                <w:szCs w:val="16"/>
              </w:rPr>
              <w:t xml:space="preserve">VD4_L1_CDC_Utilisateurs_04 – Changement de mot de passe</w:t>
            </w:r>
          </w:p>
        </w:tc>
        <w:tc>
          <w:tcPr>
            <w:tcW w:w="6285" w:type="dxa"/>
          </w:tcPr>
          <w:p>
            <w:pPr>
              <w:spacing w:before="0"/>
              <w:jc w:val="left"/>
              <w:rPr>
                <w:sz w:val="16"/>
                <w:szCs w:val="16"/>
              </w:rPr>
            </w:pPr>
            <w:r>
              <w:rPr>
                <w:sz w:val="16"/>
                <w:szCs w:val="16"/>
              </w:rPr>
              <w:t xml:space="preserve">§</w:t>
            </w:r>
            <w:r>
              <w:rPr>
                <w:sz w:val="16"/>
                <w:szCs w:val="16"/>
              </w:rPr>
              <w:fldChar w:fldCharType="begin"/>
            </w:r>
            <w:r>
              <w:rPr>
                <w:sz w:val="16"/>
                <w:szCs w:val="16"/>
              </w:rPr>
              <w:instrText xml:space="preserve"> REF _RefDPU_DPU18 \r \h  \* MERGEFORMAT </w:instrText>
            </w:r>
            <w:r>
              <w:rPr>
                <w:sz w:val="16"/>
                <w:szCs w:val="16"/>
              </w:rPr>
              <w:fldChar w:fldCharType="separate"/>
            </w:r>
            <w:r>
              <w:rPr>
                <w:sz w:val="16"/>
                <w:szCs w:val="16"/>
              </w:rPr>
              <w:t xml:space="preserve">3.8.6.18</w:t>
            </w:r>
            <w:r>
              <w:rPr>
                <w:sz w:val="16"/>
                <w:szCs w:val="16"/>
              </w:rPr>
              <w:fldChar w:fldCharType="end"/>
            </w:r>
            <w:r>
              <w:rPr>
                <w:sz w:val="16"/>
                <w:szCs w:val="16"/>
              </w:rPr>
              <w:t xml:space="preserve">, </w:t>
            </w:r>
            <w:r>
              <w:rPr>
                <w:sz w:val="16"/>
                <w:szCs w:val="16"/>
              </w:rPr>
              <w:fldChar w:fldCharType="begin"/>
            </w:r>
            <w:r>
              <w:rPr>
                <w:sz w:val="16"/>
                <w:szCs w:val="16"/>
              </w:rPr>
              <w:instrText xml:space="preserve"> REF _RefDPU_DPU18 \h  \* MERGEFORMAT </w:instrText>
            </w:r>
            <w:r>
              <w:rPr>
                <w:sz w:val="16"/>
                <w:szCs w:val="16"/>
              </w:rPr>
              <w:fldChar w:fldCharType="separate"/>
            </w:r>
            <w:r>
              <w:rPr>
                <w:sz w:val="16"/>
                <w:szCs w:val="16"/>
              </w:rPr>
              <w:t xml:space="preserve">SG06-CL6.8-DPU.18 – Modifier son propre mot de passe</w:t>
            </w:r>
            <w:r>
              <w:rPr>
                <w:sz w:val="16"/>
                <w:szCs w:val="16"/>
              </w:rPr>
              <w:fldChar w:fldCharType="end"/>
            </w:r>
            <w:r>
              <w:rPr>
                <w:sz w:val="16"/>
                <w:szCs w:val="16"/>
              </w:rPr>
              <w:t xml:space="preserve"> (mot de passe actuel exigé, complexité contrôlée en direct, messages explicites).</w:t>
            </w:r>
          </w:p>
        </w:tc>
      </w:tr>
      <w:tr>
        <w:tc>
          <w:tcPr>
            <w:tcW w:w="4200" w:type="dxa"/>
          </w:tcPr>
          <w:p>
            <w:pPr>
              <w:spacing w:before="0"/>
              <w:jc w:val="left"/>
              <w:rPr>
                <w:sz w:val="16"/>
                <w:szCs w:val="16"/>
              </w:rPr>
            </w:pPr>
            <w:r>
              <w:rPr>
                <w:sz w:val="16"/>
                <w:szCs w:val="16"/>
              </w:rPr>
              <w:t xml:space="preserve">VD4_L1_CDC_Utilisateurs_05 – Authentification par SSO</w:t>
            </w:r>
          </w:p>
        </w:tc>
        <w:tc>
          <w:tcPr>
            <w:tcW w:w="6285" w:type="dxa"/>
          </w:tcPr>
          <w:p>
            <w:pPr>
              <w:spacing w:before="0"/>
              <w:jc w:val="left"/>
              <w:rPr>
                <w:sz w:val="16"/>
                <w:szCs w:val="16"/>
              </w:rPr>
            </w:pPr>
            <w:r>
              <w:rPr>
                <w:sz w:val="16"/>
                <w:szCs w:val="16"/>
              </w:rPr>
              <w:t xml:space="preserve">Type d’authentification « Externe » (</w:t>
            </w:r>
            <w:r>
              <w:rPr>
                <w:sz w:val="16"/>
                <w:szCs w:val="16"/>
              </w:rPr>
              <w:t xml:space="preserve">§</w:t>
            </w:r>
            <w:r>
              <w:rPr>
                <w:sz w:val="16"/>
                <w:szCs w:val="16"/>
              </w:rPr>
              <w:fldChar w:fldCharType="begin"/>
            </w:r>
            <w:r>
              <w:rPr>
                <w:sz w:val="16"/>
                <w:szCs w:val="16"/>
              </w:rPr>
              <w:instrText xml:space="preserve"> REF _RefDPU_AUTH \r \h  \* MERGEFORMAT </w:instrText>
            </w:r>
            <w:r>
              <w:rPr>
                <w:sz w:val="16"/>
                <w:szCs w:val="16"/>
              </w:rPr>
              <w:fldChar w:fldCharType="separate"/>
            </w:r>
            <w:r>
              <w:rPr>
                <w:sz w:val="16"/>
                <w:szCs w:val="16"/>
              </w:rPr>
              <w:t xml:space="preserve">3.8.3</w:t>
            </w:r>
            <w:r>
              <w:rPr>
                <w:sz w:val="16"/>
                <w:szCs w:val="16"/>
              </w:rPr>
              <w:fldChar w:fldCharType="end"/>
            </w:r>
            <w:r>
              <w:rPr>
                <w:sz w:val="16"/>
                <w:szCs w:val="16"/>
              </w:rPr>
              <w:t xml:space="preserve">, </w:t>
            </w:r>
            <w:r>
              <w:rPr>
                <w:sz w:val="16"/>
                <w:szCs w:val="16"/>
              </w:rPr>
              <w:fldChar w:fldCharType="begin"/>
            </w:r>
            <w:r>
              <w:rPr>
                <w:sz w:val="16"/>
                <w:szCs w:val="16"/>
              </w:rPr>
              <w:instrText xml:space="preserve"> REF _RefDPU_AUTH \h  \* MERGEFORMAT </w:instrText>
            </w:r>
            <w:r>
              <w:rPr>
                <w:sz w:val="16"/>
                <w:szCs w:val="16"/>
              </w:rPr>
              <w:fldChar w:fldCharType="separate"/>
            </w:r>
            <w:r>
              <w:rPr>
                <w:sz w:val="16"/>
                <w:szCs w:val="16"/>
              </w:rPr>
              <w:t xml:space="preserve">Notions d’authentification intégrée et externe</w:t>
            </w:r>
            <w:r>
              <w:rPr>
                <w:sz w:val="16"/>
                <w:szCs w:val="16"/>
              </w:rPr>
              <w:fldChar w:fldCharType="end"/>
            </w:r>
            <w:r>
              <w:rPr>
                <w:sz w:val="16"/>
                <w:szCs w:val="16"/>
              </w:rPr>
              <w:t xml:space="preserve">).</w:t>
            </w:r>
          </w:p>
        </w:tc>
      </w:tr>
    </w:tbl>
    <w:p>
      <w:pPr>
        <w:pStyle w:val="Titre3"/>
      </w:pPr>
      <w:bookmarkStart w:id="60004" w:name="_Toc242209727"/>
      <w:r>
        <w:t xml:space="preserve">Cartographie des fonctionnalités</w:t>
      </w:r>
      <w:bookmarkEnd w:id="60004"/>
    </w:p>
    <w:p w:rsidR="00354388" w:rsidRDefault="00C171A3" w:rsidP="00354388">
      <w:r w:rsidRPr="00CC6FF0">
        <w:rPr>
          <w:noProof/>
        </w:rPr>
        <w:drawing>
          <wp:inline distT="0" distB="0" distL="0" distR="0" wp14:anchorId="34A3BE6D" wp14:editId="130D7FA9">
            <wp:extent cx="6513262" cy="2921000"/>
            <wp:effectExtent l="0" t="0" r="1905" b="0"/>
            <wp:docPr id="716358272" name="07_Gestion des droits, profils et utilisateur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6358272" name="07_Gestion des droits, profils et utilisateurs.png"/>
                    <pic:cNvPicPr/>
                  </pic:nvPicPr>
                  <pic:blipFill>
                    <a:blip r:embed="rId51" r:link="rId52" cstate="print">
                      <a:extLst>
                        <a:ext uri="{28A0092B-C50C-407E-A947-70E740481C1C}">
                          <a14:useLocalDpi xmlns:a14="http://schemas.microsoft.com/office/drawing/2010/main"/>
                        </a:ext>
                      </a:extLst>
                    </a:blip>
                    <a:stretch>
                      <a:fillRect/>
                    </a:stretch>
                  </pic:blipFill>
                  <pic:spPr>
                    <a:xfrm>
                      <a:off x="0" y="0"/>
                      <a:ext cx="6526248" cy="2926824"/>
                    </a:xfrm>
                    <a:prstGeom prst="rect">
                      <a:avLst/>
                    </a:prstGeom>
                  </pic:spPr>
                </pic:pic>
              </a:graphicData>
            </a:graphic>
          </wp:inline>
        </w:drawing>
      </w:r>
      <w:r w:rsidR="007566AB">
        <w:t>+</w:t>
      </w:r>
    </w:p>
    <w:p>
      <w:pPr/>
      <w:r>
        <w:rPr>
          <w:highlight w:val="yellow"/>
        </w:rPr>
        <w:t xml:space="preserve">[La cartographie ci-dessus est à compléter avec les fonctionnalités DPU.15 à DPU.20 et DPU.S02 à DPU.S04.]</w:t>
      </w:r>
    </w:p>
    <w:p>
      <w:pPr>
        <w:pStyle w:val="Titre3"/>
      </w:pPr>
      <w:bookmarkStart w:id="60005" w:name="_RefDPU_AUTH"/>
      <w:r>
        <w:t xml:space="preserve">Notions d’authentification intégrée et externe</w:t>
      </w:r>
      <w:bookmarkEnd w:id="60005"/>
    </w:p>
    <w:p>
      <w:pPr/>
      <w:r>
        <w:t xml:space="preserve">Le type d’authentification d’un compte détermine qui vérifie son mot de passe. C’est un </w:t>
      </w:r>
      <w:r>
        <w:rPr>
          <w:b/>
          <w:bCs/>
        </w:rPr>
        <w:t xml:space="preserve">paramètre de configuration générale</w:t>
      </w:r>
      <w:r>
        <w:t xml:space="preserve"> de l’application : il est attribué à tout nouveau compte et n’est </w:t>
      </w:r>
      <w:r>
        <w:rPr>
          <w:b/>
          <w:bCs/>
        </w:rPr>
        <w:t xml:space="preserve">jamais modifiable</w:t>
      </w:r>
      <w:r>
        <w:t xml:space="preserve"> depuis le panneau de détail d’un compte.</w:t>
      </w:r>
    </w:p>
    <w:p>
      <w:pPr>
        <w:pStyle w:val="Paragraphedeliste"/>
        <w:numPr>
          <w:ilvl w:val="0"/>
          <w:numId w:val="64"/>
        </w:numPr>
      </w:pPr>
      <w:r>
        <w:rPr>
          <w:b/>
          <w:bCs/>
        </w:rPr>
        <w:t xml:space="preserve">Authentification intégrée</w:t>
      </w:r>
      <w:r>
        <w:t xml:space="preserve"> : le mot de passe est géré par l’application (Panorama E2). Il est stocké haché, soumis à la politique de complexité et, le cas échéant, à une durée de validité.</w:t>
      </w:r>
    </w:p>
    <w:p>
      <w:pPr>
        <w:pStyle w:val="Paragraphedeliste"/>
        <w:numPr>
          <w:ilvl w:val="0"/>
          <w:numId w:val="64"/>
        </w:numPr>
      </w:pPr>
      <w:r>
        <w:rPr>
          <w:b/>
          <w:bCs/>
        </w:rPr>
        <w:t xml:space="preserve">Authentification externe</w:t>
      </w:r>
      <w:r>
        <w:t xml:space="preserve"> : l’authentification est déléguée à un annuaire ou à un fournisseur d’identité (Active Directory, SSO). L’application ne connaît pas le mot de passe et n’en gère ni la complexité, ni la validité, ni le changement.</w:t>
      </w:r>
    </w:p>
    <w:p>
      <w:pPr>
        <w:pStyle w:val="Normalavanttableau"/>
      </w:pPr>
      <w:r>
        <w:t xml:space="preserve">Le tableau ci-dessous résume l’effet du type d’authentification sur les données d’un compte :</w:t>
      </w:r>
    </w:p>
    <w:tbl>
      <w:tblPr>
        <w:tblStyle w:val="TableauListe3-Accentuation5"/>
        <w:tblW w:w="10485" w:type="dxa"/>
        <w:tblLayout w:type="fixed"/>
        <w:tblLook w:val="04A0" w:firstRow="1" w:lastRow="0" w:firstColumn="1" w:lastColumn="0" w:noHBand="0" w:noVBand="1"/>
      </w:tblPr>
      <w:tblGrid>
        <w:gridCol w:w="3600"/>
        <w:gridCol w:w="3442"/>
        <w:gridCol w:w="3443"/>
      </w:tblGrid>
      <w:tr>
        <w:trPr>
          <w:tblHeader/>
        </w:trPr>
        <w:tc>
          <w:tcPr>
            <w:tcW w:w="3600" w:type="dxa"/>
          </w:tcPr>
          <w:p>
            <w:pPr>
              <w:spacing w:before="0"/>
              <w:jc w:val="left"/>
              <w:rPr>
                <w:sz w:val="16"/>
                <w:szCs w:val="16"/>
              </w:rPr>
            </w:pPr>
            <w:r>
              <w:rPr>
                <w:sz w:val="16"/>
                <w:szCs w:val="16"/>
              </w:rPr>
              <w:t xml:space="preserve">Donnée</w:t>
            </w:r>
          </w:p>
        </w:tc>
        <w:tc>
          <w:tcPr>
            <w:tcW w:w="3442" w:type="dxa"/>
          </w:tcPr>
          <w:p>
            <w:pPr>
              <w:spacing w:before="0"/>
              <w:jc w:val="left"/>
              <w:rPr>
                <w:sz w:val="16"/>
                <w:szCs w:val="16"/>
              </w:rPr>
            </w:pPr>
            <w:r>
              <w:rPr>
                <w:sz w:val="16"/>
                <w:szCs w:val="16"/>
              </w:rPr>
              <w:t xml:space="preserve">Authentification intégrée</w:t>
            </w:r>
          </w:p>
        </w:tc>
        <w:tc>
          <w:tcPr>
            <w:tcW w:w="3443" w:type="dxa"/>
          </w:tcPr>
          <w:p>
            <w:pPr>
              <w:spacing w:before="0"/>
              <w:jc w:val="left"/>
              <w:rPr>
                <w:sz w:val="16"/>
                <w:szCs w:val="16"/>
              </w:rPr>
            </w:pPr>
            <w:r>
              <w:rPr>
                <w:sz w:val="16"/>
                <w:szCs w:val="16"/>
              </w:rPr>
              <w:t xml:space="preserve">Authentification externe</w:t>
            </w:r>
          </w:p>
        </w:tc>
      </w:tr>
      <w:tr>
        <w:tc>
          <w:tcPr>
            <w:tcW w:w="3600" w:type="dxa"/>
          </w:tcPr>
          <w:p>
            <w:pPr>
              <w:spacing w:before="0"/>
              <w:jc w:val="left"/>
              <w:rPr>
                <w:sz w:val="16"/>
                <w:szCs w:val="16"/>
              </w:rPr>
            </w:pPr>
            <w:r>
              <w:rPr>
                <w:sz w:val="16"/>
                <w:szCs w:val="16"/>
              </w:rPr>
              <w:t xml:space="preserve">Mot de passe (définition, complexité)</w:t>
            </w:r>
          </w:p>
        </w:tc>
        <w:tc>
          <w:tcPr>
            <w:tcW w:w="3442" w:type="dxa"/>
          </w:tcPr>
          <w:p>
            <w:pPr>
              <w:spacing w:before="0"/>
              <w:jc w:val="left"/>
              <w:rPr>
                <w:sz w:val="16"/>
                <w:szCs w:val="16"/>
              </w:rPr>
            </w:pPr>
            <w:r>
              <w:rPr>
                <w:sz w:val="16"/>
                <w:szCs w:val="16"/>
              </w:rPr>
              <w:t xml:space="preserve">Géré par l’application</w:t>
            </w:r>
          </w:p>
        </w:tc>
        <w:tc>
          <w:tcPr>
            <w:tcW w:w="3443" w:type="dxa"/>
          </w:tcPr>
          <w:p>
            <w:pPr>
              <w:spacing w:before="0"/>
              <w:jc w:val="left"/>
              <w:rPr>
                <w:sz w:val="16"/>
                <w:szCs w:val="16"/>
              </w:rPr>
            </w:pPr>
            <w:r>
              <w:rPr>
                <w:sz w:val="16"/>
                <w:szCs w:val="16"/>
              </w:rPr>
              <w:t xml:space="preserve">Non géré (annuaire externe)</w:t>
            </w:r>
          </w:p>
        </w:tc>
      </w:tr>
      <w:tr>
        <w:tc>
          <w:tcPr>
            <w:tcW w:w="3600" w:type="dxa"/>
          </w:tcPr>
          <w:p>
            <w:pPr>
              <w:spacing w:before="0"/>
              <w:jc w:val="left"/>
              <w:rPr>
                <w:sz w:val="16"/>
                <w:szCs w:val="16"/>
              </w:rPr>
            </w:pPr>
            <w:r>
              <w:rPr>
                <w:sz w:val="16"/>
                <w:szCs w:val="16"/>
              </w:rPr>
              <w:t xml:space="preserve">Validité, dernier changement, expiration</w:t>
            </w:r>
          </w:p>
        </w:tc>
        <w:tc>
          <w:tcPr>
            <w:tcW w:w="3442" w:type="dxa"/>
          </w:tcPr>
          <w:p>
            <w:pPr>
              <w:spacing w:before="0"/>
              <w:jc w:val="left"/>
              <w:rPr>
                <w:sz w:val="16"/>
                <w:szCs w:val="16"/>
              </w:rPr>
            </w:pPr>
            <w:r>
              <w:rPr>
                <w:sz w:val="16"/>
                <w:szCs w:val="16"/>
              </w:rPr>
              <w:t xml:space="preserve">Affichés et gérés</w:t>
            </w:r>
          </w:p>
        </w:tc>
        <w:tc>
          <w:tcPr>
            <w:tcW w:w="3443" w:type="dxa"/>
          </w:tcPr>
          <w:p>
            <w:pPr>
              <w:spacing w:before="0"/>
              <w:jc w:val="left"/>
              <w:rPr>
                <w:sz w:val="16"/>
                <w:szCs w:val="16"/>
              </w:rPr>
            </w:pPr>
            <w:r>
              <w:rPr>
                <w:sz w:val="16"/>
                <w:szCs w:val="16"/>
              </w:rPr>
              <w:t xml:space="preserve">Sans objet</w:t>
            </w:r>
          </w:p>
        </w:tc>
      </w:tr>
      <w:tr>
        <w:tc>
          <w:tcPr>
            <w:tcW w:w="3600" w:type="dxa"/>
          </w:tcPr>
          <w:p>
            <w:pPr>
              <w:spacing w:before="0"/>
              <w:jc w:val="left"/>
              <w:rPr>
                <w:sz w:val="16"/>
                <w:szCs w:val="16"/>
              </w:rPr>
            </w:pPr>
            <w:r>
              <w:rPr>
                <w:sz w:val="16"/>
                <w:szCs w:val="16"/>
              </w:rPr>
              <w:t xml:space="preserve">« Doit changer… » / « Ne peut pas changer… »</w:t>
            </w:r>
          </w:p>
        </w:tc>
        <w:tc>
          <w:tcPr>
            <w:tcW w:w="3442" w:type="dxa"/>
          </w:tcPr>
          <w:p>
            <w:pPr>
              <w:spacing w:before="0"/>
              <w:jc w:val="left"/>
              <w:rPr>
                <w:sz w:val="16"/>
                <w:szCs w:val="16"/>
              </w:rPr>
            </w:pPr>
            <w:r>
              <w:rPr>
                <w:sz w:val="16"/>
                <w:szCs w:val="16"/>
              </w:rPr>
              <w:t xml:space="preserve">Disponibles</w:t>
            </w:r>
          </w:p>
        </w:tc>
        <w:tc>
          <w:tcPr>
            <w:tcW w:w="3443" w:type="dxa"/>
          </w:tcPr>
          <w:p>
            <w:pPr>
              <w:spacing w:before="0"/>
              <w:jc w:val="left"/>
              <w:rPr>
                <w:sz w:val="16"/>
                <w:szCs w:val="16"/>
              </w:rPr>
            </w:pPr>
            <w:r>
              <w:rPr>
                <w:sz w:val="16"/>
                <w:szCs w:val="16"/>
              </w:rPr>
              <w:t xml:space="preserve">Masqués</w:t>
            </w:r>
          </w:p>
        </w:tc>
      </w:tr>
      <w:tr>
        <w:tc>
          <w:tcPr>
            <w:tcW w:w="3600" w:type="dxa"/>
          </w:tcPr>
          <w:p>
            <w:pPr>
              <w:spacing w:before="0"/>
              <w:jc w:val="left"/>
              <w:rPr>
                <w:sz w:val="16"/>
                <w:szCs w:val="16"/>
              </w:rPr>
            </w:pPr>
            <w:r>
              <w:rPr>
                <w:sz w:val="16"/>
                <w:szCs w:val="16"/>
              </w:rPr>
              <w:t xml:space="preserve">Changer son mot de passe</w:t>
            </w:r>
          </w:p>
        </w:tc>
        <w:tc>
          <w:tcPr>
            <w:tcW w:w="3442" w:type="dxa"/>
          </w:tcPr>
          <w:p>
            <w:pPr>
              <w:spacing w:before="0"/>
              <w:jc w:val="left"/>
              <w:rPr>
                <w:sz w:val="16"/>
                <w:szCs w:val="16"/>
              </w:rPr>
            </w:pPr>
            <w:r>
              <w:rPr>
                <w:sz w:val="16"/>
                <w:szCs w:val="16"/>
              </w:rPr>
              <w:t xml:space="preserve">Oui, sauf option « Ne peut pas changer son mot de passe »</w:t>
            </w:r>
          </w:p>
        </w:tc>
        <w:tc>
          <w:tcPr>
            <w:tcW w:w="3443" w:type="dxa"/>
          </w:tcPr>
          <w:p>
            <w:pPr>
              <w:spacing w:before="0"/>
              <w:jc w:val="left"/>
              <w:rPr>
                <w:sz w:val="16"/>
                <w:szCs w:val="16"/>
              </w:rPr>
            </w:pPr>
            <w:r>
              <w:rPr>
                <w:sz w:val="16"/>
                <w:szCs w:val="16"/>
              </w:rPr>
              <w:t xml:space="preserve">Non : « le mot de passe se change dans l’annuaire de l’entreprise »</w:t>
            </w:r>
          </w:p>
        </w:tc>
      </w:tr>
      <w:tr>
        <w:tc>
          <w:tcPr>
            <w:tcW w:w="3600" w:type="dxa"/>
          </w:tcPr>
          <w:p>
            <w:pPr>
              <w:spacing w:before="0"/>
              <w:jc w:val="left"/>
              <w:rPr>
                <w:sz w:val="16"/>
                <w:szCs w:val="16"/>
              </w:rPr>
            </w:pPr>
            <w:r>
              <w:rPr>
                <w:sz w:val="16"/>
                <w:szCs w:val="16"/>
              </w:rPr>
              <w:t xml:space="preserve">Déconnexion automatique, profils, langue, activation</w:t>
            </w:r>
          </w:p>
        </w:tc>
        <w:tc>
          <w:tcPr>
            <w:tcW w:w="3442" w:type="dxa"/>
          </w:tcPr>
          <w:p>
            <w:pPr>
              <w:spacing w:before="0"/>
              <w:jc w:val="left"/>
              <w:rPr>
                <w:sz w:val="16"/>
                <w:szCs w:val="16"/>
              </w:rPr>
            </w:pPr>
            <w:r>
              <w:rPr>
                <w:sz w:val="16"/>
                <w:szCs w:val="16"/>
              </w:rPr>
              <w:t xml:space="preserve">Gérés par l’application</w:t>
            </w:r>
          </w:p>
        </w:tc>
        <w:tc>
          <w:tcPr>
            <w:tcW w:w="3443" w:type="dxa"/>
          </w:tcPr>
          <w:p>
            <w:pPr>
              <w:spacing w:before="0"/>
              <w:jc w:val="left"/>
              <w:rPr>
                <w:sz w:val="16"/>
                <w:szCs w:val="16"/>
              </w:rPr>
            </w:pPr>
            <w:r>
              <w:rPr>
                <w:sz w:val="16"/>
                <w:szCs w:val="16"/>
              </w:rPr>
              <w:t xml:space="preserve">Gérés par l’application</w:t>
            </w:r>
          </w:p>
        </w:tc>
      </w:tr>
    </w:tbl>
    <w:p>
      <w:pPr/>
      <w:r>
        <w:t xml:space="preserve">Dans les listes et les panneaux, le type d’authentification est représenté par une carte d’identité bleue (intégrée) ou une chaîne violette (externe).</w:t>
      </w:r>
    </w:p>
    <w:p>
      <w:pPr>
        <w:pStyle w:val="Titre3"/>
      </w:pPr>
      <w:bookmarkStart w:id="60006" w:name="_Toc242209728"/>
      <w:r>
        <w:t xml:space="preserve">Modèle de données</w:t>
      </w:r>
      <w:bookmarkEnd w:id="60006"/>
    </w:p>
    <w:p>
      <w:pPr>
        <w:pStyle w:val="Sous-titre"/>
      </w:pPr>
      <w:r>
        <w:t xml:space="preserve">Profil utilisateur</w:t>
      </w:r>
    </w:p>
    <w:p>
      <w:pPr>
        <w:pStyle w:val="Normalavanttableau"/>
      </w:pPr>
      <w:r>
        <w:t xml:space="preserve">Le tableau ci-dessous liste les propriétés qui décrivent un profil utilisateur.</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Identifiant technique unique du profil</w:t>
            </w:r>
          </w:p>
        </w:tc>
      </w:tr>
      <w:tr>
        <w:tc>
          <w:tcPr>
            <w:tcW w:w="2200" w:type="dxa"/>
          </w:tcPr>
          <w:p>
            <w:pPr>
              <w:spacing w:before="0"/>
              <w:jc w:val="left"/>
              <w:rPr>
                <w:sz w:val="16"/>
                <w:szCs w:val="16"/>
              </w:rPr>
            </w:pPr>
            <w:r>
              <w:rPr>
                <w:sz w:val="16"/>
                <w:szCs w:val="16"/>
              </w:rPr>
              <w:t xml:space="preserve">Nom</w:t>
            </w:r>
          </w:p>
        </w:tc>
        <w:tc>
          <w:tcPr>
            <w:tcW w:w="1800" w:type="dxa"/>
          </w:tcPr>
          <w:p>
            <w:pPr>
              <w:spacing w:before="0"/>
              <w:jc w:val="left"/>
              <w:rPr>
                <w:sz w:val="16"/>
                <w:szCs w:val="16"/>
              </w:rPr>
            </w:pPr>
            <w:r>
              <w:rPr>
                <w:sz w:val="16"/>
                <w:szCs w:val="16"/>
              </w:rPr>
              <w:t xml:space="preserve">Texte (80)</w:t>
            </w:r>
          </w:p>
        </w:tc>
        <w:tc>
          <w:tcPr>
            <w:tcW w:w="6485" w:type="dxa"/>
          </w:tcPr>
          <w:p>
            <w:pPr>
              <w:spacing w:before="0"/>
              <w:jc w:val="left"/>
              <w:rPr>
                <w:sz w:val="16"/>
                <w:szCs w:val="16"/>
              </w:rPr>
            </w:pPr>
            <w:r>
              <w:rPr>
                <w:sz w:val="16"/>
                <w:szCs w:val="16"/>
              </w:rPr>
              <w:t xml:space="preserve">Nom du profil. Obligatoire, unique (sans distinction de casse ni d’accents), non modifiable après création</w:t>
            </w:r>
          </w:p>
        </w:tc>
      </w:tr>
      <w:tr>
        <w:tc>
          <w:tcPr>
            <w:tcW w:w="2200" w:type="dxa"/>
          </w:tcPr>
          <w:p>
            <w:pPr>
              <w:spacing w:before="0"/>
              <w:jc w:val="left"/>
              <w:rPr>
                <w:sz w:val="16"/>
                <w:szCs w:val="16"/>
              </w:rPr>
            </w:pPr>
            <w:r>
              <w:rPr>
                <w:sz w:val="16"/>
                <w:szCs w:val="16"/>
              </w:rPr>
              <w:t xml:space="preserve">Description</w:t>
            </w:r>
          </w:p>
        </w:tc>
        <w:tc>
          <w:tcPr>
            <w:tcW w:w="1800" w:type="dxa"/>
          </w:tcPr>
          <w:p>
            <w:pPr>
              <w:spacing w:before="0"/>
              <w:jc w:val="left"/>
              <w:rPr>
                <w:sz w:val="16"/>
                <w:szCs w:val="16"/>
              </w:rPr>
            </w:pPr>
            <w:r>
              <w:rPr>
                <w:sz w:val="16"/>
                <w:szCs w:val="16"/>
              </w:rPr>
              <w:t xml:space="preserve">Texte (500)</w:t>
            </w:r>
          </w:p>
        </w:tc>
        <w:tc>
          <w:tcPr>
            <w:tcW w:w="6485" w:type="dxa"/>
          </w:tcPr>
          <w:p>
            <w:pPr>
              <w:spacing w:before="0"/>
              <w:jc w:val="left"/>
              <w:rPr>
                <w:sz w:val="16"/>
                <w:szCs w:val="16"/>
              </w:rPr>
            </w:pPr>
            <w:r>
              <w:rPr>
                <w:sz w:val="16"/>
                <w:szCs w:val="16"/>
              </w:rPr>
              <w:t xml:space="preserve">Description libre, affichée en info-bulle dans la liste des profils</w:t>
            </w:r>
          </w:p>
        </w:tc>
      </w:tr>
      <w:tr>
        <w:tc>
          <w:tcPr>
            <w:tcW w:w="2200" w:type="dxa"/>
          </w:tcPr>
          <w:p>
            <w:pPr>
              <w:spacing w:before="0"/>
              <w:jc w:val="left"/>
              <w:rPr>
                <w:sz w:val="16"/>
                <w:szCs w:val="16"/>
              </w:rPr>
            </w:pPr>
            <w:r>
              <w:rPr>
                <w:sz w:val="16"/>
                <w:szCs w:val="16"/>
              </w:rPr>
              <w:t xml:space="preserve">Actif</w:t>
            </w:r>
          </w:p>
        </w:tc>
        <w:tc>
          <w:tcPr>
            <w:tcW w:w="1800" w:type="dxa"/>
          </w:tcPr>
          <w:p>
            <w:pPr>
              <w:spacing w:before="0"/>
              <w:jc w:val="left"/>
              <w:rPr>
                <w:sz w:val="16"/>
                <w:szCs w:val="16"/>
              </w:rPr>
            </w:pPr>
            <w:r>
              <w:rPr>
                <w:sz w:val="16"/>
                <w:szCs w:val="16"/>
              </w:rPr>
              <w:t xml:space="preserve">Booléen</w:t>
            </w:r>
          </w:p>
        </w:tc>
        <w:tc>
          <w:tcPr>
            <w:tcW w:w="6485" w:type="dxa"/>
          </w:tcPr>
          <w:p>
            <w:pPr>
              <w:spacing w:before="0"/>
              <w:jc w:val="left"/>
              <w:rPr>
                <w:sz w:val="16"/>
                <w:szCs w:val="16"/>
              </w:rPr>
            </w:pPr>
            <w:r>
              <w:rPr>
                <w:sz w:val="16"/>
                <w:szCs w:val="16"/>
              </w:rPr>
              <w:t xml:space="preserve">Profil actif (défaut) ou inactif. Un profil inactif reste attribuable ; il est signalé dans les listes</w:t>
            </w:r>
          </w:p>
        </w:tc>
      </w:tr>
      <w:tr>
        <w:tc>
          <w:tcPr>
            <w:tcW w:w="2200" w:type="dxa"/>
          </w:tcPr>
          <w:p>
            <w:pPr>
              <w:spacing w:before="0"/>
              <w:jc w:val="left"/>
              <w:rPr>
                <w:sz w:val="16"/>
                <w:szCs w:val="16"/>
              </w:rPr>
            </w:pPr>
            <w:r>
              <w:rPr>
                <w:sz w:val="16"/>
                <w:szCs w:val="16"/>
              </w:rPr>
              <w:t xml:space="preserve">Zones</w:t>
            </w:r>
          </w:p>
        </w:tc>
        <w:tc>
          <w:tcPr>
            <w:tcW w:w="1800" w:type="dxa"/>
          </w:tcPr>
          <w:p>
            <w:pPr>
              <w:spacing w:before="0"/>
              <w:jc w:val="left"/>
              <w:rPr>
                <w:sz w:val="16"/>
                <w:szCs w:val="16"/>
              </w:rPr>
            </w:pPr>
            <w:r>
              <w:rPr>
                <w:sz w:val="16"/>
                <w:szCs w:val="16"/>
              </w:rPr>
              <w:t xml:space="preserve">Liste de codes</w:t>
            </w:r>
          </w:p>
        </w:tc>
        <w:tc>
          <w:tcPr>
            <w:tcW w:w="6485" w:type="dxa"/>
          </w:tcPr>
          <w:p>
            <w:pPr>
              <w:spacing w:before="0"/>
              <w:jc w:val="left"/>
              <w:rPr>
                <w:sz w:val="16"/>
                <w:szCs w:val="16"/>
              </w:rPr>
            </w:pPr>
            <w:r>
              <w:rPr>
                <w:sz w:val="16"/>
                <w:szCs w:val="16"/>
              </w:rPr>
              <w:t xml:space="preserve">Zones (sites, bâtiments) auxquelles le profil donne accès. Codes issus du dictionnaire des zones</w:t>
            </w:r>
          </w:p>
        </w:tc>
      </w:tr>
      <w:tr>
        <w:tc>
          <w:tcPr>
            <w:tcW w:w="2200" w:type="dxa"/>
          </w:tcPr>
          <w:p>
            <w:pPr>
              <w:spacing w:before="0"/>
              <w:jc w:val="left"/>
              <w:rPr>
                <w:sz w:val="16"/>
                <w:szCs w:val="16"/>
              </w:rPr>
            </w:pPr>
            <w:r>
              <w:rPr>
                <w:sz w:val="16"/>
                <w:szCs w:val="16"/>
              </w:rPr>
              <w:t xml:space="preserve">Métiers</w:t>
            </w:r>
          </w:p>
        </w:tc>
        <w:tc>
          <w:tcPr>
            <w:tcW w:w="1800" w:type="dxa"/>
          </w:tcPr>
          <w:p>
            <w:pPr>
              <w:spacing w:before="0"/>
              <w:jc w:val="left"/>
              <w:rPr>
                <w:sz w:val="16"/>
                <w:szCs w:val="16"/>
              </w:rPr>
            </w:pPr>
            <w:r>
              <w:rPr>
                <w:sz w:val="16"/>
                <w:szCs w:val="16"/>
              </w:rPr>
              <w:t xml:space="preserve">Liste de codes</w:t>
            </w:r>
          </w:p>
        </w:tc>
        <w:tc>
          <w:tcPr>
            <w:tcW w:w="6485" w:type="dxa"/>
          </w:tcPr>
          <w:p>
            <w:pPr>
              <w:spacing w:before="0"/>
              <w:jc w:val="left"/>
              <w:rPr>
                <w:sz w:val="16"/>
                <w:szCs w:val="16"/>
              </w:rPr>
            </w:pPr>
            <w:r>
              <w:rPr>
                <w:sz w:val="16"/>
                <w:szCs w:val="16"/>
              </w:rPr>
              <w:t xml:space="preserve">Métiers (SSI, intrusion, vidéo…) auxquels le profil donne accès. Codes issus du dictionnaire des métiers</w:t>
            </w:r>
          </w:p>
        </w:tc>
      </w:tr>
      <w:tr>
        <w:tc>
          <w:tcPr>
            <w:tcW w:w="2200" w:type="dxa"/>
          </w:tcPr>
          <w:p>
            <w:pPr>
              <w:spacing w:before="0"/>
              <w:jc w:val="left"/>
              <w:rPr>
                <w:sz w:val="16"/>
                <w:szCs w:val="16"/>
              </w:rPr>
            </w:pPr>
            <w:r>
              <w:rPr>
                <w:sz w:val="16"/>
                <w:szCs w:val="16"/>
              </w:rPr>
              <w:t xml:space="preserve">Commentaire</w:t>
            </w:r>
          </w:p>
        </w:tc>
        <w:tc>
          <w:tcPr>
            <w:tcW w:w="1800" w:type="dxa"/>
          </w:tcPr>
          <w:p>
            <w:pPr>
              <w:spacing w:before="0"/>
              <w:jc w:val="left"/>
              <w:rPr>
                <w:sz w:val="16"/>
                <w:szCs w:val="16"/>
              </w:rPr>
            </w:pPr>
            <w:r>
              <w:rPr>
                <w:sz w:val="16"/>
                <w:szCs w:val="16"/>
              </w:rPr>
              <w:t xml:space="preserve">Texte (1000)</w:t>
            </w:r>
          </w:p>
        </w:tc>
        <w:tc>
          <w:tcPr>
            <w:tcW w:w="6485" w:type="dxa"/>
          </w:tcPr>
          <w:p>
            <w:pPr>
              <w:spacing w:before="0"/>
              <w:jc w:val="left"/>
              <w:rPr>
                <w:sz w:val="16"/>
                <w:szCs w:val="16"/>
              </w:rPr>
            </w:pPr>
            <w:r>
              <w:rPr>
                <w:sz w:val="16"/>
                <w:szCs w:val="16"/>
              </w:rPr>
              <w:t xml:space="preserve">Commentaire facultatif</w:t>
            </w:r>
          </w:p>
        </w:tc>
      </w:tr>
      <w:tr>
        <w:tc>
          <w:tcPr>
            <w:tcW w:w="2200" w:type="dxa"/>
          </w:tcPr>
          <w:p>
            <w:pPr>
              <w:spacing w:before="0"/>
              <w:jc w:val="left"/>
              <w:rPr>
                <w:sz w:val="16"/>
                <w:szCs w:val="16"/>
              </w:rPr>
            </w:pPr>
            <w:r>
              <w:rPr>
                <w:sz w:val="16"/>
                <w:szCs w:val="16"/>
              </w:rPr>
              <w:t xml:space="preserve">Droits</w:t>
            </w:r>
          </w:p>
        </w:tc>
        <w:tc>
          <w:tcPr>
            <w:tcW w:w="1800" w:type="dxa"/>
          </w:tcPr>
          <w:p>
            <w:pPr>
              <w:spacing w:before="0"/>
              <w:jc w:val="left"/>
              <w:rPr>
                <w:sz w:val="16"/>
                <w:szCs w:val="16"/>
              </w:rPr>
            </w:pPr>
            <w:r>
              <w:rPr>
                <w:sz w:val="16"/>
                <w:szCs w:val="16"/>
              </w:rPr>
              <w:t xml:space="preserve">Liste de codes</w:t>
            </w:r>
          </w:p>
        </w:tc>
        <w:tc>
          <w:tcPr>
            <w:tcW w:w="6485" w:type="dxa"/>
          </w:tcPr>
          <w:p>
            <w:pPr>
              <w:spacing w:before="0"/>
              <w:jc w:val="left"/>
              <w:rPr>
                <w:sz w:val="16"/>
                <w:szCs w:val="16"/>
              </w:rPr>
            </w:pPr>
            <w:r>
              <w:rPr>
                <w:sz w:val="16"/>
                <w:szCs w:val="16"/>
              </w:rPr>
              <w:t xml:space="preserve">Codes des droits accordés au profil</w:t>
            </w:r>
          </w:p>
        </w:tc>
      </w:tr>
      <w:tr>
        <w:tc>
          <w:tcPr>
            <w:tcW w:w="2200" w:type="dxa"/>
          </w:tcPr>
          <w:p>
            <w:pPr>
              <w:spacing w:before="0"/>
              <w:jc w:val="left"/>
              <w:rPr>
                <w:sz w:val="16"/>
                <w:szCs w:val="16"/>
              </w:rPr>
            </w:pPr>
            <w:r>
              <w:rPr>
                <w:sz w:val="16"/>
                <w:szCs w:val="16"/>
              </w:rPr>
              <w:t xml:space="preserve">Utilisateurs</w:t>
            </w:r>
          </w:p>
        </w:tc>
        <w:tc>
          <w:tcPr>
            <w:tcW w:w="1800" w:type="dxa"/>
          </w:tcPr>
          <w:p>
            <w:pPr>
              <w:spacing w:before="0"/>
              <w:jc w:val="left"/>
              <w:rPr>
                <w:sz w:val="16"/>
                <w:szCs w:val="16"/>
              </w:rPr>
            </w:pPr>
            <w:r>
              <w:rPr>
                <w:sz w:val="16"/>
                <w:szCs w:val="16"/>
              </w:rPr>
              <w:t xml:space="preserve">Liste (calculée)</w:t>
            </w:r>
          </w:p>
        </w:tc>
        <w:tc>
          <w:tcPr>
            <w:tcW w:w="6485" w:type="dxa"/>
          </w:tcPr>
          <w:p>
            <w:pPr>
              <w:spacing w:before="0"/>
              <w:jc w:val="left"/>
              <w:rPr>
                <w:sz w:val="16"/>
                <w:szCs w:val="16"/>
              </w:rPr>
            </w:pPr>
            <w:r>
              <w:rPr>
                <w:sz w:val="16"/>
                <w:szCs w:val="16"/>
              </w:rPr>
              <w:t xml:space="preserve">Comptes auxquels le profil est attribué (identifiant, nom, login, dernière connexion)</w:t>
            </w:r>
          </w:p>
        </w:tc>
      </w:tr>
    </w:tbl>
    <w:p>
      <w:pPr>
        <w:pStyle w:val="Sous-titre"/>
      </w:pPr>
      <w:r>
        <w:t xml:space="preserve">Droit et groupe de droits</w:t>
      </w:r>
    </w:p>
    <w:p>
      <w:pPr>
        <w:pStyle w:val="Normalavanttableau"/>
      </w:pPr>
      <w:r>
        <w:t xml:space="preserve">Le catalogue des droits est fourni par l’application. Il est commun à tous les profils.</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Groupe – Identifiant</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Identifiant du groupe de droits (module fonctionnel)</w:t>
            </w:r>
          </w:p>
        </w:tc>
      </w:tr>
      <w:tr>
        <w:tc>
          <w:tcPr>
            <w:tcW w:w="2200" w:type="dxa"/>
          </w:tcPr>
          <w:p>
            <w:pPr>
              <w:spacing w:before="0"/>
              <w:jc w:val="left"/>
              <w:rPr>
                <w:sz w:val="16"/>
                <w:szCs w:val="16"/>
              </w:rPr>
            </w:pPr>
            <w:r>
              <w:rPr>
                <w:sz w:val="16"/>
                <w:szCs w:val="16"/>
              </w:rPr>
              <w:t xml:space="preserve">Groupe – Nom</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Nom du groupe, par exemple « Alarmes », « Consignes »</w:t>
            </w:r>
          </w:p>
        </w:tc>
      </w:tr>
      <w:tr>
        <w:tc>
          <w:tcPr>
            <w:tcW w:w="2200" w:type="dxa"/>
          </w:tcPr>
          <w:p>
            <w:pPr>
              <w:spacing w:before="0"/>
              <w:jc w:val="left"/>
              <w:rPr>
                <w:sz w:val="16"/>
                <w:szCs w:val="16"/>
              </w:rPr>
            </w:pPr>
            <w:r>
              <w:rPr>
                <w:sz w:val="16"/>
                <w:szCs w:val="16"/>
              </w:rPr>
              <w:t xml:space="preserve">Groupe – Description</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Description du groupe</w:t>
            </w:r>
          </w:p>
        </w:tc>
      </w:tr>
      <w:tr>
        <w:tc>
          <w:tcPr>
            <w:tcW w:w="2200" w:type="dxa"/>
          </w:tcPr>
          <w:p>
            <w:pPr>
              <w:spacing w:before="0"/>
              <w:jc w:val="left"/>
              <w:rPr>
                <w:sz w:val="16"/>
                <w:szCs w:val="16"/>
              </w:rPr>
            </w:pPr>
            <w:r>
              <w:rPr>
                <w:sz w:val="16"/>
                <w:szCs w:val="16"/>
              </w:rPr>
              <w:t xml:space="preserve">Groupe – Ordre</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Ordre d’affichage du groupe</w:t>
            </w:r>
          </w:p>
        </w:tc>
      </w:tr>
      <w:tr>
        <w:tc>
          <w:tcPr>
            <w:tcW w:w="2200" w:type="dxa"/>
          </w:tcPr>
          <w:p>
            <w:pPr>
              <w:spacing w:before="0"/>
              <w:jc w:val="left"/>
              <w:rPr>
                <w:sz w:val="16"/>
                <w:szCs w:val="16"/>
              </w:rPr>
            </w:pPr>
            <w:r>
              <w:rPr>
                <w:sz w:val="16"/>
                <w:szCs w:val="16"/>
              </w:rPr>
              <w:t xml:space="preserve">Droit – Code</w:t>
            </w:r>
          </w:p>
        </w:tc>
        <w:tc>
          <w:tcPr>
            <w:tcW w:w="1800" w:type="dxa"/>
          </w:tcPr>
          <w:p>
            <w:pPr>
              <w:spacing w:before="0"/>
              <w:jc w:val="left"/>
              <w:rPr>
                <w:sz w:val="16"/>
                <w:szCs w:val="16"/>
              </w:rPr>
            </w:pPr>
            <w:r>
              <w:rPr>
                <w:sz w:val="16"/>
                <w:szCs w:val="16"/>
              </w:rPr>
              <w:t xml:space="preserve">Numérique</w:t>
            </w:r>
          </w:p>
        </w:tc>
        <w:tc>
          <w:tcPr>
            <w:tcW w:w="6485" w:type="dxa"/>
          </w:tcPr>
          <w:p>
            <w:pPr>
              <w:spacing w:before="0"/>
              <w:jc w:val="left"/>
              <w:rPr>
                <w:sz w:val="16"/>
                <w:szCs w:val="16"/>
              </w:rPr>
            </w:pPr>
            <w:r>
              <w:rPr>
                <w:sz w:val="16"/>
                <w:szCs w:val="16"/>
              </w:rPr>
              <w:t xml:space="preserve">Code interne unique du droit, non modifiable</w:t>
            </w:r>
          </w:p>
        </w:tc>
      </w:tr>
      <w:tr>
        <w:tc>
          <w:tcPr>
            <w:tcW w:w="2200" w:type="dxa"/>
          </w:tcPr>
          <w:p>
            <w:pPr>
              <w:spacing w:before="0"/>
              <w:jc w:val="left"/>
              <w:rPr>
                <w:sz w:val="16"/>
                <w:szCs w:val="16"/>
              </w:rPr>
            </w:pPr>
            <w:r>
              <w:rPr>
                <w:sz w:val="16"/>
                <w:szCs w:val="16"/>
              </w:rPr>
              <w:t xml:space="preserve">Droit – Libellé</w:t>
            </w:r>
          </w:p>
        </w:tc>
        <w:tc>
          <w:tcPr>
            <w:tcW w:w="1800" w:type="dxa"/>
          </w:tcPr>
          <w:p>
            <w:pPr>
              <w:spacing w:before="0"/>
              <w:jc w:val="left"/>
              <w:rPr>
                <w:sz w:val="16"/>
                <w:szCs w:val="16"/>
              </w:rPr>
            </w:pPr>
            <w:r>
              <w:rPr>
                <w:sz w:val="16"/>
                <w:szCs w:val="16"/>
              </w:rPr>
              <w:t xml:space="preserve">Texte (120)</w:t>
            </w:r>
          </w:p>
        </w:tc>
        <w:tc>
          <w:tcPr>
            <w:tcW w:w="6485" w:type="dxa"/>
          </w:tcPr>
          <w:p>
            <w:pPr>
              <w:spacing w:before="0"/>
              <w:jc w:val="left"/>
              <w:rPr>
                <w:sz w:val="16"/>
                <w:szCs w:val="16"/>
              </w:rPr>
            </w:pPr>
            <w:r>
              <w:rPr>
                <w:sz w:val="16"/>
                <w:szCs w:val="16"/>
              </w:rPr>
              <w:t xml:space="preserve">Libellé du droit. Modifiable uniquement avec le droit </w:t>
            </w:r>
            <w:r>
              <w:rPr>
                <w:sz w:val="16"/>
                <w:szCs w:val="16"/>
              </w:rPr>
              <w:fldChar w:fldCharType="begin"/>
            </w:r>
            <w:r>
              <w:rPr>
                <w:sz w:val="16"/>
                <w:szCs w:val="16"/>
              </w:rPr>
              <w:instrText xml:space="preserve"> REF DPU_DROIT_MODIFIER_LIBELLE_DROIT \h  \* MERGEFORMAT </w:instrText>
            </w:r>
            <w:r>
              <w:rPr>
                <w:sz w:val="16"/>
                <w:szCs w:val="16"/>
              </w:rPr>
              <w:fldChar w:fldCharType="separate"/>
            </w:r>
            <w:r>
              <w:rPr>
                <w:sz w:val="16"/>
                <w:szCs w:val="16"/>
              </w:rPr>
              <w:t xml:space="preserve">DPU_DROIT_MODIFIER_LIBELLE_DROIT</w:t>
            </w:r>
            <w:r>
              <w:rPr>
                <w:sz w:val="16"/>
                <w:szCs w:val="16"/>
              </w:rPr>
              <w:fldChar w:fldCharType="end"/>
            </w:r>
          </w:p>
        </w:tc>
      </w:tr>
      <w:tr>
        <w:tc>
          <w:tcPr>
            <w:tcW w:w="2200" w:type="dxa"/>
          </w:tcPr>
          <w:p>
            <w:pPr>
              <w:spacing w:before="0"/>
              <w:jc w:val="left"/>
              <w:rPr>
                <w:sz w:val="16"/>
                <w:szCs w:val="16"/>
              </w:rPr>
            </w:pPr>
            <w:r>
              <w:rPr>
                <w:sz w:val="16"/>
                <w:szCs w:val="16"/>
              </w:rPr>
              <w:t xml:space="preserve">Droit – Description</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Description du droit, non modifiable</w:t>
            </w:r>
          </w:p>
        </w:tc>
      </w:tr>
    </w:tbl>
    <w:p>
      <w:pPr>
        <w:pStyle w:val="Sous-titre"/>
      </w:pPr>
      <w:r>
        <w:t xml:space="preserve">Compte utilisateur</w:t>
      </w:r>
    </w:p>
    <w:p>
      <w:pPr>
        <w:pStyle w:val="Normalavanttableau"/>
      </w:pPr>
      <w:r>
        <w:t xml:space="preserve">Le tableau ci-dessous liste les propriétés qui décrivent un compte utilisateur.</w:t>
      </w:r>
    </w:p>
    <w:tbl>
      <w:tblPr>
        <w:tblStyle w:val="TableauListe3-Accentuation5"/>
        <w:tblW w:w="10485" w:type="dxa"/>
        <w:tblLayout w:type="fixed"/>
        <w:tblLook w:val="04A0" w:firstRow="1" w:lastRow="0" w:firstColumn="1" w:lastColumn="0" w:noHBand="0" w:noVBand="1"/>
      </w:tblPr>
      <w:tblGrid>
        <w:gridCol w:w="2600"/>
        <w:gridCol w:w="1900"/>
        <w:gridCol w:w="5985"/>
      </w:tblGrid>
      <w:tr>
        <w:trPr>
          <w:tblHeader/>
        </w:trPr>
        <w:tc>
          <w:tcPr>
            <w:tcW w:w="2600" w:type="dxa"/>
          </w:tcPr>
          <w:p>
            <w:pPr>
              <w:spacing w:before="0"/>
              <w:jc w:val="left"/>
              <w:rPr>
                <w:sz w:val="16"/>
                <w:szCs w:val="16"/>
              </w:rPr>
            </w:pPr>
            <w:r>
              <w:rPr>
                <w:sz w:val="16"/>
                <w:szCs w:val="16"/>
              </w:rPr>
              <w:t xml:space="preserve">Identifiant</w:t>
            </w:r>
          </w:p>
        </w:tc>
        <w:tc>
          <w:tcPr>
            <w:tcW w:w="1900" w:type="dxa"/>
          </w:tcPr>
          <w:p>
            <w:pPr>
              <w:spacing w:before="0"/>
              <w:jc w:val="left"/>
              <w:rPr>
                <w:sz w:val="16"/>
                <w:szCs w:val="16"/>
              </w:rPr>
            </w:pPr>
            <w:r>
              <w:rPr>
                <w:sz w:val="16"/>
                <w:szCs w:val="16"/>
              </w:rPr>
              <w:t xml:space="preserve">Nature</w:t>
            </w:r>
          </w:p>
        </w:tc>
        <w:tc>
          <w:tcPr>
            <w:tcW w:w="5985" w:type="dxa"/>
          </w:tcPr>
          <w:p>
            <w:pPr>
              <w:spacing w:before="0"/>
              <w:jc w:val="left"/>
              <w:rPr>
                <w:sz w:val="16"/>
                <w:szCs w:val="16"/>
              </w:rPr>
            </w:pPr>
            <w:r>
              <w:rPr>
                <w:sz w:val="16"/>
                <w:szCs w:val="16"/>
              </w:rPr>
              <w:t xml:space="preserve">Description</w:t>
            </w:r>
          </w:p>
        </w:tc>
      </w:tr>
      <w:tr>
        <w:tc>
          <w:tcPr>
            <w:tcW w:w="2600" w:type="dxa"/>
          </w:tcPr>
          <w:p>
            <w:pPr>
              <w:spacing w:before="0"/>
              <w:jc w:val="left"/>
              <w:rPr>
                <w:sz w:val="16"/>
                <w:szCs w:val="16"/>
              </w:rPr>
            </w:pPr>
            <w:r>
              <w:rPr>
                <w:sz w:val="16"/>
                <w:szCs w:val="16"/>
              </w:rPr>
              <w:t xml:space="preserve">Identifiant</w:t>
            </w:r>
          </w:p>
        </w:tc>
        <w:tc>
          <w:tcPr>
            <w:tcW w:w="1900" w:type="dxa"/>
          </w:tcPr>
          <w:p>
            <w:pPr>
              <w:spacing w:before="0"/>
              <w:jc w:val="left"/>
              <w:rPr>
                <w:sz w:val="16"/>
                <w:szCs w:val="16"/>
              </w:rPr>
            </w:pPr>
            <w:r>
              <w:rPr>
                <w:sz w:val="16"/>
                <w:szCs w:val="16"/>
              </w:rPr>
              <w:t xml:space="preserve">Texte</w:t>
            </w:r>
          </w:p>
        </w:tc>
        <w:tc>
          <w:tcPr>
            <w:tcW w:w="5985" w:type="dxa"/>
          </w:tcPr>
          <w:p>
            <w:pPr>
              <w:spacing w:before="0"/>
              <w:jc w:val="left"/>
              <w:rPr>
                <w:sz w:val="16"/>
                <w:szCs w:val="16"/>
              </w:rPr>
            </w:pPr>
            <w:r>
              <w:rPr>
                <w:sz w:val="16"/>
                <w:szCs w:val="16"/>
              </w:rPr>
              <w:t xml:space="preserve">Identifiant technique unique du compte</w:t>
            </w:r>
          </w:p>
        </w:tc>
      </w:tr>
      <w:tr>
        <w:tc>
          <w:tcPr>
            <w:tcW w:w="2600" w:type="dxa"/>
          </w:tcPr>
          <w:p>
            <w:pPr>
              <w:spacing w:before="0"/>
              <w:jc w:val="left"/>
              <w:rPr>
                <w:sz w:val="16"/>
                <w:szCs w:val="16"/>
              </w:rPr>
            </w:pPr>
            <w:r>
              <w:rPr>
                <w:sz w:val="16"/>
                <w:szCs w:val="16"/>
              </w:rPr>
              <w:t xml:space="preserve">Login</w:t>
            </w:r>
          </w:p>
        </w:tc>
        <w:tc>
          <w:tcPr>
            <w:tcW w:w="1900" w:type="dxa"/>
          </w:tcPr>
          <w:p>
            <w:pPr>
              <w:spacing w:before="0"/>
              <w:jc w:val="left"/>
              <w:rPr>
                <w:sz w:val="16"/>
                <w:szCs w:val="16"/>
              </w:rPr>
            </w:pPr>
            <w:r>
              <w:rPr>
                <w:sz w:val="16"/>
                <w:szCs w:val="16"/>
              </w:rPr>
              <w:t xml:space="preserve">Texte (64)</w:t>
            </w:r>
          </w:p>
        </w:tc>
        <w:tc>
          <w:tcPr>
            <w:tcW w:w="5985" w:type="dxa"/>
          </w:tcPr>
          <w:p>
            <w:pPr>
              <w:spacing w:before="0"/>
              <w:jc w:val="left"/>
              <w:rPr>
                <w:sz w:val="16"/>
                <w:szCs w:val="16"/>
              </w:rPr>
            </w:pPr>
            <w:r>
              <w:rPr>
                <w:sz w:val="16"/>
                <w:szCs w:val="16"/>
              </w:rPr>
              <w:t xml:space="preserve">Identifiant de connexion. Obligatoire, unique, caractères autorisés : lettres, chiffres, point, tiret, arobase, souligné</w:t>
            </w:r>
          </w:p>
        </w:tc>
      </w:tr>
      <w:tr>
        <w:tc>
          <w:tcPr>
            <w:tcW w:w="2600" w:type="dxa"/>
          </w:tcPr>
          <w:p>
            <w:pPr>
              <w:spacing w:before="0"/>
              <w:jc w:val="left"/>
              <w:rPr>
                <w:sz w:val="16"/>
                <w:szCs w:val="16"/>
              </w:rPr>
            </w:pPr>
            <w:r>
              <w:rPr>
                <w:sz w:val="16"/>
                <w:szCs w:val="16"/>
              </w:rPr>
              <w:t xml:space="preserve">Nom détaillé</w:t>
            </w:r>
          </w:p>
        </w:tc>
        <w:tc>
          <w:tcPr>
            <w:tcW w:w="1900" w:type="dxa"/>
          </w:tcPr>
          <w:p>
            <w:pPr>
              <w:spacing w:before="0"/>
              <w:jc w:val="left"/>
              <w:rPr>
                <w:sz w:val="16"/>
                <w:szCs w:val="16"/>
              </w:rPr>
            </w:pPr>
            <w:r>
              <w:rPr>
                <w:sz w:val="16"/>
                <w:szCs w:val="16"/>
              </w:rPr>
              <w:t xml:space="preserve">Texte (120)</w:t>
            </w:r>
          </w:p>
        </w:tc>
        <w:tc>
          <w:tcPr>
            <w:tcW w:w="5985" w:type="dxa"/>
          </w:tcPr>
          <w:p>
            <w:pPr>
              <w:spacing w:before="0"/>
              <w:jc w:val="left"/>
              <w:rPr>
                <w:sz w:val="16"/>
                <w:szCs w:val="16"/>
              </w:rPr>
            </w:pPr>
            <w:r>
              <w:rPr>
                <w:sz w:val="16"/>
                <w:szCs w:val="16"/>
              </w:rPr>
              <w:t xml:space="preserve">Nom et prénom de l’utilisateur. Obligatoire</w:t>
            </w:r>
          </w:p>
        </w:tc>
      </w:tr>
      <w:tr>
        <w:tc>
          <w:tcPr>
            <w:tcW w:w="2600" w:type="dxa"/>
          </w:tcPr>
          <w:p>
            <w:pPr>
              <w:spacing w:before="0"/>
              <w:jc w:val="left"/>
              <w:rPr>
                <w:sz w:val="16"/>
                <w:szCs w:val="16"/>
              </w:rPr>
            </w:pPr>
            <w:r>
              <w:rPr>
                <w:sz w:val="16"/>
                <w:szCs w:val="16"/>
              </w:rPr>
              <w:t xml:space="preserve">E-mail</w:t>
            </w:r>
          </w:p>
        </w:tc>
        <w:tc>
          <w:tcPr>
            <w:tcW w:w="1900" w:type="dxa"/>
          </w:tcPr>
          <w:p>
            <w:pPr>
              <w:spacing w:before="0"/>
              <w:jc w:val="left"/>
              <w:rPr>
                <w:sz w:val="16"/>
                <w:szCs w:val="16"/>
              </w:rPr>
            </w:pPr>
            <w:r>
              <w:rPr>
                <w:sz w:val="16"/>
                <w:szCs w:val="16"/>
              </w:rPr>
              <w:t xml:space="preserve">Texte (120)</w:t>
            </w:r>
          </w:p>
        </w:tc>
        <w:tc>
          <w:tcPr>
            <w:tcW w:w="5985" w:type="dxa"/>
          </w:tcPr>
          <w:p>
            <w:pPr>
              <w:spacing w:before="0"/>
              <w:jc w:val="left"/>
              <w:rPr>
                <w:sz w:val="16"/>
                <w:szCs w:val="16"/>
              </w:rPr>
            </w:pPr>
            <w:r>
              <w:rPr>
                <w:sz w:val="16"/>
                <w:szCs w:val="16"/>
              </w:rPr>
              <w:t xml:space="preserve">Adresse électronique. Facultative, format contrôlé</w:t>
            </w:r>
          </w:p>
        </w:tc>
      </w:tr>
      <w:tr>
        <w:tc>
          <w:tcPr>
            <w:tcW w:w="2600" w:type="dxa"/>
          </w:tcPr>
          <w:p>
            <w:pPr>
              <w:spacing w:before="0"/>
              <w:jc w:val="left"/>
              <w:rPr>
                <w:sz w:val="16"/>
                <w:szCs w:val="16"/>
              </w:rPr>
            </w:pPr>
            <w:r>
              <w:rPr>
                <w:sz w:val="16"/>
                <w:szCs w:val="16"/>
              </w:rPr>
              <w:t xml:space="preserve">Profils</w:t>
            </w:r>
          </w:p>
        </w:tc>
        <w:tc>
          <w:tcPr>
            <w:tcW w:w="1900" w:type="dxa"/>
          </w:tcPr>
          <w:p>
            <w:pPr>
              <w:spacing w:before="0"/>
              <w:jc w:val="left"/>
              <w:rPr>
                <w:sz w:val="16"/>
                <w:szCs w:val="16"/>
              </w:rPr>
            </w:pPr>
            <w:r>
              <w:rPr>
                <w:sz w:val="16"/>
                <w:szCs w:val="16"/>
              </w:rPr>
              <w:t xml:space="preserve">Liste</w:t>
            </w:r>
          </w:p>
        </w:tc>
        <w:tc>
          <w:tcPr>
            <w:tcW w:w="5985" w:type="dxa"/>
          </w:tcPr>
          <w:p>
            <w:pPr>
              <w:spacing w:before="0"/>
              <w:jc w:val="left"/>
              <w:rPr>
                <w:sz w:val="16"/>
                <w:szCs w:val="16"/>
              </w:rPr>
            </w:pPr>
            <w:r>
              <w:rPr>
                <w:sz w:val="16"/>
                <w:szCs w:val="16"/>
              </w:rPr>
              <w:t xml:space="preserve">Profils attribués ; les droits des profils se cumulent</w:t>
            </w:r>
          </w:p>
        </w:tc>
      </w:tr>
      <w:tr>
        <w:tc>
          <w:tcPr>
            <w:tcW w:w="2600" w:type="dxa"/>
          </w:tcPr>
          <w:p>
            <w:pPr>
              <w:spacing w:before="0"/>
              <w:jc w:val="left"/>
              <w:rPr>
                <w:sz w:val="16"/>
                <w:szCs w:val="16"/>
              </w:rPr>
            </w:pPr>
            <w:r>
              <w:rPr>
                <w:sz w:val="16"/>
                <w:szCs w:val="16"/>
              </w:rPr>
              <w:t xml:space="preserve">Type d’authentification</w:t>
            </w:r>
          </w:p>
        </w:tc>
        <w:tc>
          <w:tcPr>
            <w:tcW w:w="1900" w:type="dxa"/>
          </w:tcPr>
          <w:p>
            <w:pPr>
              <w:spacing w:before="0"/>
              <w:jc w:val="left"/>
              <w:rPr>
                <w:sz w:val="16"/>
                <w:szCs w:val="16"/>
              </w:rPr>
            </w:pPr>
            <w:r>
              <w:rPr>
                <w:sz w:val="16"/>
                <w:szCs w:val="16"/>
              </w:rPr>
              <w:t xml:space="preserve">Enumération</w:t>
            </w:r>
          </w:p>
        </w:tc>
        <w:tc>
          <w:tcPr>
            <w:tcW w:w="5985" w:type="dxa"/>
          </w:tcPr>
          <w:p>
            <w:pPr>
              <w:spacing w:before="0"/>
              <w:jc w:val="left"/>
              <w:rPr>
                <w:sz w:val="16"/>
                <w:szCs w:val="16"/>
              </w:rPr>
            </w:pPr>
            <w:r>
              <w:rPr>
                <w:sz w:val="16"/>
                <w:szCs w:val="16"/>
              </w:rPr>
              <w:t xml:space="preserve">Intégrée ou Externe, voir </w:t>
            </w:r>
            <w:r>
              <w:rPr>
                <w:sz w:val="16"/>
                <w:szCs w:val="16"/>
              </w:rPr>
              <w:t xml:space="preserve">§</w:t>
            </w:r>
            <w:r>
              <w:rPr>
                <w:sz w:val="16"/>
                <w:szCs w:val="16"/>
              </w:rPr>
              <w:fldChar w:fldCharType="begin"/>
            </w:r>
            <w:r>
              <w:rPr>
                <w:sz w:val="16"/>
                <w:szCs w:val="16"/>
              </w:rPr>
              <w:instrText xml:space="preserve"> REF _RefDPU_AUTH \r \h  \* MERGEFORMAT </w:instrText>
            </w:r>
            <w:r>
              <w:rPr>
                <w:sz w:val="16"/>
                <w:szCs w:val="16"/>
              </w:rPr>
              <w:fldChar w:fldCharType="separate"/>
            </w:r>
            <w:r>
              <w:rPr>
                <w:sz w:val="16"/>
                <w:szCs w:val="16"/>
              </w:rPr>
              <w:t xml:space="preserve">3.8.3</w:t>
            </w:r>
            <w:r>
              <w:rPr>
                <w:sz w:val="16"/>
                <w:szCs w:val="16"/>
              </w:rPr>
              <w:fldChar w:fldCharType="end"/>
            </w:r>
            <w:r>
              <w:rPr>
                <w:sz w:val="16"/>
                <w:szCs w:val="16"/>
              </w:rPr>
              <w:t xml:space="preserve">, </w:t>
            </w:r>
            <w:r>
              <w:rPr>
                <w:sz w:val="16"/>
                <w:szCs w:val="16"/>
              </w:rPr>
              <w:fldChar w:fldCharType="begin"/>
            </w:r>
            <w:r>
              <w:rPr>
                <w:sz w:val="16"/>
                <w:szCs w:val="16"/>
              </w:rPr>
              <w:instrText xml:space="preserve"> REF _RefDPU_AUTH \h  \* MERGEFORMAT </w:instrText>
            </w:r>
            <w:r>
              <w:rPr>
                <w:sz w:val="16"/>
                <w:szCs w:val="16"/>
              </w:rPr>
              <w:fldChar w:fldCharType="separate"/>
            </w:r>
            <w:r>
              <w:rPr>
                <w:sz w:val="16"/>
                <w:szCs w:val="16"/>
              </w:rPr>
              <w:t xml:space="preserve">Notions d’authentification intégrée et externe</w:t>
            </w:r>
            <w:r>
              <w:rPr>
                <w:sz w:val="16"/>
                <w:szCs w:val="16"/>
              </w:rPr>
              <w:fldChar w:fldCharType="end"/>
            </w:r>
          </w:p>
        </w:tc>
      </w:tr>
      <w:tr>
        <w:tc>
          <w:tcPr>
            <w:tcW w:w="2600" w:type="dxa"/>
          </w:tcPr>
          <w:p>
            <w:pPr>
              <w:spacing w:before="0"/>
              <w:jc w:val="left"/>
              <w:rPr>
                <w:sz w:val="16"/>
                <w:szCs w:val="16"/>
              </w:rPr>
            </w:pPr>
            <w:r>
              <w:rPr>
                <w:sz w:val="16"/>
                <w:szCs w:val="16"/>
              </w:rPr>
              <w:t xml:space="preserve">Langue</w:t>
            </w:r>
          </w:p>
        </w:tc>
        <w:tc>
          <w:tcPr>
            <w:tcW w:w="1900" w:type="dxa"/>
          </w:tcPr>
          <w:p>
            <w:pPr>
              <w:spacing w:before="0"/>
              <w:jc w:val="left"/>
              <w:rPr>
                <w:sz w:val="16"/>
                <w:szCs w:val="16"/>
              </w:rPr>
            </w:pPr>
            <w:r>
              <w:rPr>
                <w:sz w:val="16"/>
                <w:szCs w:val="16"/>
              </w:rPr>
              <w:t xml:space="preserve">Code</w:t>
            </w:r>
          </w:p>
        </w:tc>
        <w:tc>
          <w:tcPr>
            <w:tcW w:w="5985" w:type="dxa"/>
          </w:tcPr>
          <w:p>
            <w:pPr>
              <w:spacing w:before="0"/>
              <w:jc w:val="left"/>
              <w:rPr>
                <w:sz w:val="16"/>
                <w:szCs w:val="16"/>
              </w:rPr>
            </w:pPr>
            <w:r>
              <w:rPr>
                <w:sz w:val="16"/>
                <w:szCs w:val="16"/>
              </w:rPr>
              <w:t xml:space="preserve">Langue de l’interface du compte. Vide = langue de l’application</w:t>
            </w:r>
          </w:p>
        </w:tc>
      </w:tr>
      <w:tr>
        <w:tc>
          <w:tcPr>
            <w:tcW w:w="2600" w:type="dxa"/>
          </w:tcPr>
          <w:p>
            <w:pPr>
              <w:spacing w:before="0"/>
              <w:jc w:val="left"/>
              <w:rPr>
                <w:sz w:val="16"/>
                <w:szCs w:val="16"/>
              </w:rPr>
            </w:pPr>
            <w:r>
              <w:rPr>
                <w:sz w:val="16"/>
                <w:szCs w:val="16"/>
              </w:rPr>
              <w:t xml:space="preserve">Validité du mot de passe</w:t>
            </w:r>
          </w:p>
        </w:tc>
        <w:tc>
          <w:tcPr>
            <w:tcW w:w="1900" w:type="dxa"/>
          </w:tcPr>
          <w:p>
            <w:pPr>
              <w:spacing w:before="0"/>
              <w:jc w:val="left"/>
              <w:rPr>
                <w:sz w:val="16"/>
                <w:szCs w:val="16"/>
              </w:rPr>
            </w:pPr>
            <w:r>
              <w:rPr>
                <w:sz w:val="16"/>
                <w:szCs w:val="16"/>
              </w:rPr>
              <w:t xml:space="preserve">Entier (jours)</w:t>
            </w:r>
          </w:p>
        </w:tc>
        <w:tc>
          <w:tcPr>
            <w:tcW w:w="5985" w:type="dxa"/>
          </w:tcPr>
          <w:p>
            <w:pPr>
              <w:spacing w:before="0"/>
              <w:jc w:val="left"/>
              <w:rPr>
                <w:sz w:val="16"/>
                <w:szCs w:val="16"/>
              </w:rPr>
            </w:pPr>
            <w:r>
              <w:rPr>
                <w:sz w:val="16"/>
                <w:szCs w:val="16"/>
              </w:rPr>
              <w:t xml:space="preserve">Durée de validité du mot de passe. Vide ou 0 = illimitée. Authentification intégrée seulement</w:t>
            </w:r>
          </w:p>
        </w:tc>
      </w:tr>
      <w:tr>
        <w:tc>
          <w:tcPr>
            <w:tcW w:w="2600" w:type="dxa"/>
          </w:tcPr>
          <w:p>
            <w:pPr>
              <w:spacing w:before="0"/>
              <w:jc w:val="left"/>
              <w:rPr>
                <w:sz w:val="16"/>
                <w:szCs w:val="16"/>
              </w:rPr>
            </w:pPr>
            <w:r>
              <w:rPr>
                <w:sz w:val="16"/>
                <w:szCs w:val="16"/>
              </w:rPr>
              <w:t xml:space="preserve">Déconnexion automatique</w:t>
            </w:r>
          </w:p>
        </w:tc>
        <w:tc>
          <w:tcPr>
            <w:tcW w:w="1900" w:type="dxa"/>
          </w:tcPr>
          <w:p>
            <w:pPr>
              <w:spacing w:before="0"/>
              <w:jc w:val="left"/>
              <w:rPr>
                <w:sz w:val="16"/>
                <w:szCs w:val="16"/>
              </w:rPr>
            </w:pPr>
            <w:r>
              <w:rPr>
                <w:sz w:val="16"/>
                <w:szCs w:val="16"/>
              </w:rPr>
              <w:t xml:space="preserve">Entier (secondes)</w:t>
            </w:r>
          </w:p>
        </w:tc>
        <w:tc>
          <w:tcPr>
            <w:tcW w:w="5985" w:type="dxa"/>
          </w:tcPr>
          <w:p>
            <w:pPr>
              <w:spacing w:before="0"/>
              <w:jc w:val="left"/>
              <w:rPr>
                <w:sz w:val="16"/>
                <w:szCs w:val="16"/>
              </w:rPr>
            </w:pPr>
            <w:r>
              <w:rPr>
                <w:sz w:val="16"/>
                <w:szCs w:val="16"/>
              </w:rPr>
              <w:t xml:space="preserve">Délai d’inactivité avant déconnexion. Vide = jamais</w:t>
            </w:r>
          </w:p>
        </w:tc>
      </w:tr>
      <w:tr>
        <w:tc>
          <w:tcPr>
            <w:tcW w:w="2600" w:type="dxa"/>
          </w:tcPr>
          <w:p>
            <w:pPr>
              <w:spacing w:before="0"/>
              <w:jc w:val="left"/>
              <w:rPr>
                <w:sz w:val="16"/>
                <w:szCs w:val="16"/>
              </w:rPr>
            </w:pPr>
            <w:r>
              <w:rPr>
                <w:sz w:val="16"/>
                <w:szCs w:val="16"/>
              </w:rPr>
              <w:t xml:space="preserve">Actif</w:t>
            </w:r>
          </w:p>
        </w:tc>
        <w:tc>
          <w:tcPr>
            <w:tcW w:w="1900" w:type="dxa"/>
          </w:tcPr>
          <w:p>
            <w:pPr>
              <w:spacing w:before="0"/>
              <w:jc w:val="left"/>
              <w:rPr>
                <w:sz w:val="16"/>
                <w:szCs w:val="16"/>
              </w:rPr>
            </w:pPr>
            <w:r>
              <w:rPr>
                <w:sz w:val="16"/>
                <w:szCs w:val="16"/>
              </w:rPr>
              <w:t xml:space="preserve">Booléen</w:t>
            </w:r>
          </w:p>
        </w:tc>
        <w:tc>
          <w:tcPr>
            <w:tcW w:w="5985" w:type="dxa"/>
          </w:tcPr>
          <w:p>
            <w:pPr>
              <w:spacing w:before="0"/>
              <w:jc w:val="left"/>
              <w:rPr>
                <w:sz w:val="16"/>
                <w:szCs w:val="16"/>
              </w:rPr>
            </w:pPr>
            <w:r>
              <w:rPr>
                <w:sz w:val="16"/>
                <w:szCs w:val="16"/>
              </w:rPr>
              <w:t xml:space="preserve">Un compte inactif ne peut pas se connecter</w:t>
            </w:r>
          </w:p>
        </w:tc>
      </w:tr>
      <w:tr>
        <w:tc>
          <w:tcPr>
            <w:tcW w:w="2600" w:type="dxa"/>
          </w:tcPr>
          <w:p>
            <w:pPr>
              <w:spacing w:before="0"/>
              <w:jc w:val="left"/>
              <w:rPr>
                <w:sz w:val="16"/>
                <w:szCs w:val="16"/>
              </w:rPr>
            </w:pPr>
            <w:r>
              <w:rPr>
                <w:sz w:val="16"/>
                <w:szCs w:val="16"/>
              </w:rPr>
              <w:t xml:space="preserve">Doit changer son mot de passe</w:t>
            </w:r>
          </w:p>
        </w:tc>
        <w:tc>
          <w:tcPr>
            <w:tcW w:w="1900" w:type="dxa"/>
          </w:tcPr>
          <w:p>
            <w:pPr>
              <w:spacing w:before="0"/>
              <w:jc w:val="left"/>
              <w:rPr>
                <w:sz w:val="16"/>
                <w:szCs w:val="16"/>
              </w:rPr>
            </w:pPr>
            <w:r>
              <w:rPr>
                <w:sz w:val="16"/>
                <w:szCs w:val="16"/>
              </w:rPr>
              <w:t xml:space="preserve">Booléen</w:t>
            </w:r>
          </w:p>
        </w:tc>
        <w:tc>
          <w:tcPr>
            <w:tcW w:w="5985" w:type="dxa"/>
          </w:tcPr>
          <w:p>
            <w:pPr>
              <w:spacing w:before="0"/>
              <w:jc w:val="left"/>
              <w:rPr>
                <w:sz w:val="16"/>
                <w:szCs w:val="16"/>
              </w:rPr>
            </w:pPr>
            <w:r>
              <w:rPr>
                <w:sz w:val="16"/>
                <w:szCs w:val="16"/>
              </w:rPr>
              <w:t xml:space="preserve">Changement imposé à la prochaine connexion. Exclusif de l’option suivante</w:t>
            </w:r>
          </w:p>
        </w:tc>
      </w:tr>
      <w:tr>
        <w:tc>
          <w:tcPr>
            <w:tcW w:w="2600" w:type="dxa"/>
          </w:tcPr>
          <w:p>
            <w:pPr>
              <w:spacing w:before="0"/>
              <w:jc w:val="left"/>
              <w:rPr>
                <w:sz w:val="16"/>
                <w:szCs w:val="16"/>
              </w:rPr>
            </w:pPr>
            <w:r>
              <w:rPr>
                <w:sz w:val="16"/>
                <w:szCs w:val="16"/>
              </w:rPr>
              <w:t xml:space="preserve">Ne peut pas changer son mot de passe</w:t>
            </w:r>
          </w:p>
        </w:tc>
        <w:tc>
          <w:tcPr>
            <w:tcW w:w="1900" w:type="dxa"/>
          </w:tcPr>
          <w:p>
            <w:pPr>
              <w:spacing w:before="0"/>
              <w:jc w:val="left"/>
              <w:rPr>
                <w:sz w:val="16"/>
                <w:szCs w:val="16"/>
              </w:rPr>
            </w:pPr>
            <w:r>
              <w:rPr>
                <w:sz w:val="16"/>
                <w:szCs w:val="16"/>
              </w:rPr>
              <w:t xml:space="preserve">Booléen</w:t>
            </w:r>
          </w:p>
        </w:tc>
        <w:tc>
          <w:tcPr>
            <w:tcW w:w="5985" w:type="dxa"/>
          </w:tcPr>
          <w:p>
            <w:pPr>
              <w:spacing w:before="0"/>
              <w:jc w:val="left"/>
              <w:rPr>
                <w:sz w:val="16"/>
                <w:szCs w:val="16"/>
              </w:rPr>
            </w:pPr>
            <w:r>
              <w:rPr>
                <w:sz w:val="16"/>
                <w:szCs w:val="16"/>
              </w:rPr>
              <w:t xml:space="preserve">Interdit à l’utilisateur de changer lui-même son mot de passe</w:t>
            </w:r>
          </w:p>
        </w:tc>
      </w:tr>
      <w:tr>
        <w:tc>
          <w:tcPr>
            <w:tcW w:w="2600" w:type="dxa"/>
          </w:tcPr>
          <w:p>
            <w:pPr>
              <w:spacing w:before="0"/>
              <w:jc w:val="left"/>
              <w:rPr>
                <w:sz w:val="16"/>
                <w:szCs w:val="16"/>
              </w:rPr>
            </w:pPr>
            <w:r>
              <w:rPr>
                <w:sz w:val="16"/>
                <w:szCs w:val="16"/>
              </w:rPr>
              <w:t xml:space="preserve">Historique de connexion</w:t>
            </w:r>
          </w:p>
        </w:tc>
        <w:tc>
          <w:tcPr>
            <w:tcW w:w="1900" w:type="dxa"/>
          </w:tcPr>
          <w:p>
            <w:pPr>
              <w:spacing w:before="0"/>
              <w:jc w:val="left"/>
              <w:rPr>
                <w:sz w:val="16"/>
                <w:szCs w:val="16"/>
              </w:rPr>
            </w:pPr>
            <w:r>
              <w:rPr>
                <w:sz w:val="16"/>
                <w:szCs w:val="16"/>
              </w:rPr>
              <w:t xml:space="preserve">Booléen (calculé)</w:t>
            </w:r>
          </w:p>
        </w:tc>
        <w:tc>
          <w:tcPr>
            <w:tcW w:w="5985" w:type="dxa"/>
          </w:tcPr>
          <w:p>
            <w:pPr>
              <w:spacing w:before="0"/>
              <w:jc w:val="left"/>
              <w:rPr>
                <w:sz w:val="16"/>
                <w:szCs w:val="16"/>
              </w:rPr>
            </w:pPr>
            <w:r>
              <w:rPr>
                <w:sz w:val="16"/>
                <w:szCs w:val="16"/>
              </w:rPr>
              <w:t xml:space="preserve">Le compte s’est déjà connecté. Détermine si le compte peut être supprimé</w:t>
            </w:r>
          </w:p>
        </w:tc>
      </w:tr>
      <w:tr>
        <w:tc>
          <w:tcPr>
            <w:tcW w:w="2600" w:type="dxa"/>
          </w:tcPr>
          <w:p>
            <w:pPr>
              <w:spacing w:before="0"/>
              <w:jc w:val="left"/>
              <w:rPr>
                <w:sz w:val="16"/>
                <w:szCs w:val="16"/>
              </w:rPr>
            </w:pPr>
            <w:r>
              <w:rPr>
                <w:sz w:val="16"/>
                <w:szCs w:val="16"/>
              </w:rPr>
              <w:t xml:space="preserve">Dernière connexion</w:t>
            </w:r>
          </w:p>
        </w:tc>
        <w:tc>
          <w:tcPr>
            <w:tcW w:w="1900" w:type="dxa"/>
          </w:tcPr>
          <w:p>
            <w:pPr>
              <w:spacing w:before="0"/>
              <w:jc w:val="left"/>
              <w:rPr>
                <w:sz w:val="16"/>
                <w:szCs w:val="16"/>
              </w:rPr>
            </w:pPr>
            <w:r>
              <w:rPr>
                <w:sz w:val="16"/>
                <w:szCs w:val="16"/>
              </w:rPr>
              <w:t xml:space="preserve">Date et heure</w:t>
            </w:r>
          </w:p>
        </w:tc>
        <w:tc>
          <w:tcPr>
            <w:tcW w:w="5985" w:type="dxa"/>
          </w:tcPr>
          <w:p>
            <w:pPr>
              <w:spacing w:before="0"/>
              <w:jc w:val="left"/>
              <w:rPr>
                <w:sz w:val="16"/>
                <w:szCs w:val="16"/>
              </w:rPr>
            </w:pPr>
            <w:r>
              <w:rPr>
                <w:sz w:val="16"/>
                <w:szCs w:val="16"/>
              </w:rPr>
              <w:t xml:space="preserve">Date et heure de la dernière connexion réussie</w:t>
            </w:r>
          </w:p>
        </w:tc>
      </w:tr>
      <w:tr>
        <w:tc>
          <w:tcPr>
            <w:tcW w:w="2600" w:type="dxa"/>
          </w:tcPr>
          <w:p>
            <w:pPr>
              <w:spacing w:before="0"/>
              <w:jc w:val="left"/>
              <w:rPr>
                <w:sz w:val="16"/>
                <w:szCs w:val="16"/>
              </w:rPr>
            </w:pPr>
            <w:r>
              <w:rPr>
                <w:sz w:val="16"/>
                <w:szCs w:val="16"/>
              </w:rPr>
              <w:t xml:space="preserve">Dernier changement du mot de passe</w:t>
            </w:r>
          </w:p>
        </w:tc>
        <w:tc>
          <w:tcPr>
            <w:tcW w:w="1900" w:type="dxa"/>
          </w:tcPr>
          <w:p>
            <w:pPr>
              <w:spacing w:before="0"/>
              <w:jc w:val="left"/>
              <w:rPr>
                <w:sz w:val="16"/>
                <w:szCs w:val="16"/>
              </w:rPr>
            </w:pPr>
            <w:r>
              <w:rPr>
                <w:sz w:val="16"/>
                <w:szCs w:val="16"/>
              </w:rPr>
              <w:t xml:space="preserve">Date</w:t>
            </w:r>
          </w:p>
        </w:tc>
        <w:tc>
          <w:tcPr>
            <w:tcW w:w="5985" w:type="dxa"/>
          </w:tcPr>
          <w:p>
            <w:pPr>
              <w:spacing w:before="0"/>
              <w:jc w:val="left"/>
              <w:rPr>
                <w:sz w:val="16"/>
                <w:szCs w:val="16"/>
              </w:rPr>
            </w:pPr>
            <w:r>
              <w:rPr>
                <w:sz w:val="16"/>
                <w:szCs w:val="16"/>
              </w:rPr>
              <w:t xml:space="preserve">Base du calcul de l’expiration</w:t>
            </w:r>
          </w:p>
        </w:tc>
      </w:tr>
      <w:tr>
        <w:tc>
          <w:tcPr>
            <w:tcW w:w="2600" w:type="dxa"/>
          </w:tcPr>
          <w:p>
            <w:pPr>
              <w:spacing w:before="0"/>
              <w:jc w:val="left"/>
              <w:rPr>
                <w:sz w:val="16"/>
                <w:szCs w:val="16"/>
              </w:rPr>
            </w:pPr>
            <w:r>
              <w:rPr>
                <w:sz w:val="16"/>
                <w:szCs w:val="16"/>
              </w:rPr>
              <w:t xml:space="preserve">Mot de passe</w:t>
            </w:r>
          </w:p>
        </w:tc>
        <w:tc>
          <w:tcPr>
            <w:tcW w:w="1900" w:type="dxa"/>
          </w:tcPr>
          <w:p>
            <w:pPr>
              <w:spacing w:before="0"/>
              <w:jc w:val="left"/>
              <w:rPr>
                <w:sz w:val="16"/>
                <w:szCs w:val="16"/>
              </w:rPr>
            </w:pPr>
            <w:r>
              <w:rPr>
                <w:sz w:val="16"/>
                <w:szCs w:val="16"/>
              </w:rPr>
              <w:t xml:space="preserve">Texte (haché)</w:t>
            </w:r>
          </w:p>
        </w:tc>
        <w:tc>
          <w:tcPr>
            <w:tcW w:w="5985" w:type="dxa"/>
          </w:tcPr>
          <w:p>
            <w:pPr>
              <w:spacing w:before="0"/>
              <w:jc w:val="left"/>
              <w:rPr>
                <w:sz w:val="16"/>
                <w:szCs w:val="16"/>
              </w:rPr>
            </w:pPr>
            <w:r>
              <w:rPr>
                <w:sz w:val="16"/>
                <w:szCs w:val="16"/>
              </w:rPr>
              <w:t xml:space="preserve">Jamais transmis à l’IHM ni exporté</w:t>
            </w:r>
          </w:p>
        </w:tc>
      </w:tr>
    </w:tbl>
    <w:p>
      <w:pPr>
        <w:pStyle w:val="Sous-titre"/>
      </w:pPr>
      <w:r>
        <w:t xml:space="preserve">Politique de mot de passe</w:t>
      </w:r>
    </w:p>
    <w:p>
      <w:pPr>
        <w:pStyle w:val="Normalavanttableau"/>
      </w:pPr>
      <w:r>
        <w:t xml:space="preserve">La politique de mot de passe est un paramètre de configuration générale, appliqué par l’IHM et répliqué côté serveur.</w:t>
      </w:r>
    </w:p>
    <w:tbl>
      <w:tblPr>
        <w:tblStyle w:val="TableauListe3-Accentuation5"/>
        <w:tblW w:w="10485" w:type="dxa"/>
        <w:tblLayout w:type="fixed"/>
        <w:tblLook w:val="04A0" w:firstRow="1" w:lastRow="0" w:firstColumn="1" w:lastColumn="0" w:noHBand="0" w:noVBand="1"/>
      </w:tblPr>
      <w:tblGrid>
        <w:gridCol w:w="2600"/>
        <w:gridCol w:w="1900"/>
        <w:gridCol w:w="5985"/>
      </w:tblGrid>
      <w:tr>
        <w:trPr>
          <w:tblHeader/>
        </w:trPr>
        <w:tc>
          <w:tcPr>
            <w:tcW w:w="2600" w:type="dxa"/>
          </w:tcPr>
          <w:p>
            <w:pPr>
              <w:spacing w:before="0"/>
              <w:jc w:val="left"/>
              <w:rPr>
                <w:sz w:val="16"/>
                <w:szCs w:val="16"/>
              </w:rPr>
            </w:pPr>
            <w:r>
              <w:rPr>
                <w:sz w:val="16"/>
                <w:szCs w:val="16"/>
              </w:rPr>
              <w:t xml:space="preserve">Identifiant</w:t>
            </w:r>
          </w:p>
        </w:tc>
        <w:tc>
          <w:tcPr>
            <w:tcW w:w="1900" w:type="dxa"/>
          </w:tcPr>
          <w:p>
            <w:pPr>
              <w:spacing w:before="0"/>
              <w:jc w:val="left"/>
              <w:rPr>
                <w:sz w:val="16"/>
                <w:szCs w:val="16"/>
              </w:rPr>
            </w:pPr>
            <w:r>
              <w:rPr>
                <w:sz w:val="16"/>
                <w:szCs w:val="16"/>
              </w:rPr>
              <w:t xml:space="preserve">Nature</w:t>
            </w:r>
          </w:p>
        </w:tc>
        <w:tc>
          <w:tcPr>
            <w:tcW w:w="5985" w:type="dxa"/>
          </w:tcPr>
          <w:p>
            <w:pPr>
              <w:spacing w:before="0"/>
              <w:jc w:val="left"/>
              <w:rPr>
                <w:sz w:val="16"/>
                <w:szCs w:val="16"/>
              </w:rPr>
            </w:pPr>
            <w:r>
              <w:rPr>
                <w:sz w:val="16"/>
                <w:szCs w:val="16"/>
              </w:rPr>
              <w:t xml:space="preserve">Description</w:t>
            </w:r>
          </w:p>
        </w:tc>
      </w:tr>
      <w:tr>
        <w:tc>
          <w:tcPr>
            <w:tcW w:w="2600" w:type="dxa"/>
          </w:tcPr>
          <w:p>
            <w:pPr>
              <w:spacing w:before="0"/>
              <w:jc w:val="left"/>
              <w:rPr>
                <w:sz w:val="16"/>
                <w:szCs w:val="16"/>
              </w:rPr>
            </w:pPr>
            <w:r>
              <w:rPr>
                <w:sz w:val="16"/>
                <w:szCs w:val="16"/>
              </w:rPr>
              <w:t xml:space="preserve">Longueur minimale</w:t>
            </w:r>
          </w:p>
        </w:tc>
        <w:tc>
          <w:tcPr>
            <w:tcW w:w="1900" w:type="dxa"/>
          </w:tcPr>
          <w:p>
            <w:pPr>
              <w:spacing w:before="0"/>
              <w:jc w:val="left"/>
              <w:rPr>
                <w:sz w:val="16"/>
                <w:szCs w:val="16"/>
              </w:rPr>
            </w:pPr>
            <w:r>
              <w:rPr>
                <w:sz w:val="16"/>
                <w:szCs w:val="16"/>
              </w:rPr>
              <w:t xml:space="preserve">Entier</w:t>
            </w:r>
          </w:p>
        </w:tc>
        <w:tc>
          <w:tcPr>
            <w:tcW w:w="5985" w:type="dxa"/>
          </w:tcPr>
          <w:p>
            <w:pPr>
              <w:spacing w:before="0"/>
              <w:jc w:val="left"/>
              <w:rPr>
                <w:sz w:val="16"/>
                <w:szCs w:val="16"/>
              </w:rPr>
            </w:pPr>
            <w:r>
              <w:rPr>
                <w:sz w:val="16"/>
                <w:szCs w:val="16"/>
              </w:rPr>
              <w:t xml:space="preserve">Nombre minimal de caractères. Défaut 12, borné à [8 ; 64]</w:t>
            </w:r>
          </w:p>
        </w:tc>
      </w:tr>
      <w:tr>
        <w:tc>
          <w:tcPr>
            <w:tcW w:w="2600" w:type="dxa"/>
          </w:tcPr>
          <w:p>
            <w:pPr>
              <w:spacing w:before="0"/>
              <w:jc w:val="left"/>
              <w:rPr>
                <w:sz w:val="16"/>
                <w:szCs w:val="16"/>
              </w:rPr>
            </w:pPr>
            <w:r>
              <w:rPr>
                <w:sz w:val="16"/>
                <w:szCs w:val="16"/>
              </w:rPr>
              <w:t xml:space="preserve">Types de caractères</w:t>
            </w:r>
          </w:p>
        </w:tc>
        <w:tc>
          <w:tcPr>
            <w:tcW w:w="1900" w:type="dxa"/>
          </w:tcPr>
          <w:p>
            <w:pPr>
              <w:spacing w:before="0"/>
              <w:jc w:val="left"/>
              <w:rPr>
                <w:sz w:val="16"/>
                <w:szCs w:val="16"/>
              </w:rPr>
            </w:pPr>
            <w:r>
              <w:rPr>
                <w:sz w:val="16"/>
                <w:szCs w:val="16"/>
              </w:rPr>
              <w:t xml:space="preserve">Entier</w:t>
            </w:r>
          </w:p>
        </w:tc>
        <w:tc>
          <w:tcPr>
            <w:tcW w:w="5985" w:type="dxa"/>
          </w:tcPr>
          <w:p>
            <w:pPr>
              <w:spacing w:before="0"/>
              <w:jc w:val="left"/>
              <w:rPr>
                <w:sz w:val="16"/>
                <w:szCs w:val="16"/>
              </w:rPr>
            </w:pPr>
            <w:r>
              <w:rPr>
                <w:sz w:val="16"/>
                <w:szCs w:val="16"/>
              </w:rPr>
              <w:t xml:space="preserve">Nombre de types exigés parmi minuscule, majuscule, chiffre et caractère spécial. Défaut 3 ; 4 = les quatre ; 0 = aucune exigence</w:t>
            </w:r>
          </w:p>
        </w:tc>
      </w:tr>
      <w:tr>
        <w:tc>
          <w:tcPr>
            <w:tcW w:w="2600" w:type="dxa"/>
          </w:tcPr>
          <w:p>
            <w:pPr>
              <w:spacing w:before="0"/>
              <w:jc w:val="left"/>
              <w:rPr>
                <w:sz w:val="16"/>
                <w:szCs w:val="16"/>
              </w:rPr>
            </w:pPr>
            <w:r>
              <w:rPr>
                <w:sz w:val="16"/>
                <w:szCs w:val="16"/>
              </w:rPr>
              <w:t xml:space="preserve">Interdire le login et le nom</w:t>
            </w:r>
          </w:p>
        </w:tc>
        <w:tc>
          <w:tcPr>
            <w:tcW w:w="1900" w:type="dxa"/>
          </w:tcPr>
          <w:p>
            <w:pPr>
              <w:spacing w:before="0"/>
              <w:jc w:val="left"/>
              <w:rPr>
                <w:sz w:val="16"/>
                <w:szCs w:val="16"/>
              </w:rPr>
            </w:pPr>
            <w:r>
              <w:rPr>
                <w:sz w:val="16"/>
                <w:szCs w:val="16"/>
              </w:rPr>
              <w:t xml:space="preserve">Booléen</w:t>
            </w:r>
          </w:p>
        </w:tc>
        <w:tc>
          <w:tcPr>
            <w:tcW w:w="5985" w:type="dxa"/>
          </w:tcPr>
          <w:p>
            <w:pPr>
              <w:spacing w:before="0"/>
              <w:jc w:val="left"/>
              <w:rPr>
                <w:sz w:val="16"/>
                <w:szCs w:val="16"/>
              </w:rPr>
            </w:pPr>
            <w:r>
              <w:rPr>
                <w:sz w:val="16"/>
                <w:szCs w:val="16"/>
              </w:rPr>
              <w:t xml:space="preserve">Interdit de reprendre le login, le nom détaillé ou l’un de leurs mots d’au moins 3 caractères. Défaut : oui</w:t>
            </w:r>
          </w:p>
        </w:tc>
      </w:tr>
      <w:tr>
        <w:tc>
          <w:tcPr>
            <w:tcW w:w="2600" w:type="dxa"/>
          </w:tcPr>
          <w:p>
            <w:pPr>
              <w:spacing w:before="0"/>
              <w:jc w:val="left"/>
              <w:rPr>
                <w:sz w:val="16"/>
                <w:szCs w:val="16"/>
              </w:rPr>
            </w:pPr>
            <w:r>
              <w:rPr>
                <w:sz w:val="16"/>
                <w:szCs w:val="16"/>
              </w:rPr>
              <w:t xml:space="preserve">Seuil d’alerte</w:t>
            </w:r>
          </w:p>
        </w:tc>
        <w:tc>
          <w:tcPr>
            <w:tcW w:w="1900" w:type="dxa"/>
          </w:tcPr>
          <w:p>
            <w:pPr>
              <w:spacing w:before="0"/>
              <w:jc w:val="left"/>
              <w:rPr>
                <w:sz w:val="16"/>
                <w:szCs w:val="16"/>
              </w:rPr>
            </w:pPr>
            <w:r>
              <w:rPr>
                <w:sz w:val="16"/>
                <w:szCs w:val="16"/>
              </w:rPr>
              <w:t xml:space="preserve">Entier (jours)</w:t>
            </w:r>
          </w:p>
        </w:tc>
        <w:tc>
          <w:tcPr>
            <w:tcW w:w="5985" w:type="dxa"/>
          </w:tcPr>
          <w:p>
            <w:pPr>
              <w:spacing w:before="0"/>
              <w:jc w:val="left"/>
              <w:rPr>
                <w:sz w:val="16"/>
                <w:szCs w:val="16"/>
              </w:rPr>
            </w:pPr>
            <w:r>
              <w:rPr>
                <w:sz w:val="16"/>
                <w:szCs w:val="16"/>
              </w:rPr>
              <w:t xml:space="preserve">Délai avant expiration à partir duquel une alerte orange est affichée. Défaut 15</w:t>
            </w:r>
          </w:p>
        </w:tc>
      </w:tr>
      <w:tr>
        <w:tc>
          <w:tcPr>
            <w:tcW w:w="2600" w:type="dxa"/>
          </w:tcPr>
          <w:p>
            <w:pPr>
              <w:spacing w:before="0"/>
              <w:jc w:val="left"/>
              <w:rPr>
                <w:sz w:val="16"/>
                <w:szCs w:val="16"/>
              </w:rPr>
            </w:pPr>
            <w:r>
              <w:rPr>
                <w:sz w:val="16"/>
                <w:szCs w:val="16"/>
              </w:rPr>
              <w:t xml:space="preserve">Seuil de danger</w:t>
            </w:r>
          </w:p>
        </w:tc>
        <w:tc>
          <w:tcPr>
            <w:tcW w:w="1900" w:type="dxa"/>
          </w:tcPr>
          <w:p>
            <w:pPr>
              <w:spacing w:before="0"/>
              <w:jc w:val="left"/>
              <w:rPr>
                <w:sz w:val="16"/>
                <w:szCs w:val="16"/>
              </w:rPr>
            </w:pPr>
            <w:r>
              <w:rPr>
                <w:sz w:val="16"/>
                <w:szCs w:val="16"/>
              </w:rPr>
              <w:t xml:space="preserve">Entier (jours)</w:t>
            </w:r>
          </w:p>
        </w:tc>
        <w:tc>
          <w:tcPr>
            <w:tcW w:w="5985" w:type="dxa"/>
          </w:tcPr>
          <w:p>
            <w:pPr>
              <w:spacing w:before="0"/>
              <w:jc w:val="left"/>
              <w:rPr>
                <w:sz w:val="16"/>
                <w:szCs w:val="16"/>
              </w:rPr>
            </w:pPr>
            <w:r>
              <w:rPr>
                <w:sz w:val="16"/>
                <w:szCs w:val="16"/>
              </w:rPr>
              <w:t xml:space="preserve">Délai avant expiration à partir duquel une alerte rouge est affichée. Défaut 5</w:t>
            </w:r>
          </w:p>
        </w:tc>
      </w:tr>
    </w:tbl>
    <w:p>
      <w:pPr>
        <w:pStyle w:val="Titre3"/>
      </w:pPr>
      <w:bookmarkStart w:id="60007" w:name="_Toc242209729"/>
      <w:r>
        <w:t xml:space="preserve">Eléments support / Choix d’implémentation</w:t>
      </w:r>
      <w:bookmarkEnd w:id="60007"/>
    </w:p>
    <w:p>
      <w:pPr>
        <w:pStyle w:val="Titre4"/>
      </w:pPr>
      <w:bookmarkStart w:id="60008" w:name="_RefDPU_COMPOSANTS"/>
      <w:r>
        <w:t xml:space="preserve">Composants principaux</w:t>
      </w:r>
      <w:bookmarkEnd w:id="60008"/>
    </w:p>
    <w:p>
      <w:pPr/>
      <w:r>
        <w:t xml:space="preserve">Liste des composants principaux/publics</w:t>
      </w:r>
    </w:p>
    <w:tbl>
      <w:tblPr>
        <w:tblStyle w:val="TableauListe3-Accentuation5"/>
        <w:tblW w:w="10485" w:type="dxa"/>
        <w:tblLayout w:type="fixed"/>
        <w:tblLook w:val="04A0" w:firstRow="1" w:lastRow="0" w:firstColumn="1" w:lastColumn="0" w:noHBand="0" w:noVBand="1"/>
      </w:tblPr>
      <w:tblGrid>
        <w:gridCol w:w="1960"/>
        <w:gridCol w:w="2672"/>
        <w:gridCol w:w="5853"/>
      </w:tblGrid>
      <w:tr>
        <w:trPr>
          <w:tblHeader/>
        </w:trPr>
        <w:tc>
          <w:tcPr>
            <w:tcW w:w="1960" w:type="dxa"/>
          </w:tcPr>
          <w:p>
            <w:pPr>
              <w:spacing w:before="0"/>
              <w:jc w:val="left"/>
              <w:rPr>
                <w:sz w:val="16"/>
                <w:szCs w:val="16"/>
              </w:rPr>
            </w:pPr>
            <w:r>
              <w:rPr>
                <w:sz w:val="16"/>
                <w:szCs w:val="16"/>
              </w:rPr>
              <w:t xml:space="preserve">Module</w:t>
            </w:r>
          </w:p>
        </w:tc>
        <w:tc>
          <w:tcPr>
            <w:tcW w:w="2672" w:type="dxa"/>
          </w:tcPr>
          <w:p>
            <w:pPr>
              <w:spacing w:before="0"/>
              <w:jc w:val="left"/>
              <w:rPr>
                <w:sz w:val="16"/>
                <w:szCs w:val="16"/>
              </w:rPr>
            </w:pPr>
            <w:r>
              <w:rPr>
                <w:sz w:val="16"/>
                <w:szCs w:val="16"/>
              </w:rPr>
              <w:t xml:space="preserve">Composant</w:t>
            </w:r>
          </w:p>
        </w:tc>
        <w:tc>
          <w:tcPr>
            <w:tcW w:w="5853" w:type="dxa"/>
          </w:tcPr>
          <w:p>
            <w:pPr>
              <w:spacing w:before="0"/>
              <w:jc w:val="left"/>
              <w:rPr>
                <w:sz w:val="16"/>
                <w:szCs w:val="16"/>
              </w:rPr>
            </w:pPr>
            <w:r>
              <w:rPr>
                <w:sz w:val="16"/>
                <w:szCs w:val="16"/>
              </w:rPr>
              <w:t xml:space="preserve">Description</w:t>
            </w:r>
          </w:p>
        </w:tc>
      </w:tr>
      <w:tr>
        <w:tc>
          <w:tcPr>
            <w:tcW w:w="1960" w:type="dxa"/>
          </w:tcPr>
          <w:p>
            <w:pPr>
              <w:spacing w:before="0"/>
              <w:jc w:val="left"/>
              <w:rPr>
                <w:sz w:val="16"/>
                <w:szCs w:val="16"/>
              </w:rPr>
            </w:pPr>
            <w:r>
              <w:rPr>
                <w:sz w:val="16"/>
                <w:szCs w:val="16"/>
              </w:rPr>
              <w:t xml:space="preserve">M_DPU</w:t>
            </w:r>
          </w:p>
        </w:tc>
        <w:tc>
          <w:tcPr>
            <w:tcW w:w="2672" w:type="dxa"/>
          </w:tcPr>
          <w:p>
            <w:pPr>
              <w:spacing w:before="0"/>
              <w:jc w:val="left"/>
              <w:rPr>
                <w:sz w:val="16"/>
                <w:szCs w:val="16"/>
              </w:rPr>
            </w:pPr>
            <w:r>
              <w:rPr>
                <w:sz w:val="16"/>
                <w:szCs w:val="16"/>
              </w:rPr>
              <w:t xml:space="preserve">DPU_PROFILS</w:t>
            </w:r>
          </w:p>
        </w:tc>
        <w:tc>
          <w:tcPr>
            <w:tcW w:w="5853" w:type="dxa"/>
          </w:tcPr>
          <w:p>
            <w:pPr>
              <w:spacing w:before="0"/>
              <w:jc w:val="left"/>
              <w:rPr>
                <w:sz w:val="16"/>
                <w:szCs w:val="16"/>
              </w:rPr>
            </w:pPr>
            <w:r>
              <w:rPr>
                <w:sz w:val="16"/>
                <w:szCs w:val="16"/>
              </w:rPr>
              <w:t xml:space="preserve">Composant de gestion des profils utilisateurs (rubrique Profils)</w:t>
            </w:r>
          </w:p>
        </w:tc>
      </w:tr>
      <w:tr>
        <w:tc>
          <w:tcPr>
            <w:tcW w:w="1960" w:type="dxa"/>
          </w:tcPr>
          <w:p>
            <w:pPr>
              <w:spacing w:before="0"/>
              <w:jc w:val="left"/>
              <w:rPr>
                <w:sz w:val="16"/>
                <w:szCs w:val="16"/>
              </w:rPr>
            </w:pPr>
            <w:r>
              <w:rPr>
                <w:sz w:val="16"/>
                <w:szCs w:val="16"/>
              </w:rPr>
              <w:t xml:space="preserve">M_DPU</w:t>
            </w:r>
          </w:p>
        </w:tc>
        <w:tc>
          <w:tcPr>
            <w:tcW w:w="2672" w:type="dxa"/>
          </w:tcPr>
          <w:p>
            <w:pPr>
              <w:spacing w:before="0"/>
              <w:jc w:val="left"/>
              <w:rPr>
                <w:sz w:val="16"/>
                <w:szCs w:val="16"/>
              </w:rPr>
            </w:pPr>
            <w:r>
              <w:rPr>
                <w:sz w:val="16"/>
                <w:szCs w:val="16"/>
              </w:rPr>
              <w:t xml:space="preserve">DPU_UTILISATEURS</w:t>
            </w:r>
          </w:p>
        </w:tc>
        <w:tc>
          <w:tcPr>
            <w:tcW w:w="5853" w:type="dxa"/>
          </w:tcPr>
          <w:p>
            <w:pPr>
              <w:spacing w:before="0"/>
              <w:jc w:val="left"/>
              <w:rPr>
                <w:sz w:val="16"/>
                <w:szCs w:val="16"/>
              </w:rPr>
            </w:pPr>
            <w:r>
              <w:rPr>
                <w:sz w:val="16"/>
                <w:szCs w:val="16"/>
              </w:rPr>
              <w:t xml:space="preserve">Composant de gestion des comptes utilisateurs (rubrique Utilisateurs)</w:t>
            </w:r>
          </w:p>
        </w:tc>
      </w:tr>
      <w:tr>
        <w:tc>
          <w:tcPr>
            <w:tcW w:w="1960" w:type="dxa"/>
          </w:tcPr>
          <w:p>
            <w:pPr>
              <w:spacing w:before="0"/>
              <w:jc w:val="left"/>
              <w:rPr>
                <w:sz w:val="16"/>
                <w:szCs w:val="16"/>
              </w:rPr>
            </w:pPr>
            <w:r>
              <w:rPr>
                <w:sz w:val="16"/>
                <w:szCs w:val="16"/>
              </w:rPr>
              <w:t xml:space="preserve">M_DPU</w:t>
            </w:r>
          </w:p>
        </w:tc>
        <w:tc>
          <w:tcPr>
            <w:tcW w:w="2672" w:type="dxa"/>
          </w:tcPr>
          <w:p>
            <w:pPr>
              <w:spacing w:before="0"/>
              <w:jc w:val="left"/>
              <w:rPr>
                <w:sz w:val="16"/>
                <w:szCs w:val="16"/>
              </w:rPr>
            </w:pPr>
            <w:r>
              <w:rPr>
                <w:sz w:val="16"/>
                <w:szCs w:val="16"/>
              </w:rPr>
              <w:t xml:space="preserve">MyPnParametrage</w:t>
            </w:r>
          </w:p>
        </w:tc>
        <w:tc>
          <w:tcPr>
            <w:tcW w:w="5853" w:type="dxa"/>
          </w:tcPr>
          <w:p>
            <w:pPr>
              <w:spacing w:before="0"/>
              <w:jc w:val="left"/>
              <w:rPr>
                <w:sz w:val="16"/>
                <w:szCs w:val="16"/>
              </w:rPr>
            </w:pPr>
            <w:r>
              <w:rPr>
                <w:sz w:val="16"/>
                <w:szCs w:val="16"/>
              </w:rPr>
              <w:t xml:space="preserve">Objet d’IHM Web Panorama (JavaScript) qui porte les rubriques Profils et Utilisateurs</w:t>
            </w:r>
          </w:p>
        </w:tc>
      </w:tr>
      <w:tr>
        <w:tc>
          <w:tcPr>
            <w:tcW w:w="1960" w:type="dxa"/>
          </w:tcPr>
          <w:p>
            <w:pPr>
              <w:spacing w:before="0"/>
              <w:jc w:val="left"/>
              <w:rPr>
                <w:sz w:val="16"/>
                <w:szCs w:val="16"/>
              </w:rPr>
            </w:pPr>
            <w:r>
              <w:rPr>
                <w:sz w:val="16"/>
                <w:szCs w:val="16"/>
              </w:rPr>
              <w:t xml:space="preserve">M_DPU</w:t>
            </w:r>
          </w:p>
        </w:tc>
        <w:tc>
          <w:tcPr>
            <w:tcW w:w="2672" w:type="dxa"/>
          </w:tcPr>
          <w:p>
            <w:pPr>
              <w:spacing w:before="0"/>
              <w:jc w:val="left"/>
              <w:rPr>
                <w:sz w:val="16"/>
                <w:szCs w:val="16"/>
              </w:rPr>
            </w:pPr>
            <w:r>
              <w:rPr>
                <w:sz w:val="16"/>
                <w:szCs w:val="16"/>
              </w:rPr>
              <w:t xml:space="preserve">MyPnParametrageExtension</w:t>
            </w:r>
          </w:p>
        </w:tc>
        <w:tc>
          <w:tcPr>
            <w:tcW w:w="5853" w:type="dxa"/>
          </w:tcPr>
          <w:p>
            <w:pPr>
              <w:spacing w:before="0"/>
              <w:jc w:val="left"/>
              <w:rPr>
                <w:sz w:val="16"/>
                <w:szCs w:val="16"/>
              </w:rPr>
            </w:pPr>
            <w:r>
              <w:rPr>
                <w:sz w:val="16"/>
                <w:szCs w:val="16"/>
              </w:rPr>
              <w:t xml:space="preserve">Extension .NET : lecture et écriture des profils, droits et comptes (schéma SQL param), contrôle de la politique de mot de passe</w:t>
            </w:r>
          </w:p>
        </w:tc>
      </w:tr>
    </w:tbl>
    <w:p>
      <w:pPr/>
      <w:r>
        <w:t xml:space="preserve">L’objet d’IHM dialogue avec l’application par des propriétés Panorama : il lit la configuration, le catalogue des droits, la liste des profils et la liste des comptes, et écrit une propriété à chaque action de l’utilisateur. Un script Panorama applique l’écriture en base, relit les listes et trace l’action par </w:t>
      </w:r>
      <w:r>
        <w:fldChar w:fldCharType="begin"/>
      </w:r>
      <w:r>
        <w:instrText xml:space="preserve"> REF FCT_HISTORISER \h  \* MERGEFORMAT </w:instrText>
      </w:r>
      <w:r>
        <w:fldChar w:fldCharType="separate"/>
      </w:r>
      <w:r>
        <w:t xml:space="preserve">FCT_HISTORISER</w:t>
      </w:r>
      <w:r>
        <w:fldChar w:fldCharType="end"/>
      </w:r>
      <w:r>
        <w:t xml:space="preserve">.</w:t>
      </w:r>
    </w:p>
    <w:tbl>
      <w:tblPr>
        <w:tblStyle w:val="TableauListe3-Accentuation5"/>
        <w:tblW w:w="10485" w:type="dxa"/>
        <w:tblLayout w:type="fixed"/>
        <w:tblLook w:val="04A0" w:firstRow="1" w:lastRow="0" w:firstColumn="1" w:lastColumn="0" w:noHBand="0" w:noVBand="1"/>
      </w:tblPr>
      <w:tblGrid>
        <w:gridCol w:w="3300"/>
        <w:gridCol w:w="1300"/>
        <w:gridCol w:w="5885"/>
      </w:tblGrid>
      <w:tr>
        <w:trPr>
          <w:tblHeader/>
        </w:trPr>
        <w:tc>
          <w:tcPr>
            <w:tcW w:w="3300" w:type="dxa"/>
          </w:tcPr>
          <w:p>
            <w:pPr>
              <w:spacing w:before="0"/>
              <w:jc w:val="left"/>
              <w:rPr>
                <w:sz w:val="16"/>
                <w:szCs w:val="16"/>
              </w:rPr>
            </w:pPr>
            <w:r>
              <w:rPr>
                <w:sz w:val="16"/>
                <w:szCs w:val="16"/>
              </w:rPr>
              <w:t xml:space="preserve">Propriété</w:t>
            </w:r>
          </w:p>
        </w:tc>
        <w:tc>
          <w:tcPr>
            <w:tcW w:w="1300" w:type="dxa"/>
          </w:tcPr>
          <w:p>
            <w:pPr>
              <w:spacing w:before="0"/>
              <w:jc w:val="left"/>
              <w:rPr>
                <w:sz w:val="16"/>
                <w:szCs w:val="16"/>
              </w:rPr>
            </w:pPr>
            <w:r>
              <w:rPr>
                <w:sz w:val="16"/>
                <w:szCs w:val="16"/>
              </w:rPr>
              <w:t xml:space="preserve">Sens</w:t>
            </w:r>
          </w:p>
        </w:tc>
        <w:tc>
          <w:tcPr>
            <w:tcW w:w="5885" w:type="dxa"/>
          </w:tcPr>
          <w:p>
            <w:pPr>
              <w:spacing w:before="0"/>
              <w:jc w:val="left"/>
              <w:rPr>
                <w:sz w:val="16"/>
                <w:szCs w:val="16"/>
              </w:rPr>
            </w:pPr>
            <w:r>
              <w:rPr>
                <w:sz w:val="16"/>
                <w:szCs w:val="16"/>
              </w:rPr>
              <w:t xml:space="preserve">Contenu</w:t>
            </w:r>
          </w:p>
        </w:tc>
      </w:tr>
      <w:tr>
        <w:tc>
          <w:tcPr>
            <w:tcW w:w="3300" w:type="dxa"/>
          </w:tcPr>
          <w:p>
            <w:pPr>
              <w:spacing w:before="0"/>
              <w:jc w:val="left"/>
              <w:rPr>
                <w:sz w:val="16"/>
                <w:szCs w:val="16"/>
              </w:rPr>
            </w:pPr>
            <w:r>
              <w:rPr>
                <w:sz w:val="16"/>
                <w:szCs w:val="16"/>
              </w:rPr>
              <w:t xml:space="preserve">configuration_json</w:t>
            </w:r>
          </w:p>
        </w:tc>
        <w:tc>
          <w:tcPr>
            <w:tcW w:w="1300" w:type="dxa"/>
          </w:tcPr>
          <w:p>
            <w:pPr>
              <w:spacing w:before="0"/>
              <w:jc w:val="left"/>
              <w:rPr>
                <w:sz w:val="16"/>
                <w:szCs w:val="16"/>
              </w:rPr>
            </w:pPr>
            <w:r>
              <w:rPr>
                <w:sz w:val="16"/>
                <w:szCs w:val="16"/>
              </w:rPr>
              <w:t xml:space="preserve">Lue</w:t>
            </w:r>
          </w:p>
        </w:tc>
        <w:tc>
          <w:tcPr>
            <w:tcW w:w="5885" w:type="dxa"/>
          </w:tcPr>
          <w:p>
            <w:pPr>
              <w:spacing w:before="0"/>
              <w:jc w:val="left"/>
              <w:rPr>
                <w:sz w:val="16"/>
                <w:szCs w:val="16"/>
              </w:rPr>
            </w:pPr>
            <w:r>
              <w:rPr>
                <w:sz w:val="16"/>
                <w:szCs w:val="16"/>
              </w:rPr>
              <w:t xml:space="preserve">Droits de l’opérateur, opérateur connecté, politique de mot de passe, type d’authentification, dictionnaires des zones et métiers, colonnes, tris</w:t>
            </w:r>
          </w:p>
        </w:tc>
      </w:tr>
      <w:tr>
        <w:tc>
          <w:tcPr>
            <w:tcW w:w="3300" w:type="dxa"/>
          </w:tcPr>
          <w:p>
            <w:pPr>
              <w:spacing w:before="0"/>
              <w:jc w:val="left"/>
              <w:rPr>
                <w:sz w:val="16"/>
                <w:szCs w:val="16"/>
              </w:rPr>
            </w:pPr>
            <w:r>
              <w:rPr>
                <w:sz w:val="16"/>
                <w:szCs w:val="16"/>
              </w:rPr>
              <w:t xml:space="preserve">rightsCatalog_json</w:t>
            </w:r>
          </w:p>
        </w:tc>
        <w:tc>
          <w:tcPr>
            <w:tcW w:w="1300" w:type="dxa"/>
          </w:tcPr>
          <w:p>
            <w:pPr>
              <w:spacing w:before="0"/>
              <w:jc w:val="left"/>
              <w:rPr>
                <w:sz w:val="16"/>
                <w:szCs w:val="16"/>
              </w:rPr>
            </w:pPr>
            <w:r>
              <w:rPr>
                <w:sz w:val="16"/>
                <w:szCs w:val="16"/>
              </w:rPr>
              <w:t xml:space="preserve">Lue</w:t>
            </w:r>
          </w:p>
        </w:tc>
        <w:tc>
          <w:tcPr>
            <w:tcW w:w="5885" w:type="dxa"/>
          </w:tcPr>
          <w:p>
            <w:pPr>
              <w:spacing w:before="0"/>
              <w:jc w:val="left"/>
              <w:rPr>
                <w:sz w:val="16"/>
                <w:szCs w:val="16"/>
              </w:rPr>
            </w:pPr>
            <w:r>
              <w:rPr>
                <w:sz w:val="16"/>
                <w:szCs w:val="16"/>
              </w:rPr>
              <w:t xml:space="preserve">Catalogue des droits : groupes et droits</w:t>
            </w:r>
          </w:p>
        </w:tc>
      </w:tr>
      <w:tr>
        <w:tc>
          <w:tcPr>
            <w:tcW w:w="3300" w:type="dxa"/>
          </w:tcPr>
          <w:p>
            <w:pPr>
              <w:spacing w:before="0"/>
              <w:jc w:val="left"/>
              <w:rPr>
                <w:sz w:val="16"/>
                <w:szCs w:val="16"/>
              </w:rPr>
            </w:pPr>
            <w:r>
              <w:rPr>
                <w:sz w:val="16"/>
                <w:szCs w:val="16"/>
              </w:rPr>
              <w:t xml:space="preserve">profiles_json</w:t>
            </w:r>
          </w:p>
        </w:tc>
        <w:tc>
          <w:tcPr>
            <w:tcW w:w="1300" w:type="dxa"/>
          </w:tcPr>
          <w:p>
            <w:pPr>
              <w:spacing w:before="0"/>
              <w:jc w:val="left"/>
              <w:rPr>
                <w:sz w:val="16"/>
                <w:szCs w:val="16"/>
              </w:rPr>
            </w:pPr>
            <w:r>
              <w:rPr>
                <w:sz w:val="16"/>
                <w:szCs w:val="16"/>
              </w:rPr>
              <w:t xml:space="preserve">Lue</w:t>
            </w:r>
          </w:p>
        </w:tc>
        <w:tc>
          <w:tcPr>
            <w:tcW w:w="5885" w:type="dxa"/>
          </w:tcPr>
          <w:p>
            <w:pPr>
              <w:spacing w:before="0"/>
              <w:jc w:val="left"/>
              <w:rPr>
                <w:sz w:val="16"/>
                <w:szCs w:val="16"/>
              </w:rPr>
            </w:pPr>
            <w:r>
              <w:rPr>
                <w:sz w:val="16"/>
                <w:szCs w:val="16"/>
              </w:rPr>
              <w:t xml:space="preserve">Liste des profils</w:t>
            </w:r>
          </w:p>
        </w:tc>
      </w:tr>
      <w:tr>
        <w:tc>
          <w:tcPr>
            <w:tcW w:w="3300" w:type="dxa"/>
          </w:tcPr>
          <w:p>
            <w:pPr>
              <w:spacing w:before="0"/>
              <w:jc w:val="left"/>
              <w:rPr>
                <w:sz w:val="16"/>
                <w:szCs w:val="16"/>
              </w:rPr>
            </w:pPr>
            <w:r>
              <w:rPr>
                <w:sz w:val="16"/>
                <w:szCs w:val="16"/>
              </w:rPr>
              <w:t xml:space="preserve">users_json</w:t>
            </w:r>
          </w:p>
        </w:tc>
        <w:tc>
          <w:tcPr>
            <w:tcW w:w="1300" w:type="dxa"/>
          </w:tcPr>
          <w:p>
            <w:pPr>
              <w:spacing w:before="0"/>
              <w:jc w:val="left"/>
              <w:rPr>
                <w:sz w:val="16"/>
                <w:szCs w:val="16"/>
              </w:rPr>
            </w:pPr>
            <w:r>
              <w:rPr>
                <w:sz w:val="16"/>
                <w:szCs w:val="16"/>
              </w:rPr>
              <w:t xml:space="preserve">Lue</w:t>
            </w:r>
          </w:p>
        </w:tc>
        <w:tc>
          <w:tcPr>
            <w:tcW w:w="5885" w:type="dxa"/>
          </w:tcPr>
          <w:p>
            <w:pPr>
              <w:spacing w:before="0"/>
              <w:jc w:val="left"/>
              <w:rPr>
                <w:sz w:val="16"/>
                <w:szCs w:val="16"/>
              </w:rPr>
            </w:pPr>
            <w:r>
              <w:rPr>
                <w:sz w:val="16"/>
                <w:szCs w:val="16"/>
              </w:rPr>
              <w:t xml:space="preserve">Liste des comptes, sans mot de passe</w:t>
            </w:r>
          </w:p>
        </w:tc>
      </w:tr>
      <w:tr>
        <w:tc>
          <w:tcPr>
            <w:tcW w:w="3300" w:type="dxa"/>
          </w:tcPr>
          <w:p>
            <w:pPr>
              <w:spacing w:before="0"/>
              <w:jc w:val="left"/>
              <w:rPr>
                <w:sz w:val="16"/>
                <w:szCs w:val="16"/>
              </w:rPr>
            </w:pPr>
            <w:r>
              <w:rPr>
                <w:sz w:val="16"/>
                <w:szCs w:val="16"/>
              </w:rPr>
              <w:t xml:space="preserve">selectedProfile_json / selectedUser_json</w:t>
            </w:r>
          </w:p>
        </w:tc>
        <w:tc>
          <w:tcPr>
            <w:tcW w:w="1300" w:type="dxa"/>
          </w:tcPr>
          <w:p>
            <w:pPr>
              <w:spacing w:before="0"/>
              <w:jc w:val="left"/>
              <w:rPr>
                <w:sz w:val="16"/>
                <w:szCs w:val="16"/>
              </w:rPr>
            </w:pPr>
            <w:r>
              <w:rPr>
                <w:sz w:val="16"/>
                <w:szCs w:val="16"/>
              </w:rPr>
              <w:t xml:space="preserve">Ecrite</w:t>
            </w:r>
          </w:p>
        </w:tc>
        <w:tc>
          <w:tcPr>
            <w:tcW w:w="5885" w:type="dxa"/>
          </w:tcPr>
          <w:p>
            <w:pPr>
              <w:spacing w:before="0"/>
              <w:jc w:val="left"/>
              <w:rPr>
                <w:sz w:val="16"/>
                <w:szCs w:val="16"/>
              </w:rPr>
            </w:pPr>
            <w:r>
              <w:rPr>
                <w:sz w:val="16"/>
                <w:szCs w:val="16"/>
              </w:rPr>
              <w:t xml:space="preserve">Profil ou compte sélectionné (traçabilité des consultations)</w:t>
            </w:r>
          </w:p>
        </w:tc>
      </w:tr>
      <w:tr>
        <w:tc>
          <w:tcPr>
            <w:tcW w:w="3300" w:type="dxa"/>
          </w:tcPr>
          <w:p>
            <w:pPr>
              <w:spacing w:before="0"/>
              <w:jc w:val="left"/>
              <w:rPr>
                <w:sz w:val="16"/>
                <w:szCs w:val="16"/>
              </w:rPr>
            </w:pPr>
            <w:r>
              <w:rPr>
                <w:sz w:val="16"/>
                <w:szCs w:val="16"/>
              </w:rPr>
              <w:t xml:space="preserve">profileChanges_json</w:t>
            </w:r>
          </w:p>
        </w:tc>
        <w:tc>
          <w:tcPr>
            <w:tcW w:w="1300" w:type="dxa"/>
          </w:tcPr>
          <w:p>
            <w:pPr>
              <w:spacing w:before="0"/>
              <w:jc w:val="left"/>
              <w:rPr>
                <w:sz w:val="16"/>
                <w:szCs w:val="16"/>
              </w:rPr>
            </w:pPr>
            <w:r>
              <w:rPr>
                <w:sz w:val="16"/>
                <w:szCs w:val="16"/>
              </w:rPr>
              <w:t xml:space="preserve">Ecrite</w:t>
            </w:r>
          </w:p>
        </w:tc>
        <w:tc>
          <w:tcPr>
            <w:tcW w:w="5885" w:type="dxa"/>
          </w:tcPr>
          <w:p>
            <w:pPr>
              <w:spacing w:before="0"/>
              <w:jc w:val="left"/>
              <w:rPr>
                <w:sz w:val="16"/>
                <w:szCs w:val="16"/>
              </w:rPr>
            </w:pPr>
            <w:r>
              <w:rPr>
                <w:sz w:val="16"/>
                <w:szCs w:val="16"/>
              </w:rPr>
              <w:t xml:space="preserve">Création, modification, duplication, suppression d’un profil</w:t>
            </w:r>
          </w:p>
        </w:tc>
      </w:tr>
      <w:tr>
        <w:tc>
          <w:tcPr>
            <w:tcW w:w="3300" w:type="dxa"/>
          </w:tcPr>
          <w:p>
            <w:pPr>
              <w:spacing w:before="0"/>
              <w:jc w:val="left"/>
              <w:rPr>
                <w:sz w:val="16"/>
                <w:szCs w:val="16"/>
              </w:rPr>
            </w:pPr>
            <w:r>
              <w:rPr>
                <w:sz w:val="16"/>
                <w:szCs w:val="16"/>
              </w:rPr>
              <w:t xml:space="preserve">rightsChanges_json</w:t>
            </w:r>
          </w:p>
        </w:tc>
        <w:tc>
          <w:tcPr>
            <w:tcW w:w="1300" w:type="dxa"/>
          </w:tcPr>
          <w:p>
            <w:pPr>
              <w:spacing w:before="0"/>
              <w:jc w:val="left"/>
              <w:rPr>
                <w:sz w:val="16"/>
                <w:szCs w:val="16"/>
              </w:rPr>
            </w:pPr>
            <w:r>
              <w:rPr>
                <w:sz w:val="16"/>
                <w:szCs w:val="16"/>
              </w:rPr>
              <w:t xml:space="preserve">Ecrite</w:t>
            </w:r>
          </w:p>
        </w:tc>
        <w:tc>
          <w:tcPr>
            <w:tcW w:w="5885" w:type="dxa"/>
          </w:tcPr>
          <w:p>
            <w:pPr>
              <w:spacing w:before="0"/>
              <w:jc w:val="left"/>
              <w:rPr>
                <w:sz w:val="16"/>
                <w:szCs w:val="16"/>
              </w:rPr>
            </w:pPr>
            <w:r>
              <w:rPr>
                <w:sz w:val="16"/>
                <w:szCs w:val="16"/>
              </w:rPr>
              <w:t xml:space="preserve">Droits accordés, retirés, libellés modifiés</w:t>
            </w:r>
          </w:p>
        </w:tc>
      </w:tr>
      <w:tr>
        <w:tc>
          <w:tcPr>
            <w:tcW w:w="3300" w:type="dxa"/>
          </w:tcPr>
          <w:p>
            <w:pPr>
              <w:spacing w:before="0"/>
              <w:jc w:val="left"/>
              <w:rPr>
                <w:sz w:val="16"/>
                <w:szCs w:val="16"/>
              </w:rPr>
            </w:pPr>
            <w:r>
              <w:rPr>
                <w:sz w:val="16"/>
                <w:szCs w:val="16"/>
              </w:rPr>
              <w:t xml:space="preserve">userChanges_json</w:t>
            </w:r>
          </w:p>
        </w:tc>
        <w:tc>
          <w:tcPr>
            <w:tcW w:w="1300" w:type="dxa"/>
          </w:tcPr>
          <w:p>
            <w:pPr>
              <w:spacing w:before="0"/>
              <w:jc w:val="left"/>
              <w:rPr>
                <w:sz w:val="16"/>
                <w:szCs w:val="16"/>
              </w:rPr>
            </w:pPr>
            <w:r>
              <w:rPr>
                <w:sz w:val="16"/>
                <w:szCs w:val="16"/>
              </w:rPr>
              <w:t xml:space="preserve">Ecrite</w:t>
            </w:r>
          </w:p>
        </w:tc>
        <w:tc>
          <w:tcPr>
            <w:tcW w:w="5885" w:type="dxa"/>
          </w:tcPr>
          <w:p>
            <w:pPr>
              <w:spacing w:before="0"/>
              <w:jc w:val="left"/>
              <w:rPr>
                <w:sz w:val="16"/>
                <w:szCs w:val="16"/>
              </w:rPr>
            </w:pPr>
            <w:r>
              <w:rPr>
                <w:sz w:val="16"/>
                <w:szCs w:val="16"/>
              </w:rPr>
              <w:t xml:space="preserve">Création, modification, activation, désactivation, suppression d’un compte, changement de mot de passe</w:t>
            </w:r>
          </w:p>
        </w:tc>
      </w:tr>
      <w:tr>
        <w:tc>
          <w:tcPr>
            <w:tcW w:w="3300" w:type="dxa"/>
          </w:tcPr>
          <w:p>
            <w:pPr>
              <w:spacing w:before="0"/>
              <w:jc w:val="left"/>
              <w:rPr>
                <w:sz w:val="16"/>
                <w:szCs w:val="16"/>
              </w:rPr>
            </w:pPr>
            <w:r>
              <w:rPr>
                <w:sz w:val="16"/>
                <w:szCs w:val="16"/>
              </w:rPr>
              <w:t xml:space="preserve">exportRequest_json</w:t>
            </w:r>
          </w:p>
        </w:tc>
        <w:tc>
          <w:tcPr>
            <w:tcW w:w="1300" w:type="dxa"/>
          </w:tcPr>
          <w:p>
            <w:pPr>
              <w:spacing w:before="0"/>
              <w:jc w:val="left"/>
              <w:rPr>
                <w:sz w:val="16"/>
                <w:szCs w:val="16"/>
              </w:rPr>
            </w:pPr>
            <w:r>
              <w:rPr>
                <w:sz w:val="16"/>
                <w:szCs w:val="16"/>
              </w:rPr>
              <w:t xml:space="preserve">Ecrite</w:t>
            </w:r>
          </w:p>
        </w:tc>
        <w:tc>
          <w:tcPr>
            <w:tcW w:w="5885" w:type="dxa"/>
          </w:tcPr>
          <w:p>
            <w:pPr>
              <w:spacing w:before="0"/>
              <w:jc w:val="left"/>
              <w:rPr>
                <w:sz w:val="16"/>
                <w:szCs w:val="16"/>
              </w:rPr>
            </w:pPr>
            <w:r>
              <w:rPr>
                <w:sz w:val="16"/>
                <w:szCs w:val="16"/>
              </w:rPr>
              <w:t xml:space="preserve">Export réalisé (format, liste, nombre de lignes)</w:t>
            </w:r>
          </w:p>
        </w:tc>
      </w:tr>
      <w:tr>
        <w:tc>
          <w:tcPr>
            <w:tcW w:w="3300" w:type="dxa"/>
          </w:tcPr>
          <w:p>
            <w:pPr>
              <w:spacing w:before="0"/>
              <w:jc w:val="left"/>
              <w:rPr>
                <w:sz w:val="16"/>
                <w:szCs w:val="16"/>
              </w:rPr>
            </w:pPr>
            <w:r>
              <w:rPr>
                <w:sz w:val="16"/>
                <w:szCs w:val="16"/>
              </w:rPr>
              <w:t xml:space="preserve">serverRequest_json / serverResponse_json</w:t>
            </w:r>
          </w:p>
        </w:tc>
        <w:tc>
          <w:tcPr>
            <w:tcW w:w="1300" w:type="dxa"/>
          </w:tcPr>
          <w:p>
            <w:pPr>
              <w:spacing w:before="0"/>
              <w:jc w:val="left"/>
              <w:rPr>
                <w:sz w:val="16"/>
                <w:szCs w:val="16"/>
              </w:rPr>
            </w:pPr>
            <w:r>
              <w:rPr>
                <w:sz w:val="16"/>
                <w:szCs w:val="16"/>
              </w:rPr>
              <w:t xml:space="preserve">Ecrite / Lue</w:t>
            </w:r>
          </w:p>
        </w:tc>
        <w:tc>
          <w:tcPr>
            <w:tcW w:w="5885" w:type="dxa"/>
          </w:tcPr>
          <w:p>
            <w:pPr>
              <w:spacing w:before="0"/>
              <w:jc w:val="left"/>
              <w:rPr>
                <w:sz w:val="16"/>
                <w:szCs w:val="16"/>
              </w:rPr>
            </w:pPr>
            <w:r>
              <w:rPr>
                <w:sz w:val="16"/>
                <w:szCs w:val="16"/>
              </w:rPr>
              <w:t xml:space="preserve">Opérateur connecté, vérification du changement de son mot de passe</w:t>
            </w:r>
          </w:p>
        </w:tc>
      </w:tr>
    </w:tbl>
    <w:p>
      <w:pPr>
        <w:pStyle w:val="Titre4"/>
      </w:pPr>
      <w:bookmarkStart w:id="60009" w:name="_RefDPU_COMMUN"/>
      <w:r>
        <w:t xml:space="preserve">Comportements communs</w:t>
      </w:r>
      <w:bookmarkEnd w:id="60009"/>
    </w:p>
    <w:p>
      <w:pPr/>
      <w:r>
        <w:t xml:space="preserve">Les comportements ci-dessous sont communs aux rubriques Profils et Utilisateurs. Les fonctionnalités y renvoient.</w:t>
      </w:r>
    </w:p>
    <w:p>
      <w:pPr/>
      <w:r>
        <w:rPr>
          <w:b/>
          <w:bCs/>
        </w:rPr>
        <w:t xml:space="preserve">Structure d’un affichage</w:t>
      </w:r>
    </w:p>
    <w:p>
      <w:pPr/>
      <w:r>
        <w:t xml:space="preserve">Chaque rubrique suit la structure générale décrite </w:t>
      </w:r>
      <w:r>
        <w:t xml:space="preserve">§</w:t>
      </w:r>
      <w:r>
        <w:fldChar w:fldCharType="begin"/>
      </w:r>
      <w:r>
        <w:instrText xml:space="preserve"> REF _Ref239270540 \r \h  \* MERGEFORMAT </w:instrText>
      </w:r>
      <w:r>
        <w:fldChar w:fldCharType="separate"/>
      </w:r>
      <w:r>
        <w:t xml:space="preserve">3.2.5.1</w:t>
      </w:r>
      <w:r>
        <w:fldChar w:fldCharType="end"/>
      </w:r>
      <w:r>
        <w:t xml:space="preserve">, </w:t>
      </w:r>
      <w:r>
        <w:fldChar w:fldCharType="begin"/>
      </w:r>
      <w:r>
        <w:instrText xml:space="preserve"> REF _Ref239270540 \h  \* MERGEFORMAT </w:instrText>
      </w:r>
      <w:r>
        <w:fldChar w:fldCharType="separate"/>
      </w:r>
      <w:r>
        <w:t xml:space="preserve">SG06-CL6.6-UXUI.01 – Structure générale d’un affichage</w:t>
      </w:r>
      <w:r>
        <w:fldChar w:fldCharType="end"/>
      </w:r>
      <w:r>
        <w:t xml:space="preserve"> : la zone de travail à gauche, le panneau de détail de l’élément sélectionné à droite, pleine hauteur. Dans le panneau de détail, chaque libellé est placé au-dessus de sa valeur, afin de supporter des traductions plus longues.</w:t>
      </w:r>
    </w:p>
    <w:p>
      <w:pPr/>
      <w:r>
        <w:rPr>
          <w:b/>
          <w:bCs/>
        </w:rPr>
        <w:t xml:space="preserve">Recherche</w:t>
      </w:r>
    </w:p>
    <w:p>
      <w:pPr>
        <w:pStyle w:val="Paragraphedeliste"/>
        <w:numPr>
          <w:ilvl w:val="0"/>
          <w:numId w:val="64"/>
        </w:numPr>
      </w:pPr>
      <w:r>
        <w:t xml:space="preserve">La recherche ne tient compte ni de la casse ni des accents ;</w:t>
      </w:r>
    </w:p>
    <w:p>
      <w:pPr>
        <w:pStyle w:val="Paragraphedeliste"/>
        <w:numPr>
          <w:ilvl w:val="0"/>
          <w:numId w:val="64"/>
        </w:numPr>
      </w:pPr>
      <w:r>
        <w:t xml:space="preserve">Plusieurs mots séparés par des espaces sont combinés par un ET ;</w:t>
      </w:r>
    </w:p>
    <w:p>
      <w:pPr>
        <w:pStyle w:val="Paragraphedeliste"/>
        <w:numPr>
          <w:ilvl w:val="0"/>
          <w:numId w:val="64"/>
        </w:numPr>
      </w:pPr>
      <w:r>
        <w:t xml:space="preserve">La touche Echap efface la recherche.</w:t>
      </w:r>
    </w:p>
    <w:p>
      <w:pPr/>
      <w:r>
        <w:rPr>
          <w:b/>
          <w:bCs/>
        </w:rPr>
        <w:t xml:space="preserve">Suivi des modifications</w:t>
      </w:r>
    </w:p>
    <w:p>
      <w:pPr>
        <w:pStyle w:val="Paragraphedeliste"/>
        <w:numPr>
          <w:ilvl w:val="0"/>
          <w:numId w:val="64"/>
        </w:numPr>
      </w:pPr>
      <w:r>
        <w:t xml:space="preserve">Les modifications restent locales tant qu’elles ne sont pas validées par </w:t>
      </w:r>
      <w:r>
        <w:rPr>
          <w:b/>
          <w:bCs/>
        </w:rPr>
        <w:t xml:space="preserve">Appliquer</w:t>
      </w:r>
      <w:r>
        <w:t xml:space="preserve"> ou </w:t>
      </w:r>
      <w:r>
        <w:rPr>
          <w:b/>
          <w:bCs/>
        </w:rPr>
        <w:t xml:space="preserve">Enregistrer</w:t>
      </w:r>
      <w:r>
        <w:t xml:space="preserve"> ;</w:t>
      </w:r>
    </w:p>
    <w:p>
      <w:pPr>
        <w:pStyle w:val="Paragraphedeliste"/>
        <w:numPr>
          <w:ilvl w:val="0"/>
          <w:numId w:val="64"/>
        </w:numPr>
      </w:pPr>
      <w:r>
        <w:t xml:space="preserve">Dans le formulaire d’un compte, chaque champ modifié est signalé par un liseré bleu et un bouton </w:t>
      </w:r>
      <w:r>
        <w:rPr>
          <w:b/>
          <w:bCs/>
        </w:rPr>
        <w:t xml:space="preserve">Rétablir</w:t>
      </w:r>
      <w:r>
        <w:t xml:space="preserve"> qui restaure sa valeur initiale. Le pied du panneau indique le nombre de champs modifiés (« Aucune modification », « 1 champ modifié », « n champs modifiés ») ;</w:t>
      </w:r>
    </w:p>
    <w:p>
      <w:pPr>
        <w:pStyle w:val="Paragraphedeliste"/>
        <w:numPr>
          <w:ilvl w:val="0"/>
          <w:numId w:val="64"/>
        </w:numPr>
      </w:pPr>
      <w:r>
        <w:t xml:space="preserve">Dans la liste des droits d’un profil, chaque droit modifié est signalé par un fond jaune pâle et un point orange ; son groupe porte un liseré orange.</w:t>
      </w:r>
    </w:p>
    <w:p>
      <w:pPr/>
      <w:r>
        <w:rPr>
          <w:b/>
          <w:bCs/>
        </w:rPr>
        <w:t xml:space="preserve">Modifications non appliquées</w:t>
      </w:r>
    </w:p>
    <w:p>
      <w:pPr/>
      <w:r>
        <w:t xml:space="preserve">Quitter un formulaire ou une liste de droits modifiés (changement de sélection, d’onglet, suppression de l’élément affiché) affiche une demande de confirmation par </w:t>
      </w:r>
      <w:r>
        <w:fldChar w:fldCharType="begin"/>
      </w:r>
      <w:r>
        <w:instrText xml:space="preserve"> REF FCT_MSG_CONFIRMATION \h  \* MERGEFORMAT </w:instrText>
      </w:r>
      <w:r>
        <w:fldChar w:fldCharType="separate"/>
      </w:r>
      <w:r>
        <w:t xml:space="preserve">FCT_MSG_CONFIRMATION</w:t>
      </w:r>
      <w:r>
        <w:fldChar w:fldCharType="end"/>
      </w:r>
      <w:r>
        <w:t xml:space="preserve"> : </w:t>
      </w:r>
      <w:r>
        <w:fldChar w:fldCharType="begin"/>
      </w:r>
      <w:r>
        <w:instrText xml:space="preserve"> REF DPU_MSG_CONF_MODIFS_USER \h  \* MERGEFORMAT </w:instrText>
      </w:r>
      <w:r>
        <w:fldChar w:fldCharType="separate"/>
      </w:r>
      <w:r>
        <w:t xml:space="preserve">DPU_MSG_CONF_MODIFS_USER</w:t>
      </w:r>
      <w:r>
        <w:fldChar w:fldCharType="end"/>
      </w:r>
      <w:r>
        <w:t xml:space="preserve">, </w:t>
      </w:r>
      <w:r>
        <w:fldChar w:fldCharType="begin"/>
      </w:r>
      <w:r>
        <w:instrText xml:space="preserve"> REF DPU_MSG_CONF_CREATION_USER \h  \* MERGEFORMAT </w:instrText>
      </w:r>
      <w:r>
        <w:fldChar w:fldCharType="separate"/>
      </w:r>
      <w:r>
        <w:t xml:space="preserve">DPU_MSG_CONF_CREATION_USER</w:t>
      </w:r>
      <w:r>
        <w:fldChar w:fldCharType="end"/>
      </w:r>
      <w:r>
        <w:t xml:space="preserve">, </w:t>
      </w:r>
      <w:r>
        <w:fldChar w:fldCharType="begin"/>
      </w:r>
      <w:r>
        <w:instrText xml:space="preserve"> REF DPU_MSG_CONF_MODIFS_DROITS \h  \* MERGEFORMAT </w:instrText>
      </w:r>
      <w:r>
        <w:fldChar w:fldCharType="separate"/>
      </w:r>
      <w:r>
        <w:t xml:space="preserve">DPU_MSG_CONF_MODIFS_DROITS</w:t>
      </w:r>
      <w:r>
        <w:fldChar w:fldCharType="end"/>
      </w:r>
      <w:r>
        <w:t xml:space="preserve"> ou </w:t>
      </w:r>
      <w:r>
        <w:fldChar w:fldCharType="begin"/>
      </w:r>
      <w:r>
        <w:instrText xml:space="preserve"> REF DPU_MSG_CONF_MODIFS_PROFIL \h  \* MERGEFORMAT </w:instrText>
      </w:r>
      <w:r>
        <w:fldChar w:fldCharType="separate"/>
      </w:r>
      <w:r>
        <w:t xml:space="preserve">DPU_MSG_CONF_MODIFS_PROFIL</w:t>
      </w:r>
      <w:r>
        <w:fldChar w:fldCharType="end"/>
      </w:r>
      <w:r>
        <w:t xml:space="preserve">. L’utilisateur choisit :</w:t>
      </w:r>
    </w:p>
    <w:p>
      <w:pPr>
        <w:pStyle w:val="Paragraphedeliste"/>
        <w:numPr>
          <w:ilvl w:val="0"/>
          <w:numId w:val="64"/>
        </w:numPr>
      </w:pPr>
      <w:r>
        <w:rPr>
          <w:b/>
          <w:bCs/>
        </w:rPr>
        <w:t xml:space="preserve">Rester</w:t>
      </w:r>
      <w:r>
        <w:t xml:space="preserve"> : l’action est annulée, les modifications sont conservées ;</w:t>
      </w:r>
    </w:p>
    <w:p>
      <w:pPr>
        <w:pStyle w:val="Paragraphedeliste"/>
        <w:numPr>
          <w:ilvl w:val="0"/>
          <w:numId w:val="64"/>
        </w:numPr>
      </w:pPr>
      <w:r>
        <w:rPr>
          <w:b/>
          <w:bCs/>
        </w:rPr>
        <w:t xml:space="preserve">Abandonner</w:t>
      </w:r>
      <w:r>
        <w:t xml:space="preserve"> : les modifications sont perdues, l’action est exécutée ;</w:t>
      </w:r>
    </w:p>
    <w:p>
      <w:pPr>
        <w:pStyle w:val="Paragraphedeliste"/>
        <w:numPr>
          <w:ilvl w:val="0"/>
          <w:numId w:val="64"/>
        </w:numPr>
      </w:pPr>
      <w:r>
        <w:rPr>
          <w:b/>
          <w:bCs/>
        </w:rPr>
        <w:t xml:space="preserve">Appliquer</w:t>
      </w:r>
      <w:r>
        <w:t xml:space="preserve"> : les modifications sont enregistrées, puis l’action est exécutée (non proposé quand l’utilisateur clique sur Annuler).</w:t>
      </w:r>
    </w:p>
    <w:p>
      <w:pPr/>
      <w:r>
        <w:t xml:space="preserve">Le rafraîchissement des listes par le serveur, le tri, la recherche ou un aller-retour entre les onglets Profils et Utilisateurs conservent les modifications en cours.</w:t>
      </w:r>
    </w:p>
    <w:p>
      <w:pPr>
        <w:keepNext/>
        <w:jc w:val="center"/>
      </w:pPr>
      <w:r>
        <w:rPr>
          <w:noProof/>
        </w:rPr>
        <w:drawing>
          <wp:inline distT="0" distB="0" distL="0" distR="0">
            <wp:extent cx="3840480" cy="1380172"/>
            <wp:effectExtent l="0" t="0" r="0" b="0"/>
            <wp:docPr id="1800000001" name="DPU_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1.png"/>
                    <pic:cNvPicPr/>
                  </pic:nvPicPr>
                  <pic:blipFill>
                    <a:blip r:embed="rIdDPU01"/>
                    <a:stretch>
                      <a:fillRect/>
                    </a:stretch>
                  </pic:blipFill>
                  <pic:spPr>
                    <a:xfrm>
                      <a:off x="0" y="0"/>
                      <a:ext cx="3840480" cy="1380172"/>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15</w:t>
        </w:r>
      </w:fldSimple>
      <w:r>
        <w:t xml:space="preserve"> – Profils et utilisateurs – Modifications non appliquées</w:t>
      </w:r>
    </w:p>
    <w:p>
      <w:pPr/>
      <w:r>
        <w:rPr>
          <w:b/>
          <w:bCs/>
        </w:rPr>
        <w:t xml:space="preserve">Raccourcis clavier</w:t>
      </w:r>
    </w:p>
    <w:p>
      <w:pPr>
        <w:pStyle w:val="Paragraphedeliste"/>
        <w:numPr>
          <w:ilvl w:val="0"/>
          <w:numId w:val="64"/>
        </w:numPr>
      </w:pPr>
      <w:r>
        <w:rPr>
          <w:b/>
          <w:bCs/>
        </w:rPr>
        <w:t xml:space="preserve">Ctrl+Entrée</w:t>
      </w:r>
      <w:r>
        <w:t xml:space="preserve"> : appliquer ou enregistrer ;</w:t>
      </w:r>
    </w:p>
    <w:p>
      <w:pPr>
        <w:pStyle w:val="Paragraphedeliste"/>
        <w:numPr>
          <w:ilvl w:val="0"/>
          <w:numId w:val="64"/>
        </w:numPr>
      </w:pPr>
      <w:r>
        <w:rPr>
          <w:b/>
          <w:bCs/>
        </w:rPr>
        <w:t xml:space="preserve">Echap</w:t>
      </w:r>
      <w:r>
        <w:t xml:space="preserve"> : annuler ;</w:t>
      </w:r>
    </w:p>
    <w:p>
      <w:pPr>
        <w:pStyle w:val="Paragraphedeliste"/>
        <w:numPr>
          <w:ilvl w:val="0"/>
          <w:numId w:val="64"/>
        </w:numPr>
      </w:pPr>
      <w:r>
        <w:rPr>
          <w:b/>
          <w:bCs/>
        </w:rPr>
        <w:t xml:space="preserve">Flèches haut / bas</w:t>
      </w:r>
      <w:r>
        <w:t xml:space="preserve"> : se déplacer dans une liste ; </w:t>
      </w:r>
      <w:r>
        <w:rPr>
          <w:b/>
          <w:bCs/>
        </w:rPr>
        <w:t xml:space="preserve">Entrée</w:t>
      </w:r>
      <w:r>
        <w:t xml:space="preserve"> : sélectionner ;</w:t>
      </w:r>
    </w:p>
    <w:p>
      <w:pPr>
        <w:pStyle w:val="Paragraphedeliste"/>
        <w:numPr>
          <w:ilvl w:val="0"/>
          <w:numId w:val="64"/>
        </w:numPr>
      </w:pPr>
      <w:r>
        <w:rPr>
          <w:b/>
          <w:bCs/>
        </w:rPr>
        <w:t xml:space="preserve">Touche Menu</w:t>
      </w:r>
      <w:r>
        <w:t xml:space="preserve"> ou </w:t>
      </w:r>
      <w:r>
        <w:rPr>
          <w:b/>
          <w:bCs/>
        </w:rPr>
        <w:t xml:space="preserve">Maj+F10</w:t>
      </w:r>
      <w:r>
        <w:t xml:space="preserve"> : ouvrir le menu contextuel de la ligne.</w:t>
      </w:r>
    </w:p>
    <w:p>
      <w:pPr/>
      <w:r>
        <w:rPr>
          <w:b/>
          <w:bCs/>
        </w:rPr>
        <w:t xml:space="preserve">Limites</w:t>
      </w:r>
    </w:p>
    <w:p>
      <w:pPr>
        <w:pStyle w:val="Paragraphedeliste"/>
        <w:numPr>
          <w:ilvl w:val="0"/>
          <w:numId w:val="64"/>
        </w:numPr>
      </w:pPr>
      <w:r>
        <w:t xml:space="preserve">40 profils au maximum ; au-delà, l’ajout de profil est grisé (« Limite de 40 profils atteinte. ») ;</w:t>
      </w:r>
    </w:p>
    <w:p>
      <w:pPr>
        <w:pStyle w:val="Paragraphedeliste"/>
        <w:numPr>
          <w:ilvl w:val="0"/>
          <w:numId w:val="64"/>
        </w:numPr>
      </w:pPr>
      <w:r>
        <w:t xml:space="preserve">30 comptes au maximum ; au-delà, l’ajout de compte est grisé (« Limite de 30 utilisateurs atteinte. ») ;</w:t>
      </w:r>
    </w:p>
    <w:p>
      <w:pPr>
        <w:pStyle w:val="Paragraphedeliste"/>
        <w:numPr>
          <w:ilvl w:val="0"/>
          <w:numId w:val="64"/>
        </w:numPr>
      </w:pPr>
      <w:r>
        <w:t xml:space="preserve">Catalogue de 40 groupes de 25 droits au maximum (1 000 droits).</w:t>
      </w:r>
    </w:p>
    <w:p>
      <w:pPr>
        <w:pStyle w:val="Titre4"/>
      </w:pPr>
      <w:bookmarkStart w:id="60010" w:name="_Toc242209730"/>
      <w:r>
        <w:t xml:space="preserve">Identification des données multilingue</w:t>
      </w:r>
      <w:bookmarkEnd w:id="60010"/>
    </w:p>
    <w:p>
      <w:pPr/>
      <w:r>
        <w:t xml:space="preserve">Cette section regroupe les informations textuelles, en particulier les messages à destination des utilisateurs. Cette section permet d’identifier les éléments à traduire dans les différents dictionnaires de langue.</w:t>
      </w:r>
    </w:p>
    <w:p>
      <w:pPr/>
      <w:r>
        <w:t xml:space="preserve">Les chaines de caractères peuvent contenir des données contextuelles (Le nom de l’utilisateur par exemple).</w:t>
      </w:r>
    </w:p>
    <w:p>
      <w:pPr/>
      <w:r>
        <w:rPr>
          <w:b/>
          <w:bCs/>
        </w:rPr>
        <w:t xml:space="preserve">Liste des évènements</w:t>
      </w:r>
    </w:p>
    <w:p>
      <w:pPr/>
      <w:r>
        <w:t xml:space="preserve">La fonction support </w:t>
      </w:r>
      <w:r>
        <w:fldChar w:fldCharType="begin"/>
      </w:r>
      <w:r>
        <w:instrText xml:space="preserve"> REF FCT_HISTORISER \h  \* MERGEFORMAT </w:instrText>
      </w:r>
      <w:r>
        <w:fldChar w:fldCharType="separate"/>
      </w:r>
      <w:r>
        <w:t xml:space="preserve">FCT_HISTORISER</w:t>
      </w:r>
      <w:r>
        <w:fldChar w:fldCharType="end"/>
      </w:r>
      <w:r>
        <w:t xml:space="preserve"> est utilisée pour la traçabilité des événements suivants. Ils sont classés dans la rubrique : </w:t>
      </w:r>
      <w:r>
        <w:rPr>
          <w:b/>
          <w:bCs/>
        </w:rPr>
        <w:t xml:space="preserve">Profils et utilisateurs</w:t>
      </w:r>
      <w:r>
        <w:t xml:space="preserve">.</w:t>
      </w:r>
    </w:p>
    <w:tbl>
      <w:tblPr>
        <w:tblStyle w:val="TableauListe3-Accentuation5"/>
        <w:tblW w:w="10570" w:type="dxa"/>
        <w:tblLayout w:type="fixed"/>
        <w:tblLook w:val="04A0" w:firstRow="1" w:lastRow="0" w:firstColumn="1" w:lastColumn="0" w:noHBand="0" w:noVBand="1"/>
      </w:tblPr>
      <w:tblGrid>
        <w:gridCol w:w="3000"/>
        <w:gridCol w:w="1500"/>
        <w:gridCol w:w="1200"/>
        <w:gridCol w:w="4870"/>
      </w:tblGrid>
      <w:tr>
        <w:trPr>
          <w:tblHeader/>
        </w:trPr>
        <w:tc>
          <w:tcPr>
            <w:tcW w:w="3000" w:type="dxa"/>
          </w:tcPr>
          <w:p>
            <w:pPr>
              <w:spacing w:before="0"/>
              <w:jc w:val="left"/>
              <w:rPr>
                <w:sz w:val="16"/>
                <w:szCs w:val="16"/>
              </w:rPr>
            </w:pPr>
            <w:r>
              <w:rPr>
                <w:sz w:val="16"/>
                <w:szCs w:val="16"/>
              </w:rPr>
              <w:t xml:space="preserve">Code</w:t>
            </w:r>
          </w:p>
        </w:tc>
        <w:tc>
          <w:tcPr>
            <w:tcW w:w="1500" w:type="dxa"/>
          </w:tcPr>
          <w:p>
            <w:pPr>
              <w:spacing w:before="0"/>
              <w:jc w:val="left"/>
              <w:rPr>
                <w:sz w:val="16"/>
                <w:szCs w:val="16"/>
              </w:rPr>
            </w:pPr>
            <w:r>
              <w:rPr>
                <w:sz w:val="16"/>
                <w:szCs w:val="16"/>
              </w:rPr>
              <w:t xml:space="preserve">Libellé action</w:t>
            </w:r>
          </w:p>
        </w:tc>
        <w:tc>
          <w:tcPr>
            <w:tcW w:w="1200" w:type="dxa"/>
          </w:tcPr>
          <w:p>
            <w:pPr>
              <w:spacing w:before="0"/>
              <w:jc w:val="left"/>
              <w:rPr>
                <w:sz w:val="16"/>
                <w:szCs w:val="16"/>
              </w:rPr>
            </w:pPr>
            <w:r>
              <w:rPr>
                <w:sz w:val="16"/>
                <w:szCs w:val="16"/>
              </w:rPr>
              <w:t xml:space="preserve">Utilisateur</w:t>
            </w:r>
          </w:p>
        </w:tc>
        <w:tc>
          <w:tcPr>
            <w:tcW w:w="4870" w:type="dxa"/>
          </w:tcPr>
          <w:p>
            <w:pPr>
              <w:spacing w:before="0"/>
              <w:jc w:val="left"/>
              <w:rPr>
                <w:sz w:val="16"/>
                <w:szCs w:val="16"/>
              </w:rPr>
            </w:pPr>
            <w:r>
              <w:rPr>
                <w:sz w:val="16"/>
                <w:szCs w:val="16"/>
              </w:rPr>
              <w:t xml:space="preserve">Détails</w:t>
            </w:r>
          </w:p>
        </w:tc>
      </w:tr>
      <w:tr>
        <w:tc>
          <w:tcPr>
            <w:tcW w:w="3000" w:type="dxa"/>
          </w:tcPr>
          <w:p>
            <w:pPr>
              <w:spacing w:before="0"/>
              <w:jc w:val="left"/>
              <w:rPr>
                <w:sz w:val="16"/>
                <w:szCs w:val="16"/>
              </w:rPr>
            </w:pPr>
            <w:bookmarkStart w:id="60011" w:name="DPU_HST_USER_CONSULTER_DETAILS"/>
            <w:r>
              <w:rPr>
                <w:sz w:val="16"/>
                <w:szCs w:val="16"/>
              </w:rPr>
              <w:t xml:space="preserve">DPU_HST_USER_CONSULTER_DETAILS</w:t>
            </w:r>
            <w:bookmarkEnd w:id="60011"/>
          </w:p>
        </w:tc>
        <w:tc>
          <w:tcPr>
            <w:tcW w:w="1500" w:type="dxa"/>
          </w:tcPr>
          <w:p>
            <w:pPr>
              <w:spacing w:before="0"/>
              <w:jc w:val="left"/>
              <w:rPr>
                <w:sz w:val="16"/>
                <w:szCs w:val="16"/>
              </w:rPr>
            </w:pPr>
            <w:r>
              <w:rPr>
                <w:sz w:val="16"/>
                <w:szCs w:val="16"/>
              </w:rPr>
              <w:t xml:space="preserve">Consultation</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Consultation de l’utilisateur %USR_CIBLE%</w:t>
            </w:r>
          </w:p>
        </w:tc>
      </w:tr>
      <w:tr>
        <w:tc>
          <w:tcPr>
            <w:tcW w:w="3000" w:type="dxa"/>
          </w:tcPr>
          <w:p>
            <w:pPr>
              <w:spacing w:before="0"/>
              <w:jc w:val="left"/>
              <w:rPr>
                <w:sz w:val="16"/>
                <w:szCs w:val="16"/>
              </w:rPr>
            </w:pPr>
            <w:bookmarkStart w:id="60012" w:name="DPU_HST_USER_CREER"/>
            <w:r>
              <w:rPr>
                <w:sz w:val="16"/>
                <w:szCs w:val="16"/>
              </w:rPr>
              <w:t xml:space="preserve">DPU_HST_USER_CREER</w:t>
            </w:r>
            <w:bookmarkEnd w:id="60012"/>
          </w:p>
        </w:tc>
        <w:tc>
          <w:tcPr>
            <w:tcW w:w="1500" w:type="dxa"/>
          </w:tcPr>
          <w:p>
            <w:pPr>
              <w:spacing w:before="0"/>
              <w:jc w:val="left"/>
              <w:rPr>
                <w:sz w:val="16"/>
                <w:szCs w:val="16"/>
              </w:rPr>
            </w:pPr>
            <w:r>
              <w:rPr>
                <w:sz w:val="16"/>
                <w:szCs w:val="16"/>
              </w:rPr>
              <w:t xml:space="preserve">Création</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Création de l’utilisateur %USR_CIBLE%</w:t>
            </w:r>
          </w:p>
        </w:tc>
      </w:tr>
      <w:tr>
        <w:tc>
          <w:tcPr>
            <w:tcW w:w="3000" w:type="dxa"/>
          </w:tcPr>
          <w:p>
            <w:pPr>
              <w:spacing w:before="0"/>
              <w:jc w:val="left"/>
              <w:rPr>
                <w:sz w:val="16"/>
                <w:szCs w:val="16"/>
              </w:rPr>
            </w:pPr>
            <w:bookmarkStart w:id="60013" w:name="DPU_HST_USER_MODIFIER"/>
            <w:r>
              <w:rPr>
                <w:sz w:val="16"/>
                <w:szCs w:val="16"/>
              </w:rPr>
              <w:t xml:space="preserve">DPU_HST_USER_MODIFIER</w:t>
            </w:r>
            <w:bookmarkEnd w:id="60013"/>
          </w:p>
        </w:tc>
        <w:tc>
          <w:tcPr>
            <w:tcW w:w="1500" w:type="dxa"/>
          </w:tcPr>
          <w:p>
            <w:pPr>
              <w:spacing w:before="0"/>
              <w:jc w:val="left"/>
              <w:rPr>
                <w:sz w:val="16"/>
                <w:szCs w:val="16"/>
              </w:rPr>
            </w:pPr>
            <w:r>
              <w:rPr>
                <w:sz w:val="16"/>
                <w:szCs w:val="16"/>
              </w:rPr>
              <w:t xml:space="preserve">Modification</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Modification de l’utilisateur %USR_CIBLE%</w:t>
            </w:r>
          </w:p>
        </w:tc>
      </w:tr>
      <w:tr>
        <w:tc>
          <w:tcPr>
            <w:tcW w:w="3000" w:type="dxa"/>
          </w:tcPr>
          <w:p>
            <w:pPr>
              <w:spacing w:before="0"/>
              <w:jc w:val="left"/>
              <w:rPr>
                <w:sz w:val="16"/>
                <w:szCs w:val="16"/>
              </w:rPr>
            </w:pPr>
            <w:bookmarkStart w:id="60014" w:name="DPU_HST_USER_MODIFIER_MDP"/>
            <w:r>
              <w:rPr>
                <w:sz w:val="16"/>
                <w:szCs w:val="16"/>
              </w:rPr>
              <w:t xml:space="preserve">DPU_HST_USER_MODIFIER_MDP</w:t>
            </w:r>
            <w:bookmarkEnd w:id="60014"/>
          </w:p>
        </w:tc>
        <w:tc>
          <w:tcPr>
            <w:tcW w:w="1500" w:type="dxa"/>
          </w:tcPr>
          <w:p>
            <w:pPr>
              <w:spacing w:before="0"/>
              <w:jc w:val="left"/>
              <w:rPr>
                <w:sz w:val="16"/>
                <w:szCs w:val="16"/>
              </w:rPr>
            </w:pPr>
            <w:r>
              <w:rPr>
                <w:sz w:val="16"/>
                <w:szCs w:val="16"/>
              </w:rPr>
              <w:t xml:space="preserve">Mot de passe</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Modification du mot de passe de l’utilisateur %USR_CIBLE%</w:t>
            </w:r>
          </w:p>
        </w:tc>
      </w:tr>
      <w:tr>
        <w:tc>
          <w:tcPr>
            <w:tcW w:w="3000" w:type="dxa"/>
          </w:tcPr>
          <w:p>
            <w:pPr>
              <w:spacing w:before="0"/>
              <w:jc w:val="left"/>
              <w:rPr>
                <w:sz w:val="16"/>
                <w:szCs w:val="16"/>
              </w:rPr>
            </w:pPr>
            <w:bookmarkStart w:id="60015" w:name="DPU_HST_USER_SUPPRIMER"/>
            <w:r>
              <w:rPr>
                <w:sz w:val="16"/>
                <w:szCs w:val="16"/>
              </w:rPr>
              <w:t xml:space="preserve">DPU_HST_USER_SUPPRIMER</w:t>
            </w:r>
            <w:bookmarkEnd w:id="60015"/>
          </w:p>
        </w:tc>
        <w:tc>
          <w:tcPr>
            <w:tcW w:w="1500" w:type="dxa"/>
          </w:tcPr>
          <w:p>
            <w:pPr>
              <w:spacing w:before="0"/>
              <w:jc w:val="left"/>
              <w:rPr>
                <w:sz w:val="16"/>
                <w:szCs w:val="16"/>
              </w:rPr>
            </w:pPr>
            <w:r>
              <w:rPr>
                <w:sz w:val="16"/>
                <w:szCs w:val="16"/>
              </w:rPr>
              <w:t xml:space="preserve">Suppression</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Suppression de l’utilisateur %USR_CIBLE%</w:t>
            </w:r>
          </w:p>
        </w:tc>
      </w:tr>
      <w:tr>
        <w:tc>
          <w:tcPr>
            <w:tcW w:w="3000" w:type="dxa"/>
          </w:tcPr>
          <w:p>
            <w:pPr>
              <w:spacing w:before="0"/>
              <w:jc w:val="left"/>
              <w:rPr>
                <w:sz w:val="16"/>
                <w:szCs w:val="16"/>
              </w:rPr>
            </w:pPr>
            <w:bookmarkStart w:id="60016" w:name="DPU_HST_USER_ACTIVER"/>
            <w:r>
              <w:rPr>
                <w:sz w:val="16"/>
                <w:szCs w:val="16"/>
              </w:rPr>
              <w:t xml:space="preserve">DPU_HST_USER_ACTIVER</w:t>
            </w:r>
            <w:bookmarkEnd w:id="60016"/>
          </w:p>
        </w:tc>
        <w:tc>
          <w:tcPr>
            <w:tcW w:w="1500" w:type="dxa"/>
          </w:tcPr>
          <w:p>
            <w:pPr>
              <w:spacing w:before="0"/>
              <w:jc w:val="left"/>
              <w:rPr>
                <w:sz w:val="16"/>
                <w:szCs w:val="16"/>
              </w:rPr>
            </w:pPr>
            <w:r>
              <w:rPr>
                <w:sz w:val="16"/>
                <w:szCs w:val="16"/>
              </w:rPr>
              <w:t xml:space="preserve">Activation</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Activation de l’utilisateur %USR_CIBLE%</w:t>
            </w:r>
          </w:p>
        </w:tc>
      </w:tr>
      <w:tr>
        <w:tc>
          <w:tcPr>
            <w:tcW w:w="3000" w:type="dxa"/>
          </w:tcPr>
          <w:p>
            <w:pPr>
              <w:spacing w:before="0"/>
              <w:jc w:val="left"/>
              <w:rPr>
                <w:sz w:val="16"/>
                <w:szCs w:val="16"/>
              </w:rPr>
            </w:pPr>
            <w:bookmarkStart w:id="60017" w:name="DPU_HST_USER_DESACTIVER"/>
            <w:r>
              <w:rPr>
                <w:sz w:val="16"/>
                <w:szCs w:val="16"/>
              </w:rPr>
              <w:t xml:space="preserve">DPU_HST_USER_DESACTIVER</w:t>
            </w:r>
            <w:bookmarkEnd w:id="60017"/>
          </w:p>
        </w:tc>
        <w:tc>
          <w:tcPr>
            <w:tcW w:w="1500" w:type="dxa"/>
          </w:tcPr>
          <w:p>
            <w:pPr>
              <w:spacing w:before="0"/>
              <w:jc w:val="left"/>
              <w:rPr>
                <w:sz w:val="16"/>
                <w:szCs w:val="16"/>
              </w:rPr>
            </w:pPr>
            <w:r>
              <w:rPr>
                <w:sz w:val="16"/>
                <w:szCs w:val="16"/>
              </w:rPr>
              <w:t xml:space="preserve">Désactivation</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Désactivation de l’utilisateur %USR_CIBLE%</w:t>
            </w:r>
          </w:p>
        </w:tc>
      </w:tr>
      <w:tr>
        <w:tc>
          <w:tcPr>
            <w:tcW w:w="3000" w:type="dxa"/>
          </w:tcPr>
          <w:p>
            <w:pPr>
              <w:spacing w:before="0"/>
              <w:jc w:val="left"/>
              <w:rPr>
                <w:sz w:val="16"/>
                <w:szCs w:val="16"/>
              </w:rPr>
            </w:pPr>
            <w:bookmarkStart w:id="60018" w:name="DPU_HST_PROFIL_CONSULTER_DETAILS"/>
            <w:r>
              <w:rPr>
                <w:sz w:val="16"/>
                <w:szCs w:val="16"/>
              </w:rPr>
              <w:t xml:space="preserve">DPU_HST_PROFIL_CONSULTER_DETAILS</w:t>
            </w:r>
            <w:bookmarkEnd w:id="60018"/>
          </w:p>
        </w:tc>
        <w:tc>
          <w:tcPr>
            <w:tcW w:w="1500" w:type="dxa"/>
          </w:tcPr>
          <w:p>
            <w:pPr>
              <w:spacing w:before="0"/>
              <w:jc w:val="left"/>
              <w:rPr>
                <w:sz w:val="16"/>
                <w:szCs w:val="16"/>
              </w:rPr>
            </w:pPr>
            <w:r>
              <w:rPr>
                <w:sz w:val="16"/>
                <w:szCs w:val="16"/>
              </w:rPr>
              <w:t xml:space="preserve">Consultation</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Consultation du profil %PROFIL_CIBLE%</w:t>
            </w:r>
          </w:p>
        </w:tc>
      </w:tr>
      <w:tr>
        <w:tc>
          <w:tcPr>
            <w:tcW w:w="3000" w:type="dxa"/>
          </w:tcPr>
          <w:p>
            <w:pPr>
              <w:spacing w:before="0"/>
              <w:jc w:val="left"/>
              <w:rPr>
                <w:sz w:val="16"/>
                <w:szCs w:val="16"/>
              </w:rPr>
            </w:pPr>
            <w:bookmarkStart w:id="60019" w:name="DPU_HST_PROFIL_CREER"/>
            <w:r>
              <w:rPr>
                <w:sz w:val="16"/>
                <w:szCs w:val="16"/>
              </w:rPr>
              <w:t xml:space="preserve">DPU_HST_PROFIL_CREER</w:t>
            </w:r>
            <w:bookmarkEnd w:id="60019"/>
          </w:p>
        </w:tc>
        <w:tc>
          <w:tcPr>
            <w:tcW w:w="1500" w:type="dxa"/>
          </w:tcPr>
          <w:p>
            <w:pPr>
              <w:spacing w:before="0"/>
              <w:jc w:val="left"/>
              <w:rPr>
                <w:sz w:val="16"/>
                <w:szCs w:val="16"/>
              </w:rPr>
            </w:pPr>
            <w:r>
              <w:rPr>
                <w:sz w:val="16"/>
                <w:szCs w:val="16"/>
              </w:rPr>
              <w:t xml:space="preserve">Création</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Création du profil %PROFIL_CIBLE%</w:t>
            </w:r>
          </w:p>
        </w:tc>
      </w:tr>
      <w:tr>
        <w:tc>
          <w:tcPr>
            <w:tcW w:w="3000" w:type="dxa"/>
          </w:tcPr>
          <w:p>
            <w:pPr>
              <w:spacing w:before="0"/>
              <w:jc w:val="left"/>
              <w:rPr>
                <w:sz w:val="16"/>
                <w:szCs w:val="16"/>
              </w:rPr>
            </w:pPr>
            <w:bookmarkStart w:id="60020" w:name="DPU_HST_PROFIL_DUPLIQUER"/>
            <w:r>
              <w:rPr>
                <w:sz w:val="16"/>
                <w:szCs w:val="16"/>
              </w:rPr>
              <w:t xml:space="preserve">DPU_HST_PROFIL_DUPLIQUER</w:t>
            </w:r>
            <w:bookmarkEnd w:id="60020"/>
          </w:p>
        </w:tc>
        <w:tc>
          <w:tcPr>
            <w:tcW w:w="1500" w:type="dxa"/>
          </w:tcPr>
          <w:p>
            <w:pPr>
              <w:spacing w:before="0"/>
              <w:jc w:val="left"/>
              <w:rPr>
                <w:sz w:val="16"/>
                <w:szCs w:val="16"/>
              </w:rPr>
            </w:pPr>
            <w:r>
              <w:rPr>
                <w:sz w:val="16"/>
                <w:szCs w:val="16"/>
              </w:rPr>
              <w:t xml:space="preserve">Duplication</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Création du profil %PROFIL_CIBLE% par duplication du profil %PROFIL_SOURCE%</w:t>
            </w:r>
          </w:p>
        </w:tc>
      </w:tr>
      <w:tr>
        <w:tc>
          <w:tcPr>
            <w:tcW w:w="3000" w:type="dxa"/>
          </w:tcPr>
          <w:p>
            <w:pPr>
              <w:spacing w:before="0"/>
              <w:jc w:val="left"/>
              <w:rPr>
                <w:sz w:val="16"/>
                <w:szCs w:val="16"/>
              </w:rPr>
            </w:pPr>
            <w:bookmarkStart w:id="60021" w:name="DPU_HST_PROFIL_MODIFIER"/>
            <w:r>
              <w:rPr>
                <w:sz w:val="16"/>
                <w:szCs w:val="16"/>
              </w:rPr>
              <w:t xml:space="preserve">DPU_HST_PROFIL_MODIFIER</w:t>
            </w:r>
            <w:bookmarkEnd w:id="60021"/>
          </w:p>
        </w:tc>
        <w:tc>
          <w:tcPr>
            <w:tcW w:w="1500" w:type="dxa"/>
          </w:tcPr>
          <w:p>
            <w:pPr>
              <w:spacing w:before="0"/>
              <w:jc w:val="left"/>
              <w:rPr>
                <w:sz w:val="16"/>
                <w:szCs w:val="16"/>
              </w:rPr>
            </w:pPr>
            <w:r>
              <w:rPr>
                <w:sz w:val="16"/>
                <w:szCs w:val="16"/>
              </w:rPr>
              <w:t xml:space="preserve">Modification</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Modification du profil %PROFIL_CIBLE%</w:t>
            </w:r>
          </w:p>
        </w:tc>
      </w:tr>
      <w:tr>
        <w:tc>
          <w:tcPr>
            <w:tcW w:w="3000" w:type="dxa"/>
          </w:tcPr>
          <w:p>
            <w:pPr>
              <w:spacing w:before="0"/>
              <w:jc w:val="left"/>
              <w:rPr>
                <w:sz w:val="16"/>
                <w:szCs w:val="16"/>
              </w:rPr>
            </w:pPr>
            <w:bookmarkStart w:id="60022" w:name="DPU_HST_PROFIL_MODIFIER_DROITS"/>
            <w:r>
              <w:rPr>
                <w:sz w:val="16"/>
                <w:szCs w:val="16"/>
              </w:rPr>
              <w:t xml:space="preserve">DPU_HST_PROFIL_MODIFIER_DROITS</w:t>
            </w:r>
            <w:bookmarkEnd w:id="60022"/>
          </w:p>
        </w:tc>
        <w:tc>
          <w:tcPr>
            <w:tcW w:w="1500" w:type="dxa"/>
          </w:tcPr>
          <w:p>
            <w:pPr>
              <w:spacing w:before="0"/>
              <w:jc w:val="left"/>
              <w:rPr>
                <w:sz w:val="16"/>
                <w:szCs w:val="16"/>
              </w:rPr>
            </w:pPr>
            <w:r>
              <w:rPr>
                <w:sz w:val="16"/>
                <w:szCs w:val="16"/>
              </w:rPr>
              <w:t xml:space="preserve">Droits</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Modification des droits du profil %PROFIL_CIBLE% : %NB_AJOUTS% droit(s) accordé(s), %NB_RETRAITS% retiré(s)</w:t>
            </w:r>
          </w:p>
        </w:tc>
      </w:tr>
      <w:tr>
        <w:tc>
          <w:tcPr>
            <w:tcW w:w="3000" w:type="dxa"/>
          </w:tcPr>
          <w:p>
            <w:pPr>
              <w:spacing w:before="0"/>
              <w:jc w:val="left"/>
              <w:rPr>
                <w:sz w:val="16"/>
                <w:szCs w:val="16"/>
              </w:rPr>
            </w:pPr>
            <w:bookmarkStart w:id="60023" w:name="DPU_HST_DROIT_MODIFIER_LIBELLE"/>
            <w:r>
              <w:rPr>
                <w:sz w:val="16"/>
                <w:szCs w:val="16"/>
              </w:rPr>
              <w:t xml:space="preserve">DPU_HST_DROIT_MODIFIER_LIBELLE</w:t>
            </w:r>
            <w:bookmarkEnd w:id="60023"/>
          </w:p>
        </w:tc>
        <w:tc>
          <w:tcPr>
            <w:tcW w:w="1500" w:type="dxa"/>
          </w:tcPr>
          <w:p>
            <w:pPr>
              <w:spacing w:before="0"/>
              <w:jc w:val="left"/>
              <w:rPr>
                <w:sz w:val="16"/>
                <w:szCs w:val="16"/>
              </w:rPr>
            </w:pPr>
            <w:r>
              <w:rPr>
                <w:sz w:val="16"/>
                <w:szCs w:val="16"/>
              </w:rPr>
              <w:t xml:space="preserve">Libellé</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Libellé du droit %CODE_DROIT% modifié : « %LIBELLE% »</w:t>
            </w:r>
          </w:p>
        </w:tc>
      </w:tr>
      <w:tr>
        <w:tc>
          <w:tcPr>
            <w:tcW w:w="3000" w:type="dxa"/>
          </w:tcPr>
          <w:p>
            <w:pPr>
              <w:spacing w:before="0"/>
              <w:jc w:val="left"/>
              <w:rPr>
                <w:sz w:val="16"/>
                <w:szCs w:val="16"/>
              </w:rPr>
            </w:pPr>
            <w:bookmarkStart w:id="60024" w:name="DPU_HST_PROFIL_SUPRIMER"/>
            <w:r>
              <w:rPr>
                <w:sz w:val="16"/>
                <w:szCs w:val="16"/>
              </w:rPr>
              <w:t xml:space="preserve">DPU_HST_PROFIL_SUPRIMER</w:t>
            </w:r>
            <w:bookmarkEnd w:id="60024"/>
          </w:p>
        </w:tc>
        <w:tc>
          <w:tcPr>
            <w:tcW w:w="1500" w:type="dxa"/>
          </w:tcPr>
          <w:p>
            <w:pPr>
              <w:spacing w:before="0"/>
              <w:jc w:val="left"/>
              <w:rPr>
                <w:sz w:val="16"/>
                <w:szCs w:val="16"/>
              </w:rPr>
            </w:pPr>
            <w:r>
              <w:rPr>
                <w:sz w:val="16"/>
                <w:szCs w:val="16"/>
              </w:rPr>
              <w:t xml:space="preserve">Suppression</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Suppression du profil %PROFIL_CIBLE%</w:t>
            </w:r>
          </w:p>
        </w:tc>
      </w:tr>
      <w:tr>
        <w:tc>
          <w:tcPr>
            <w:tcW w:w="3000" w:type="dxa"/>
          </w:tcPr>
          <w:p>
            <w:pPr>
              <w:spacing w:before="0"/>
              <w:jc w:val="left"/>
              <w:rPr>
                <w:sz w:val="16"/>
                <w:szCs w:val="16"/>
              </w:rPr>
            </w:pPr>
            <w:bookmarkStart w:id="60025" w:name="DPU_HST_PROFIL_ACTIVER"/>
            <w:r>
              <w:rPr>
                <w:sz w:val="16"/>
                <w:szCs w:val="16"/>
              </w:rPr>
              <w:t xml:space="preserve">DPU_HST_PROFIL_ACTIVER</w:t>
            </w:r>
            <w:bookmarkEnd w:id="60025"/>
          </w:p>
        </w:tc>
        <w:tc>
          <w:tcPr>
            <w:tcW w:w="1500" w:type="dxa"/>
          </w:tcPr>
          <w:p>
            <w:pPr>
              <w:spacing w:before="0"/>
              <w:jc w:val="left"/>
              <w:rPr>
                <w:sz w:val="16"/>
                <w:szCs w:val="16"/>
              </w:rPr>
            </w:pPr>
            <w:r>
              <w:rPr>
                <w:sz w:val="16"/>
                <w:szCs w:val="16"/>
              </w:rPr>
              <w:t xml:space="preserve">Activation</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Activation du profil %PROFIL_CIBLE%</w:t>
            </w:r>
          </w:p>
        </w:tc>
      </w:tr>
      <w:tr>
        <w:tc>
          <w:tcPr>
            <w:tcW w:w="3000" w:type="dxa"/>
          </w:tcPr>
          <w:p>
            <w:pPr>
              <w:spacing w:before="0"/>
              <w:jc w:val="left"/>
              <w:rPr>
                <w:sz w:val="16"/>
                <w:szCs w:val="16"/>
              </w:rPr>
            </w:pPr>
            <w:bookmarkStart w:id="60026" w:name="DPU_HST_PROFIL_DESACTIVER"/>
            <w:r>
              <w:rPr>
                <w:sz w:val="16"/>
                <w:szCs w:val="16"/>
              </w:rPr>
              <w:t xml:space="preserve">DPU_HST_PROFIL_DESACTIVER</w:t>
            </w:r>
            <w:bookmarkEnd w:id="60026"/>
          </w:p>
        </w:tc>
        <w:tc>
          <w:tcPr>
            <w:tcW w:w="1500" w:type="dxa"/>
          </w:tcPr>
          <w:p>
            <w:pPr>
              <w:spacing w:before="0"/>
              <w:jc w:val="left"/>
              <w:rPr>
                <w:sz w:val="16"/>
                <w:szCs w:val="16"/>
              </w:rPr>
            </w:pPr>
            <w:r>
              <w:rPr>
                <w:sz w:val="16"/>
                <w:szCs w:val="16"/>
              </w:rPr>
              <w:t xml:space="preserve">Désactivation</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Désactivation du profil %PROFIL_CIBLE%</w:t>
            </w:r>
          </w:p>
        </w:tc>
      </w:tr>
      <w:tr>
        <w:tc>
          <w:tcPr>
            <w:tcW w:w="3000" w:type="dxa"/>
          </w:tcPr>
          <w:p>
            <w:pPr>
              <w:spacing w:before="0"/>
              <w:jc w:val="left"/>
              <w:rPr>
                <w:sz w:val="16"/>
                <w:szCs w:val="16"/>
              </w:rPr>
            </w:pPr>
            <w:bookmarkStart w:id="60027" w:name="DPU_HST_EXPORTER"/>
            <w:r>
              <w:rPr>
                <w:sz w:val="16"/>
                <w:szCs w:val="16"/>
              </w:rPr>
              <w:t xml:space="preserve">DPU_HST_EXPORTER</w:t>
            </w:r>
            <w:bookmarkEnd w:id="60027"/>
          </w:p>
        </w:tc>
        <w:tc>
          <w:tcPr>
            <w:tcW w:w="1500" w:type="dxa"/>
          </w:tcPr>
          <w:p>
            <w:pPr>
              <w:spacing w:before="0"/>
              <w:jc w:val="left"/>
              <w:rPr>
                <w:sz w:val="16"/>
                <w:szCs w:val="16"/>
              </w:rPr>
            </w:pPr>
            <w:r>
              <w:rPr>
                <w:sz w:val="16"/>
                <w:szCs w:val="16"/>
              </w:rPr>
              <w:t xml:space="preserve">Export</w:t>
            </w:r>
          </w:p>
        </w:tc>
        <w:tc>
          <w:tcPr>
            <w:tcW w:w="1200" w:type="dxa"/>
          </w:tcPr>
          <w:p>
            <w:pPr>
              <w:spacing w:before="0"/>
              <w:jc w:val="left"/>
              <w:rPr>
                <w:sz w:val="16"/>
                <w:szCs w:val="16"/>
              </w:rPr>
            </w:pPr>
            <w:r>
              <w:rPr>
                <w:sz w:val="16"/>
                <w:szCs w:val="16"/>
              </w:rPr>
              <w:t xml:space="preserve">%USR%</w:t>
            </w:r>
          </w:p>
        </w:tc>
        <w:tc>
          <w:tcPr>
            <w:tcW w:w="4870" w:type="dxa"/>
          </w:tcPr>
          <w:p>
            <w:pPr>
              <w:spacing w:before="0"/>
              <w:jc w:val="left"/>
              <w:rPr>
                <w:sz w:val="16"/>
                <w:szCs w:val="16"/>
              </w:rPr>
            </w:pPr>
            <w:r>
              <w:rPr>
                <w:sz w:val="16"/>
                <w:szCs w:val="16"/>
              </w:rPr>
              <w:t xml:space="preserve">Export %FORMAT% de la liste des %LISTE% (%NB% ligne(s))</w:t>
            </w:r>
          </w:p>
        </w:tc>
      </w:tr>
    </w:tbl>
    <w:p>
      <w:pPr/>
      <w:r>
        <w:rPr>
          <w:b/>
          <w:bCs/>
        </w:rPr>
        <w:t xml:space="preserve">Messages de demande de confirmation</w:t>
      </w:r>
    </w:p>
    <w:p>
      <w:pPr/>
      <w:r>
        <w:t xml:space="preserve">La fonction support </w:t>
      </w:r>
      <w:r>
        <w:fldChar w:fldCharType="begin"/>
      </w:r>
      <w:r>
        <w:instrText xml:space="preserve"> REF FCT_MSG_CONFIRMATION \h  \* MERGEFORMAT </w:instrText>
      </w:r>
      <w:r>
        <w:fldChar w:fldCharType="separate"/>
      </w:r>
      <w:r>
        <w:t xml:space="preserve">FCT_MSG_CONFIRMATION</w:t>
      </w:r>
      <w:r>
        <w:fldChar w:fldCharType="end"/>
      </w:r>
      <w:r>
        <w:t xml:space="preserve"> est utilisée pour afficher les messages suivants :</w:t>
      </w:r>
    </w:p>
    <w:tbl>
      <w:tblPr>
        <w:tblStyle w:val="TableauListe3-Accentuation5"/>
        <w:tblW w:w="10485" w:type="dxa"/>
        <w:tblLayout w:type="fixed"/>
        <w:tblLook w:val="04A0" w:firstRow="1" w:lastRow="0" w:firstColumn="1" w:lastColumn="0" w:noHBand="0" w:noVBand="1"/>
      </w:tblPr>
      <w:tblGrid>
        <w:gridCol w:w="2900"/>
        <w:gridCol w:w="2100"/>
        <w:gridCol w:w="5485"/>
      </w:tblGrid>
      <w:tr>
        <w:trPr>
          <w:tblHeader/>
        </w:trPr>
        <w:tc>
          <w:tcPr>
            <w:tcW w:w="2900" w:type="dxa"/>
          </w:tcPr>
          <w:p>
            <w:pPr>
              <w:spacing w:before="0"/>
              <w:jc w:val="left"/>
              <w:rPr>
                <w:sz w:val="16"/>
                <w:szCs w:val="16"/>
              </w:rPr>
            </w:pPr>
            <w:r>
              <w:rPr>
                <w:sz w:val="16"/>
                <w:szCs w:val="16"/>
              </w:rPr>
              <w:t xml:space="preserve">Code</w:t>
            </w:r>
          </w:p>
        </w:tc>
        <w:tc>
          <w:tcPr>
            <w:tcW w:w="2100" w:type="dxa"/>
          </w:tcPr>
          <w:p>
            <w:pPr>
              <w:spacing w:before="0"/>
              <w:jc w:val="left"/>
              <w:rPr>
                <w:sz w:val="16"/>
                <w:szCs w:val="16"/>
              </w:rPr>
            </w:pPr>
            <w:r>
              <w:rPr>
                <w:sz w:val="16"/>
                <w:szCs w:val="16"/>
              </w:rPr>
              <w:t xml:space="preserve">Titre</w:t>
            </w:r>
          </w:p>
        </w:tc>
        <w:tc>
          <w:tcPr>
            <w:tcW w:w="5485" w:type="dxa"/>
          </w:tcPr>
          <w:p>
            <w:pPr>
              <w:spacing w:before="0"/>
              <w:jc w:val="left"/>
              <w:rPr>
                <w:sz w:val="16"/>
                <w:szCs w:val="16"/>
              </w:rPr>
            </w:pPr>
            <w:r>
              <w:rPr>
                <w:sz w:val="16"/>
                <w:szCs w:val="16"/>
              </w:rPr>
              <w:t xml:space="preserve">Message</w:t>
            </w:r>
          </w:p>
        </w:tc>
      </w:tr>
      <w:tr>
        <w:tc>
          <w:tcPr>
            <w:tcW w:w="2900" w:type="dxa"/>
          </w:tcPr>
          <w:p>
            <w:pPr>
              <w:spacing w:before="0"/>
              <w:jc w:val="left"/>
              <w:rPr>
                <w:sz w:val="16"/>
                <w:szCs w:val="16"/>
              </w:rPr>
            </w:pPr>
            <w:bookmarkStart w:id="60028" w:name="DPU_MSG_CONF_SUPPR_USER"/>
            <w:r>
              <w:rPr>
                <w:sz w:val="16"/>
                <w:szCs w:val="16"/>
              </w:rPr>
              <w:t xml:space="preserve">DPU_MSG_CONF_SUPPR_USER</w:t>
            </w:r>
            <w:bookmarkEnd w:id="60028"/>
          </w:p>
        </w:tc>
        <w:tc>
          <w:tcPr>
            <w:tcW w:w="2100" w:type="dxa"/>
          </w:tcPr>
          <w:p>
            <w:pPr>
              <w:spacing w:before="0"/>
              <w:jc w:val="left"/>
              <w:rPr>
                <w:sz w:val="16"/>
                <w:szCs w:val="16"/>
              </w:rPr>
            </w:pPr>
            <w:r>
              <w:rPr>
                <w:sz w:val="16"/>
                <w:szCs w:val="16"/>
              </w:rPr>
              <w:t xml:space="preserve">Supprimer l’utilisateur</w:t>
            </w:r>
          </w:p>
        </w:tc>
        <w:tc>
          <w:tcPr>
            <w:tcW w:w="5485" w:type="dxa"/>
          </w:tcPr>
          <w:p>
            <w:pPr>
              <w:spacing w:before="0"/>
              <w:jc w:val="left"/>
              <w:rPr>
                <w:sz w:val="16"/>
                <w:szCs w:val="16"/>
              </w:rPr>
            </w:pPr>
            <w:r>
              <w:rPr>
                <w:sz w:val="16"/>
                <w:szCs w:val="16"/>
              </w:rPr>
              <w:t xml:space="preserve">Supprimer définitivement l’utilisateur « %USR_CIBLE% » ?</w:t>
            </w:r>
          </w:p>
          <w:p>
            <w:pPr>
              <w:spacing w:before="0"/>
              <w:jc w:val="left"/>
              <w:rPr>
                <w:sz w:val="16"/>
                <w:szCs w:val="16"/>
              </w:rPr>
            </w:pPr>
            <w:r>
              <w:rPr>
                <w:sz w:val="16"/>
                <w:szCs w:val="16"/>
              </w:rPr>
              <w:t xml:space="preserve">Boutons : Annuler / Supprimer</w:t>
            </w:r>
          </w:p>
        </w:tc>
      </w:tr>
      <w:tr>
        <w:tc>
          <w:tcPr>
            <w:tcW w:w="2900" w:type="dxa"/>
          </w:tcPr>
          <w:p>
            <w:pPr>
              <w:spacing w:before="0"/>
              <w:jc w:val="left"/>
              <w:rPr>
                <w:sz w:val="16"/>
                <w:szCs w:val="16"/>
              </w:rPr>
            </w:pPr>
            <w:bookmarkStart w:id="60029" w:name="DPU_MSG_CONF_DESACTIVER_USER"/>
            <w:r>
              <w:rPr>
                <w:sz w:val="16"/>
                <w:szCs w:val="16"/>
              </w:rPr>
              <w:t xml:space="preserve">DPU_MSG_CONF_DESACTIVER_USER</w:t>
            </w:r>
            <w:bookmarkEnd w:id="60029"/>
          </w:p>
        </w:tc>
        <w:tc>
          <w:tcPr>
            <w:tcW w:w="2100" w:type="dxa"/>
          </w:tcPr>
          <w:p>
            <w:pPr>
              <w:spacing w:before="0"/>
              <w:jc w:val="left"/>
              <w:rPr>
                <w:sz w:val="16"/>
                <w:szCs w:val="16"/>
              </w:rPr>
            </w:pPr>
            <w:r>
              <w:rPr>
                <w:sz w:val="16"/>
                <w:szCs w:val="16"/>
              </w:rPr>
              <w:t xml:space="preserve">Suppression impossible</w:t>
            </w:r>
          </w:p>
        </w:tc>
        <w:tc>
          <w:tcPr>
            <w:tcW w:w="5485" w:type="dxa"/>
          </w:tcPr>
          <w:p>
            <w:pPr>
              <w:spacing w:before="0"/>
              <w:jc w:val="left"/>
              <w:rPr>
                <w:sz w:val="16"/>
                <w:szCs w:val="16"/>
              </w:rPr>
            </w:pPr>
            <w:r>
              <w:rPr>
                <w:sz w:val="16"/>
                <w:szCs w:val="16"/>
              </w:rPr>
              <w:t xml:space="preserve">L’utilisateur « %USR_CIBLE% » possède un historique de connexion : il ne peut pas être supprimé. Voulez-vous le désactiver ?</w:t>
            </w:r>
          </w:p>
          <w:p>
            <w:pPr>
              <w:spacing w:before="0"/>
              <w:jc w:val="left"/>
              <w:rPr>
                <w:sz w:val="16"/>
                <w:szCs w:val="16"/>
              </w:rPr>
            </w:pPr>
            <w:r>
              <w:rPr>
                <w:sz w:val="16"/>
                <w:szCs w:val="16"/>
              </w:rPr>
              <w:t xml:space="preserve">Boutons : Annuler / Désactiver</w:t>
            </w:r>
          </w:p>
        </w:tc>
      </w:tr>
      <w:tr>
        <w:tc>
          <w:tcPr>
            <w:tcW w:w="2900" w:type="dxa"/>
          </w:tcPr>
          <w:p>
            <w:pPr>
              <w:spacing w:before="0"/>
              <w:jc w:val="left"/>
              <w:rPr>
                <w:sz w:val="16"/>
                <w:szCs w:val="16"/>
              </w:rPr>
            </w:pPr>
            <w:bookmarkStart w:id="60030" w:name="DPU_MSG_INFO_DEJA_DESACTIVE"/>
            <w:r>
              <w:rPr>
                <w:sz w:val="16"/>
                <w:szCs w:val="16"/>
              </w:rPr>
              <w:t xml:space="preserve">DPU_MSG_INFO_DEJA_DESACTIVE</w:t>
            </w:r>
            <w:bookmarkEnd w:id="60030"/>
          </w:p>
        </w:tc>
        <w:tc>
          <w:tcPr>
            <w:tcW w:w="2100" w:type="dxa"/>
          </w:tcPr>
          <w:p>
            <w:pPr>
              <w:spacing w:before="0"/>
              <w:jc w:val="left"/>
              <w:rPr>
                <w:sz w:val="16"/>
                <w:szCs w:val="16"/>
              </w:rPr>
            </w:pPr>
            <w:r>
              <w:rPr>
                <w:sz w:val="16"/>
                <w:szCs w:val="16"/>
              </w:rPr>
              <w:t xml:space="preserve">Suppression impossible</w:t>
            </w:r>
          </w:p>
        </w:tc>
        <w:tc>
          <w:tcPr>
            <w:tcW w:w="5485" w:type="dxa"/>
          </w:tcPr>
          <w:p>
            <w:pPr>
              <w:spacing w:before="0"/>
              <w:jc w:val="left"/>
              <w:rPr>
                <w:sz w:val="16"/>
                <w:szCs w:val="16"/>
              </w:rPr>
            </w:pPr>
            <w:r>
              <w:rPr>
                <w:sz w:val="16"/>
                <w:szCs w:val="16"/>
              </w:rPr>
              <w:t xml:space="preserve">L’utilisateur « %USR_CIBLE% » possède un historique de connexion : il ne peut pas être supprimé. Il est déjà désactivé.</w:t>
            </w:r>
          </w:p>
          <w:p>
            <w:pPr>
              <w:spacing w:before="0"/>
              <w:jc w:val="left"/>
              <w:rPr>
                <w:sz w:val="16"/>
                <w:szCs w:val="16"/>
              </w:rPr>
            </w:pPr>
            <w:r>
              <w:rPr>
                <w:sz w:val="16"/>
                <w:szCs w:val="16"/>
              </w:rPr>
              <w:t xml:space="preserve">Bouton : Fermer</w:t>
            </w:r>
          </w:p>
        </w:tc>
      </w:tr>
      <w:tr>
        <w:tc>
          <w:tcPr>
            <w:tcW w:w="2900" w:type="dxa"/>
          </w:tcPr>
          <w:p>
            <w:pPr>
              <w:spacing w:before="0"/>
              <w:jc w:val="left"/>
              <w:rPr>
                <w:sz w:val="16"/>
                <w:szCs w:val="16"/>
              </w:rPr>
            </w:pPr>
            <w:bookmarkStart w:id="60031" w:name="DPU_MSG_CONF_SUPPR_PROFIL"/>
            <w:r>
              <w:rPr>
                <w:sz w:val="16"/>
                <w:szCs w:val="16"/>
              </w:rPr>
              <w:t xml:space="preserve">DPU_MSG_CONF_SUPPR_PROFIL</w:t>
            </w:r>
            <w:bookmarkEnd w:id="60031"/>
          </w:p>
        </w:tc>
        <w:tc>
          <w:tcPr>
            <w:tcW w:w="2100" w:type="dxa"/>
          </w:tcPr>
          <w:p>
            <w:pPr>
              <w:spacing w:before="0"/>
              <w:jc w:val="left"/>
              <w:rPr>
                <w:sz w:val="16"/>
                <w:szCs w:val="16"/>
              </w:rPr>
            </w:pPr>
            <w:r>
              <w:rPr>
                <w:sz w:val="16"/>
                <w:szCs w:val="16"/>
              </w:rPr>
              <w:t xml:space="preserve">Supprimer le profil</w:t>
            </w:r>
          </w:p>
        </w:tc>
        <w:tc>
          <w:tcPr>
            <w:tcW w:w="5485" w:type="dxa"/>
          </w:tcPr>
          <w:p>
            <w:pPr>
              <w:spacing w:before="0"/>
              <w:jc w:val="left"/>
              <w:rPr>
                <w:sz w:val="16"/>
                <w:szCs w:val="16"/>
              </w:rPr>
            </w:pPr>
            <w:r>
              <w:rPr>
                <w:sz w:val="16"/>
                <w:szCs w:val="16"/>
              </w:rPr>
              <w:t xml:space="preserve">Supprimer définitivement le profil « %PROFIL_CIBLE% » ?</w:t>
            </w:r>
          </w:p>
          <w:p>
            <w:pPr>
              <w:spacing w:before="0"/>
              <w:jc w:val="left"/>
              <w:rPr>
                <w:sz w:val="16"/>
                <w:szCs w:val="16"/>
              </w:rPr>
            </w:pPr>
            <w:r>
              <w:rPr>
                <w:sz w:val="16"/>
                <w:szCs w:val="16"/>
              </w:rPr>
              <w:t xml:space="preserve">Boutons : Annuler / Supprimer</w:t>
            </w:r>
          </w:p>
        </w:tc>
      </w:tr>
      <w:tr>
        <w:tc>
          <w:tcPr>
            <w:tcW w:w="2900" w:type="dxa"/>
          </w:tcPr>
          <w:p>
            <w:pPr>
              <w:spacing w:before="0"/>
              <w:jc w:val="left"/>
              <w:rPr>
                <w:sz w:val="16"/>
                <w:szCs w:val="16"/>
              </w:rPr>
            </w:pPr>
            <w:bookmarkStart w:id="60032" w:name="DPU_MSG_CONF_MODIFS_USER"/>
            <w:r>
              <w:rPr>
                <w:sz w:val="16"/>
                <w:szCs w:val="16"/>
              </w:rPr>
              <w:t xml:space="preserve">DPU_MSG_CONF_MODIFS_USER</w:t>
            </w:r>
            <w:bookmarkEnd w:id="60032"/>
          </w:p>
        </w:tc>
        <w:tc>
          <w:tcPr>
            <w:tcW w:w="2100" w:type="dxa"/>
          </w:tcPr>
          <w:p>
            <w:pPr>
              <w:spacing w:before="0"/>
              <w:jc w:val="left"/>
              <w:rPr>
                <w:sz w:val="16"/>
                <w:szCs w:val="16"/>
              </w:rPr>
            </w:pPr>
            <w:r>
              <w:rPr>
                <w:sz w:val="16"/>
                <w:szCs w:val="16"/>
              </w:rPr>
              <w:t xml:space="preserve">Modifications non appliquées</w:t>
            </w:r>
          </w:p>
        </w:tc>
        <w:tc>
          <w:tcPr>
            <w:tcW w:w="5485" w:type="dxa"/>
          </w:tcPr>
          <w:p>
            <w:pPr>
              <w:spacing w:before="0"/>
              <w:jc w:val="left"/>
              <w:rPr>
                <w:sz w:val="16"/>
                <w:szCs w:val="16"/>
              </w:rPr>
            </w:pPr>
            <w:r>
              <w:rPr>
                <w:sz w:val="16"/>
                <w:szCs w:val="16"/>
              </w:rPr>
              <w:t xml:space="preserve">%NB% modification(s) de l’utilisateur « %USR_CIBLE% » n’ont pas été appliquées.</w:t>
            </w:r>
          </w:p>
          <w:p>
            <w:pPr>
              <w:spacing w:before="0"/>
              <w:jc w:val="left"/>
              <w:rPr>
                <w:sz w:val="16"/>
                <w:szCs w:val="16"/>
              </w:rPr>
            </w:pPr>
            <w:r>
              <w:rPr>
                <w:sz w:val="16"/>
                <w:szCs w:val="16"/>
              </w:rPr>
              <w:t xml:space="preserve">Boutons : Rester / Abandonner / Appliquer</w:t>
            </w:r>
          </w:p>
        </w:tc>
      </w:tr>
      <w:tr>
        <w:tc>
          <w:tcPr>
            <w:tcW w:w="2900" w:type="dxa"/>
          </w:tcPr>
          <w:p>
            <w:pPr>
              <w:spacing w:before="0"/>
              <w:jc w:val="left"/>
              <w:rPr>
                <w:sz w:val="16"/>
                <w:szCs w:val="16"/>
              </w:rPr>
            </w:pPr>
            <w:bookmarkStart w:id="60033" w:name="DPU_MSG_CONF_CREATION_USER"/>
            <w:r>
              <w:rPr>
                <w:sz w:val="16"/>
                <w:szCs w:val="16"/>
              </w:rPr>
              <w:t xml:space="preserve">DPU_MSG_CONF_CREATION_USER</w:t>
            </w:r>
            <w:bookmarkEnd w:id="60033"/>
          </w:p>
        </w:tc>
        <w:tc>
          <w:tcPr>
            <w:tcW w:w="2100" w:type="dxa"/>
          </w:tcPr>
          <w:p>
            <w:pPr>
              <w:spacing w:before="0"/>
              <w:jc w:val="left"/>
              <w:rPr>
                <w:sz w:val="16"/>
                <w:szCs w:val="16"/>
              </w:rPr>
            </w:pPr>
            <w:r>
              <w:rPr>
                <w:sz w:val="16"/>
                <w:szCs w:val="16"/>
              </w:rPr>
              <w:t xml:space="preserve">Modifications non appliquées</w:t>
            </w:r>
          </w:p>
        </w:tc>
        <w:tc>
          <w:tcPr>
            <w:tcW w:w="5485" w:type="dxa"/>
          </w:tcPr>
          <w:p>
            <w:pPr>
              <w:spacing w:before="0"/>
              <w:jc w:val="left"/>
              <w:rPr>
                <w:sz w:val="16"/>
                <w:szCs w:val="16"/>
              </w:rPr>
            </w:pPr>
            <w:r>
              <w:rPr>
                <w:sz w:val="16"/>
                <w:szCs w:val="16"/>
              </w:rPr>
              <w:t xml:space="preserve">La création de l’utilisateur « %USR_CIBLE% » n’a pas été validée.</w:t>
            </w:r>
          </w:p>
          <w:p>
            <w:pPr>
              <w:spacing w:before="0"/>
              <w:jc w:val="left"/>
              <w:rPr>
                <w:sz w:val="16"/>
                <w:szCs w:val="16"/>
              </w:rPr>
            </w:pPr>
            <w:r>
              <w:rPr>
                <w:sz w:val="16"/>
                <w:szCs w:val="16"/>
              </w:rPr>
              <w:t xml:space="preserve">Boutons : Rester / Abandonner / Créer l’utilisateur</w:t>
            </w:r>
          </w:p>
        </w:tc>
      </w:tr>
      <w:tr>
        <w:tc>
          <w:tcPr>
            <w:tcW w:w="2900" w:type="dxa"/>
          </w:tcPr>
          <w:p>
            <w:pPr>
              <w:spacing w:before="0"/>
              <w:jc w:val="left"/>
              <w:rPr>
                <w:sz w:val="16"/>
                <w:szCs w:val="16"/>
              </w:rPr>
            </w:pPr>
            <w:bookmarkStart w:id="60034" w:name="DPU_MSG_CONF_MODIFS_DROITS"/>
            <w:r>
              <w:rPr>
                <w:sz w:val="16"/>
                <w:szCs w:val="16"/>
              </w:rPr>
              <w:t xml:space="preserve">DPU_MSG_CONF_MODIFS_DROITS</w:t>
            </w:r>
            <w:bookmarkEnd w:id="60034"/>
          </w:p>
        </w:tc>
        <w:tc>
          <w:tcPr>
            <w:tcW w:w="2100" w:type="dxa"/>
          </w:tcPr>
          <w:p>
            <w:pPr>
              <w:spacing w:before="0"/>
              <w:jc w:val="left"/>
              <w:rPr>
                <w:sz w:val="16"/>
                <w:szCs w:val="16"/>
              </w:rPr>
            </w:pPr>
            <w:r>
              <w:rPr>
                <w:sz w:val="16"/>
                <w:szCs w:val="16"/>
              </w:rPr>
              <w:t xml:space="preserve">Modifications non appliquées</w:t>
            </w:r>
          </w:p>
        </w:tc>
        <w:tc>
          <w:tcPr>
            <w:tcW w:w="5485" w:type="dxa"/>
          </w:tcPr>
          <w:p>
            <w:pPr>
              <w:spacing w:before="0"/>
              <w:jc w:val="left"/>
              <w:rPr>
                <w:sz w:val="16"/>
                <w:szCs w:val="16"/>
              </w:rPr>
            </w:pPr>
            <w:r>
              <w:rPr>
                <w:sz w:val="16"/>
                <w:szCs w:val="16"/>
              </w:rPr>
              <w:t xml:space="preserve">%NB% modification(s) des droits du profil « %PROFIL_CIBLE% » n’ont pas été appliquées.</w:t>
            </w:r>
          </w:p>
          <w:p>
            <w:pPr>
              <w:spacing w:before="0"/>
              <w:jc w:val="left"/>
              <w:rPr>
                <w:sz w:val="16"/>
                <w:szCs w:val="16"/>
              </w:rPr>
            </w:pPr>
            <w:r>
              <w:rPr>
                <w:sz w:val="16"/>
                <w:szCs w:val="16"/>
              </w:rPr>
              <w:t xml:space="preserve">Boutons : Rester / Abandonner / Appliquer</w:t>
            </w:r>
          </w:p>
        </w:tc>
      </w:tr>
      <w:tr>
        <w:tc>
          <w:tcPr>
            <w:tcW w:w="2900" w:type="dxa"/>
          </w:tcPr>
          <w:p>
            <w:pPr>
              <w:spacing w:before="0"/>
              <w:jc w:val="left"/>
              <w:rPr>
                <w:sz w:val="16"/>
                <w:szCs w:val="16"/>
              </w:rPr>
            </w:pPr>
            <w:bookmarkStart w:id="60035" w:name="DPU_MSG_CONF_MODIFS_PROFIL"/>
            <w:r>
              <w:rPr>
                <w:sz w:val="16"/>
                <w:szCs w:val="16"/>
              </w:rPr>
              <w:t xml:space="preserve">DPU_MSG_CONF_MODIFS_PROFIL</w:t>
            </w:r>
            <w:bookmarkEnd w:id="60035"/>
          </w:p>
        </w:tc>
        <w:tc>
          <w:tcPr>
            <w:tcW w:w="2100" w:type="dxa"/>
          </w:tcPr>
          <w:p>
            <w:pPr>
              <w:spacing w:before="0"/>
              <w:jc w:val="left"/>
              <w:rPr>
                <w:sz w:val="16"/>
                <w:szCs w:val="16"/>
              </w:rPr>
            </w:pPr>
            <w:r>
              <w:rPr>
                <w:sz w:val="16"/>
                <w:szCs w:val="16"/>
              </w:rPr>
              <w:t xml:space="preserve">Modifications non appliquées</w:t>
            </w:r>
          </w:p>
        </w:tc>
        <w:tc>
          <w:tcPr>
            <w:tcW w:w="5485" w:type="dxa"/>
          </w:tcPr>
          <w:p>
            <w:pPr>
              <w:spacing w:before="0"/>
              <w:jc w:val="left"/>
              <w:rPr>
                <w:sz w:val="16"/>
                <w:szCs w:val="16"/>
              </w:rPr>
            </w:pPr>
            <w:r>
              <w:rPr>
                <w:highlight w:val="yellow"/>
                <w:sz w:val="16"/>
                <w:szCs w:val="16"/>
              </w:rPr>
              <w:t xml:space="preserve">[Les modifications du profil « %PROFIL_CIBLE% » n’ont pas été enregistrées.]</w:t>
            </w:r>
          </w:p>
          <w:p>
            <w:pPr>
              <w:spacing w:before="0"/>
              <w:jc w:val="left"/>
              <w:rPr>
                <w:sz w:val="16"/>
                <w:szCs w:val="16"/>
              </w:rPr>
            </w:pPr>
            <w:r>
              <w:rPr>
                <w:sz w:val="16"/>
                <w:szCs w:val="16"/>
              </w:rPr>
              <w:t xml:space="preserve">Boutons : Rester / Abandonner</w:t>
            </w:r>
          </w:p>
        </w:tc>
      </w:tr>
    </w:tbl>
    <w:p>
      <w:pPr/>
      <w:r>
        <w:rPr>
          <w:b/>
          <w:bCs/>
        </w:rPr>
        <w:t xml:space="preserve">Messages de contrôle de saisie</w:t>
      </w:r>
    </w:p>
    <w:p>
      <w:pPr/>
      <w:r>
        <w:t xml:space="preserve">Les messages suivants sont affichés sous le champ en erreur ; le curseur est placé dans le premier champ en erreur.</w:t>
      </w:r>
    </w:p>
    <w:tbl>
      <w:tblPr>
        <w:tblStyle w:val="TableauListe3-Accentuation5"/>
        <w:tblW w:w="10485" w:type="dxa"/>
        <w:tblLayout w:type="fixed"/>
        <w:tblLook w:val="04A0" w:firstRow="1" w:lastRow="0" w:firstColumn="1" w:lastColumn="0" w:noHBand="0" w:noVBand="1"/>
      </w:tblPr>
      <w:tblGrid>
        <w:gridCol w:w="3100"/>
        <w:gridCol w:w="2000"/>
        <w:gridCol w:w="5385"/>
      </w:tblGrid>
      <w:tr>
        <w:trPr>
          <w:tblHeader/>
        </w:trPr>
        <w:tc>
          <w:tcPr>
            <w:tcW w:w="3100" w:type="dxa"/>
          </w:tcPr>
          <w:p>
            <w:pPr>
              <w:spacing w:before="0"/>
              <w:jc w:val="left"/>
              <w:rPr>
                <w:sz w:val="16"/>
                <w:szCs w:val="16"/>
              </w:rPr>
            </w:pPr>
            <w:r>
              <w:rPr>
                <w:sz w:val="16"/>
                <w:szCs w:val="16"/>
              </w:rPr>
              <w:t xml:space="preserve">Code</w:t>
            </w:r>
          </w:p>
        </w:tc>
        <w:tc>
          <w:tcPr>
            <w:tcW w:w="2000" w:type="dxa"/>
          </w:tcPr>
          <w:p>
            <w:pPr>
              <w:spacing w:before="0"/>
              <w:jc w:val="left"/>
              <w:rPr>
                <w:sz w:val="16"/>
                <w:szCs w:val="16"/>
              </w:rPr>
            </w:pPr>
            <w:r>
              <w:rPr>
                <w:sz w:val="16"/>
                <w:szCs w:val="16"/>
              </w:rPr>
              <w:t xml:space="preserve">Champ</w:t>
            </w:r>
          </w:p>
        </w:tc>
        <w:tc>
          <w:tcPr>
            <w:tcW w:w="5385" w:type="dxa"/>
          </w:tcPr>
          <w:p>
            <w:pPr>
              <w:spacing w:before="0"/>
              <w:jc w:val="left"/>
              <w:rPr>
                <w:sz w:val="16"/>
                <w:szCs w:val="16"/>
              </w:rPr>
            </w:pPr>
            <w:r>
              <w:rPr>
                <w:sz w:val="16"/>
                <w:szCs w:val="16"/>
              </w:rPr>
              <w:t xml:space="preserve">Message</w:t>
            </w:r>
          </w:p>
        </w:tc>
      </w:tr>
      <w:tr>
        <w:tc>
          <w:tcPr>
            <w:tcW w:w="3100" w:type="dxa"/>
          </w:tcPr>
          <w:p>
            <w:pPr>
              <w:spacing w:before="0"/>
              <w:jc w:val="left"/>
              <w:rPr>
                <w:sz w:val="16"/>
                <w:szCs w:val="16"/>
              </w:rPr>
            </w:pPr>
            <w:bookmarkStart w:id="60036" w:name="DPU_ERR_PROFIL_NOM_OBLIGATOIRE"/>
            <w:r>
              <w:rPr>
                <w:sz w:val="16"/>
                <w:szCs w:val="16"/>
              </w:rPr>
              <w:t xml:space="preserve">DPU_ERR_PROFIL_NOM_OBLIGATOIRE</w:t>
            </w:r>
            <w:bookmarkEnd w:id="60036"/>
          </w:p>
        </w:tc>
        <w:tc>
          <w:tcPr>
            <w:tcW w:w="2000" w:type="dxa"/>
          </w:tcPr>
          <w:p>
            <w:pPr>
              <w:spacing w:before="0"/>
              <w:jc w:val="left"/>
              <w:rPr>
                <w:sz w:val="16"/>
                <w:szCs w:val="16"/>
              </w:rPr>
            </w:pPr>
            <w:r>
              <w:rPr>
                <w:sz w:val="16"/>
                <w:szCs w:val="16"/>
              </w:rPr>
              <w:t xml:space="preserve">Nom du profil</w:t>
            </w:r>
          </w:p>
        </w:tc>
        <w:tc>
          <w:tcPr>
            <w:tcW w:w="5385" w:type="dxa"/>
          </w:tcPr>
          <w:p>
            <w:pPr>
              <w:spacing w:before="0"/>
              <w:jc w:val="left"/>
              <w:rPr>
                <w:sz w:val="16"/>
                <w:szCs w:val="16"/>
              </w:rPr>
            </w:pPr>
            <w:r>
              <w:rPr>
                <w:sz w:val="16"/>
                <w:szCs w:val="16"/>
              </w:rPr>
              <w:t xml:space="preserve">Le nom est obligatoire.</w:t>
            </w:r>
          </w:p>
        </w:tc>
      </w:tr>
      <w:tr>
        <w:tc>
          <w:tcPr>
            <w:tcW w:w="3100" w:type="dxa"/>
          </w:tcPr>
          <w:p>
            <w:pPr>
              <w:spacing w:before="0"/>
              <w:jc w:val="left"/>
              <w:rPr>
                <w:sz w:val="16"/>
                <w:szCs w:val="16"/>
              </w:rPr>
            </w:pPr>
            <w:bookmarkStart w:id="60037" w:name="DPU_ERR_PROFIL_NOM_EXISTE"/>
            <w:r>
              <w:rPr>
                <w:sz w:val="16"/>
                <w:szCs w:val="16"/>
              </w:rPr>
              <w:t xml:space="preserve">DPU_ERR_PROFIL_NOM_EXISTE</w:t>
            </w:r>
            <w:bookmarkEnd w:id="60037"/>
          </w:p>
        </w:tc>
        <w:tc>
          <w:tcPr>
            <w:tcW w:w="2000" w:type="dxa"/>
          </w:tcPr>
          <w:p>
            <w:pPr>
              <w:spacing w:before="0"/>
              <w:jc w:val="left"/>
              <w:rPr>
                <w:sz w:val="16"/>
                <w:szCs w:val="16"/>
              </w:rPr>
            </w:pPr>
            <w:r>
              <w:rPr>
                <w:sz w:val="16"/>
                <w:szCs w:val="16"/>
              </w:rPr>
              <w:t xml:space="preserve">Nom du profil</w:t>
            </w:r>
          </w:p>
        </w:tc>
        <w:tc>
          <w:tcPr>
            <w:tcW w:w="5385" w:type="dxa"/>
          </w:tcPr>
          <w:p>
            <w:pPr>
              <w:spacing w:before="0"/>
              <w:jc w:val="left"/>
              <w:rPr>
                <w:sz w:val="16"/>
                <w:szCs w:val="16"/>
              </w:rPr>
            </w:pPr>
            <w:r>
              <w:rPr>
                <w:sz w:val="16"/>
                <w:szCs w:val="16"/>
              </w:rPr>
              <w:t xml:space="preserve">Un profil porte déjà ce nom.</w:t>
            </w:r>
          </w:p>
        </w:tc>
      </w:tr>
      <w:tr>
        <w:tc>
          <w:tcPr>
            <w:tcW w:w="3100" w:type="dxa"/>
          </w:tcPr>
          <w:p>
            <w:pPr>
              <w:spacing w:before="0"/>
              <w:jc w:val="left"/>
              <w:rPr>
                <w:sz w:val="16"/>
                <w:szCs w:val="16"/>
              </w:rPr>
            </w:pPr>
            <w:bookmarkStart w:id="60038" w:name="DPU_ERR_LOGIN_OBLIGATOIRE"/>
            <w:r>
              <w:rPr>
                <w:sz w:val="16"/>
                <w:szCs w:val="16"/>
              </w:rPr>
              <w:t xml:space="preserve">DPU_ERR_LOGIN_OBLIGATOIRE</w:t>
            </w:r>
            <w:bookmarkEnd w:id="60038"/>
          </w:p>
        </w:tc>
        <w:tc>
          <w:tcPr>
            <w:tcW w:w="2000" w:type="dxa"/>
          </w:tcPr>
          <w:p>
            <w:pPr>
              <w:spacing w:before="0"/>
              <w:jc w:val="left"/>
              <w:rPr>
                <w:sz w:val="16"/>
                <w:szCs w:val="16"/>
              </w:rPr>
            </w:pPr>
            <w:r>
              <w:rPr>
                <w:sz w:val="16"/>
                <w:szCs w:val="16"/>
              </w:rPr>
              <w:t xml:space="preserve">Login</w:t>
            </w:r>
          </w:p>
        </w:tc>
        <w:tc>
          <w:tcPr>
            <w:tcW w:w="5385" w:type="dxa"/>
          </w:tcPr>
          <w:p>
            <w:pPr>
              <w:spacing w:before="0"/>
              <w:jc w:val="left"/>
              <w:rPr>
                <w:sz w:val="16"/>
                <w:szCs w:val="16"/>
              </w:rPr>
            </w:pPr>
            <w:r>
              <w:rPr>
                <w:sz w:val="16"/>
                <w:szCs w:val="16"/>
              </w:rPr>
              <w:t xml:space="preserve">Le nom (login) est obligatoire.</w:t>
            </w:r>
          </w:p>
        </w:tc>
      </w:tr>
      <w:tr>
        <w:tc>
          <w:tcPr>
            <w:tcW w:w="3100" w:type="dxa"/>
          </w:tcPr>
          <w:p>
            <w:pPr>
              <w:spacing w:before="0"/>
              <w:jc w:val="left"/>
              <w:rPr>
                <w:sz w:val="16"/>
                <w:szCs w:val="16"/>
              </w:rPr>
            </w:pPr>
            <w:bookmarkStart w:id="60039" w:name="DPU_ERR_LOGIN_FORMAT"/>
            <w:r>
              <w:rPr>
                <w:sz w:val="16"/>
                <w:szCs w:val="16"/>
              </w:rPr>
              <w:t xml:space="preserve">DPU_ERR_LOGIN_FORMAT</w:t>
            </w:r>
            <w:bookmarkEnd w:id="60039"/>
          </w:p>
        </w:tc>
        <w:tc>
          <w:tcPr>
            <w:tcW w:w="2000" w:type="dxa"/>
          </w:tcPr>
          <w:p>
            <w:pPr>
              <w:spacing w:before="0"/>
              <w:jc w:val="left"/>
              <w:rPr>
                <w:sz w:val="16"/>
                <w:szCs w:val="16"/>
              </w:rPr>
            </w:pPr>
            <w:r>
              <w:rPr>
                <w:sz w:val="16"/>
                <w:szCs w:val="16"/>
              </w:rPr>
              <w:t xml:space="preserve">Login</w:t>
            </w:r>
          </w:p>
        </w:tc>
        <w:tc>
          <w:tcPr>
            <w:tcW w:w="5385" w:type="dxa"/>
          </w:tcPr>
          <w:p>
            <w:pPr>
              <w:spacing w:before="0"/>
              <w:jc w:val="left"/>
              <w:rPr>
                <w:sz w:val="16"/>
                <w:szCs w:val="16"/>
              </w:rPr>
            </w:pPr>
            <w:r>
              <w:rPr>
                <w:sz w:val="16"/>
                <w:szCs w:val="16"/>
              </w:rPr>
              <w:t xml:space="preserve">Lettres, chiffres, point, tiret, arobase et souligné uniquement.</w:t>
            </w:r>
          </w:p>
        </w:tc>
      </w:tr>
      <w:tr>
        <w:tc>
          <w:tcPr>
            <w:tcW w:w="3100" w:type="dxa"/>
          </w:tcPr>
          <w:p>
            <w:pPr>
              <w:spacing w:before="0"/>
              <w:jc w:val="left"/>
              <w:rPr>
                <w:sz w:val="16"/>
                <w:szCs w:val="16"/>
              </w:rPr>
            </w:pPr>
            <w:bookmarkStart w:id="60040" w:name="DPU_ERR_LOGIN_EXISTE"/>
            <w:r>
              <w:rPr>
                <w:sz w:val="16"/>
                <w:szCs w:val="16"/>
              </w:rPr>
              <w:t xml:space="preserve">DPU_ERR_LOGIN_EXISTE</w:t>
            </w:r>
            <w:bookmarkEnd w:id="60040"/>
          </w:p>
        </w:tc>
        <w:tc>
          <w:tcPr>
            <w:tcW w:w="2000" w:type="dxa"/>
          </w:tcPr>
          <w:p>
            <w:pPr>
              <w:spacing w:before="0"/>
              <w:jc w:val="left"/>
              <w:rPr>
                <w:sz w:val="16"/>
                <w:szCs w:val="16"/>
              </w:rPr>
            </w:pPr>
            <w:r>
              <w:rPr>
                <w:sz w:val="16"/>
                <w:szCs w:val="16"/>
              </w:rPr>
              <w:t xml:space="preserve">Login</w:t>
            </w:r>
          </w:p>
        </w:tc>
        <w:tc>
          <w:tcPr>
            <w:tcW w:w="5385" w:type="dxa"/>
          </w:tcPr>
          <w:p>
            <w:pPr>
              <w:spacing w:before="0"/>
              <w:jc w:val="left"/>
              <w:rPr>
                <w:sz w:val="16"/>
                <w:szCs w:val="16"/>
              </w:rPr>
            </w:pPr>
            <w:r>
              <w:rPr>
                <w:sz w:val="16"/>
                <w:szCs w:val="16"/>
              </w:rPr>
              <w:t xml:space="preserve">Un utilisateur porte déjà ce nom.</w:t>
            </w:r>
          </w:p>
        </w:tc>
      </w:tr>
      <w:tr>
        <w:tc>
          <w:tcPr>
            <w:tcW w:w="3100" w:type="dxa"/>
          </w:tcPr>
          <w:p>
            <w:pPr>
              <w:spacing w:before="0"/>
              <w:jc w:val="left"/>
              <w:rPr>
                <w:sz w:val="16"/>
                <w:szCs w:val="16"/>
              </w:rPr>
            </w:pPr>
            <w:bookmarkStart w:id="60041" w:name="DPU_ERR_NOM_OBLIGATOIRE"/>
            <w:r>
              <w:rPr>
                <w:sz w:val="16"/>
                <w:szCs w:val="16"/>
              </w:rPr>
              <w:t xml:space="preserve">DPU_ERR_NOM_OBLIGATOIRE</w:t>
            </w:r>
            <w:bookmarkEnd w:id="60041"/>
          </w:p>
        </w:tc>
        <w:tc>
          <w:tcPr>
            <w:tcW w:w="2000" w:type="dxa"/>
          </w:tcPr>
          <w:p>
            <w:pPr>
              <w:spacing w:before="0"/>
              <w:jc w:val="left"/>
              <w:rPr>
                <w:sz w:val="16"/>
                <w:szCs w:val="16"/>
              </w:rPr>
            </w:pPr>
            <w:r>
              <w:rPr>
                <w:sz w:val="16"/>
                <w:szCs w:val="16"/>
              </w:rPr>
              <w:t xml:space="preserve">Nom détaillé</w:t>
            </w:r>
          </w:p>
        </w:tc>
        <w:tc>
          <w:tcPr>
            <w:tcW w:w="5385" w:type="dxa"/>
          </w:tcPr>
          <w:p>
            <w:pPr>
              <w:spacing w:before="0"/>
              <w:jc w:val="left"/>
              <w:rPr>
                <w:sz w:val="16"/>
                <w:szCs w:val="16"/>
              </w:rPr>
            </w:pPr>
            <w:r>
              <w:rPr>
                <w:sz w:val="16"/>
                <w:szCs w:val="16"/>
              </w:rPr>
              <w:t xml:space="preserve">Le nom détaillé est obligatoire.</w:t>
            </w:r>
          </w:p>
        </w:tc>
      </w:tr>
      <w:tr>
        <w:tc>
          <w:tcPr>
            <w:tcW w:w="3100" w:type="dxa"/>
          </w:tcPr>
          <w:p>
            <w:pPr>
              <w:spacing w:before="0"/>
              <w:jc w:val="left"/>
              <w:rPr>
                <w:sz w:val="16"/>
                <w:szCs w:val="16"/>
              </w:rPr>
            </w:pPr>
            <w:bookmarkStart w:id="60042" w:name="DPU_ERR_EMAIL_FORMAT"/>
            <w:r>
              <w:rPr>
                <w:sz w:val="16"/>
                <w:szCs w:val="16"/>
              </w:rPr>
              <w:t xml:space="preserve">DPU_ERR_EMAIL_FORMAT</w:t>
            </w:r>
            <w:bookmarkEnd w:id="60042"/>
          </w:p>
        </w:tc>
        <w:tc>
          <w:tcPr>
            <w:tcW w:w="2000" w:type="dxa"/>
          </w:tcPr>
          <w:p>
            <w:pPr>
              <w:spacing w:before="0"/>
              <w:jc w:val="left"/>
              <w:rPr>
                <w:sz w:val="16"/>
                <w:szCs w:val="16"/>
              </w:rPr>
            </w:pPr>
            <w:r>
              <w:rPr>
                <w:sz w:val="16"/>
                <w:szCs w:val="16"/>
              </w:rPr>
              <w:t xml:space="preserve">E-mail</w:t>
            </w:r>
          </w:p>
        </w:tc>
        <w:tc>
          <w:tcPr>
            <w:tcW w:w="5385" w:type="dxa"/>
          </w:tcPr>
          <w:p>
            <w:pPr>
              <w:spacing w:before="0"/>
              <w:jc w:val="left"/>
              <w:rPr>
                <w:sz w:val="16"/>
                <w:szCs w:val="16"/>
              </w:rPr>
            </w:pPr>
            <w:r>
              <w:rPr>
                <w:sz w:val="16"/>
                <w:szCs w:val="16"/>
              </w:rPr>
              <w:t xml:space="preserve">Adresse e-mail invalide.</w:t>
            </w:r>
          </w:p>
        </w:tc>
      </w:tr>
      <w:tr>
        <w:tc>
          <w:tcPr>
            <w:tcW w:w="3100" w:type="dxa"/>
          </w:tcPr>
          <w:p>
            <w:pPr>
              <w:spacing w:before="0"/>
              <w:jc w:val="left"/>
              <w:rPr>
                <w:sz w:val="16"/>
                <w:szCs w:val="16"/>
              </w:rPr>
            </w:pPr>
            <w:bookmarkStart w:id="60043" w:name="DPU_ERR_MDP_OBLIGATOIRE"/>
            <w:r>
              <w:rPr>
                <w:sz w:val="16"/>
                <w:szCs w:val="16"/>
              </w:rPr>
              <w:t xml:space="preserve">DPU_ERR_MDP_OBLIGATOIRE</w:t>
            </w:r>
            <w:bookmarkEnd w:id="60043"/>
          </w:p>
        </w:tc>
        <w:tc>
          <w:tcPr>
            <w:tcW w:w="2000" w:type="dxa"/>
          </w:tcPr>
          <w:p>
            <w:pPr>
              <w:spacing w:before="0"/>
              <w:jc w:val="left"/>
              <w:rPr>
                <w:sz w:val="16"/>
                <w:szCs w:val="16"/>
              </w:rPr>
            </w:pPr>
            <w:r>
              <w:rPr>
                <w:sz w:val="16"/>
                <w:szCs w:val="16"/>
              </w:rPr>
              <w:t xml:space="preserve">Mot de passe</w:t>
            </w:r>
          </w:p>
        </w:tc>
        <w:tc>
          <w:tcPr>
            <w:tcW w:w="5385" w:type="dxa"/>
          </w:tcPr>
          <w:p>
            <w:pPr>
              <w:spacing w:before="0"/>
              <w:jc w:val="left"/>
              <w:rPr>
                <w:sz w:val="16"/>
                <w:szCs w:val="16"/>
              </w:rPr>
            </w:pPr>
            <w:r>
              <w:rPr>
                <w:sz w:val="16"/>
                <w:szCs w:val="16"/>
              </w:rPr>
              <w:t xml:space="preserve">Le mot de passe est obligatoire en authentification intégrée.</w:t>
            </w:r>
          </w:p>
        </w:tc>
      </w:tr>
      <w:tr>
        <w:tc>
          <w:tcPr>
            <w:tcW w:w="3100" w:type="dxa"/>
          </w:tcPr>
          <w:p>
            <w:pPr>
              <w:spacing w:before="0"/>
              <w:jc w:val="left"/>
              <w:rPr>
                <w:sz w:val="16"/>
                <w:szCs w:val="16"/>
              </w:rPr>
            </w:pPr>
            <w:bookmarkStart w:id="60044" w:name="DPU_ERR_MDP_POLITIQUE"/>
            <w:r>
              <w:rPr>
                <w:sz w:val="16"/>
                <w:szCs w:val="16"/>
              </w:rPr>
              <w:t xml:space="preserve">DPU_ERR_MDP_POLITIQUE</w:t>
            </w:r>
            <w:bookmarkEnd w:id="60044"/>
          </w:p>
        </w:tc>
        <w:tc>
          <w:tcPr>
            <w:tcW w:w="2000" w:type="dxa"/>
          </w:tcPr>
          <w:p>
            <w:pPr>
              <w:spacing w:before="0"/>
              <w:jc w:val="left"/>
              <w:rPr>
                <w:sz w:val="16"/>
                <w:szCs w:val="16"/>
              </w:rPr>
            </w:pPr>
            <w:r>
              <w:rPr>
                <w:sz w:val="16"/>
                <w:szCs w:val="16"/>
              </w:rPr>
              <w:t xml:space="preserve">Mot de passe</w:t>
            </w:r>
          </w:p>
        </w:tc>
        <w:tc>
          <w:tcPr>
            <w:tcW w:w="5385" w:type="dxa"/>
          </w:tcPr>
          <w:p>
            <w:pPr>
              <w:spacing w:before="0"/>
              <w:jc w:val="left"/>
              <w:rPr>
                <w:sz w:val="16"/>
                <w:szCs w:val="16"/>
              </w:rPr>
            </w:pPr>
            <w:r>
              <w:rPr>
                <w:sz w:val="16"/>
                <w:szCs w:val="16"/>
              </w:rPr>
              <w:t xml:space="preserve">Le mot de passe ne respecte pas la politique de sécurité.</w:t>
            </w:r>
          </w:p>
        </w:tc>
      </w:tr>
      <w:tr>
        <w:tc>
          <w:tcPr>
            <w:tcW w:w="3100" w:type="dxa"/>
          </w:tcPr>
          <w:p>
            <w:pPr>
              <w:spacing w:before="0"/>
              <w:jc w:val="left"/>
              <w:rPr>
                <w:sz w:val="16"/>
                <w:szCs w:val="16"/>
              </w:rPr>
            </w:pPr>
            <w:bookmarkStart w:id="60045" w:name="DPU_ERR_MDP_CONFIRMATION"/>
            <w:r>
              <w:rPr>
                <w:sz w:val="16"/>
                <w:szCs w:val="16"/>
              </w:rPr>
              <w:t xml:space="preserve">DPU_ERR_MDP_CONFIRMATION</w:t>
            </w:r>
            <w:bookmarkEnd w:id="60045"/>
          </w:p>
        </w:tc>
        <w:tc>
          <w:tcPr>
            <w:tcW w:w="2000" w:type="dxa"/>
          </w:tcPr>
          <w:p>
            <w:pPr>
              <w:spacing w:before="0"/>
              <w:jc w:val="left"/>
              <w:rPr>
                <w:sz w:val="16"/>
                <w:szCs w:val="16"/>
              </w:rPr>
            </w:pPr>
            <w:r>
              <w:rPr>
                <w:sz w:val="16"/>
                <w:szCs w:val="16"/>
              </w:rPr>
              <w:t xml:space="preserve">Confirmation</w:t>
            </w:r>
          </w:p>
        </w:tc>
        <w:tc>
          <w:tcPr>
            <w:tcW w:w="5385" w:type="dxa"/>
          </w:tcPr>
          <w:p>
            <w:pPr>
              <w:spacing w:before="0"/>
              <w:jc w:val="left"/>
              <w:rPr>
                <w:sz w:val="16"/>
                <w:szCs w:val="16"/>
              </w:rPr>
            </w:pPr>
            <w:r>
              <w:rPr>
                <w:sz w:val="16"/>
                <w:szCs w:val="16"/>
              </w:rPr>
              <w:t xml:space="preserve">Les deux saisies diffèrent.</w:t>
            </w:r>
          </w:p>
        </w:tc>
      </w:tr>
      <w:tr>
        <w:tc>
          <w:tcPr>
            <w:tcW w:w="3100" w:type="dxa"/>
          </w:tcPr>
          <w:p>
            <w:pPr>
              <w:spacing w:before="0"/>
              <w:jc w:val="left"/>
              <w:rPr>
                <w:sz w:val="16"/>
                <w:szCs w:val="16"/>
              </w:rPr>
            </w:pPr>
            <w:bookmarkStart w:id="60046" w:name="DPU_ERR_MDP_ACTUEL_OBLIGATOIRE"/>
            <w:r>
              <w:rPr>
                <w:sz w:val="16"/>
                <w:szCs w:val="16"/>
              </w:rPr>
              <w:t xml:space="preserve">DPU_ERR_MDP_ACTUEL_OBLIGATOIRE</w:t>
            </w:r>
            <w:bookmarkEnd w:id="60046"/>
          </w:p>
        </w:tc>
        <w:tc>
          <w:tcPr>
            <w:tcW w:w="2000" w:type="dxa"/>
          </w:tcPr>
          <w:p>
            <w:pPr>
              <w:spacing w:before="0"/>
              <w:jc w:val="left"/>
              <w:rPr>
                <w:sz w:val="16"/>
                <w:szCs w:val="16"/>
              </w:rPr>
            </w:pPr>
            <w:r>
              <w:rPr>
                <w:sz w:val="16"/>
                <w:szCs w:val="16"/>
              </w:rPr>
              <w:t xml:space="preserve">Mot de passe actuel</w:t>
            </w:r>
          </w:p>
        </w:tc>
        <w:tc>
          <w:tcPr>
            <w:tcW w:w="5385" w:type="dxa"/>
          </w:tcPr>
          <w:p>
            <w:pPr>
              <w:spacing w:before="0"/>
              <w:jc w:val="left"/>
              <w:rPr>
                <w:sz w:val="16"/>
                <w:szCs w:val="16"/>
              </w:rPr>
            </w:pPr>
            <w:r>
              <w:rPr>
                <w:sz w:val="16"/>
                <w:szCs w:val="16"/>
              </w:rPr>
              <w:t xml:space="preserve">Le mot de passe actuel est obligatoire.</w:t>
            </w:r>
          </w:p>
        </w:tc>
      </w:tr>
      <w:tr>
        <w:tc>
          <w:tcPr>
            <w:tcW w:w="3100" w:type="dxa"/>
          </w:tcPr>
          <w:p>
            <w:pPr>
              <w:spacing w:before="0"/>
              <w:jc w:val="left"/>
              <w:rPr>
                <w:sz w:val="16"/>
                <w:szCs w:val="16"/>
              </w:rPr>
            </w:pPr>
            <w:bookmarkStart w:id="60047" w:name="DPU_ERR_MDP_ACTUEL_INCORRECT"/>
            <w:r>
              <w:rPr>
                <w:sz w:val="16"/>
                <w:szCs w:val="16"/>
              </w:rPr>
              <w:t xml:space="preserve">DPU_ERR_MDP_ACTUEL_INCORRECT</w:t>
            </w:r>
            <w:bookmarkEnd w:id="60047"/>
          </w:p>
        </w:tc>
        <w:tc>
          <w:tcPr>
            <w:tcW w:w="2000" w:type="dxa"/>
          </w:tcPr>
          <w:p>
            <w:pPr>
              <w:spacing w:before="0"/>
              <w:jc w:val="left"/>
              <w:rPr>
                <w:sz w:val="16"/>
                <w:szCs w:val="16"/>
              </w:rPr>
            </w:pPr>
            <w:r>
              <w:rPr>
                <w:sz w:val="16"/>
                <w:szCs w:val="16"/>
              </w:rPr>
              <w:t xml:space="preserve">Mot de passe actuel</w:t>
            </w:r>
          </w:p>
        </w:tc>
        <w:tc>
          <w:tcPr>
            <w:tcW w:w="5385" w:type="dxa"/>
          </w:tcPr>
          <w:p>
            <w:pPr>
              <w:spacing w:before="0"/>
              <w:jc w:val="left"/>
              <w:rPr>
                <w:sz w:val="16"/>
                <w:szCs w:val="16"/>
              </w:rPr>
            </w:pPr>
            <w:r>
              <w:rPr>
                <w:sz w:val="16"/>
                <w:szCs w:val="16"/>
              </w:rPr>
              <w:t xml:space="preserve">Le mot de passe actuel est incorrect.</w:t>
            </w:r>
          </w:p>
        </w:tc>
      </w:tr>
      <w:tr>
        <w:tc>
          <w:tcPr>
            <w:tcW w:w="3100" w:type="dxa"/>
          </w:tcPr>
          <w:p>
            <w:pPr>
              <w:spacing w:before="0"/>
              <w:jc w:val="left"/>
              <w:rPr>
                <w:sz w:val="16"/>
                <w:szCs w:val="16"/>
              </w:rPr>
            </w:pPr>
            <w:bookmarkStart w:id="60048" w:name="DPU_ERR_MDP_IDENTIQUE"/>
            <w:r>
              <w:rPr>
                <w:sz w:val="16"/>
                <w:szCs w:val="16"/>
              </w:rPr>
              <w:t xml:space="preserve">DPU_ERR_MDP_IDENTIQUE</w:t>
            </w:r>
            <w:bookmarkEnd w:id="60048"/>
          </w:p>
        </w:tc>
        <w:tc>
          <w:tcPr>
            <w:tcW w:w="2000" w:type="dxa"/>
          </w:tcPr>
          <w:p>
            <w:pPr>
              <w:spacing w:before="0"/>
              <w:jc w:val="left"/>
              <w:rPr>
                <w:sz w:val="16"/>
                <w:szCs w:val="16"/>
              </w:rPr>
            </w:pPr>
            <w:r>
              <w:rPr>
                <w:sz w:val="16"/>
                <w:szCs w:val="16"/>
              </w:rPr>
              <w:t xml:space="preserve">Mot de passe</w:t>
            </w:r>
          </w:p>
        </w:tc>
        <w:tc>
          <w:tcPr>
            <w:tcW w:w="5385" w:type="dxa"/>
          </w:tcPr>
          <w:p>
            <w:pPr>
              <w:spacing w:before="0"/>
              <w:jc w:val="left"/>
              <w:rPr>
                <w:sz w:val="16"/>
                <w:szCs w:val="16"/>
              </w:rPr>
            </w:pPr>
            <w:r>
              <w:rPr>
                <w:sz w:val="16"/>
                <w:szCs w:val="16"/>
              </w:rPr>
              <w:t xml:space="preserve">Le nouveau mot de passe doit être différent de l’actuel.</w:t>
            </w:r>
          </w:p>
        </w:tc>
      </w:tr>
    </w:tbl>
    <w:p>
      <w:pPr/>
      <w:r>
        <w:rPr>
          <w:b/>
          <w:bCs/>
        </w:rPr>
        <w:t xml:space="preserve">Messages d’information</w:t>
      </w:r>
    </w:p>
    <w:p>
      <w:pPr/>
      <w:r>
        <w:t xml:space="preserve">Les messages suivants sont affichés quelques secondes en bas de l’écran après une action réussie :</w:t>
      </w:r>
    </w:p>
    <w:tbl>
      <w:tblPr>
        <w:tblStyle w:val="TableauListe3-Accentuation5"/>
        <w:tblW w:w="10485" w:type="dxa"/>
        <w:tblLayout w:type="fixed"/>
        <w:tblLook w:val="04A0" w:firstRow="1" w:lastRow="0" w:firstColumn="1" w:lastColumn="0" w:noHBand="0" w:noVBand="1"/>
      </w:tblPr>
      <w:tblGrid>
        <w:gridCol w:w="3600"/>
        <w:gridCol w:w="6885"/>
      </w:tblGrid>
      <w:tr>
        <w:trPr>
          <w:tblHeader/>
        </w:trPr>
        <w:tc>
          <w:tcPr>
            <w:tcW w:w="3600" w:type="dxa"/>
          </w:tcPr>
          <w:p>
            <w:pPr>
              <w:spacing w:before="0"/>
              <w:jc w:val="left"/>
              <w:rPr>
                <w:sz w:val="16"/>
                <w:szCs w:val="16"/>
              </w:rPr>
            </w:pPr>
            <w:r>
              <w:rPr>
                <w:sz w:val="16"/>
                <w:szCs w:val="16"/>
              </w:rPr>
              <w:t xml:space="preserve">Code</w:t>
            </w:r>
          </w:p>
        </w:tc>
        <w:tc>
          <w:tcPr>
            <w:tcW w:w="6885" w:type="dxa"/>
          </w:tcPr>
          <w:p>
            <w:pPr>
              <w:spacing w:before="0"/>
              <w:jc w:val="left"/>
              <w:rPr>
                <w:sz w:val="16"/>
                <w:szCs w:val="16"/>
              </w:rPr>
            </w:pPr>
            <w:r>
              <w:rPr>
                <w:sz w:val="16"/>
                <w:szCs w:val="16"/>
              </w:rPr>
              <w:t xml:space="preserve">Message</w:t>
            </w:r>
          </w:p>
        </w:tc>
      </w:tr>
      <w:tr>
        <w:tc>
          <w:tcPr>
            <w:tcW w:w="3600" w:type="dxa"/>
          </w:tcPr>
          <w:p>
            <w:pPr>
              <w:spacing w:before="0"/>
              <w:jc w:val="left"/>
              <w:rPr>
                <w:sz w:val="16"/>
                <w:szCs w:val="16"/>
              </w:rPr>
            </w:pPr>
            <w:bookmarkStart w:id="60049" w:name="DPU_INFO_PROFIL_CREE"/>
            <w:r>
              <w:rPr>
                <w:sz w:val="16"/>
                <w:szCs w:val="16"/>
              </w:rPr>
              <w:t xml:space="preserve">DPU_INFO_PROFIL_CREE</w:t>
            </w:r>
            <w:bookmarkEnd w:id="60049"/>
          </w:p>
        </w:tc>
        <w:tc>
          <w:tcPr>
            <w:tcW w:w="6885" w:type="dxa"/>
          </w:tcPr>
          <w:p>
            <w:pPr>
              <w:spacing w:before="0"/>
              <w:jc w:val="left"/>
              <w:rPr>
                <w:sz w:val="16"/>
                <w:szCs w:val="16"/>
              </w:rPr>
            </w:pPr>
            <w:r>
              <w:rPr>
                <w:sz w:val="16"/>
                <w:szCs w:val="16"/>
              </w:rPr>
              <w:t xml:space="preserve">Profil créé.</w:t>
            </w:r>
          </w:p>
        </w:tc>
      </w:tr>
      <w:tr>
        <w:tc>
          <w:tcPr>
            <w:tcW w:w="3600" w:type="dxa"/>
          </w:tcPr>
          <w:p>
            <w:pPr>
              <w:spacing w:before="0"/>
              <w:jc w:val="left"/>
              <w:rPr>
                <w:sz w:val="16"/>
                <w:szCs w:val="16"/>
              </w:rPr>
            </w:pPr>
            <w:bookmarkStart w:id="60050" w:name="DPU_INFO_PROFIL_ENREGISTRE"/>
            <w:r>
              <w:rPr>
                <w:sz w:val="16"/>
                <w:szCs w:val="16"/>
              </w:rPr>
              <w:t xml:space="preserve">DPU_INFO_PROFIL_ENREGISTRE</w:t>
            </w:r>
            <w:bookmarkEnd w:id="60050"/>
          </w:p>
        </w:tc>
        <w:tc>
          <w:tcPr>
            <w:tcW w:w="6885" w:type="dxa"/>
          </w:tcPr>
          <w:p>
            <w:pPr>
              <w:spacing w:before="0"/>
              <w:jc w:val="left"/>
              <w:rPr>
                <w:sz w:val="16"/>
                <w:szCs w:val="16"/>
              </w:rPr>
            </w:pPr>
            <w:r>
              <w:rPr>
                <w:sz w:val="16"/>
                <w:szCs w:val="16"/>
              </w:rPr>
              <w:t xml:space="preserve">Profil enregistré.</w:t>
            </w:r>
          </w:p>
        </w:tc>
      </w:tr>
      <w:tr>
        <w:tc>
          <w:tcPr>
            <w:tcW w:w="3600" w:type="dxa"/>
          </w:tcPr>
          <w:p>
            <w:pPr>
              <w:spacing w:before="0"/>
              <w:jc w:val="left"/>
              <w:rPr>
                <w:sz w:val="16"/>
                <w:szCs w:val="16"/>
              </w:rPr>
            </w:pPr>
            <w:bookmarkStart w:id="60051" w:name="DPU_INFO_PROFIL_DUPLIQUE"/>
            <w:r>
              <w:rPr>
                <w:sz w:val="16"/>
                <w:szCs w:val="16"/>
              </w:rPr>
              <w:t xml:space="preserve">DPU_INFO_PROFIL_DUPLIQUE</w:t>
            </w:r>
            <w:bookmarkEnd w:id="60051"/>
          </w:p>
        </w:tc>
        <w:tc>
          <w:tcPr>
            <w:tcW w:w="6885" w:type="dxa"/>
          </w:tcPr>
          <w:p>
            <w:pPr>
              <w:spacing w:before="0"/>
              <w:jc w:val="left"/>
              <w:rPr>
                <w:sz w:val="16"/>
                <w:szCs w:val="16"/>
              </w:rPr>
            </w:pPr>
            <w:r>
              <w:rPr>
                <w:sz w:val="16"/>
                <w:szCs w:val="16"/>
              </w:rPr>
              <w:t xml:space="preserve">Profil dupliqué : complétez puis enregistrez.</w:t>
            </w:r>
          </w:p>
        </w:tc>
      </w:tr>
      <w:tr>
        <w:tc>
          <w:tcPr>
            <w:tcW w:w="3600" w:type="dxa"/>
          </w:tcPr>
          <w:p>
            <w:pPr>
              <w:spacing w:before="0"/>
              <w:jc w:val="left"/>
              <w:rPr>
                <w:sz w:val="16"/>
                <w:szCs w:val="16"/>
              </w:rPr>
            </w:pPr>
            <w:bookmarkStart w:id="60052" w:name="DPU_INFO_PROFIL_SUPPRIME"/>
            <w:r>
              <w:rPr>
                <w:sz w:val="16"/>
                <w:szCs w:val="16"/>
              </w:rPr>
              <w:t xml:space="preserve">DPU_INFO_PROFIL_SUPPRIME</w:t>
            </w:r>
            <w:bookmarkEnd w:id="60052"/>
          </w:p>
        </w:tc>
        <w:tc>
          <w:tcPr>
            <w:tcW w:w="6885" w:type="dxa"/>
          </w:tcPr>
          <w:p>
            <w:pPr>
              <w:spacing w:before="0"/>
              <w:jc w:val="left"/>
              <w:rPr>
                <w:sz w:val="16"/>
                <w:szCs w:val="16"/>
              </w:rPr>
            </w:pPr>
            <w:r>
              <w:rPr>
                <w:sz w:val="16"/>
                <w:szCs w:val="16"/>
              </w:rPr>
              <w:t xml:space="preserve">Profil supprimé.</w:t>
            </w:r>
          </w:p>
        </w:tc>
      </w:tr>
      <w:tr>
        <w:tc>
          <w:tcPr>
            <w:tcW w:w="3600" w:type="dxa"/>
          </w:tcPr>
          <w:p>
            <w:pPr>
              <w:spacing w:before="0"/>
              <w:jc w:val="left"/>
              <w:rPr>
                <w:sz w:val="16"/>
                <w:szCs w:val="16"/>
              </w:rPr>
            </w:pPr>
            <w:bookmarkStart w:id="60053" w:name="DPU_INFO_DROITS_APPLIQUES"/>
            <w:r>
              <w:rPr>
                <w:sz w:val="16"/>
                <w:szCs w:val="16"/>
              </w:rPr>
              <w:t xml:space="preserve">DPU_INFO_DROITS_APPLIQUES</w:t>
            </w:r>
            <w:bookmarkEnd w:id="60053"/>
          </w:p>
        </w:tc>
        <w:tc>
          <w:tcPr>
            <w:tcW w:w="6885" w:type="dxa"/>
          </w:tcPr>
          <w:p>
            <w:pPr>
              <w:spacing w:before="0"/>
              <w:jc w:val="left"/>
              <w:rPr>
                <w:sz w:val="16"/>
                <w:szCs w:val="16"/>
              </w:rPr>
            </w:pPr>
            <w:r>
              <w:rPr>
                <w:sz w:val="16"/>
                <w:szCs w:val="16"/>
              </w:rPr>
              <w:t xml:space="preserve">Droits appliqués (%NB% modification(s)).</w:t>
            </w:r>
          </w:p>
        </w:tc>
      </w:tr>
      <w:tr>
        <w:tc>
          <w:tcPr>
            <w:tcW w:w="3600" w:type="dxa"/>
          </w:tcPr>
          <w:p>
            <w:pPr>
              <w:spacing w:before="0"/>
              <w:jc w:val="left"/>
              <w:rPr>
                <w:sz w:val="16"/>
                <w:szCs w:val="16"/>
              </w:rPr>
            </w:pPr>
            <w:bookmarkStart w:id="60054" w:name="DPU_INFO_PROFIL_SUPPR_IMPOSSIBLE"/>
            <w:r>
              <w:rPr>
                <w:sz w:val="16"/>
                <w:szCs w:val="16"/>
              </w:rPr>
              <w:t xml:space="preserve">DPU_INFO_PROFIL_SUPPR_IMPOSSIBLE</w:t>
            </w:r>
            <w:bookmarkEnd w:id="60054"/>
          </w:p>
        </w:tc>
        <w:tc>
          <w:tcPr>
            <w:tcW w:w="6885" w:type="dxa"/>
          </w:tcPr>
          <w:p>
            <w:pPr>
              <w:spacing w:before="0"/>
              <w:jc w:val="left"/>
              <w:rPr>
                <w:sz w:val="16"/>
                <w:szCs w:val="16"/>
              </w:rPr>
            </w:pPr>
            <w:r>
              <w:rPr>
                <w:sz w:val="16"/>
                <w:szCs w:val="16"/>
              </w:rPr>
              <w:t xml:space="preserve">Suppression impossible : %NB% utilisateur(s) ont ce profil.</w:t>
            </w:r>
          </w:p>
        </w:tc>
      </w:tr>
      <w:tr>
        <w:tc>
          <w:tcPr>
            <w:tcW w:w="3600" w:type="dxa"/>
          </w:tcPr>
          <w:p>
            <w:pPr>
              <w:spacing w:before="0"/>
              <w:jc w:val="left"/>
              <w:rPr>
                <w:sz w:val="16"/>
                <w:szCs w:val="16"/>
              </w:rPr>
            </w:pPr>
            <w:bookmarkStart w:id="60055" w:name="DPU_INFO_USER_CREE"/>
            <w:r>
              <w:rPr>
                <w:sz w:val="16"/>
                <w:szCs w:val="16"/>
              </w:rPr>
              <w:t xml:space="preserve">DPU_INFO_USER_CREE</w:t>
            </w:r>
            <w:bookmarkEnd w:id="60055"/>
          </w:p>
        </w:tc>
        <w:tc>
          <w:tcPr>
            <w:tcW w:w="6885" w:type="dxa"/>
          </w:tcPr>
          <w:p>
            <w:pPr>
              <w:spacing w:before="0"/>
              <w:jc w:val="left"/>
              <w:rPr>
                <w:sz w:val="16"/>
                <w:szCs w:val="16"/>
              </w:rPr>
            </w:pPr>
            <w:r>
              <w:rPr>
                <w:sz w:val="16"/>
                <w:szCs w:val="16"/>
              </w:rPr>
              <w:t xml:space="preserve">Utilisateur créé.</w:t>
            </w:r>
          </w:p>
        </w:tc>
      </w:tr>
      <w:tr>
        <w:tc>
          <w:tcPr>
            <w:tcW w:w="3600" w:type="dxa"/>
          </w:tcPr>
          <w:p>
            <w:pPr>
              <w:spacing w:before="0"/>
              <w:jc w:val="left"/>
              <w:rPr>
                <w:sz w:val="16"/>
                <w:szCs w:val="16"/>
              </w:rPr>
            </w:pPr>
            <w:bookmarkStart w:id="60056" w:name="DPU_INFO_USER_ENREGISTRE"/>
            <w:r>
              <w:rPr>
                <w:sz w:val="16"/>
                <w:szCs w:val="16"/>
              </w:rPr>
              <w:t xml:space="preserve">DPU_INFO_USER_ENREGISTRE</w:t>
            </w:r>
            <w:bookmarkEnd w:id="60056"/>
          </w:p>
        </w:tc>
        <w:tc>
          <w:tcPr>
            <w:tcW w:w="6885" w:type="dxa"/>
          </w:tcPr>
          <w:p>
            <w:pPr>
              <w:spacing w:before="0"/>
              <w:jc w:val="left"/>
              <w:rPr>
                <w:sz w:val="16"/>
                <w:szCs w:val="16"/>
              </w:rPr>
            </w:pPr>
            <w:r>
              <w:rPr>
                <w:sz w:val="16"/>
                <w:szCs w:val="16"/>
              </w:rPr>
              <w:t xml:space="preserve">Utilisateur enregistré.</w:t>
            </w:r>
          </w:p>
        </w:tc>
      </w:tr>
      <w:tr>
        <w:tc>
          <w:tcPr>
            <w:tcW w:w="3600" w:type="dxa"/>
          </w:tcPr>
          <w:p>
            <w:pPr>
              <w:spacing w:before="0"/>
              <w:jc w:val="left"/>
              <w:rPr>
                <w:sz w:val="16"/>
                <w:szCs w:val="16"/>
              </w:rPr>
            </w:pPr>
            <w:bookmarkStart w:id="60057" w:name="DPU_INFO_USER_SUPPRIME"/>
            <w:r>
              <w:rPr>
                <w:sz w:val="16"/>
                <w:szCs w:val="16"/>
              </w:rPr>
              <w:t xml:space="preserve">DPU_INFO_USER_SUPPRIME</w:t>
            </w:r>
            <w:bookmarkEnd w:id="60057"/>
          </w:p>
        </w:tc>
        <w:tc>
          <w:tcPr>
            <w:tcW w:w="6885" w:type="dxa"/>
          </w:tcPr>
          <w:p>
            <w:pPr>
              <w:spacing w:before="0"/>
              <w:jc w:val="left"/>
              <w:rPr>
                <w:sz w:val="16"/>
                <w:szCs w:val="16"/>
              </w:rPr>
            </w:pPr>
            <w:r>
              <w:rPr>
                <w:sz w:val="16"/>
                <w:szCs w:val="16"/>
              </w:rPr>
              <w:t xml:space="preserve">Utilisateur supprimé.</w:t>
            </w:r>
          </w:p>
        </w:tc>
      </w:tr>
      <w:tr>
        <w:tc>
          <w:tcPr>
            <w:tcW w:w="3600" w:type="dxa"/>
          </w:tcPr>
          <w:p>
            <w:pPr>
              <w:spacing w:before="0"/>
              <w:jc w:val="left"/>
              <w:rPr>
                <w:sz w:val="16"/>
                <w:szCs w:val="16"/>
              </w:rPr>
            </w:pPr>
            <w:bookmarkStart w:id="60058" w:name="DPU_INFO_USER_DESACTIVE"/>
            <w:r>
              <w:rPr>
                <w:sz w:val="16"/>
                <w:szCs w:val="16"/>
              </w:rPr>
              <w:t xml:space="preserve">DPU_INFO_USER_DESACTIVE</w:t>
            </w:r>
            <w:bookmarkEnd w:id="60058"/>
          </w:p>
        </w:tc>
        <w:tc>
          <w:tcPr>
            <w:tcW w:w="6885" w:type="dxa"/>
          </w:tcPr>
          <w:p>
            <w:pPr>
              <w:spacing w:before="0"/>
              <w:jc w:val="left"/>
              <w:rPr>
                <w:sz w:val="16"/>
                <w:szCs w:val="16"/>
              </w:rPr>
            </w:pPr>
            <w:r>
              <w:rPr>
                <w:sz w:val="16"/>
                <w:szCs w:val="16"/>
              </w:rPr>
              <w:t xml:space="preserve">Utilisateur désactivé.</w:t>
            </w:r>
          </w:p>
        </w:tc>
      </w:tr>
      <w:tr>
        <w:tc>
          <w:tcPr>
            <w:tcW w:w="3600" w:type="dxa"/>
          </w:tcPr>
          <w:p>
            <w:pPr>
              <w:spacing w:before="0"/>
              <w:jc w:val="left"/>
              <w:rPr>
                <w:sz w:val="16"/>
                <w:szCs w:val="16"/>
              </w:rPr>
            </w:pPr>
            <w:bookmarkStart w:id="60059" w:name="DPU_INFO_USER_ACTIVE"/>
            <w:r>
              <w:rPr>
                <w:sz w:val="16"/>
                <w:szCs w:val="16"/>
              </w:rPr>
              <w:t xml:space="preserve">DPU_INFO_USER_ACTIVE</w:t>
            </w:r>
            <w:bookmarkEnd w:id="60059"/>
          </w:p>
        </w:tc>
        <w:tc>
          <w:tcPr>
            <w:tcW w:w="6885" w:type="dxa"/>
          </w:tcPr>
          <w:p>
            <w:pPr>
              <w:spacing w:before="0"/>
              <w:jc w:val="left"/>
              <w:rPr>
                <w:sz w:val="16"/>
                <w:szCs w:val="16"/>
              </w:rPr>
            </w:pPr>
            <w:r>
              <w:rPr>
                <w:sz w:val="16"/>
                <w:szCs w:val="16"/>
              </w:rPr>
              <w:t xml:space="preserve">Utilisateur réactivé.</w:t>
            </w:r>
          </w:p>
        </w:tc>
      </w:tr>
      <w:tr>
        <w:tc>
          <w:tcPr>
            <w:tcW w:w="3600" w:type="dxa"/>
          </w:tcPr>
          <w:p>
            <w:pPr>
              <w:spacing w:before="0"/>
              <w:jc w:val="left"/>
              <w:rPr>
                <w:sz w:val="16"/>
                <w:szCs w:val="16"/>
              </w:rPr>
            </w:pPr>
            <w:bookmarkStart w:id="60060" w:name="DPU_INFO_MDP_MODIFIE"/>
            <w:r>
              <w:rPr>
                <w:sz w:val="16"/>
                <w:szCs w:val="16"/>
              </w:rPr>
              <w:t xml:space="preserve">DPU_INFO_MDP_MODIFIE</w:t>
            </w:r>
            <w:bookmarkEnd w:id="60060"/>
          </w:p>
        </w:tc>
        <w:tc>
          <w:tcPr>
            <w:tcW w:w="6885" w:type="dxa"/>
          </w:tcPr>
          <w:p>
            <w:pPr>
              <w:spacing w:before="0"/>
              <w:jc w:val="left"/>
              <w:rPr>
                <w:sz w:val="16"/>
                <w:szCs w:val="16"/>
              </w:rPr>
            </w:pPr>
            <w:r>
              <w:rPr>
                <w:sz w:val="16"/>
                <w:szCs w:val="16"/>
              </w:rPr>
              <w:t xml:space="preserve">Mot de passe modifié.</w:t>
            </w:r>
          </w:p>
        </w:tc>
      </w:tr>
      <w:tr>
        <w:tc>
          <w:tcPr>
            <w:tcW w:w="3600" w:type="dxa"/>
          </w:tcPr>
          <w:p>
            <w:pPr>
              <w:spacing w:before="0"/>
              <w:jc w:val="left"/>
              <w:rPr>
                <w:sz w:val="16"/>
                <w:szCs w:val="16"/>
              </w:rPr>
            </w:pPr>
            <w:bookmarkStart w:id="60061" w:name="DPU_INFO_LIMITE"/>
            <w:r>
              <w:rPr>
                <w:sz w:val="16"/>
                <w:szCs w:val="16"/>
              </w:rPr>
              <w:t xml:space="preserve">DPU_INFO_LIMITE</w:t>
            </w:r>
            <w:bookmarkEnd w:id="60061"/>
          </w:p>
        </w:tc>
        <w:tc>
          <w:tcPr>
            <w:tcW w:w="6885" w:type="dxa"/>
          </w:tcPr>
          <w:p>
            <w:pPr>
              <w:spacing w:before="0"/>
              <w:jc w:val="left"/>
              <w:rPr>
                <w:sz w:val="16"/>
                <w:szCs w:val="16"/>
              </w:rPr>
            </w:pPr>
            <w:r>
              <w:rPr>
                <w:sz w:val="16"/>
                <w:szCs w:val="16"/>
              </w:rPr>
              <w:t xml:space="preserve">Limite de %MAX% profils (ou utilisateurs) atteinte.</w:t>
            </w:r>
          </w:p>
        </w:tc>
      </w:tr>
      <w:tr>
        <w:tc>
          <w:tcPr>
            <w:tcW w:w="3600" w:type="dxa"/>
          </w:tcPr>
          <w:p>
            <w:pPr>
              <w:spacing w:before="0"/>
              <w:jc w:val="left"/>
              <w:rPr>
                <w:sz w:val="16"/>
                <w:szCs w:val="16"/>
              </w:rPr>
            </w:pPr>
            <w:bookmarkStart w:id="60062" w:name="DPU_INFO_ACCES_REFUSE"/>
            <w:r>
              <w:rPr>
                <w:sz w:val="16"/>
                <w:szCs w:val="16"/>
              </w:rPr>
              <w:t xml:space="preserve">DPU_INFO_ACCES_REFUSE</w:t>
            </w:r>
            <w:bookmarkEnd w:id="60062"/>
          </w:p>
        </w:tc>
        <w:tc>
          <w:tcPr>
            <w:tcW w:w="6885" w:type="dxa"/>
          </w:tcPr>
          <w:p>
            <w:pPr>
              <w:spacing w:before="0"/>
              <w:jc w:val="left"/>
              <w:rPr>
                <w:sz w:val="16"/>
                <w:szCs w:val="16"/>
              </w:rPr>
            </w:pPr>
            <w:r>
              <w:rPr>
                <w:sz w:val="16"/>
                <w:szCs w:val="16"/>
              </w:rPr>
              <w:t xml:space="preserve">Vous n’avez pas le droit d’effectuer cette action.</w:t>
            </w:r>
          </w:p>
        </w:tc>
      </w:tr>
    </w:tbl>
    <w:p>
      <w:pPr/>
      <w:r>
        <w:rPr>
          <w:b/>
          <w:bCs/>
        </w:rPr>
        <w:t xml:space="preserve">Données contextuelles</w:t>
      </w:r>
    </w:p>
    <w:p>
      <w:pPr/>
      <w:r>
        <w:t xml:space="preserve">Le tableau ci-dessous répertorie l’ensemble des données dont la valeur dépend de leur contexte d’utilisation et qui peuvent être utilisée dans une donnée textuelle affichée à un utilisateur ou enregistrer dans un historique par exemple.</w:t>
      </w:r>
    </w:p>
    <w:tbl>
      <w:tblPr>
        <w:tblStyle w:val="TableauListe3-Accentuation5"/>
        <w:tblW w:w="10485" w:type="dxa"/>
        <w:tblLayout w:type="fixed"/>
        <w:tblLook w:val="04A0" w:firstRow="1" w:lastRow="0" w:firstColumn="1" w:lastColumn="0" w:noHBand="0" w:noVBand="1"/>
      </w:tblPr>
      <w:tblGrid>
        <w:gridCol w:w="3000"/>
        <w:gridCol w:w="7485"/>
      </w:tblGrid>
      <w:tr>
        <w:trPr>
          <w:tblHeader/>
        </w:trPr>
        <w:tc>
          <w:tcPr>
            <w:tcW w:w="3000" w:type="dxa"/>
          </w:tcPr>
          <w:p>
            <w:pPr>
              <w:spacing w:before="0"/>
              <w:jc w:val="left"/>
              <w:rPr>
                <w:sz w:val="16"/>
                <w:szCs w:val="16"/>
              </w:rPr>
            </w:pPr>
            <w:r>
              <w:rPr>
                <w:sz w:val="16"/>
                <w:szCs w:val="16"/>
              </w:rPr>
              <w:t xml:space="preserve">Code</w:t>
            </w:r>
          </w:p>
        </w:tc>
        <w:tc>
          <w:tcPr>
            <w:tcW w:w="7485" w:type="dxa"/>
          </w:tcPr>
          <w:p>
            <w:pPr>
              <w:spacing w:before="0"/>
              <w:jc w:val="left"/>
              <w:rPr>
                <w:sz w:val="16"/>
                <w:szCs w:val="16"/>
              </w:rPr>
            </w:pPr>
            <w:r>
              <w:rPr>
                <w:sz w:val="16"/>
                <w:szCs w:val="16"/>
              </w:rPr>
              <w:t xml:space="preserve">Description</w:t>
            </w:r>
          </w:p>
        </w:tc>
      </w:tr>
      <w:tr>
        <w:tc>
          <w:tcPr>
            <w:tcW w:w="3000" w:type="dxa"/>
          </w:tcPr>
          <w:p>
            <w:pPr>
              <w:spacing w:before="0"/>
              <w:jc w:val="left"/>
              <w:rPr>
                <w:sz w:val="16"/>
                <w:szCs w:val="16"/>
              </w:rPr>
            </w:pPr>
            <w:r>
              <w:rPr>
                <w:sz w:val="16"/>
                <w:szCs w:val="16"/>
              </w:rPr>
              <w:t xml:space="preserve">%USR%</w:t>
            </w:r>
          </w:p>
        </w:tc>
        <w:tc>
          <w:tcPr>
            <w:tcW w:w="7485" w:type="dxa"/>
          </w:tcPr>
          <w:p>
            <w:pPr>
              <w:spacing w:before="0"/>
              <w:jc w:val="left"/>
              <w:rPr>
                <w:sz w:val="16"/>
                <w:szCs w:val="16"/>
              </w:rPr>
            </w:pPr>
            <w:r>
              <w:rPr>
                <w:sz w:val="16"/>
                <w:szCs w:val="16"/>
              </w:rPr>
              <w:t xml:space="preserve">Nom complet de l’utilisateur authentifié</w:t>
            </w:r>
          </w:p>
        </w:tc>
      </w:tr>
      <w:tr>
        <w:tc>
          <w:tcPr>
            <w:tcW w:w="3000" w:type="dxa"/>
          </w:tcPr>
          <w:p>
            <w:pPr>
              <w:spacing w:before="0"/>
              <w:jc w:val="left"/>
              <w:rPr>
                <w:sz w:val="16"/>
                <w:szCs w:val="16"/>
              </w:rPr>
            </w:pPr>
            <w:r>
              <w:rPr>
                <w:sz w:val="16"/>
                <w:szCs w:val="16"/>
              </w:rPr>
              <w:t xml:space="preserve">%USR_CIBLE%</w:t>
            </w:r>
          </w:p>
        </w:tc>
        <w:tc>
          <w:tcPr>
            <w:tcW w:w="7485" w:type="dxa"/>
          </w:tcPr>
          <w:p>
            <w:pPr>
              <w:spacing w:before="0"/>
              <w:jc w:val="left"/>
              <w:rPr>
                <w:sz w:val="16"/>
                <w:szCs w:val="16"/>
              </w:rPr>
            </w:pPr>
            <w:r>
              <w:rPr>
                <w:sz w:val="16"/>
                <w:szCs w:val="16"/>
              </w:rPr>
              <w:t xml:space="preserve">Nom de l’utilisateur concerné par l’action</w:t>
            </w:r>
          </w:p>
        </w:tc>
      </w:tr>
      <w:tr>
        <w:tc>
          <w:tcPr>
            <w:tcW w:w="3000" w:type="dxa"/>
          </w:tcPr>
          <w:p>
            <w:pPr>
              <w:spacing w:before="0"/>
              <w:jc w:val="left"/>
              <w:rPr>
                <w:sz w:val="16"/>
                <w:szCs w:val="16"/>
              </w:rPr>
            </w:pPr>
            <w:r>
              <w:rPr>
                <w:sz w:val="16"/>
                <w:szCs w:val="16"/>
              </w:rPr>
              <w:t xml:space="preserve">%PROFIL_CIBLE%</w:t>
            </w:r>
          </w:p>
        </w:tc>
        <w:tc>
          <w:tcPr>
            <w:tcW w:w="7485" w:type="dxa"/>
          </w:tcPr>
          <w:p>
            <w:pPr>
              <w:spacing w:before="0"/>
              <w:jc w:val="left"/>
              <w:rPr>
                <w:sz w:val="16"/>
                <w:szCs w:val="16"/>
              </w:rPr>
            </w:pPr>
            <w:r>
              <w:rPr>
                <w:sz w:val="16"/>
                <w:szCs w:val="16"/>
              </w:rPr>
              <w:t xml:space="preserve">Nom du profil concerné par l’action</w:t>
            </w:r>
          </w:p>
        </w:tc>
      </w:tr>
      <w:tr>
        <w:tc>
          <w:tcPr>
            <w:tcW w:w="3000" w:type="dxa"/>
          </w:tcPr>
          <w:p>
            <w:pPr>
              <w:spacing w:before="0"/>
              <w:jc w:val="left"/>
              <w:rPr>
                <w:sz w:val="16"/>
                <w:szCs w:val="16"/>
              </w:rPr>
            </w:pPr>
            <w:r>
              <w:rPr>
                <w:sz w:val="16"/>
                <w:szCs w:val="16"/>
              </w:rPr>
              <w:t xml:space="preserve">%PROFIL_SOURCE%</w:t>
            </w:r>
          </w:p>
        </w:tc>
        <w:tc>
          <w:tcPr>
            <w:tcW w:w="7485" w:type="dxa"/>
          </w:tcPr>
          <w:p>
            <w:pPr>
              <w:spacing w:before="0"/>
              <w:jc w:val="left"/>
              <w:rPr>
                <w:sz w:val="16"/>
                <w:szCs w:val="16"/>
              </w:rPr>
            </w:pPr>
            <w:r>
              <w:rPr>
                <w:sz w:val="16"/>
                <w:szCs w:val="16"/>
              </w:rPr>
              <w:t xml:space="preserve">Nom du profil modèle d’une duplication</w:t>
            </w:r>
          </w:p>
        </w:tc>
      </w:tr>
      <w:tr>
        <w:tc>
          <w:tcPr>
            <w:tcW w:w="3000" w:type="dxa"/>
          </w:tcPr>
          <w:p>
            <w:pPr>
              <w:spacing w:before="0"/>
              <w:jc w:val="left"/>
              <w:rPr>
                <w:sz w:val="16"/>
                <w:szCs w:val="16"/>
              </w:rPr>
            </w:pPr>
            <w:r>
              <w:rPr>
                <w:sz w:val="16"/>
                <w:szCs w:val="16"/>
              </w:rPr>
              <w:t xml:space="preserve">%NB%</w:t>
            </w:r>
          </w:p>
        </w:tc>
        <w:tc>
          <w:tcPr>
            <w:tcW w:w="7485" w:type="dxa"/>
          </w:tcPr>
          <w:p>
            <w:pPr>
              <w:spacing w:before="0"/>
              <w:jc w:val="left"/>
              <w:rPr>
                <w:sz w:val="16"/>
                <w:szCs w:val="16"/>
              </w:rPr>
            </w:pPr>
            <w:r>
              <w:rPr>
                <w:sz w:val="16"/>
                <w:szCs w:val="16"/>
              </w:rPr>
              <w:t xml:space="preserve">Nombre (modifications, utilisateurs, lignes exportées)</w:t>
            </w:r>
          </w:p>
        </w:tc>
      </w:tr>
      <w:tr>
        <w:tc>
          <w:tcPr>
            <w:tcW w:w="3000" w:type="dxa"/>
          </w:tcPr>
          <w:p>
            <w:pPr>
              <w:spacing w:before="0"/>
              <w:jc w:val="left"/>
              <w:rPr>
                <w:sz w:val="16"/>
                <w:szCs w:val="16"/>
              </w:rPr>
            </w:pPr>
            <w:r>
              <w:rPr>
                <w:sz w:val="16"/>
                <w:szCs w:val="16"/>
              </w:rPr>
              <w:t xml:space="preserve">%NB_AJOUTS% / %NB_RETRAITS%</w:t>
            </w:r>
          </w:p>
        </w:tc>
        <w:tc>
          <w:tcPr>
            <w:tcW w:w="7485" w:type="dxa"/>
          </w:tcPr>
          <w:p>
            <w:pPr>
              <w:spacing w:before="0"/>
              <w:jc w:val="left"/>
              <w:rPr>
                <w:sz w:val="16"/>
                <w:szCs w:val="16"/>
              </w:rPr>
            </w:pPr>
            <w:r>
              <w:rPr>
                <w:sz w:val="16"/>
                <w:szCs w:val="16"/>
              </w:rPr>
              <w:t xml:space="preserve">Nombre de droits accordés / retirés</w:t>
            </w:r>
          </w:p>
        </w:tc>
      </w:tr>
      <w:tr>
        <w:tc>
          <w:tcPr>
            <w:tcW w:w="3000" w:type="dxa"/>
          </w:tcPr>
          <w:p>
            <w:pPr>
              <w:spacing w:before="0"/>
              <w:jc w:val="left"/>
              <w:rPr>
                <w:sz w:val="16"/>
                <w:szCs w:val="16"/>
              </w:rPr>
            </w:pPr>
            <w:r>
              <w:rPr>
                <w:sz w:val="16"/>
                <w:szCs w:val="16"/>
              </w:rPr>
              <w:t xml:space="preserve">%CODE_DROIT% / %LIBELLE%</w:t>
            </w:r>
          </w:p>
        </w:tc>
        <w:tc>
          <w:tcPr>
            <w:tcW w:w="7485" w:type="dxa"/>
          </w:tcPr>
          <w:p>
            <w:pPr>
              <w:spacing w:before="0"/>
              <w:jc w:val="left"/>
              <w:rPr>
                <w:sz w:val="16"/>
                <w:szCs w:val="16"/>
              </w:rPr>
            </w:pPr>
            <w:r>
              <w:rPr>
                <w:sz w:val="16"/>
                <w:szCs w:val="16"/>
              </w:rPr>
              <w:t xml:space="preserve">Code et nouveau libellé d’un droit</w:t>
            </w:r>
          </w:p>
        </w:tc>
      </w:tr>
      <w:tr>
        <w:tc>
          <w:tcPr>
            <w:tcW w:w="3000" w:type="dxa"/>
          </w:tcPr>
          <w:p>
            <w:pPr>
              <w:spacing w:before="0"/>
              <w:jc w:val="left"/>
              <w:rPr>
                <w:sz w:val="16"/>
                <w:szCs w:val="16"/>
              </w:rPr>
            </w:pPr>
            <w:r>
              <w:rPr>
                <w:sz w:val="16"/>
                <w:szCs w:val="16"/>
              </w:rPr>
              <w:t xml:space="preserve">%FORMAT% / %LISTE%</w:t>
            </w:r>
          </w:p>
        </w:tc>
        <w:tc>
          <w:tcPr>
            <w:tcW w:w="7485" w:type="dxa"/>
          </w:tcPr>
          <w:p>
            <w:pPr>
              <w:spacing w:before="0"/>
              <w:jc w:val="left"/>
              <w:rPr>
                <w:sz w:val="16"/>
                <w:szCs w:val="16"/>
              </w:rPr>
            </w:pPr>
            <w:r>
              <w:rPr>
                <w:sz w:val="16"/>
                <w:szCs w:val="16"/>
              </w:rPr>
              <w:t xml:space="preserve">Format d’export (CSV, Excel) et liste exportée (profils, utilisateurs)</w:t>
            </w:r>
          </w:p>
        </w:tc>
      </w:tr>
      <w:tr>
        <w:tc>
          <w:tcPr>
            <w:tcW w:w="3000" w:type="dxa"/>
          </w:tcPr>
          <w:p>
            <w:pPr>
              <w:spacing w:before="0"/>
              <w:jc w:val="left"/>
              <w:rPr>
                <w:sz w:val="16"/>
                <w:szCs w:val="16"/>
              </w:rPr>
            </w:pPr>
            <w:r>
              <w:rPr>
                <w:sz w:val="16"/>
                <w:szCs w:val="16"/>
              </w:rPr>
              <w:t xml:space="preserve">%MAX%</w:t>
            </w:r>
          </w:p>
        </w:tc>
        <w:tc>
          <w:tcPr>
            <w:tcW w:w="7485" w:type="dxa"/>
          </w:tcPr>
          <w:p>
            <w:pPr>
              <w:spacing w:before="0"/>
              <w:jc w:val="left"/>
              <w:rPr>
                <w:sz w:val="16"/>
                <w:szCs w:val="16"/>
              </w:rPr>
            </w:pPr>
            <w:r>
              <w:rPr>
                <w:sz w:val="16"/>
                <w:szCs w:val="16"/>
              </w:rPr>
              <w:t xml:space="preserve">Nombre maximal de profils ou de comptes</w:t>
            </w:r>
          </w:p>
        </w:tc>
      </w:tr>
      <w:tr>
        <w:tc>
          <w:tcPr>
            <w:tcW w:w="3000" w:type="dxa"/>
          </w:tcPr>
          <w:p>
            <w:pPr>
              <w:spacing w:before="0"/>
              <w:jc w:val="left"/>
              <w:rPr>
                <w:sz w:val="16"/>
                <w:szCs w:val="16"/>
              </w:rPr>
            </w:pPr>
            <w:r>
              <w:rPr>
                <w:sz w:val="16"/>
                <w:szCs w:val="16"/>
              </w:rPr>
              <w:t xml:space="preserve">%N_JOURS% / %ECHEANCE%</w:t>
            </w:r>
          </w:p>
        </w:tc>
        <w:tc>
          <w:tcPr>
            <w:tcW w:w="7485" w:type="dxa"/>
          </w:tcPr>
          <w:p>
            <w:pPr>
              <w:spacing w:before="0"/>
              <w:jc w:val="left"/>
              <w:rPr>
                <w:sz w:val="16"/>
                <w:szCs w:val="16"/>
              </w:rPr>
            </w:pPr>
            <w:r>
              <w:rPr>
                <w:sz w:val="16"/>
                <w:szCs w:val="16"/>
              </w:rPr>
              <w:t xml:space="preserve">Nombre de jours avant ou depuis l’expiration du mot de passe, et date d’échéance</w:t>
            </w:r>
          </w:p>
        </w:tc>
      </w:tr>
    </w:tbl>
    <w:p>
      <w:pPr>
        <w:pStyle w:val="Titre4"/>
      </w:pPr>
      <w:bookmarkStart w:id="60063" w:name="_Toc242209731"/>
      <w:r>
        <w:t xml:space="preserve">Enumérations</w:t>
      </w:r>
      <w:bookmarkEnd w:id="60063"/>
    </w:p>
    <w:p>
      <w:pPr/>
      <w:r>
        <w:t xml:space="preserve">Cette section décrit la liste des énumérations Panorama manipulées par les fonctions décrite dans cette section.</w:t>
      </w:r>
    </w:p>
    <w:p>
      <w:pPr/>
      <w:r>
        <w:rPr>
          <w:b/>
          <w:bCs/>
        </w:rPr>
        <w:t xml:space="preserve">Liste des droits d’accès</w:t>
      </w:r>
    </w:p>
    <w:tbl>
      <w:tblPr>
        <w:tblStyle w:val="TableauListe3-Accentuation5"/>
        <w:tblW w:w="10485" w:type="dxa"/>
        <w:tblLayout w:type="fixed"/>
        <w:tblLook w:val="04A0" w:firstRow="1" w:lastRow="0" w:firstColumn="1" w:lastColumn="0" w:noHBand="0" w:noVBand="1"/>
      </w:tblPr>
      <w:tblGrid>
        <w:gridCol w:w="1960"/>
        <w:gridCol w:w="3672"/>
        <w:gridCol w:w="4853"/>
      </w:tblGrid>
      <w:tr>
        <w:trPr>
          <w:tblHeader/>
        </w:trPr>
        <w:tc>
          <w:tcPr>
            <w:tcW w:w="1960" w:type="dxa"/>
          </w:tcPr>
          <w:p>
            <w:pPr>
              <w:spacing w:before="0"/>
              <w:jc w:val="left"/>
              <w:rPr>
                <w:sz w:val="16"/>
                <w:szCs w:val="16"/>
              </w:rPr>
            </w:pPr>
            <w:r>
              <w:rPr>
                <w:sz w:val="16"/>
                <w:szCs w:val="16"/>
              </w:rPr>
              <w:t xml:space="preserve">Enumération</w:t>
            </w:r>
          </w:p>
        </w:tc>
        <w:tc>
          <w:tcPr>
            <w:tcW w:w="3672" w:type="dxa"/>
          </w:tcPr>
          <w:p>
            <w:pPr>
              <w:spacing w:before="0"/>
              <w:jc w:val="left"/>
              <w:rPr>
                <w:sz w:val="16"/>
                <w:szCs w:val="16"/>
              </w:rPr>
            </w:pPr>
            <w:r>
              <w:rPr>
                <w:sz w:val="16"/>
                <w:szCs w:val="16"/>
              </w:rPr>
              <w:t xml:space="preserve">Code</w:t>
            </w:r>
          </w:p>
        </w:tc>
        <w:tc>
          <w:tcPr>
            <w:tcW w:w="4853" w:type="dxa"/>
          </w:tcPr>
          <w:p>
            <w:pPr>
              <w:spacing w:before="0"/>
              <w:jc w:val="left"/>
              <w:rPr>
                <w:sz w:val="16"/>
                <w:szCs w:val="16"/>
              </w:rPr>
            </w:pPr>
            <w:r>
              <w:rPr>
                <w:sz w:val="16"/>
                <w:szCs w:val="16"/>
              </w:rPr>
              <w:t xml:space="preserve">Libellé</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64" w:name="DPU_DROIT_CONSULTER_DETAILS_USER"/>
            <w:r>
              <w:rPr>
                <w:sz w:val="16"/>
                <w:szCs w:val="16"/>
              </w:rPr>
              <w:t xml:space="preserve">DPU_DROIT_CONSULTER_DETAILS_USER</w:t>
            </w:r>
            <w:bookmarkEnd w:id="60064"/>
          </w:p>
        </w:tc>
        <w:tc>
          <w:tcPr>
            <w:tcW w:w="4853" w:type="dxa"/>
          </w:tcPr>
          <w:p>
            <w:pPr>
              <w:spacing w:before="0"/>
              <w:jc w:val="left"/>
              <w:rPr>
                <w:sz w:val="16"/>
                <w:szCs w:val="16"/>
              </w:rPr>
            </w:pPr>
            <w:r>
              <w:rPr>
                <w:sz w:val="16"/>
                <w:szCs w:val="16"/>
              </w:rPr>
              <w:t xml:space="preserve">Consulter les informations détaillées d’un utilisateur</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65" w:name="DPU_DROIT_CREER_UTILISATEUR"/>
            <w:r>
              <w:rPr>
                <w:sz w:val="16"/>
                <w:szCs w:val="16"/>
              </w:rPr>
              <w:t xml:space="preserve">DPU_DROIT_CREER_UTILISATEUR</w:t>
            </w:r>
            <w:bookmarkEnd w:id="60065"/>
          </w:p>
        </w:tc>
        <w:tc>
          <w:tcPr>
            <w:tcW w:w="4853" w:type="dxa"/>
          </w:tcPr>
          <w:p>
            <w:pPr>
              <w:spacing w:before="0"/>
              <w:jc w:val="left"/>
              <w:rPr>
                <w:sz w:val="16"/>
                <w:szCs w:val="16"/>
              </w:rPr>
            </w:pPr>
            <w:r>
              <w:rPr>
                <w:sz w:val="16"/>
                <w:szCs w:val="16"/>
              </w:rPr>
              <w:t xml:space="preserve">Déclarer un nouvel utilisateur</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66" w:name="DPU_DROIT_MODIFIER_UTILISATEUR"/>
            <w:r>
              <w:rPr>
                <w:sz w:val="16"/>
                <w:szCs w:val="16"/>
              </w:rPr>
              <w:t xml:space="preserve">DPU_DROIT_MODIFIER_UTILISATEUR</w:t>
            </w:r>
            <w:bookmarkEnd w:id="60066"/>
          </w:p>
        </w:tc>
        <w:tc>
          <w:tcPr>
            <w:tcW w:w="4853" w:type="dxa"/>
          </w:tcPr>
          <w:p>
            <w:pPr>
              <w:spacing w:before="0"/>
              <w:jc w:val="left"/>
              <w:rPr>
                <w:sz w:val="16"/>
                <w:szCs w:val="16"/>
              </w:rPr>
            </w:pPr>
            <w:r>
              <w:rPr>
                <w:sz w:val="16"/>
                <w:szCs w:val="16"/>
              </w:rPr>
              <w:t xml:space="preserve">Modifier les caractéristiques d’un utilisateur</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67" w:name="DPU_DROIT_MODIFIER_MOT_DE_PASSE"/>
            <w:r>
              <w:rPr>
                <w:sz w:val="16"/>
                <w:szCs w:val="16"/>
              </w:rPr>
              <w:t xml:space="preserve">DPU_DROIT_MODIFIER_MOT_DE_PASSE</w:t>
            </w:r>
            <w:bookmarkEnd w:id="60067"/>
          </w:p>
        </w:tc>
        <w:tc>
          <w:tcPr>
            <w:tcW w:w="4853" w:type="dxa"/>
          </w:tcPr>
          <w:p>
            <w:pPr>
              <w:spacing w:before="0"/>
              <w:jc w:val="left"/>
              <w:rPr>
                <w:sz w:val="16"/>
                <w:szCs w:val="16"/>
              </w:rPr>
            </w:pPr>
            <w:r>
              <w:rPr>
                <w:sz w:val="16"/>
                <w:szCs w:val="16"/>
              </w:rPr>
              <w:t xml:space="preserve">Modifier le mot de passe d’un utilisateur</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68" w:name="DPU_DROIT_SUPPRIMER_UTILISATEUR"/>
            <w:r>
              <w:rPr>
                <w:sz w:val="16"/>
                <w:szCs w:val="16"/>
              </w:rPr>
              <w:t xml:space="preserve">DPU_DROIT_SUPPRIMER_UTILISATEUR</w:t>
            </w:r>
            <w:bookmarkEnd w:id="60068"/>
          </w:p>
        </w:tc>
        <w:tc>
          <w:tcPr>
            <w:tcW w:w="4853" w:type="dxa"/>
          </w:tcPr>
          <w:p>
            <w:pPr>
              <w:spacing w:before="0"/>
              <w:jc w:val="left"/>
              <w:rPr>
                <w:sz w:val="16"/>
                <w:szCs w:val="16"/>
              </w:rPr>
            </w:pPr>
            <w:r>
              <w:rPr>
                <w:sz w:val="16"/>
                <w:szCs w:val="16"/>
              </w:rPr>
              <w:t xml:space="preserve">Supprimer un utilisateur</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69" w:name="DPU_DROIT_ACTIVER_USER"/>
            <w:r>
              <w:rPr>
                <w:sz w:val="16"/>
                <w:szCs w:val="16"/>
              </w:rPr>
              <w:t xml:space="preserve">DPU_DROIT_ACTIVER_USER</w:t>
            </w:r>
            <w:bookmarkEnd w:id="60069"/>
          </w:p>
        </w:tc>
        <w:tc>
          <w:tcPr>
            <w:tcW w:w="4853" w:type="dxa"/>
          </w:tcPr>
          <w:p>
            <w:pPr>
              <w:spacing w:before="0"/>
              <w:jc w:val="left"/>
              <w:rPr>
                <w:sz w:val="16"/>
                <w:szCs w:val="16"/>
              </w:rPr>
            </w:pPr>
            <w:r>
              <w:rPr>
                <w:sz w:val="16"/>
                <w:szCs w:val="16"/>
              </w:rPr>
              <w:t xml:space="preserve">Activer un compte utilisateur</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70" w:name="DPU_DROIT_DESACTIVER_USER"/>
            <w:r>
              <w:rPr>
                <w:sz w:val="16"/>
                <w:szCs w:val="16"/>
              </w:rPr>
              <w:t xml:space="preserve">DPU_DROIT_DESACTIVER_USER</w:t>
            </w:r>
            <w:bookmarkEnd w:id="60070"/>
          </w:p>
        </w:tc>
        <w:tc>
          <w:tcPr>
            <w:tcW w:w="4853" w:type="dxa"/>
          </w:tcPr>
          <w:p>
            <w:pPr>
              <w:spacing w:before="0"/>
              <w:jc w:val="left"/>
              <w:rPr>
                <w:sz w:val="16"/>
                <w:szCs w:val="16"/>
              </w:rPr>
            </w:pPr>
            <w:r>
              <w:rPr>
                <w:sz w:val="16"/>
                <w:szCs w:val="16"/>
              </w:rPr>
              <w:t xml:space="preserve">Désactiver un compte utilisateur</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71" w:name="DPU_DROIT_CONSULTER_DETAILS_PROFIL"/>
            <w:r>
              <w:rPr>
                <w:sz w:val="16"/>
                <w:szCs w:val="16"/>
              </w:rPr>
              <w:t xml:space="preserve">DPU_DROIT_CONSULTER_DETAILS_PROFIL</w:t>
            </w:r>
            <w:bookmarkEnd w:id="60071"/>
          </w:p>
        </w:tc>
        <w:tc>
          <w:tcPr>
            <w:tcW w:w="4853" w:type="dxa"/>
          </w:tcPr>
          <w:p>
            <w:pPr>
              <w:spacing w:before="0"/>
              <w:jc w:val="left"/>
              <w:rPr>
                <w:sz w:val="16"/>
                <w:szCs w:val="16"/>
              </w:rPr>
            </w:pPr>
            <w:r>
              <w:rPr>
                <w:sz w:val="16"/>
                <w:szCs w:val="16"/>
              </w:rPr>
              <w:t xml:space="preserve">Consulter les informations détaillées d’un profil</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72" w:name="DPU_DROIT_CREER_PROFIL"/>
            <w:r>
              <w:rPr>
                <w:sz w:val="16"/>
                <w:szCs w:val="16"/>
              </w:rPr>
              <w:t xml:space="preserve">DPU_DROIT_CREER_PROFIL</w:t>
            </w:r>
            <w:bookmarkEnd w:id="60072"/>
          </w:p>
        </w:tc>
        <w:tc>
          <w:tcPr>
            <w:tcW w:w="4853" w:type="dxa"/>
          </w:tcPr>
          <w:p>
            <w:pPr>
              <w:spacing w:before="0"/>
              <w:jc w:val="left"/>
              <w:rPr>
                <w:sz w:val="16"/>
                <w:szCs w:val="16"/>
              </w:rPr>
            </w:pPr>
            <w:r>
              <w:rPr>
                <w:sz w:val="16"/>
                <w:szCs w:val="16"/>
              </w:rPr>
              <w:t xml:space="preserve">Créer un profil</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73" w:name="DPU_DROIT_DUPLIQUER_PROFIL"/>
            <w:r>
              <w:rPr>
                <w:sz w:val="16"/>
                <w:szCs w:val="16"/>
              </w:rPr>
              <w:t xml:space="preserve">DPU_DROIT_DUPLIQUER_PROFIL</w:t>
            </w:r>
            <w:bookmarkEnd w:id="60073"/>
          </w:p>
        </w:tc>
        <w:tc>
          <w:tcPr>
            <w:tcW w:w="4853" w:type="dxa"/>
          </w:tcPr>
          <w:p>
            <w:pPr>
              <w:spacing w:before="0"/>
              <w:jc w:val="left"/>
              <w:rPr>
                <w:sz w:val="16"/>
                <w:szCs w:val="16"/>
              </w:rPr>
            </w:pPr>
            <w:r>
              <w:rPr>
                <w:sz w:val="16"/>
                <w:szCs w:val="16"/>
              </w:rPr>
              <w:t xml:space="preserve">Dupliquer un profil</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74" w:name="DPU_DROIT_MODIFIER_PROFIL"/>
            <w:r>
              <w:rPr>
                <w:sz w:val="16"/>
                <w:szCs w:val="16"/>
              </w:rPr>
              <w:t xml:space="preserve">DPU_DROIT_MODIFIER_PROFIL</w:t>
            </w:r>
            <w:bookmarkEnd w:id="60074"/>
          </w:p>
        </w:tc>
        <w:tc>
          <w:tcPr>
            <w:tcW w:w="4853" w:type="dxa"/>
          </w:tcPr>
          <w:p>
            <w:pPr>
              <w:spacing w:before="0"/>
              <w:jc w:val="left"/>
              <w:rPr>
                <w:sz w:val="16"/>
                <w:szCs w:val="16"/>
              </w:rPr>
            </w:pPr>
            <w:r>
              <w:rPr>
                <w:sz w:val="16"/>
                <w:szCs w:val="16"/>
              </w:rPr>
              <w:t xml:space="preserve">Modifier les caractéristiques d’un profil</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75" w:name="DPU_DROIT_MODIFIER_DROITS_PROFIL"/>
            <w:r>
              <w:rPr>
                <w:sz w:val="16"/>
                <w:szCs w:val="16"/>
              </w:rPr>
              <w:t xml:space="preserve">DPU_DROIT_MODIFIER_DROITS_PROFIL</w:t>
            </w:r>
            <w:bookmarkEnd w:id="60075"/>
          </w:p>
        </w:tc>
        <w:tc>
          <w:tcPr>
            <w:tcW w:w="4853" w:type="dxa"/>
          </w:tcPr>
          <w:p>
            <w:pPr>
              <w:spacing w:before="0"/>
              <w:jc w:val="left"/>
              <w:rPr>
                <w:sz w:val="16"/>
                <w:szCs w:val="16"/>
              </w:rPr>
            </w:pPr>
            <w:r>
              <w:rPr>
                <w:sz w:val="16"/>
                <w:szCs w:val="16"/>
              </w:rPr>
              <w:t xml:space="preserve">Accorder ou retirer les droits d’un profil</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76" w:name="DPU_DROIT_MODIFIER_LIBELLE_DROIT"/>
            <w:r>
              <w:rPr>
                <w:sz w:val="16"/>
                <w:szCs w:val="16"/>
              </w:rPr>
              <w:t xml:space="preserve">DPU_DROIT_MODIFIER_LIBELLE_DROIT</w:t>
            </w:r>
            <w:bookmarkEnd w:id="60076"/>
          </w:p>
        </w:tc>
        <w:tc>
          <w:tcPr>
            <w:tcW w:w="4853" w:type="dxa"/>
          </w:tcPr>
          <w:p>
            <w:pPr>
              <w:spacing w:before="0"/>
              <w:jc w:val="left"/>
              <w:rPr>
                <w:sz w:val="16"/>
                <w:szCs w:val="16"/>
              </w:rPr>
            </w:pPr>
            <w:r>
              <w:rPr>
                <w:sz w:val="16"/>
                <w:szCs w:val="16"/>
              </w:rPr>
              <w:t xml:space="preserve">Modifier le libellé d’un droit du catalogue</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77" w:name="DPU_DROIT_SUPPRIMER_PROFIL"/>
            <w:r>
              <w:rPr>
                <w:sz w:val="16"/>
                <w:szCs w:val="16"/>
              </w:rPr>
              <w:t xml:space="preserve">DPU_DROIT_SUPPRIMER_PROFIL</w:t>
            </w:r>
            <w:bookmarkEnd w:id="60077"/>
          </w:p>
        </w:tc>
        <w:tc>
          <w:tcPr>
            <w:tcW w:w="4853" w:type="dxa"/>
          </w:tcPr>
          <w:p>
            <w:pPr>
              <w:spacing w:before="0"/>
              <w:jc w:val="left"/>
              <w:rPr>
                <w:sz w:val="16"/>
                <w:szCs w:val="16"/>
              </w:rPr>
            </w:pPr>
            <w:r>
              <w:rPr>
                <w:sz w:val="16"/>
                <w:szCs w:val="16"/>
              </w:rPr>
              <w:t xml:space="preserve">Supprimer un profil</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78" w:name="DPU_DROIT_ACTIVER_PROFIL"/>
            <w:r>
              <w:rPr>
                <w:sz w:val="16"/>
                <w:szCs w:val="16"/>
              </w:rPr>
              <w:t xml:space="preserve">DPU_DROIT_ACTIVER_PROFIL</w:t>
            </w:r>
            <w:bookmarkEnd w:id="60078"/>
          </w:p>
        </w:tc>
        <w:tc>
          <w:tcPr>
            <w:tcW w:w="4853" w:type="dxa"/>
          </w:tcPr>
          <w:p>
            <w:pPr>
              <w:spacing w:before="0"/>
              <w:jc w:val="left"/>
              <w:rPr>
                <w:sz w:val="16"/>
                <w:szCs w:val="16"/>
              </w:rPr>
            </w:pPr>
            <w:r>
              <w:rPr>
                <w:sz w:val="16"/>
                <w:szCs w:val="16"/>
              </w:rPr>
              <w:t xml:space="preserve">Activer un profil</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79" w:name="DPU_DROIT_DESACTIVER_PROFIL"/>
            <w:r>
              <w:rPr>
                <w:sz w:val="16"/>
                <w:szCs w:val="16"/>
              </w:rPr>
              <w:t xml:space="preserve">DPU_DROIT_DESACTIVER_PROFIL</w:t>
            </w:r>
            <w:bookmarkEnd w:id="60079"/>
          </w:p>
        </w:tc>
        <w:tc>
          <w:tcPr>
            <w:tcW w:w="4853" w:type="dxa"/>
          </w:tcPr>
          <w:p>
            <w:pPr>
              <w:spacing w:before="0"/>
              <w:jc w:val="left"/>
              <w:rPr>
                <w:sz w:val="16"/>
                <w:szCs w:val="16"/>
              </w:rPr>
            </w:pPr>
            <w:r>
              <w:rPr>
                <w:sz w:val="16"/>
                <w:szCs w:val="16"/>
              </w:rPr>
              <w:t xml:space="preserve">Désactiver un profil</w:t>
            </w:r>
          </w:p>
        </w:tc>
      </w:tr>
      <w:tr>
        <w:tc>
          <w:tcPr>
            <w:tcW w:w="1960" w:type="dxa"/>
          </w:tcPr>
          <w:p>
            <w:pPr>
              <w:spacing w:before="0"/>
              <w:jc w:val="left"/>
              <w:rPr>
                <w:sz w:val="16"/>
                <w:szCs w:val="16"/>
              </w:rPr>
            </w:pPr>
            <w:r>
              <w:rPr>
                <w:sz w:val="16"/>
                <w:szCs w:val="16"/>
              </w:rPr>
              <w:t xml:space="preserve">DPU_DROIT_ACCES</w:t>
            </w:r>
          </w:p>
        </w:tc>
        <w:tc>
          <w:tcPr>
            <w:tcW w:w="3672" w:type="dxa"/>
          </w:tcPr>
          <w:p>
            <w:pPr>
              <w:spacing w:before="0"/>
              <w:jc w:val="left"/>
              <w:rPr>
                <w:sz w:val="16"/>
                <w:szCs w:val="16"/>
              </w:rPr>
            </w:pPr>
            <w:bookmarkStart w:id="60080" w:name="DPU_DROIT_EXPORTER"/>
            <w:r>
              <w:rPr>
                <w:sz w:val="16"/>
                <w:szCs w:val="16"/>
              </w:rPr>
              <w:t xml:space="preserve">DPU_DROIT_EXPORTER</w:t>
            </w:r>
            <w:bookmarkEnd w:id="60080"/>
          </w:p>
        </w:tc>
        <w:tc>
          <w:tcPr>
            <w:tcW w:w="4853" w:type="dxa"/>
          </w:tcPr>
          <w:p>
            <w:pPr>
              <w:spacing w:before="0"/>
              <w:jc w:val="left"/>
              <w:rPr>
                <w:sz w:val="16"/>
                <w:szCs w:val="16"/>
              </w:rPr>
            </w:pPr>
            <w:r>
              <w:rPr>
                <w:sz w:val="16"/>
                <w:szCs w:val="16"/>
              </w:rPr>
              <w:t xml:space="preserve">Exporter les listes de profils et d’utilisateurs</w:t>
            </w:r>
          </w:p>
        </w:tc>
      </w:tr>
    </w:tbl>
    <w:p>
      <w:pPr/>
      <w:r>
        <w:rPr>
          <w:i/>
          <w:iCs/>
        </w:rPr>
        <w:t xml:space="preserve">Remarque : les droits relatifs aux profils, DPU_DROIT_MODIFIER_LIBELLE_DROIT et DPU_DROIT_EXPORTER complètent la liste initiale. L’objet d’IHM MyPnParametrage regroupe aujourd’hui ces droits en sept indicateurs (create, edit, delete, duplicate, editRights, editLabels, export) communs aux profils et aux comptes, voir les points ouverts.</w:t>
      </w:r>
    </w:p>
    <w:p>
      <w:pPr/>
      <w:r>
        <w:rPr>
          <w:b/>
          <w:bCs/>
        </w:rPr>
        <w:t xml:space="preserve">Type d’authentification</w:t>
      </w:r>
    </w:p>
    <w:tbl>
      <w:tblPr>
        <w:tblStyle w:val="TableauListe3-Accentuation5"/>
        <w:tblW w:w="10485" w:type="dxa"/>
        <w:tblLayout w:type="fixed"/>
        <w:tblLook w:val="04A0" w:firstRow="1" w:lastRow="0" w:firstColumn="1" w:lastColumn="0" w:noHBand="0" w:noVBand="1"/>
      </w:tblPr>
      <w:tblGrid>
        <w:gridCol w:w="1960"/>
        <w:gridCol w:w="3672"/>
        <w:gridCol w:w="4853"/>
      </w:tblGrid>
      <w:tr>
        <w:trPr>
          <w:tblHeader/>
        </w:trPr>
        <w:tc>
          <w:tcPr>
            <w:tcW w:w="1960" w:type="dxa"/>
          </w:tcPr>
          <w:p>
            <w:pPr>
              <w:spacing w:before="0"/>
              <w:jc w:val="left"/>
              <w:rPr>
                <w:sz w:val="16"/>
                <w:szCs w:val="16"/>
              </w:rPr>
            </w:pPr>
            <w:r>
              <w:rPr>
                <w:sz w:val="16"/>
                <w:szCs w:val="16"/>
              </w:rPr>
              <w:t xml:space="preserve">Enumération</w:t>
            </w:r>
          </w:p>
        </w:tc>
        <w:tc>
          <w:tcPr>
            <w:tcW w:w="3672" w:type="dxa"/>
          </w:tcPr>
          <w:p>
            <w:pPr>
              <w:spacing w:before="0"/>
              <w:jc w:val="left"/>
              <w:rPr>
                <w:sz w:val="16"/>
                <w:szCs w:val="16"/>
              </w:rPr>
            </w:pPr>
            <w:r>
              <w:rPr>
                <w:sz w:val="16"/>
                <w:szCs w:val="16"/>
              </w:rPr>
              <w:t xml:space="preserve">Code</w:t>
            </w:r>
          </w:p>
        </w:tc>
        <w:tc>
          <w:tcPr>
            <w:tcW w:w="4853" w:type="dxa"/>
          </w:tcPr>
          <w:p>
            <w:pPr>
              <w:spacing w:before="0"/>
              <w:jc w:val="left"/>
              <w:rPr>
                <w:sz w:val="16"/>
                <w:szCs w:val="16"/>
              </w:rPr>
            </w:pPr>
            <w:r>
              <w:rPr>
                <w:sz w:val="16"/>
                <w:szCs w:val="16"/>
              </w:rPr>
              <w:t xml:space="preserve">Libellé</w:t>
            </w:r>
          </w:p>
        </w:tc>
      </w:tr>
      <w:tr>
        <w:tc>
          <w:tcPr>
            <w:tcW w:w="1960" w:type="dxa"/>
          </w:tcPr>
          <w:p>
            <w:pPr>
              <w:spacing w:before="0"/>
              <w:jc w:val="left"/>
              <w:rPr>
                <w:sz w:val="16"/>
                <w:szCs w:val="16"/>
              </w:rPr>
            </w:pPr>
            <w:r>
              <w:rPr>
                <w:sz w:val="16"/>
                <w:szCs w:val="16"/>
              </w:rPr>
              <w:t xml:space="preserve">DPU_TYPE_AUTH</w:t>
            </w:r>
          </w:p>
        </w:tc>
        <w:tc>
          <w:tcPr>
            <w:tcW w:w="3672" w:type="dxa"/>
          </w:tcPr>
          <w:p>
            <w:pPr>
              <w:spacing w:before="0"/>
              <w:jc w:val="left"/>
              <w:rPr>
                <w:sz w:val="16"/>
                <w:szCs w:val="16"/>
              </w:rPr>
            </w:pPr>
            <w:r>
              <w:rPr>
                <w:sz w:val="16"/>
                <w:szCs w:val="16"/>
              </w:rPr>
              <w:t xml:space="preserve">DPU_AUTH_INTEGREE</w:t>
            </w:r>
          </w:p>
        </w:tc>
        <w:tc>
          <w:tcPr>
            <w:tcW w:w="4853" w:type="dxa"/>
          </w:tcPr>
          <w:p>
            <w:pPr>
              <w:spacing w:before="0"/>
              <w:jc w:val="left"/>
              <w:rPr>
                <w:sz w:val="16"/>
                <w:szCs w:val="16"/>
              </w:rPr>
            </w:pPr>
            <w:r>
              <w:rPr>
                <w:sz w:val="16"/>
                <w:szCs w:val="16"/>
              </w:rPr>
              <w:t xml:space="preserve">Intégrée</w:t>
            </w:r>
          </w:p>
        </w:tc>
      </w:tr>
      <w:tr>
        <w:tc>
          <w:tcPr>
            <w:tcW w:w="1960" w:type="dxa"/>
          </w:tcPr>
          <w:p>
            <w:pPr>
              <w:spacing w:before="0"/>
              <w:jc w:val="left"/>
              <w:rPr>
                <w:sz w:val="16"/>
                <w:szCs w:val="16"/>
              </w:rPr>
            </w:pPr>
            <w:r>
              <w:rPr>
                <w:sz w:val="16"/>
                <w:szCs w:val="16"/>
              </w:rPr>
              <w:t xml:space="preserve">DPU_TYPE_AUTH</w:t>
            </w:r>
          </w:p>
        </w:tc>
        <w:tc>
          <w:tcPr>
            <w:tcW w:w="3672" w:type="dxa"/>
          </w:tcPr>
          <w:p>
            <w:pPr>
              <w:spacing w:before="0"/>
              <w:jc w:val="left"/>
              <w:rPr>
                <w:sz w:val="16"/>
                <w:szCs w:val="16"/>
              </w:rPr>
            </w:pPr>
            <w:r>
              <w:rPr>
                <w:sz w:val="16"/>
                <w:szCs w:val="16"/>
              </w:rPr>
              <w:t xml:space="preserve">DPU_AUTH_EXTERNE</w:t>
            </w:r>
          </w:p>
        </w:tc>
        <w:tc>
          <w:tcPr>
            <w:tcW w:w="4853" w:type="dxa"/>
          </w:tcPr>
          <w:p>
            <w:pPr>
              <w:spacing w:before="0"/>
              <w:jc w:val="left"/>
              <w:rPr>
                <w:sz w:val="16"/>
                <w:szCs w:val="16"/>
              </w:rPr>
            </w:pPr>
            <w:r>
              <w:rPr>
                <w:sz w:val="16"/>
                <w:szCs w:val="16"/>
              </w:rPr>
              <w:t xml:space="preserve">Externe</w:t>
            </w:r>
          </w:p>
        </w:tc>
      </w:tr>
    </w:tbl>
    <w:p>
      <w:pPr/>
      <w:r>
        <w:rPr>
          <w:b/>
          <w:bCs/>
        </w:rPr>
        <w:t xml:space="preserve">Etat d’expiration du mot de passe</w:t>
      </w:r>
    </w:p>
    <w:tbl>
      <w:tblPr>
        <w:tblStyle w:val="TableauListe3-Accentuation5"/>
        <w:tblW w:w="10485" w:type="dxa"/>
        <w:tblLayout w:type="fixed"/>
        <w:tblLook w:val="04A0" w:firstRow="1" w:lastRow="0" w:firstColumn="1" w:lastColumn="0" w:noHBand="0" w:noVBand="1"/>
      </w:tblPr>
      <w:tblGrid>
        <w:gridCol w:w="1960"/>
        <w:gridCol w:w="3672"/>
        <w:gridCol w:w="4853"/>
      </w:tblGrid>
      <w:tr>
        <w:trPr>
          <w:tblHeader/>
        </w:trPr>
        <w:tc>
          <w:tcPr>
            <w:tcW w:w="1960" w:type="dxa"/>
          </w:tcPr>
          <w:p>
            <w:pPr>
              <w:spacing w:before="0"/>
              <w:jc w:val="left"/>
              <w:rPr>
                <w:sz w:val="16"/>
                <w:szCs w:val="16"/>
              </w:rPr>
            </w:pPr>
            <w:r>
              <w:rPr>
                <w:sz w:val="16"/>
                <w:szCs w:val="16"/>
              </w:rPr>
              <w:t xml:space="preserve">Enumération</w:t>
            </w:r>
          </w:p>
        </w:tc>
        <w:tc>
          <w:tcPr>
            <w:tcW w:w="3672" w:type="dxa"/>
          </w:tcPr>
          <w:p>
            <w:pPr>
              <w:spacing w:before="0"/>
              <w:jc w:val="left"/>
              <w:rPr>
                <w:sz w:val="16"/>
                <w:szCs w:val="16"/>
              </w:rPr>
            </w:pPr>
            <w:r>
              <w:rPr>
                <w:sz w:val="16"/>
                <w:szCs w:val="16"/>
              </w:rPr>
              <w:t xml:space="preserve">Code</w:t>
            </w:r>
          </w:p>
        </w:tc>
        <w:tc>
          <w:tcPr>
            <w:tcW w:w="4853" w:type="dxa"/>
          </w:tcPr>
          <w:p>
            <w:pPr>
              <w:spacing w:before="0"/>
              <w:jc w:val="left"/>
              <w:rPr>
                <w:sz w:val="16"/>
                <w:szCs w:val="16"/>
              </w:rPr>
            </w:pPr>
            <w:r>
              <w:rPr>
                <w:sz w:val="16"/>
                <w:szCs w:val="16"/>
              </w:rPr>
              <w:t xml:space="preserve">Libellé</w:t>
            </w:r>
          </w:p>
        </w:tc>
      </w:tr>
      <w:tr>
        <w:tc>
          <w:tcPr>
            <w:tcW w:w="1960" w:type="dxa"/>
          </w:tcPr>
          <w:p>
            <w:pPr>
              <w:spacing w:before="0"/>
              <w:jc w:val="left"/>
              <w:rPr>
                <w:sz w:val="16"/>
                <w:szCs w:val="16"/>
              </w:rPr>
            </w:pPr>
            <w:r>
              <w:rPr>
                <w:sz w:val="16"/>
                <w:szCs w:val="16"/>
              </w:rPr>
              <w:t xml:space="preserve">DPU_ETAT_MDP</w:t>
            </w:r>
          </w:p>
        </w:tc>
        <w:tc>
          <w:tcPr>
            <w:tcW w:w="3672" w:type="dxa"/>
          </w:tcPr>
          <w:p>
            <w:pPr>
              <w:spacing w:before="0"/>
              <w:jc w:val="left"/>
              <w:rPr>
                <w:sz w:val="16"/>
                <w:szCs w:val="16"/>
              </w:rPr>
            </w:pPr>
            <w:bookmarkStart w:id="60081" w:name="DPU_MDP_SANS_EXPIRATION"/>
            <w:r>
              <w:rPr>
                <w:sz w:val="16"/>
                <w:szCs w:val="16"/>
              </w:rPr>
              <w:t xml:space="preserve">DPU_MDP_SANS_EXPIRATION</w:t>
            </w:r>
            <w:bookmarkEnd w:id="60081"/>
          </w:p>
        </w:tc>
        <w:tc>
          <w:tcPr>
            <w:tcW w:w="4853" w:type="dxa"/>
          </w:tcPr>
          <w:p>
            <w:pPr>
              <w:spacing w:before="0"/>
              <w:jc w:val="left"/>
              <w:rPr>
                <w:sz w:val="16"/>
                <w:szCs w:val="16"/>
              </w:rPr>
            </w:pPr>
            <w:r>
              <w:rPr>
                <w:sz w:val="16"/>
                <w:szCs w:val="16"/>
              </w:rPr>
              <w:t xml:space="preserve">Sans expiration</w:t>
            </w:r>
          </w:p>
        </w:tc>
      </w:tr>
      <w:tr>
        <w:tc>
          <w:tcPr>
            <w:tcW w:w="1960" w:type="dxa"/>
          </w:tcPr>
          <w:p>
            <w:pPr>
              <w:spacing w:before="0"/>
              <w:jc w:val="left"/>
              <w:rPr>
                <w:sz w:val="16"/>
                <w:szCs w:val="16"/>
              </w:rPr>
            </w:pPr>
            <w:r>
              <w:rPr>
                <w:sz w:val="16"/>
                <w:szCs w:val="16"/>
              </w:rPr>
              <w:t xml:space="preserve">DPU_ETAT_MDP</w:t>
            </w:r>
          </w:p>
        </w:tc>
        <w:tc>
          <w:tcPr>
            <w:tcW w:w="3672" w:type="dxa"/>
          </w:tcPr>
          <w:p>
            <w:pPr>
              <w:spacing w:before="0"/>
              <w:jc w:val="left"/>
              <w:rPr>
                <w:sz w:val="16"/>
                <w:szCs w:val="16"/>
              </w:rPr>
            </w:pPr>
            <w:bookmarkStart w:id="60082" w:name="DPU_MDP_INCONNU"/>
            <w:r>
              <w:rPr>
                <w:sz w:val="16"/>
                <w:szCs w:val="16"/>
              </w:rPr>
              <w:t xml:space="preserve">DPU_MDP_INCONNU</w:t>
            </w:r>
            <w:bookmarkEnd w:id="60082"/>
          </w:p>
        </w:tc>
        <w:tc>
          <w:tcPr>
            <w:tcW w:w="4853" w:type="dxa"/>
          </w:tcPr>
          <w:p>
            <w:pPr>
              <w:spacing w:before="0"/>
              <w:jc w:val="left"/>
              <w:rPr>
                <w:sz w:val="16"/>
                <w:szCs w:val="16"/>
              </w:rPr>
            </w:pPr>
            <w:r>
              <w:rPr>
                <w:sz w:val="16"/>
                <w:szCs w:val="16"/>
              </w:rPr>
              <w:t xml:space="preserve">Date du dernier changement inconnue</w:t>
            </w:r>
          </w:p>
        </w:tc>
      </w:tr>
      <w:tr>
        <w:tc>
          <w:tcPr>
            <w:tcW w:w="1960" w:type="dxa"/>
          </w:tcPr>
          <w:p>
            <w:pPr>
              <w:spacing w:before="0"/>
              <w:jc w:val="left"/>
              <w:rPr>
                <w:sz w:val="16"/>
                <w:szCs w:val="16"/>
              </w:rPr>
            </w:pPr>
            <w:r>
              <w:rPr>
                <w:sz w:val="16"/>
                <w:szCs w:val="16"/>
              </w:rPr>
              <w:t xml:space="preserve">DPU_ETAT_MDP</w:t>
            </w:r>
          </w:p>
        </w:tc>
        <w:tc>
          <w:tcPr>
            <w:tcW w:w="3672" w:type="dxa"/>
          </w:tcPr>
          <w:p>
            <w:pPr>
              <w:spacing w:before="0"/>
              <w:jc w:val="left"/>
              <w:rPr>
                <w:sz w:val="16"/>
                <w:szCs w:val="16"/>
              </w:rPr>
            </w:pPr>
            <w:bookmarkStart w:id="60083" w:name="DPU_MDP_VALIDE"/>
            <w:r>
              <w:rPr>
                <w:sz w:val="16"/>
                <w:szCs w:val="16"/>
              </w:rPr>
              <w:t xml:space="preserve">DPU_MDP_VALIDE</w:t>
            </w:r>
            <w:bookmarkEnd w:id="60083"/>
          </w:p>
        </w:tc>
        <w:tc>
          <w:tcPr>
            <w:tcW w:w="4853" w:type="dxa"/>
          </w:tcPr>
          <w:p>
            <w:pPr>
              <w:spacing w:before="0"/>
              <w:jc w:val="left"/>
              <w:rPr>
                <w:sz w:val="16"/>
                <w:szCs w:val="16"/>
              </w:rPr>
            </w:pPr>
            <w:r>
              <w:rPr>
                <w:sz w:val="16"/>
                <w:szCs w:val="16"/>
              </w:rPr>
              <w:t xml:space="preserve">Expire dans %N_JOURS% jours</w:t>
            </w:r>
          </w:p>
        </w:tc>
      </w:tr>
      <w:tr>
        <w:tc>
          <w:tcPr>
            <w:tcW w:w="1960" w:type="dxa"/>
          </w:tcPr>
          <w:p>
            <w:pPr>
              <w:spacing w:before="0"/>
              <w:jc w:val="left"/>
              <w:rPr>
                <w:sz w:val="16"/>
                <w:szCs w:val="16"/>
              </w:rPr>
            </w:pPr>
            <w:r>
              <w:rPr>
                <w:sz w:val="16"/>
                <w:szCs w:val="16"/>
              </w:rPr>
              <w:t xml:space="preserve">DPU_ETAT_MDP</w:t>
            </w:r>
          </w:p>
        </w:tc>
        <w:tc>
          <w:tcPr>
            <w:tcW w:w="3672" w:type="dxa"/>
          </w:tcPr>
          <w:p>
            <w:pPr>
              <w:spacing w:before="0"/>
              <w:jc w:val="left"/>
              <w:rPr>
                <w:sz w:val="16"/>
                <w:szCs w:val="16"/>
              </w:rPr>
            </w:pPr>
            <w:bookmarkStart w:id="60084" w:name="DPU_MDP_ALERTE"/>
            <w:r>
              <w:rPr>
                <w:sz w:val="16"/>
                <w:szCs w:val="16"/>
              </w:rPr>
              <w:t xml:space="preserve">DPU_MDP_ALERTE</w:t>
            </w:r>
            <w:bookmarkEnd w:id="60084"/>
          </w:p>
        </w:tc>
        <w:tc>
          <w:tcPr>
            <w:tcW w:w="4853" w:type="dxa"/>
          </w:tcPr>
          <w:p>
            <w:pPr>
              <w:spacing w:before="0"/>
              <w:jc w:val="left"/>
              <w:rPr>
                <w:sz w:val="16"/>
                <w:szCs w:val="16"/>
              </w:rPr>
            </w:pPr>
            <w:r>
              <w:rPr>
                <w:sz w:val="16"/>
                <w:szCs w:val="16"/>
              </w:rPr>
              <w:t xml:space="preserve">Expire dans %N_JOURS% jours – Le mot de passe arrive à échéance.</w:t>
            </w:r>
          </w:p>
        </w:tc>
      </w:tr>
      <w:tr>
        <w:tc>
          <w:tcPr>
            <w:tcW w:w="1960" w:type="dxa"/>
          </w:tcPr>
          <w:p>
            <w:pPr>
              <w:spacing w:before="0"/>
              <w:jc w:val="left"/>
              <w:rPr>
                <w:sz w:val="16"/>
                <w:szCs w:val="16"/>
              </w:rPr>
            </w:pPr>
            <w:r>
              <w:rPr>
                <w:sz w:val="16"/>
                <w:szCs w:val="16"/>
              </w:rPr>
              <w:t xml:space="preserve">DPU_ETAT_MDP</w:t>
            </w:r>
          </w:p>
        </w:tc>
        <w:tc>
          <w:tcPr>
            <w:tcW w:w="3672" w:type="dxa"/>
          </w:tcPr>
          <w:p>
            <w:pPr>
              <w:spacing w:before="0"/>
              <w:jc w:val="left"/>
              <w:rPr>
                <w:sz w:val="16"/>
                <w:szCs w:val="16"/>
              </w:rPr>
            </w:pPr>
            <w:bookmarkStart w:id="60085" w:name="DPU_MDP_DANGER"/>
            <w:r>
              <w:rPr>
                <w:sz w:val="16"/>
                <w:szCs w:val="16"/>
              </w:rPr>
              <w:t xml:space="preserve">DPU_MDP_DANGER</w:t>
            </w:r>
            <w:bookmarkEnd w:id="60085"/>
          </w:p>
        </w:tc>
        <w:tc>
          <w:tcPr>
            <w:tcW w:w="4853" w:type="dxa"/>
          </w:tcPr>
          <w:p>
            <w:pPr>
              <w:spacing w:before="0"/>
              <w:jc w:val="left"/>
              <w:rPr>
                <w:sz w:val="16"/>
                <w:szCs w:val="16"/>
              </w:rPr>
            </w:pPr>
            <w:r>
              <w:rPr>
                <w:sz w:val="16"/>
                <w:szCs w:val="16"/>
              </w:rPr>
              <w:t xml:space="preserve">Expire dans %N_JOURS% jours – Le mot de passe expire très prochainement.</w:t>
            </w:r>
          </w:p>
        </w:tc>
      </w:tr>
      <w:tr>
        <w:tc>
          <w:tcPr>
            <w:tcW w:w="1960" w:type="dxa"/>
          </w:tcPr>
          <w:p>
            <w:pPr>
              <w:spacing w:before="0"/>
              <w:jc w:val="left"/>
              <w:rPr>
                <w:sz w:val="16"/>
                <w:szCs w:val="16"/>
              </w:rPr>
            </w:pPr>
            <w:r>
              <w:rPr>
                <w:sz w:val="16"/>
                <w:szCs w:val="16"/>
              </w:rPr>
              <w:t xml:space="preserve">DPU_ETAT_MDP</w:t>
            </w:r>
          </w:p>
        </w:tc>
        <w:tc>
          <w:tcPr>
            <w:tcW w:w="3672" w:type="dxa"/>
          </w:tcPr>
          <w:p>
            <w:pPr>
              <w:spacing w:before="0"/>
              <w:jc w:val="left"/>
              <w:rPr>
                <w:sz w:val="16"/>
                <w:szCs w:val="16"/>
              </w:rPr>
            </w:pPr>
            <w:bookmarkStart w:id="60086" w:name="DPU_MDP_EXPIRE"/>
            <w:r>
              <w:rPr>
                <w:sz w:val="16"/>
                <w:szCs w:val="16"/>
              </w:rPr>
              <w:t xml:space="preserve">DPU_MDP_EXPIRE</w:t>
            </w:r>
            <w:bookmarkEnd w:id="60086"/>
          </w:p>
        </w:tc>
        <w:tc>
          <w:tcPr>
            <w:tcW w:w="4853" w:type="dxa"/>
          </w:tcPr>
          <w:p>
            <w:pPr>
              <w:spacing w:before="0"/>
              <w:jc w:val="left"/>
              <w:rPr>
                <w:sz w:val="16"/>
                <w:szCs w:val="16"/>
              </w:rPr>
            </w:pPr>
            <w:r>
              <w:rPr>
                <w:sz w:val="16"/>
                <w:szCs w:val="16"/>
              </w:rPr>
              <w:t xml:space="preserve">Expiré depuis %N_JOURS% jours – Le mot de passe est expiré : il doit être changé.</w:t>
            </w:r>
          </w:p>
        </w:tc>
      </w:tr>
    </w:tbl>
    <w:p>
      <w:pPr>
        <w:pStyle w:val="Titre3"/>
      </w:pPr>
      <w:bookmarkStart w:id="60087" w:name="_Toc242209732"/>
      <w:r>
        <w:t xml:space="preserve">Fonctionnalités utilisateurs</w:t>
      </w:r>
      <w:bookmarkEnd w:id="60087"/>
    </w:p>
    <w:p w:rsidR="000117D4" w:rsidRPr="00CC6FF0" w:rsidRDefault="000117D4" w:rsidP="000117D4">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manipuler </w:t>
      </w:r>
      <w:r w:rsidR="00323AED" w:rsidRPr="00CC6FF0">
        <w:t xml:space="preserve">les profils </w:t>
      </w:r>
      <w:r w:rsidR="00EF1585" w:rsidRPr="00CC6FF0">
        <w:t xml:space="preserve">utilisateurs </w:t>
      </w:r>
      <w:r w:rsidR="00323AED" w:rsidRPr="00CC6FF0">
        <w:t xml:space="preserve">et les </w:t>
      </w:r>
      <w:r w:rsidR="00EF1585" w:rsidRPr="00CC6FF0">
        <w:t xml:space="preserve">comptes </w:t>
      </w:r>
      <w:r w:rsidR="00323AED" w:rsidRPr="00CC6FF0">
        <w:t xml:space="preserve">utilisateurs. </w:t>
      </w:r>
    </w:p>
    <w:p>
      <w:pPr/>
      <w:r>
        <w:t xml:space="preserve">Les paragraphes ci-dessous présentent la liste des fonctionnalités utilisateurs disponibles pour manipuler les profils utilisateurs et les comptes utilisateurs.</w:t>
      </w:r>
    </w:p>
    <w:p>
      <w:pPr>
        <w:pStyle w:val="Normalavanttableau"/>
      </w:pPr>
      <w:r>
        <w:t xml:space="preserve">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trPr>
          <w:tblHeader/>
        </w:trPr>
        <w:tc>
          <w:tcPr>
            <w:tcW w:w="5665" w:type="dxa"/>
            <w:vAlign w:val="center"/>
          </w:tcPr>
          <w:p>
            <w:pPr>
              <w:spacing w:before="0"/>
              <w:jc w:val="left"/>
              <w:rPr>
                <w:sz w:val="14"/>
                <w:szCs w:val="14"/>
              </w:rPr>
            </w:pPr>
            <w:r>
              <w:rPr>
                <w:sz w:val="14"/>
                <w:szCs w:val="14"/>
              </w:rPr>
              <w:t xml:space="preserve">Fonctionnalité</w:t>
            </w:r>
          </w:p>
        </w:tc>
        <w:tc>
          <w:tcPr>
            <w:tcW w:w="851" w:type="dxa"/>
            <w:vAlign w:val="center"/>
          </w:tcPr>
          <w:p>
            <w:pPr>
              <w:spacing w:before="0"/>
              <w:jc w:val="center"/>
              <w:rPr>
                <w:sz w:val="14"/>
                <w:szCs w:val="14"/>
              </w:rPr>
            </w:pPr>
            <w:r>
              <w:rPr>
                <w:sz w:val="14"/>
                <w:szCs w:val="14"/>
              </w:rPr>
              <w:t xml:space="preserve">Accès Desktop</w:t>
            </w:r>
          </w:p>
        </w:tc>
        <w:tc>
          <w:tcPr>
            <w:tcW w:w="850" w:type="dxa"/>
            <w:vAlign w:val="center"/>
          </w:tcPr>
          <w:p>
            <w:pPr>
              <w:spacing w:before="0"/>
              <w:jc w:val="center"/>
              <w:rPr>
                <w:sz w:val="14"/>
                <w:szCs w:val="14"/>
              </w:rPr>
            </w:pPr>
            <w:r>
              <w:rPr>
                <w:sz w:val="14"/>
                <w:szCs w:val="14"/>
              </w:rPr>
              <w:t xml:space="preserve">Accès WEB</w:t>
            </w:r>
          </w:p>
        </w:tc>
        <w:tc>
          <w:tcPr>
            <w:tcW w:w="3554" w:type="dxa"/>
            <w:vAlign w:val="center"/>
          </w:tcPr>
          <w:p>
            <w:pPr>
              <w:spacing w:before="0"/>
              <w:jc w:val="left"/>
              <w:rPr>
                <w:sz w:val="14"/>
                <w:szCs w:val="14"/>
              </w:rPr>
            </w:pPr>
            <w:r>
              <w:rPr>
                <w:sz w:val="14"/>
                <w:szCs w:val="14"/>
              </w:rPr>
              <w:t xml:space="preserve">Droits d’accès &amp; traçabilité</w:t>
            </w:r>
          </w:p>
        </w:tc>
      </w:tr>
      <w:tr>
        <w:tc>
          <w:tcPr>
            <w:tcW w:w="5665" w:type="dxa"/>
          </w:tcPr>
          <w:p>
            <w:pPr>
              <w:spacing w:before="0"/>
              <w:rPr>
                <w:sz w:val="14"/>
                <w:szCs w:val="14"/>
              </w:rPr>
            </w:pPr>
            <w:r>
              <w:rPr>
                <w:sz w:val="14"/>
                <w:szCs w:val="14"/>
              </w:rPr>
              <w:fldChar w:fldCharType="begin"/>
            </w:r>
            <w:r>
              <w:rPr>
                <w:sz w:val="14"/>
                <w:szCs w:val="14"/>
              </w:rPr>
              <w:instrText xml:space="preserve"> REF _Ref239448243 \h  \* MERGEFORMAT </w:instrText>
            </w:r>
            <w:r>
              <w:rPr>
                <w:sz w:val="14"/>
                <w:szCs w:val="14"/>
              </w:rPr>
              <w:fldChar w:fldCharType="separate"/>
            </w:r>
            <w:r>
              <w:rPr>
                <w:sz w:val="14"/>
                <w:szCs w:val="14"/>
              </w:rPr>
              <w:t xml:space="preserve">SG06-CL6.8-DPU.01 – Consulter la liste des comptes utilisateurs</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_Ref239448206 \h  \* MERGEFORMAT </w:instrText>
            </w:r>
            <w:r>
              <w:rPr>
                <w:sz w:val="14"/>
                <w:szCs w:val="14"/>
              </w:rPr>
              <w:fldChar w:fldCharType="separate"/>
            </w:r>
            <w:r>
              <w:rPr>
                <w:sz w:val="14"/>
                <w:szCs w:val="14"/>
              </w:rPr>
              <w:t xml:space="preserve">SG06-CL6.8-DPU.02 – Afficher le panneau de détail d’un compte utilisateur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DPU_DROIT_CONSULTER_DETAILS_USER \h  \* MERGEFORMAT </w:instrText>
            </w:r>
            <w:r>
              <w:rPr>
                <w:sz w:val="14"/>
                <w:szCs w:val="14"/>
              </w:rPr>
              <w:fldChar w:fldCharType="separate"/>
            </w:r>
            <w:r>
              <w:rPr>
                <w:sz w:val="14"/>
                <w:szCs w:val="14"/>
              </w:rPr>
              <w:t xml:space="preserve">DPU_DROIT_CONSULTER_DETAILS_USER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DPU_HST_USER_CONSULTER_DETAILS \h  \* MERGEFORMAT </w:instrText>
            </w:r>
            <w:r>
              <w:rPr>
                <w:sz w:val="14"/>
                <w:szCs w:val="14"/>
              </w:rPr>
              <w:fldChar w:fldCharType="separate"/>
            </w:r>
            <w:r>
              <w:rPr>
                <w:sz w:val="14"/>
                <w:szCs w:val="14"/>
              </w:rPr>
              <w:t xml:space="preserve">DPU_HST_USER_CONSULTER_DETAILS</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_Toc242209735 \h  \* MERGEFORMAT </w:instrText>
            </w:r>
            <w:r>
              <w:rPr>
                <w:sz w:val="14"/>
                <w:szCs w:val="14"/>
              </w:rPr>
              <w:fldChar w:fldCharType="separate"/>
            </w:r>
            <w:r>
              <w:rPr>
                <w:sz w:val="14"/>
                <w:szCs w:val="14"/>
              </w:rPr>
              <w:t xml:space="preserve">SG06-CL6.8-DPU.03 – Créer un compte utilisateur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DPU_DROIT_CREER_UTILISATEUR \h  \* MERGEFORMAT </w:instrText>
            </w:r>
            <w:r>
              <w:rPr>
                <w:sz w:val="14"/>
                <w:szCs w:val="14"/>
              </w:rPr>
              <w:fldChar w:fldCharType="separate"/>
            </w:r>
            <w:r>
              <w:rPr>
                <w:sz w:val="14"/>
                <w:szCs w:val="14"/>
              </w:rPr>
              <w:t xml:space="preserve">DPU_DROIT_CREER_UTILISATEUR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DPU_HST_USER_CREER \h  \* MERGEFORMAT </w:instrText>
            </w:r>
            <w:r>
              <w:rPr>
                <w:sz w:val="14"/>
                <w:szCs w:val="14"/>
              </w:rPr>
              <w:fldChar w:fldCharType="separate"/>
            </w:r>
            <w:r>
              <w:rPr>
                <w:sz w:val="14"/>
                <w:szCs w:val="14"/>
              </w:rPr>
              <w:t xml:space="preserve">DPU_HST_USER_CREER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_Toc242209736 \h  \* MERGEFORMAT </w:instrText>
            </w:r>
            <w:r>
              <w:rPr>
                <w:sz w:val="14"/>
                <w:szCs w:val="14"/>
              </w:rPr>
              <w:fldChar w:fldCharType="separate"/>
            </w:r>
            <w:r>
              <w:rPr>
                <w:sz w:val="14"/>
                <w:szCs w:val="14"/>
              </w:rPr>
              <w:t xml:space="preserve">SG06-CL6.8-DPU.04 – Modifier un compte utilisateur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DPU_DROIT_MODIFIER_UTILISATEUR \h  \* MERGEFORMAT </w:instrText>
            </w:r>
            <w:r>
              <w:rPr>
                <w:sz w:val="14"/>
                <w:szCs w:val="14"/>
              </w:rPr>
              <w:fldChar w:fldCharType="separate"/>
            </w:r>
            <w:r>
              <w:rPr>
                <w:sz w:val="14"/>
                <w:szCs w:val="14"/>
              </w:rPr>
              <w:t xml:space="preserve">DPU_DROIT_MODIFIER_UTILISATEUR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DPU_HST_USER_MODIFIER \h  \* MERGEFORMAT </w:instrText>
            </w:r>
            <w:r>
              <w:rPr>
                <w:sz w:val="14"/>
                <w:szCs w:val="14"/>
              </w:rPr>
              <w:fldChar w:fldCharType="separate"/>
            </w:r>
            <w:r>
              <w:rPr>
                <w:sz w:val="14"/>
                <w:szCs w:val="14"/>
              </w:rPr>
              <w:t xml:space="preserve">DPU_HST_USER_MODIFIER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_Toc242209737 \h  \* MERGEFORMAT </w:instrText>
            </w:r>
            <w:r>
              <w:rPr>
                <w:sz w:val="14"/>
                <w:szCs w:val="14"/>
              </w:rPr>
              <w:fldChar w:fldCharType="separate"/>
            </w:r>
            <w:r>
              <w:rPr>
                <w:sz w:val="14"/>
                <w:szCs w:val="14"/>
              </w:rPr>
              <w:t xml:space="preserve">SG06-CL6.8-DPU.05 – Supprimer un compte utilisateur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DPU_DROIT_SUPPRIMER_UTILISATEUR \h  \* MERGEFORMAT </w:instrText>
            </w:r>
            <w:r>
              <w:rPr>
                <w:sz w:val="14"/>
                <w:szCs w:val="14"/>
              </w:rPr>
              <w:fldChar w:fldCharType="separate"/>
            </w:r>
            <w:r>
              <w:rPr>
                <w:sz w:val="14"/>
                <w:szCs w:val="14"/>
              </w:rPr>
              <w:t xml:space="preserve">DPU_DROIT_SUPPRIMER_UTILISATEUR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DPU_HST_USER_SUPPRIMER \h  \* MERGEFORMAT </w:instrText>
            </w:r>
            <w:r>
              <w:rPr>
                <w:sz w:val="14"/>
                <w:szCs w:val="14"/>
              </w:rPr>
              <w:fldChar w:fldCharType="separate"/>
            </w:r>
            <w:r>
              <w:rPr>
                <w:sz w:val="14"/>
                <w:szCs w:val="14"/>
              </w:rPr>
              <w:t xml:space="preserve">DPU_HST_USER_SUPPRIMER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_Ref239444141 \h  \* MERGEFORMAT </w:instrText>
            </w:r>
            <w:r>
              <w:rPr>
                <w:sz w:val="14"/>
                <w:szCs w:val="14"/>
              </w:rPr>
              <w:fldChar w:fldCharType="separate"/>
            </w:r>
            <w:r>
              <w:rPr>
                <w:sz w:val="14"/>
                <w:szCs w:val="14"/>
              </w:rPr>
              <w:t xml:space="preserve">SG06-CL6.8-DPU.06 – Activer un compte utilisateur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DPU_DROIT_ACTIVER_USER \h  \* MERGEFORMAT </w:instrText>
            </w:r>
            <w:r>
              <w:rPr>
                <w:sz w:val="14"/>
                <w:szCs w:val="14"/>
              </w:rPr>
              <w:fldChar w:fldCharType="separate"/>
            </w:r>
            <w:r>
              <w:rPr>
                <w:sz w:val="14"/>
                <w:szCs w:val="14"/>
              </w:rPr>
              <w:t xml:space="preserve">DPU_DROIT_ACTIVER_USER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DPU_HST_USER_ACTIVER \h  \* MERGEFORMAT </w:instrText>
            </w:r>
            <w:r>
              <w:rPr>
                <w:sz w:val="14"/>
                <w:szCs w:val="14"/>
              </w:rPr>
              <w:fldChar w:fldCharType="separate"/>
            </w:r>
            <w:r>
              <w:rPr>
                <w:sz w:val="14"/>
                <w:szCs w:val="14"/>
              </w:rPr>
              <w:t xml:space="preserve">DPU_HST_USER_ACTIVER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_Toc242209739 \h  \* MERGEFORMAT </w:instrText>
            </w:r>
            <w:r>
              <w:rPr>
                <w:sz w:val="14"/>
                <w:szCs w:val="14"/>
              </w:rPr>
              <w:fldChar w:fldCharType="separate"/>
            </w:r>
            <w:r>
              <w:rPr>
                <w:sz w:val="14"/>
                <w:szCs w:val="14"/>
              </w:rPr>
              <w:t xml:space="preserve">SG06-CL6.8-DPU.07 – Désactiver un compte utilisateur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DPU_DROIT_DESACTIVER_USER \h  \* MERGEFORMAT </w:instrText>
            </w:r>
            <w:r>
              <w:rPr>
                <w:sz w:val="14"/>
                <w:szCs w:val="14"/>
              </w:rPr>
              <w:fldChar w:fldCharType="separate"/>
            </w:r>
            <w:r>
              <w:rPr>
                <w:sz w:val="14"/>
                <w:szCs w:val="14"/>
              </w:rPr>
              <w:t xml:space="preserve">DPU_DROIT_DESACTIVER_USER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DPU_HST_USER_DESACTIVER \h  \* MERGEFORMAT </w:instrText>
            </w:r>
            <w:r>
              <w:rPr>
                <w:sz w:val="14"/>
                <w:szCs w:val="14"/>
              </w:rPr>
              <w:fldChar w:fldCharType="separate"/>
            </w:r>
            <w:r>
              <w:rPr>
                <w:sz w:val="14"/>
                <w:szCs w:val="14"/>
              </w:rPr>
              <w:t xml:space="preserve">DPU_HST_USER_DESACTIVER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_Ref239448304 \h  \* MERGEFORMAT </w:instrText>
            </w:r>
            <w:r>
              <w:rPr>
                <w:sz w:val="14"/>
                <w:szCs w:val="14"/>
              </w:rPr>
              <w:fldChar w:fldCharType="separate"/>
            </w:r>
            <w:r>
              <w:rPr>
                <w:sz w:val="14"/>
                <w:szCs w:val="14"/>
              </w:rPr>
              <w:t xml:space="preserve">SG06-CL6.8-DPU.08 – Consulter la liste des profils utilisateurs</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_Ref239448307 \h  \* MERGEFORMAT </w:instrText>
            </w:r>
            <w:r>
              <w:rPr>
                <w:sz w:val="14"/>
                <w:szCs w:val="14"/>
              </w:rPr>
              <w:fldChar w:fldCharType="separate"/>
            </w:r>
            <w:r>
              <w:rPr>
                <w:sz w:val="14"/>
                <w:szCs w:val="14"/>
              </w:rPr>
              <w:t xml:space="preserve">SG06-CL6.8-DPU.09 – Afficher le panneau de détail d’un profil utilisateur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DPU_DROIT_CONSULTER_DETAILS_PROFIL \h  \* MERGEFORMAT </w:instrText>
            </w:r>
            <w:r>
              <w:rPr>
                <w:sz w:val="14"/>
                <w:szCs w:val="14"/>
              </w:rPr>
              <w:fldChar w:fldCharType="separate"/>
            </w:r>
            <w:r>
              <w:rPr>
                <w:sz w:val="14"/>
                <w:szCs w:val="14"/>
              </w:rPr>
              <w:t xml:space="preserve">DPU_DROIT_CONSULTER_DETAILS_PROFIL</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DPU_HST_PROFIL_CONSULTER_DETAILS \h  \* MERGEFORMAT </w:instrText>
            </w:r>
            <w:r>
              <w:rPr>
                <w:sz w:val="14"/>
                <w:szCs w:val="14"/>
              </w:rPr>
              <w:fldChar w:fldCharType="separate"/>
            </w:r>
            <w:r>
              <w:rPr>
                <w:sz w:val="14"/>
                <w:szCs w:val="14"/>
              </w:rPr>
              <w:t xml:space="preserve">DPU_HST_PROFIL_CONSULTER_DETAILS</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_Toc242209742 \h  \* MERGEFORMAT </w:instrText>
            </w:r>
            <w:r>
              <w:rPr>
                <w:sz w:val="14"/>
                <w:szCs w:val="14"/>
              </w:rPr>
              <w:fldChar w:fldCharType="separate"/>
            </w:r>
            <w:r>
              <w:rPr>
                <w:sz w:val="14"/>
                <w:szCs w:val="14"/>
              </w:rPr>
              <w:t xml:space="preserve">SG06-CL6.8-DPU.10 – Créer un nouveau profil utilisateur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DPU_DROIT_CREER_PROFIL \h  \* MERGEFORMAT </w:instrText>
            </w:r>
            <w:r>
              <w:rPr>
                <w:sz w:val="14"/>
                <w:szCs w:val="14"/>
              </w:rPr>
              <w:fldChar w:fldCharType="separate"/>
            </w:r>
            <w:r>
              <w:rPr>
                <w:sz w:val="14"/>
                <w:szCs w:val="14"/>
              </w:rPr>
              <w:t xml:space="preserve">DPU_DROIT_CREER_PROFIL</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DPU_HST_PROFIL_CREER \h  \* MERGEFORMAT </w:instrText>
            </w:r>
            <w:r>
              <w:rPr>
                <w:sz w:val="14"/>
                <w:szCs w:val="14"/>
              </w:rPr>
              <w:fldChar w:fldCharType="separate"/>
            </w:r>
            <w:r>
              <w:rPr>
                <w:sz w:val="14"/>
                <w:szCs w:val="14"/>
              </w:rPr>
              <w:t xml:space="preserve">DPU_HST_PROFIL_CREER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_Toc242209743 \h  \* MERGEFORMAT </w:instrText>
            </w:r>
            <w:r>
              <w:rPr>
                <w:sz w:val="14"/>
                <w:szCs w:val="14"/>
              </w:rPr>
              <w:fldChar w:fldCharType="separate"/>
            </w:r>
            <w:r>
              <w:rPr>
                <w:sz w:val="14"/>
                <w:szCs w:val="14"/>
              </w:rPr>
              <w:t xml:space="preserve">SG06-CL6.8-DPU.11 – Modifier un profil utilisateur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DPU_DROIT_MODIFIER_PROFIL \h  \* MERGEFORMAT </w:instrText>
            </w:r>
            <w:r>
              <w:rPr>
                <w:sz w:val="14"/>
                <w:szCs w:val="14"/>
              </w:rPr>
              <w:fldChar w:fldCharType="separate"/>
            </w:r>
            <w:r>
              <w:rPr>
                <w:sz w:val="14"/>
                <w:szCs w:val="14"/>
              </w:rPr>
              <w:t xml:space="preserve">DPU_DROIT_MODIFIER_PROFIL</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DPU_HST_PROFIL_MODIFIER \h  \* MERGEFORMAT </w:instrText>
            </w:r>
            <w:r>
              <w:rPr>
                <w:sz w:val="14"/>
                <w:szCs w:val="14"/>
              </w:rPr>
              <w:fldChar w:fldCharType="separate"/>
            </w:r>
            <w:r>
              <w:rPr>
                <w:sz w:val="14"/>
                <w:szCs w:val="14"/>
              </w:rPr>
              <w:t xml:space="preserve">DPU_HST_PROFIL_MODIFIER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_Toc242209744 \h  \* MERGEFORMAT </w:instrText>
            </w:r>
            <w:r>
              <w:rPr>
                <w:sz w:val="14"/>
                <w:szCs w:val="14"/>
              </w:rPr>
              <w:fldChar w:fldCharType="separate"/>
            </w:r>
            <w:r>
              <w:rPr>
                <w:sz w:val="14"/>
                <w:szCs w:val="14"/>
              </w:rPr>
              <w:t xml:space="preserve">SG06-CL6.8-DPU.12 – Supprimer un profil utilisateur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DPU_DROIT_SUPPRIMER_PROFIL \h  \* MERGEFORMAT </w:instrText>
            </w:r>
            <w:r>
              <w:rPr>
                <w:sz w:val="14"/>
                <w:szCs w:val="14"/>
              </w:rPr>
              <w:fldChar w:fldCharType="separate"/>
            </w:r>
            <w:r>
              <w:rPr>
                <w:sz w:val="14"/>
                <w:szCs w:val="14"/>
              </w:rPr>
              <w:t xml:space="preserve">DPU_DROIT_SUPPRIMER_PROFIL</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DPU_HST_PROFIL_SUPRIMER \h  \* MERGEFORMAT </w:instrText>
            </w:r>
            <w:r>
              <w:rPr>
                <w:sz w:val="14"/>
                <w:szCs w:val="14"/>
              </w:rPr>
              <w:fldChar w:fldCharType="separate"/>
            </w:r>
            <w:r>
              <w:rPr>
                <w:sz w:val="14"/>
                <w:szCs w:val="14"/>
              </w:rPr>
              <w:t xml:space="preserve">DPU_HST_PROFIL_SUPRIMER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_Toc242209745 \h  \* MERGEFORMAT </w:instrText>
            </w:r>
            <w:r>
              <w:rPr>
                <w:sz w:val="14"/>
                <w:szCs w:val="14"/>
              </w:rPr>
              <w:fldChar w:fldCharType="separate"/>
            </w:r>
            <w:r>
              <w:rPr>
                <w:sz w:val="14"/>
                <w:szCs w:val="14"/>
              </w:rPr>
              <w:t xml:space="preserve">SG06-CL6.8-DPU.13 – Activer un profil utilisateur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DPU_DROIT_ACTIVER_PROFIL \h  \* MERGEFORMAT </w:instrText>
            </w:r>
            <w:r>
              <w:rPr>
                <w:sz w:val="14"/>
                <w:szCs w:val="14"/>
              </w:rPr>
              <w:fldChar w:fldCharType="separate"/>
            </w:r>
            <w:r>
              <w:rPr>
                <w:sz w:val="14"/>
                <w:szCs w:val="14"/>
              </w:rPr>
              <w:t xml:space="preserve">DPU_DROIT_ACTIVER_PROFIL</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DPU_HST_PROFIL_ACTIVER \h  \* MERGEFORMAT </w:instrText>
            </w:r>
            <w:r>
              <w:rPr>
                <w:sz w:val="14"/>
                <w:szCs w:val="14"/>
              </w:rPr>
              <w:fldChar w:fldCharType="separate"/>
            </w:r>
            <w:r>
              <w:rPr>
                <w:sz w:val="14"/>
                <w:szCs w:val="14"/>
              </w:rPr>
              <w:t xml:space="preserve">DPU_HST_PROFIL_ACTIVER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_Toc242209746 \h  \* MERGEFORMAT </w:instrText>
            </w:r>
            <w:r>
              <w:rPr>
                <w:sz w:val="14"/>
                <w:szCs w:val="14"/>
              </w:rPr>
              <w:fldChar w:fldCharType="separate"/>
            </w:r>
            <w:r>
              <w:rPr>
                <w:sz w:val="14"/>
                <w:szCs w:val="14"/>
              </w:rPr>
              <w:t xml:space="preserve">SG06-CL6.8-DPU.14 – Désactiver un profil utilisateur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DPU_DROIT_DESACTIVER_PROFIL \h  \* MERGEFORMAT </w:instrText>
            </w:r>
            <w:r>
              <w:rPr>
                <w:sz w:val="14"/>
                <w:szCs w:val="14"/>
              </w:rPr>
              <w:fldChar w:fldCharType="separate"/>
            </w:r>
            <w:r>
              <w:rPr>
                <w:sz w:val="14"/>
                <w:szCs w:val="14"/>
              </w:rPr>
              <w:t xml:space="preserve">DPU_DROIT_DESACTIVER_PROFIL</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DPU_HST_PROFIL_DESACTIVER \h  \* MERGEFORMAT </w:instrText>
            </w:r>
            <w:r>
              <w:rPr>
                <w:sz w:val="14"/>
                <w:szCs w:val="14"/>
              </w:rPr>
              <w:fldChar w:fldCharType="separate"/>
            </w:r>
            <w:r>
              <w:rPr>
                <w:sz w:val="14"/>
                <w:szCs w:val="14"/>
              </w:rPr>
              <w:t xml:space="preserve">DPU_HST_PROFIL_DESACTIVER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_RefDPU_DPU15 \h  \* MERGEFORMAT </w:instrText>
            </w:r>
            <w:r>
              <w:rPr>
                <w:sz w:val="14"/>
                <w:szCs w:val="14"/>
              </w:rPr>
              <w:fldChar w:fldCharType="separate"/>
            </w:r>
            <w:r>
              <w:rPr>
                <w:sz w:val="14"/>
                <w:szCs w:val="14"/>
              </w:rPr>
              <w:t xml:space="preserve">SG06-CL6.8-DPU.15 – Dupliquer un profil utilisateur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DPU_DROIT_DUPLIQUER_PROFIL \h  \* MERGEFORMAT </w:instrText>
            </w:r>
            <w:r>
              <w:rPr>
                <w:sz w:val="14"/>
                <w:szCs w:val="14"/>
              </w:rPr>
              <w:fldChar w:fldCharType="separate"/>
            </w:r>
            <w:r>
              <w:rPr>
                <w:sz w:val="14"/>
                <w:szCs w:val="14"/>
              </w:rPr>
              <w:t xml:space="preserve">DPU_DROIT_DUPLIQUER_PROFIL</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DPU_HST_PROFIL_DUPLIQUER \h  \* MERGEFORMAT </w:instrText>
            </w:r>
            <w:r>
              <w:rPr>
                <w:sz w:val="14"/>
                <w:szCs w:val="14"/>
              </w:rPr>
              <w:fldChar w:fldCharType="separate"/>
            </w:r>
            <w:r>
              <w:rPr>
                <w:sz w:val="14"/>
                <w:szCs w:val="14"/>
              </w:rPr>
              <w:t xml:space="preserve">DPU_HST_PROFIL_DUPLIQUER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_RefDPU_DPU16 \h  \* MERGEFORMAT </w:instrText>
            </w:r>
            <w:r>
              <w:rPr>
                <w:sz w:val="14"/>
                <w:szCs w:val="14"/>
              </w:rPr>
              <w:fldChar w:fldCharType="separate"/>
            </w:r>
            <w:r>
              <w:rPr>
                <w:sz w:val="14"/>
                <w:szCs w:val="14"/>
              </w:rPr>
              <w:t xml:space="preserve">SG06-CL6.8-DPU.16 – Modifier les droits d’un profil utilisateur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DPU_DROIT_MODIFIER_DROITS_PROFIL \h  \* MERGEFORMAT </w:instrText>
            </w:r>
            <w:r>
              <w:rPr>
                <w:sz w:val="14"/>
                <w:szCs w:val="14"/>
              </w:rPr>
              <w:fldChar w:fldCharType="separate"/>
            </w:r>
            <w:r>
              <w:rPr>
                <w:sz w:val="14"/>
                <w:szCs w:val="14"/>
              </w:rPr>
              <w:t xml:space="preserve">DPU_DROIT_MODIFIER_DROITS_PROFIL</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DPU_HST_PROFIL_MODIFIER_DROITS \h  \* MERGEFORMAT </w:instrText>
            </w:r>
            <w:r>
              <w:rPr>
                <w:sz w:val="14"/>
                <w:szCs w:val="14"/>
              </w:rPr>
              <w:fldChar w:fldCharType="separate"/>
            </w:r>
            <w:r>
              <w:rPr>
                <w:sz w:val="14"/>
                <w:szCs w:val="14"/>
              </w:rPr>
              <w:t xml:space="preserve">DPU_HST_PROFIL_MODIFIER_DROITS</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_RefDPU_DPU17 \h  \* MERGEFORMAT </w:instrText>
            </w:r>
            <w:r>
              <w:rPr>
                <w:sz w:val="14"/>
                <w:szCs w:val="14"/>
              </w:rPr>
              <w:fldChar w:fldCharType="separate"/>
            </w:r>
            <w:r>
              <w:rPr>
                <w:sz w:val="14"/>
                <w:szCs w:val="14"/>
              </w:rPr>
              <w:t xml:space="preserve">SG06-CL6.8-DPU.17 – Modifier le libellé d’un droit</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DPU_DROIT_MODIFIER_LIBELLE_DROIT \h  \* MERGEFORMAT </w:instrText>
            </w:r>
            <w:r>
              <w:rPr>
                <w:sz w:val="14"/>
                <w:szCs w:val="14"/>
              </w:rPr>
              <w:fldChar w:fldCharType="separate"/>
            </w:r>
            <w:r>
              <w:rPr>
                <w:sz w:val="14"/>
                <w:szCs w:val="14"/>
              </w:rPr>
              <w:t xml:space="preserve">DPU_DROIT_MODIFIER_LIBELLE_DROIT</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DPU_HST_DROIT_MODIFIER_LIBELLE \h  \* MERGEFORMAT </w:instrText>
            </w:r>
            <w:r>
              <w:rPr>
                <w:sz w:val="14"/>
                <w:szCs w:val="14"/>
              </w:rPr>
              <w:fldChar w:fldCharType="separate"/>
            </w:r>
            <w:r>
              <w:rPr>
                <w:sz w:val="14"/>
                <w:szCs w:val="14"/>
              </w:rPr>
              <w:t xml:space="preserve">DPU_HST_DROIT_MODIFIER_LIBELLE</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_RefDPU_DPU18 \h  \* MERGEFORMAT </w:instrText>
            </w:r>
            <w:r>
              <w:rPr>
                <w:sz w:val="14"/>
                <w:szCs w:val="14"/>
              </w:rPr>
              <w:fldChar w:fldCharType="separate"/>
            </w:r>
            <w:r>
              <w:rPr>
                <w:sz w:val="14"/>
                <w:szCs w:val="14"/>
              </w:rPr>
              <w:t xml:space="preserve">SG06-CL6.8-DPU.18 – Modifier son propre mot de passe</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DPU_HST_USER_MODIFIER_MDP \h  \* MERGEFORMAT </w:instrText>
            </w:r>
            <w:r>
              <w:rPr>
                <w:sz w:val="14"/>
                <w:szCs w:val="14"/>
              </w:rPr>
              <w:fldChar w:fldCharType="separate"/>
            </w:r>
            <w:r>
              <w:rPr>
                <w:sz w:val="14"/>
                <w:szCs w:val="14"/>
              </w:rPr>
              <w:t xml:space="preserve">DPU_HST_USER_MODIFIER_MDP</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_RefDPU_DPU19 \h  \* MERGEFORMAT </w:instrText>
            </w:r>
            <w:r>
              <w:rPr>
                <w:sz w:val="14"/>
                <w:szCs w:val="14"/>
              </w:rPr>
              <w:fldChar w:fldCharType="separate"/>
            </w:r>
            <w:r>
              <w:rPr>
                <w:sz w:val="14"/>
                <w:szCs w:val="14"/>
              </w:rPr>
              <w:t xml:space="preserve">SG06-CL6.8-DPU.19 – Exporter la liste des comptes utilisateurs</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DPU_DROIT_EXPORTER \h  \* MERGEFORMAT </w:instrText>
            </w:r>
            <w:r>
              <w:rPr>
                <w:sz w:val="14"/>
                <w:szCs w:val="14"/>
              </w:rPr>
              <w:fldChar w:fldCharType="separate"/>
            </w:r>
            <w:r>
              <w:rPr>
                <w:sz w:val="14"/>
                <w:szCs w:val="14"/>
              </w:rPr>
              <w:t xml:space="preserve">DPU_DROIT_EXPORTER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DPU_HST_EXPORTER \h  \* MERGEFORMAT </w:instrText>
            </w:r>
            <w:r>
              <w:rPr>
                <w:sz w:val="14"/>
                <w:szCs w:val="14"/>
              </w:rPr>
              <w:fldChar w:fldCharType="separate"/>
            </w:r>
            <w:r>
              <w:rPr>
                <w:sz w:val="14"/>
                <w:szCs w:val="14"/>
              </w:rPr>
              <w:t xml:space="preserve">DPU_HST_EXPORTER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_RefDPU_DPU20 \h  \* MERGEFORMAT </w:instrText>
            </w:r>
            <w:r>
              <w:rPr>
                <w:sz w:val="14"/>
                <w:szCs w:val="14"/>
              </w:rPr>
              <w:fldChar w:fldCharType="separate"/>
            </w:r>
            <w:r>
              <w:rPr>
                <w:sz w:val="14"/>
                <w:szCs w:val="14"/>
              </w:rPr>
              <w:t xml:space="preserve">SG06-CL6.8-DPU.20 – Exporter la liste des profils utilisateurs</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DPU_DROIT_EXPORTER \h  \* MERGEFORMAT </w:instrText>
            </w:r>
            <w:r>
              <w:rPr>
                <w:sz w:val="14"/>
                <w:szCs w:val="14"/>
              </w:rPr>
              <w:fldChar w:fldCharType="separate"/>
            </w:r>
            <w:r>
              <w:rPr>
                <w:sz w:val="14"/>
                <w:szCs w:val="14"/>
              </w:rPr>
              <w:t xml:space="preserve">DPU_DROIT_EXPORTER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DPU_HST_EXPORTER \h  \* MERGEFORMAT </w:instrText>
            </w:r>
            <w:r>
              <w:rPr>
                <w:sz w:val="14"/>
                <w:szCs w:val="14"/>
              </w:rPr>
              <w:fldChar w:fldCharType="separate"/>
            </w:r>
            <w:r>
              <w:rPr>
                <w:sz w:val="14"/>
                <w:szCs w:val="14"/>
              </w:rPr>
              <w:t xml:space="preserve">DPU_HST_EXPORTER</w:t>
            </w:r>
            <w:r>
              <w:rPr>
                <w:sz w:val="14"/>
                <w:szCs w:val="14"/>
              </w:rPr>
              <w:fldChar w:fldCharType="end"/>
            </w:r>
          </w:p>
        </w:tc>
      </w:tr>
    </w:tbl>
    <w:p>
      <w:pPr>
        <w:pStyle w:val="Titre4"/>
      </w:pPr>
      <w:bookmarkStart w:id="60088" w:name="_Ref239448243"/>
      <w:bookmarkStart w:id="60089" w:name="_Ref239439837"/>
      <w:bookmarkStart w:id="60090" w:name="_Toc242209733"/>
      <w:r>
        <w:t xml:space="preserve">SG06-CL6.8-DPU.01 – Consulter la liste des comptes utilisateurs</w:t>
      </w:r>
      <w:bookmarkEnd w:id="60090"/>
      <w:bookmarkEnd w:id="60089"/>
      <w:bookmarkEnd w:id="60088"/>
    </w:p>
    <w:p>
      <w:pPr/>
      <w:r>
        <w:t xml:space="preserve">Cette fonctionnalité affiche la liste des comptes utilisateurs déclarés dans l’application, avec une zone de filtres, et donne accès aux actions sur les comptes.</w:t>
      </w:r>
    </w:p>
    <w:p>
      <w:pPr/>
      <w:r>
        <w:rPr>
          <w:b/>
          <w:bCs/>
        </w:rPr>
        <w:t xml:space="preserve">Conditions d’accès</w:t>
      </w:r>
    </w:p>
    <w:p>
      <w:pPr>
        <w:pStyle w:val="Paragraphedeliste"/>
        <w:numPr>
          <w:ilvl w:val="0"/>
          <w:numId w:val="64"/>
        </w:numPr>
      </w:pPr>
      <w:r>
        <w:t xml:space="preserve">L’utilisateur a accès au menu </w:t>
      </w:r>
      <w:r>
        <w:rPr>
          <w:b/>
          <w:bCs/>
          <w:i/>
          <w:iCs/>
        </w:rPr>
        <w:t xml:space="preserve">Paramétrage</w:t>
      </w:r>
      <w:r>
        <w:t xml:space="preserve">, voir </w:t>
      </w:r>
      <w:r>
        <w:t xml:space="preserve">§</w:t>
      </w:r>
      <w:r>
        <w:fldChar w:fldCharType="begin"/>
      </w:r>
      <w:r>
        <w:instrText xml:space="preserve"> REF _RefDPU_PRM01 \r \h  \* MERGEFORMAT </w:instrText>
      </w:r>
      <w:r>
        <w:fldChar w:fldCharType="separate"/>
      </w:r>
      <w:r>
        <w:t xml:space="preserve">3.18.5.1</w:t>
      </w:r>
      <w:r>
        <w:fldChar w:fldCharType="end"/>
      </w:r>
      <w:r>
        <w:t xml:space="preserve">, </w:t>
      </w:r>
      <w:r>
        <w:fldChar w:fldCharType="begin"/>
      </w:r>
      <w:r>
        <w:instrText xml:space="preserve"> REF _RefDPU_PRM01 \h  \* MERGEFORMAT </w:instrText>
      </w:r>
      <w:r>
        <w:fldChar w:fldCharType="separate"/>
      </w:r>
      <w:r>
        <w:t xml:space="preserve">SG06-CL6.8-PRM.01 – Accès et navigation</w:t>
      </w:r>
      <w:r>
        <w:fldChar w:fldCharType="end"/>
      </w:r>
      <w:r>
        <w:t xml:space="preserve"> ;</w:t>
      </w:r>
    </w:p>
    <w:p>
      <w:pPr>
        <w:pStyle w:val="Paragraphedeliste"/>
        <w:numPr>
          <w:ilvl w:val="0"/>
          <w:numId w:val="64"/>
        </w:numPr>
      </w:pPr>
      <w:r>
        <w:t xml:space="preserve">Il sélectionne l’onglet « Utilisateurs ». Le fil d’Ariane affiche « Paramétrage › Utilisateurs ».</w:t>
      </w:r>
    </w:p>
    <w:p>
      <w:pPr/>
      <w:r>
        <w:rPr>
          <w:b/>
          <w:bCs/>
        </w:rPr>
        <w:t xml:space="preserve">Structure de l’affichage</w:t>
      </w:r>
    </w:p>
    <w:p>
      <w:pPr>
        <w:keepNext/>
        <w:jc w:val="center"/>
      </w:pPr>
      <w:r>
        <w:rPr>
          <w:noProof/>
        </w:rPr>
        <w:drawing>
          <wp:inline distT="0" distB="0" distL="0" distR="0">
            <wp:extent cx="6400800" cy="3264810"/>
            <wp:effectExtent l="0" t="0" r="0" b="0"/>
            <wp:docPr id="1800000002" name="DPU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2.png"/>
                    <pic:cNvPicPr/>
                  </pic:nvPicPr>
                  <pic:blipFill>
                    <a:blip r:embed="rIdDPU02"/>
                    <a:stretch>
                      <a:fillRect/>
                    </a:stretch>
                  </pic:blipFill>
                  <pic:spPr>
                    <a:xfrm>
                      <a:off x="0" y="0"/>
                      <a:ext cx="6400800" cy="3264810"/>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16</w:t>
        </w:r>
      </w:fldSimple>
      <w:r>
        <w:t xml:space="preserve"> – Profils et utilisateurs – Liste des comptes utilisateurs</w:t>
      </w:r>
    </w:p>
    <w:p>
      <w:pPr/>
      <w:r>
        <w:t xml:space="preserve">L’affichage est composé de 4 zones distinctes :</w:t>
      </w:r>
    </w:p>
    <w:p>
      <w:pPr>
        <w:pStyle w:val="Paragraphedeliste"/>
        <w:numPr>
          <w:ilvl w:val="0"/>
          <w:numId w:val="64"/>
        </w:numPr>
      </w:pPr>
      <w:r>
        <w:t xml:space="preserve">La zone de filtres ;</w:t>
      </w:r>
    </w:p>
    <w:p>
      <w:pPr>
        <w:pStyle w:val="Paragraphedeliste"/>
        <w:numPr>
          <w:ilvl w:val="0"/>
          <w:numId w:val="64"/>
        </w:numPr>
      </w:pPr>
      <w:r>
        <w:t xml:space="preserve">La ligne de titre ;</w:t>
      </w:r>
    </w:p>
    <w:p>
      <w:pPr>
        <w:pStyle w:val="Paragraphedeliste"/>
        <w:numPr>
          <w:ilvl w:val="0"/>
          <w:numId w:val="64"/>
        </w:numPr>
      </w:pPr>
      <w:r>
        <w:t xml:space="preserve">Le tableau des comptes ;</w:t>
      </w:r>
    </w:p>
    <w:p>
      <w:pPr>
        <w:pStyle w:val="Paragraphedeliste"/>
        <w:numPr>
          <w:ilvl w:val="0"/>
          <w:numId w:val="64"/>
        </w:numPr>
      </w:pPr>
      <w:r>
        <w:t xml:space="preserve">Le panneau de détail du compte sélectionné, décrit </w:t>
      </w:r>
      <w:r>
        <w:t xml:space="preserve">§</w:t>
      </w:r>
      <w:r>
        <w:fldChar w:fldCharType="begin"/>
      </w:r>
      <w:r>
        <w:instrText xml:space="preserve"> REF _Ref239448206 \r \h  \* MERGEFORMAT </w:instrText>
      </w:r>
      <w:r>
        <w:fldChar w:fldCharType="separate"/>
      </w:r>
      <w:r>
        <w:t xml:space="preserve">3.8.6.2</w:t>
      </w:r>
      <w:r>
        <w:fldChar w:fldCharType="end"/>
      </w:r>
      <w:r>
        <w:t xml:space="preserve">, </w:t>
      </w:r>
      <w:r>
        <w:fldChar w:fldCharType="begin"/>
      </w:r>
      <w:r>
        <w:instrText xml:space="preserve"> REF _Ref239448206 \h  \* MERGEFORMAT </w:instrText>
      </w:r>
      <w:r>
        <w:fldChar w:fldCharType="separate"/>
      </w:r>
      <w:r>
        <w:t xml:space="preserve">SG06-CL6.8-DPU.02 – Afficher le panneau de détail d’un compte utilisateur</w:t>
      </w:r>
      <w:r>
        <w:fldChar w:fldCharType="end"/>
      </w:r>
      <w:r>
        <w:t xml:space="preserve">.</w:t>
      </w:r>
    </w:p>
    <w:p>
      <w:pPr/>
      <w:r>
        <w:rPr>
          <w:b/>
          <w:bCs/>
        </w:rPr>
        <w:t xml:space="preserve">Zone de filtres</w:t>
      </w:r>
    </w:p>
    <w:p>
      <w:pPr>
        <w:keepNext/>
        <w:jc w:val="center"/>
      </w:pPr>
      <w:r>
        <w:rPr>
          <w:noProof/>
        </w:rPr>
        <w:drawing>
          <wp:inline distT="0" distB="0" distL="0" distR="0">
            <wp:extent cx="6400800" cy="581890"/>
            <wp:effectExtent l="0" t="0" r="0" b="0"/>
            <wp:docPr id="1800000003" name="DPU_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3.png"/>
                    <pic:cNvPicPr/>
                  </pic:nvPicPr>
                  <pic:blipFill>
                    <a:blip r:embed="rIdDPU03"/>
                    <a:stretch>
                      <a:fillRect/>
                    </a:stretch>
                  </pic:blipFill>
                  <pic:spPr>
                    <a:xfrm>
                      <a:off x="0" y="0"/>
                      <a:ext cx="6400800" cy="581890"/>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17</w:t>
        </w:r>
      </w:fldSimple>
      <w:r>
        <w:t xml:space="preserve"> – Profils et utilisateurs – Zone de filtres des comptes utilisateurs</w:t>
      </w:r>
    </w:p>
    <w:p>
      <w:pPr/>
      <w:r>
        <w:t xml:space="preserve">La première ligne comporte :</w:t>
      </w:r>
    </w:p>
    <w:p>
      <w:pPr>
        <w:pStyle w:val="Paragraphedeliste"/>
        <w:numPr>
          <w:ilvl w:val="0"/>
          <w:numId w:val="64"/>
        </w:numPr>
      </w:pPr>
      <w:r>
        <w:t xml:space="preserve">Un champ « Rechercher un utilisateur… » qui porte sur le login, le nom détaillé, l’e-mail et le nom des profils. Une croix permet d’effacer la saisie ;</w:t>
      </w:r>
    </w:p>
    <w:p>
      <w:pPr>
        <w:pStyle w:val="Paragraphedeliste"/>
        <w:numPr>
          <w:ilvl w:val="0"/>
          <w:numId w:val="64"/>
        </w:numPr>
      </w:pPr>
      <w:r>
        <w:t xml:space="preserve">Une liste déroulante « Tous les profils » à choix multiples : une case à cocher et le nombre de comptes par profil, triés par nom ; un profil inactif est barré ; l’entrée « Sans profil » est ajoutée s’il existe des comptes sans profil ; un champ de recherche est proposé au-delà de 10 profils. Un compte est retenu s’il possède </w:t>
      </w:r>
      <w:r>
        <w:rPr>
          <w:b/>
          <w:bCs/>
        </w:rPr>
        <w:t xml:space="preserve">au moins un</w:t>
      </w:r>
      <w:r>
        <w:t xml:space="preserve"> des profils cochés. Une fois refermée, la liste affiche le premier profil coché sous forme d’étiquette supprimable, suivie de « +n ».</w:t>
      </w:r>
    </w:p>
    <w:p>
      <w:pPr>
        <w:keepNext/>
        <w:jc w:val="center"/>
      </w:pPr>
      <w:r>
        <w:rPr>
          <w:noProof/>
        </w:rPr>
        <w:drawing>
          <wp:inline distT="0" distB="0" distL="0" distR="0">
            <wp:extent cx="2377440" cy="3025832"/>
            <wp:effectExtent l="0" t="0" r="0" b="0"/>
            <wp:docPr id="1800000004" name="DPU_0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4.png"/>
                    <pic:cNvPicPr/>
                  </pic:nvPicPr>
                  <pic:blipFill>
                    <a:blip r:embed="rIdDPU04"/>
                    <a:stretch>
                      <a:fillRect/>
                    </a:stretch>
                  </pic:blipFill>
                  <pic:spPr>
                    <a:xfrm>
                      <a:off x="0" y="0"/>
                      <a:ext cx="2377440" cy="3025832"/>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18</w:t>
        </w:r>
      </w:fldSimple>
      <w:r>
        <w:t xml:space="preserve"> – Profils et utilisateurs – Filtre par profil</w:t>
      </w:r>
    </w:p>
    <w:p>
      <w:pPr/>
      <w:r>
        <w:t xml:space="preserve">La seconde ligne comporte trois boutons de filtre à trois états – « Actif », « Mot de passe expiré », « Authentification externe » – et le bouton « Vider les filtres ». Chaque clic sur un bouton de filtre fait passer le critère de </w:t>
      </w:r>
      <w:r>
        <w:rPr>
          <w:i/>
          <w:iCs/>
        </w:rPr>
        <w:t xml:space="preserve">indifférent</w:t>
      </w:r>
      <w:r>
        <w:t xml:space="preserve"> à </w:t>
      </w:r>
      <w:r>
        <w:rPr>
          <w:i/>
          <w:iCs/>
        </w:rPr>
        <w:t xml:space="preserve">oui</w:t>
      </w:r>
      <w:r>
        <w:t xml:space="preserve"> (coche), puis à </w:t>
      </w:r>
      <w:r>
        <w:rPr>
          <w:i/>
          <w:iCs/>
        </w:rPr>
        <w:t xml:space="preserve">non</w:t>
      </w:r>
      <w:r>
        <w:t xml:space="preserve"> (croix), puis de nouveau à </w:t>
      </w:r>
      <w:r>
        <w:rPr>
          <w:i/>
          <w:iCs/>
        </w:rPr>
        <w:t xml:space="preserve">indifférent</w:t>
      </w:r>
      <w:r>
        <w:t xml:space="preserve">. « Vider les filtres » remet à zéro tous les critères, recherche comprise ; il est grisé tant qu’aucun critère n’est actif.</w:t>
      </w:r>
    </w:p>
    <w:p>
      <w:pPr/>
      <w:r>
        <w:t xml:space="preserve">Les critères se cumulent (ET).</w:t>
      </w:r>
    </w:p>
    <w:p>
      <w:pPr/>
      <w:r>
        <w:rPr>
          <w:b/>
          <w:bCs/>
        </w:rPr>
        <w:t xml:space="preserve">Ligne de titre</w:t>
      </w:r>
    </w:p>
    <w:p>
      <w:pPr>
        <w:pStyle w:val="Paragraphedeliste"/>
        <w:numPr>
          <w:ilvl w:val="0"/>
          <w:numId w:val="64"/>
        </w:numPr>
      </w:pPr>
      <w:r>
        <w:t xml:space="preserve">Le titre indique le nombre de comptes : « 25 utilisateurs ». Dès qu’un critère est actif, il indique « 12 utilisateurs sur 25 » ;</w:t>
      </w:r>
    </w:p>
    <w:p>
      <w:pPr>
        <w:pStyle w:val="Paragraphedeliste"/>
        <w:numPr>
          <w:ilvl w:val="0"/>
          <w:numId w:val="64"/>
        </w:numPr>
      </w:pPr>
      <w:r>
        <w:t xml:space="preserve">Les boutons </w:t>
      </w:r>
      <w:r>
        <w:rPr>
          <w:b/>
          <w:bCs/>
        </w:rPr>
        <w:t xml:space="preserve">CSV</w:t>
      </w:r>
      <w:r>
        <w:t xml:space="preserve"> et </w:t>
      </w:r>
      <w:r>
        <w:rPr>
          <w:b/>
          <w:bCs/>
        </w:rPr>
        <w:t xml:space="preserve">Excel</w:t>
      </w:r>
      <w:r>
        <w:t xml:space="preserve"> exportent la liste affichée, voir </w:t>
      </w:r>
      <w:r>
        <w:t xml:space="preserve">§</w:t>
      </w:r>
      <w:r>
        <w:fldChar w:fldCharType="begin"/>
      </w:r>
      <w:r>
        <w:instrText xml:space="preserve"> REF _RefDPU_DPU19 \r \h  \* MERGEFORMAT </w:instrText>
      </w:r>
      <w:r>
        <w:fldChar w:fldCharType="separate"/>
      </w:r>
      <w:r>
        <w:t xml:space="preserve">3.8.6.19</w:t>
      </w:r>
      <w:r>
        <w:fldChar w:fldCharType="end"/>
      </w:r>
      <w:r>
        <w:t xml:space="preserve">, </w:t>
      </w:r>
      <w:r>
        <w:fldChar w:fldCharType="begin"/>
      </w:r>
      <w:r>
        <w:instrText xml:space="preserve"> REF _RefDPU_DPU19 \h  \* MERGEFORMAT </w:instrText>
      </w:r>
      <w:r>
        <w:fldChar w:fldCharType="separate"/>
      </w:r>
      <w:r>
        <w:t xml:space="preserve">SG06-CL6.8-DPU.19 – Exporter la liste des comptes utilisateurs</w:t>
      </w:r>
      <w:r>
        <w:fldChar w:fldCharType="end"/>
      </w:r>
      <w:r>
        <w:t xml:space="preserve"> ;</w:t>
      </w:r>
    </w:p>
    <w:p>
      <w:pPr>
        <w:pStyle w:val="Paragraphedeliste"/>
        <w:numPr>
          <w:ilvl w:val="0"/>
          <w:numId w:val="64"/>
        </w:numPr>
      </w:pPr>
      <w:r>
        <w:t xml:space="preserve">Le bouton </w:t>
      </w:r>
      <w:r>
        <w:rPr>
          <w:b/>
          <w:bCs/>
        </w:rPr>
        <w:t xml:space="preserve">+ Ajouter un utilisateur</w:t>
      </w:r>
      <w:r>
        <w:t xml:space="preserve"> ouvre le formulaire de création, voir </w:t>
      </w:r>
      <w:r>
        <w:t xml:space="preserve">§</w:t>
      </w:r>
      <w:r>
        <w:fldChar w:fldCharType="begin"/>
      </w:r>
      <w:r>
        <w:instrText xml:space="preserve"> REF _Toc242209735 \r \h  \* MERGEFORMAT </w:instrText>
      </w:r>
      <w:r>
        <w:fldChar w:fldCharType="separate"/>
      </w:r>
      <w:r>
        <w:t xml:space="preserve">3.8.6.3</w:t>
      </w:r>
      <w:r>
        <w:fldChar w:fldCharType="end"/>
      </w:r>
      <w:r>
        <w:t xml:space="preserve">, </w:t>
      </w:r>
      <w:r>
        <w:fldChar w:fldCharType="begin"/>
      </w:r>
      <w:r>
        <w:instrText xml:space="preserve"> REF _Toc242209735 \h  \* MERGEFORMAT </w:instrText>
      </w:r>
      <w:r>
        <w:fldChar w:fldCharType="separate"/>
      </w:r>
      <w:r>
        <w:t xml:space="preserve">SG06-CL6.8-DPU.03 – Créer un compte utilisateur</w:t>
      </w:r>
      <w:r>
        <w:fldChar w:fldCharType="end"/>
      </w:r>
      <w:r>
        <w:t xml:space="preserve">.</w:t>
      </w:r>
    </w:p>
    <w:p>
      <w:pPr/>
      <w:r>
        <w:rPr>
          <w:b/>
          <w:bCs/>
        </w:rPr>
        <w:t xml:space="preserve">Tableau des comptes</w:t>
      </w:r>
    </w:p>
    <w:p>
      <w:pPr>
        <w:pStyle w:val="Normalavanttableau"/>
      </w:pPr>
      <w:r>
        <w:t xml:space="preserve">Le tableau présente une ligne par compte, avec les colonnes suivantes :</w:t>
      </w:r>
    </w:p>
    <w:tbl>
      <w:tblPr>
        <w:tblStyle w:val="TableauListe3-Accentuation5"/>
        <w:tblW w:w="10485" w:type="dxa"/>
        <w:tblLayout w:type="fixed"/>
        <w:tblLook w:val="04A0" w:firstRow="1" w:lastRow="0" w:firstColumn="1" w:lastColumn="0" w:noHBand="0" w:noVBand="1"/>
      </w:tblPr>
      <w:tblGrid>
        <w:gridCol w:w="2200"/>
        <w:gridCol w:w="8285"/>
      </w:tblGrid>
      <w:tr>
        <w:trPr>
          <w:tblHeader/>
        </w:trPr>
        <w:tc>
          <w:tcPr>
            <w:tcW w:w="2200" w:type="dxa"/>
          </w:tcPr>
          <w:p>
            <w:pPr>
              <w:spacing w:before="0"/>
              <w:jc w:val="left"/>
              <w:rPr>
                <w:sz w:val="16"/>
                <w:szCs w:val="16"/>
              </w:rPr>
            </w:pPr>
            <w:r>
              <w:rPr>
                <w:sz w:val="16"/>
                <w:szCs w:val="16"/>
              </w:rPr>
              <w:t xml:space="preserve">Colonne</w:t>
            </w:r>
          </w:p>
        </w:tc>
        <w:tc>
          <w:tcPr>
            <w:tcW w:w="8285" w:type="dxa"/>
          </w:tcPr>
          <w:p>
            <w:pPr>
              <w:spacing w:before="0"/>
              <w:jc w:val="left"/>
              <w:rPr>
                <w:sz w:val="16"/>
                <w:szCs w:val="16"/>
              </w:rPr>
            </w:pPr>
            <w:r>
              <w:rPr>
                <w:sz w:val="16"/>
                <w:szCs w:val="16"/>
              </w:rPr>
              <w:t xml:space="preserve">Contenu</w:t>
            </w:r>
          </w:p>
        </w:tc>
      </w:tr>
      <w:tr>
        <w:tc>
          <w:tcPr>
            <w:tcW w:w="2200" w:type="dxa"/>
          </w:tcPr>
          <w:p>
            <w:pPr>
              <w:spacing w:before="0"/>
              <w:jc w:val="left"/>
              <w:rPr>
                <w:sz w:val="16"/>
                <w:szCs w:val="16"/>
              </w:rPr>
            </w:pPr>
            <w:r>
              <w:rPr>
                <w:sz w:val="16"/>
                <w:szCs w:val="16"/>
              </w:rPr>
              <w:t xml:space="preserve">Login</w:t>
            </w:r>
          </w:p>
        </w:tc>
        <w:tc>
          <w:tcPr>
            <w:tcW w:w="8285" w:type="dxa"/>
          </w:tcPr>
          <w:p>
            <w:pPr>
              <w:spacing w:before="0"/>
              <w:jc w:val="left"/>
              <w:rPr>
                <w:sz w:val="16"/>
                <w:szCs w:val="16"/>
              </w:rPr>
            </w:pPr>
            <w:r>
              <w:rPr>
                <w:sz w:val="16"/>
                <w:szCs w:val="16"/>
              </w:rPr>
              <w:t xml:space="preserve">Identifiant de connexion. Tri initial croissant</w:t>
            </w:r>
          </w:p>
        </w:tc>
      </w:tr>
      <w:tr>
        <w:tc>
          <w:tcPr>
            <w:tcW w:w="2200" w:type="dxa"/>
          </w:tcPr>
          <w:p>
            <w:pPr>
              <w:spacing w:before="0"/>
              <w:jc w:val="left"/>
              <w:rPr>
                <w:sz w:val="16"/>
                <w:szCs w:val="16"/>
              </w:rPr>
            </w:pPr>
            <w:r>
              <w:rPr>
                <w:sz w:val="16"/>
                <w:szCs w:val="16"/>
              </w:rPr>
              <w:t xml:space="preserve">Nom détaillé</w:t>
            </w:r>
          </w:p>
        </w:tc>
        <w:tc>
          <w:tcPr>
            <w:tcW w:w="8285" w:type="dxa"/>
          </w:tcPr>
          <w:p>
            <w:pPr>
              <w:spacing w:before="0"/>
              <w:jc w:val="left"/>
              <w:rPr>
                <w:sz w:val="16"/>
                <w:szCs w:val="16"/>
              </w:rPr>
            </w:pPr>
            <w:r>
              <w:rPr>
                <w:sz w:val="16"/>
                <w:szCs w:val="16"/>
              </w:rPr>
              <w:t xml:space="preserve">Nom et prénom. L’e-mail n’est pas affiché mais reste pris en compte par la recherche</w:t>
            </w:r>
          </w:p>
        </w:tc>
      </w:tr>
      <w:tr>
        <w:tc>
          <w:tcPr>
            <w:tcW w:w="2200" w:type="dxa"/>
          </w:tcPr>
          <w:p>
            <w:pPr>
              <w:spacing w:before="0"/>
              <w:jc w:val="left"/>
              <w:rPr>
                <w:sz w:val="16"/>
                <w:szCs w:val="16"/>
              </w:rPr>
            </w:pPr>
            <w:r>
              <w:rPr>
                <w:sz w:val="16"/>
                <w:szCs w:val="16"/>
              </w:rPr>
              <w:t xml:space="preserve">Profils</w:t>
            </w:r>
          </w:p>
        </w:tc>
        <w:tc>
          <w:tcPr>
            <w:tcW w:w="8285" w:type="dxa"/>
          </w:tcPr>
          <w:p>
            <w:pPr>
              <w:spacing w:before="0"/>
              <w:jc w:val="left"/>
              <w:rPr>
                <w:sz w:val="16"/>
                <w:szCs w:val="16"/>
              </w:rPr>
            </w:pPr>
            <w:r>
              <w:rPr>
                <w:sz w:val="16"/>
                <w:szCs w:val="16"/>
              </w:rPr>
              <w:t xml:space="preserve">Noms des profils attribués, triés par ordre alphabétique et séparés par une virgule. La liste complète est donnée en info-bulle. « Aucun profil attribué. » sinon</w:t>
            </w:r>
          </w:p>
        </w:tc>
      </w:tr>
      <w:tr>
        <w:tc>
          <w:tcPr>
            <w:tcW w:w="2200" w:type="dxa"/>
          </w:tcPr>
          <w:p>
            <w:pPr>
              <w:spacing w:before="0"/>
              <w:jc w:val="left"/>
              <w:rPr>
                <w:sz w:val="16"/>
                <w:szCs w:val="16"/>
              </w:rPr>
            </w:pPr>
            <w:r>
              <w:rPr>
                <w:sz w:val="16"/>
                <w:szCs w:val="16"/>
              </w:rPr>
              <w:t xml:space="preserve">États</w:t>
            </w:r>
          </w:p>
        </w:tc>
        <w:tc>
          <w:tcPr>
            <w:tcW w:w="8285" w:type="dxa"/>
          </w:tcPr>
          <w:p>
            <w:pPr>
              <w:spacing w:before="0"/>
              <w:jc w:val="left"/>
              <w:rPr>
                <w:sz w:val="16"/>
                <w:szCs w:val="16"/>
              </w:rPr>
            </w:pPr>
            <w:r>
              <w:rPr>
                <w:sz w:val="16"/>
                <w:szCs w:val="16"/>
              </w:rPr>
              <w:t xml:space="preserve">Trois indicateurs à deux états, décrits ci-dessous</w:t>
            </w:r>
          </w:p>
        </w:tc>
      </w:tr>
    </w:tbl>
    <w:p>
      <w:pPr>
        <w:pStyle w:val="Normalavanttableau"/>
      </w:pPr>
      <w:r>
        <w:t xml:space="preserve">La colonne États présente trois icônes, chacune avec une info-bulle :</w:t>
      </w:r>
    </w:p>
    <w:tbl>
      <w:tblPr>
        <w:tblStyle w:val="TableauListe3-Accentuation5"/>
        <w:tblW w:w="10485" w:type="dxa"/>
        <w:tblLayout w:type="fixed"/>
        <w:tblLook w:val="04A0" w:firstRow="1" w:lastRow="0" w:firstColumn="1" w:lastColumn="0" w:noHBand="0" w:noVBand="1"/>
      </w:tblPr>
      <w:tblGrid>
        <w:gridCol w:w="2000"/>
        <w:gridCol w:w="4242"/>
        <w:gridCol w:w="4243"/>
      </w:tblGrid>
      <w:tr>
        <w:trPr>
          <w:tblHeader/>
        </w:trPr>
        <w:tc>
          <w:tcPr>
            <w:tcW w:w="2000" w:type="dxa"/>
          </w:tcPr>
          <w:p>
            <w:pPr>
              <w:spacing w:before="0"/>
              <w:jc w:val="left"/>
              <w:rPr>
                <w:sz w:val="16"/>
                <w:szCs w:val="16"/>
              </w:rPr>
            </w:pPr>
            <w:r>
              <w:rPr>
                <w:sz w:val="16"/>
                <w:szCs w:val="16"/>
              </w:rPr>
              <w:t xml:space="preserve">Indicateur</w:t>
            </w:r>
          </w:p>
        </w:tc>
        <w:tc>
          <w:tcPr>
            <w:tcW w:w="4242" w:type="dxa"/>
          </w:tcPr>
          <w:p>
            <w:pPr>
              <w:spacing w:before="0"/>
              <w:jc w:val="left"/>
              <w:rPr>
                <w:sz w:val="16"/>
                <w:szCs w:val="16"/>
              </w:rPr>
            </w:pPr>
            <w:r>
              <w:rPr>
                <w:sz w:val="16"/>
                <w:szCs w:val="16"/>
              </w:rPr>
              <w:t xml:space="preserve">Etat 1</w:t>
            </w:r>
          </w:p>
        </w:tc>
        <w:tc>
          <w:tcPr>
            <w:tcW w:w="4243" w:type="dxa"/>
          </w:tcPr>
          <w:p>
            <w:pPr>
              <w:spacing w:before="0"/>
              <w:jc w:val="left"/>
              <w:rPr>
                <w:sz w:val="16"/>
                <w:szCs w:val="16"/>
              </w:rPr>
            </w:pPr>
            <w:r>
              <w:rPr>
                <w:sz w:val="16"/>
                <w:szCs w:val="16"/>
              </w:rPr>
              <w:t xml:space="preserve">Etat 2</w:t>
            </w:r>
          </w:p>
        </w:tc>
      </w:tr>
      <w:tr>
        <w:tc>
          <w:tcPr>
            <w:tcW w:w="2000" w:type="dxa"/>
          </w:tcPr>
          <w:p>
            <w:pPr>
              <w:spacing w:before="0"/>
              <w:jc w:val="left"/>
              <w:rPr>
                <w:sz w:val="16"/>
                <w:szCs w:val="16"/>
              </w:rPr>
            </w:pPr>
            <w:r>
              <w:rPr>
                <w:sz w:val="16"/>
                <w:szCs w:val="16"/>
              </w:rPr>
              <w:t xml:space="preserve">Activation</w:t>
            </w:r>
          </w:p>
        </w:tc>
        <w:tc>
          <w:tcPr>
            <w:tcW w:w="4242" w:type="dxa"/>
          </w:tcPr>
          <w:p>
            <w:pPr>
              <w:spacing w:before="0"/>
              <w:jc w:val="left"/>
              <w:rPr>
                <w:sz w:val="16"/>
                <w:szCs w:val="16"/>
              </w:rPr>
            </w:pPr>
            <w:r>
              <w:rPr>
                <w:sz w:val="16"/>
                <w:szCs w:val="16"/>
              </w:rPr>
              <w:t xml:space="preserve">Silhouette cochée, vert – « Compte actif »</w:t>
            </w:r>
          </w:p>
        </w:tc>
        <w:tc>
          <w:tcPr>
            <w:tcW w:w="4243" w:type="dxa"/>
          </w:tcPr>
          <w:p>
            <w:pPr>
              <w:spacing w:before="0"/>
              <w:jc w:val="left"/>
              <w:rPr>
                <w:sz w:val="16"/>
                <w:szCs w:val="16"/>
              </w:rPr>
            </w:pPr>
            <w:r>
              <w:rPr>
                <w:sz w:val="16"/>
                <w:szCs w:val="16"/>
              </w:rPr>
              <w:t xml:space="preserve">Silhouette barrée, gris – « Compte inactif »</w:t>
            </w:r>
          </w:p>
        </w:tc>
      </w:tr>
      <w:tr>
        <w:tc>
          <w:tcPr>
            <w:tcW w:w="2000" w:type="dxa"/>
          </w:tcPr>
          <w:p>
            <w:pPr>
              <w:spacing w:before="0"/>
              <w:jc w:val="left"/>
              <w:rPr>
                <w:sz w:val="16"/>
                <w:szCs w:val="16"/>
              </w:rPr>
            </w:pPr>
            <w:r>
              <w:rPr>
                <w:sz w:val="16"/>
                <w:szCs w:val="16"/>
              </w:rPr>
              <w:t xml:space="preserve">Mot de passe</w:t>
            </w:r>
          </w:p>
        </w:tc>
        <w:tc>
          <w:tcPr>
            <w:tcW w:w="4242" w:type="dxa"/>
          </w:tcPr>
          <w:p>
            <w:pPr>
              <w:spacing w:before="0"/>
              <w:jc w:val="left"/>
              <w:rPr>
                <w:sz w:val="16"/>
                <w:szCs w:val="16"/>
              </w:rPr>
            </w:pPr>
            <w:r>
              <w:rPr>
                <w:sz w:val="16"/>
                <w:szCs w:val="16"/>
              </w:rPr>
              <w:t xml:space="preserve">Clé, vert – « Mot de passe valide »</w:t>
            </w:r>
          </w:p>
        </w:tc>
        <w:tc>
          <w:tcPr>
            <w:tcW w:w="4243" w:type="dxa"/>
          </w:tcPr>
          <w:p>
            <w:pPr>
              <w:spacing w:before="0"/>
              <w:jc w:val="left"/>
              <w:rPr>
                <w:sz w:val="16"/>
                <w:szCs w:val="16"/>
              </w:rPr>
            </w:pPr>
            <w:r>
              <w:rPr>
                <w:sz w:val="16"/>
                <w:szCs w:val="16"/>
              </w:rPr>
              <w:t xml:space="preserve">Clé barrée, rouge – « Mot de passe expiré ». L’info-bulle précise l’échéance</w:t>
            </w:r>
          </w:p>
        </w:tc>
      </w:tr>
      <w:tr>
        <w:tc>
          <w:tcPr>
            <w:tcW w:w="2000" w:type="dxa"/>
          </w:tcPr>
          <w:p>
            <w:pPr>
              <w:spacing w:before="0"/>
              <w:jc w:val="left"/>
              <w:rPr>
                <w:sz w:val="16"/>
                <w:szCs w:val="16"/>
              </w:rPr>
            </w:pPr>
            <w:r>
              <w:rPr>
                <w:sz w:val="16"/>
                <w:szCs w:val="16"/>
              </w:rPr>
              <w:t xml:space="preserve">Authentification</w:t>
            </w:r>
          </w:p>
        </w:tc>
        <w:tc>
          <w:tcPr>
            <w:tcW w:w="4242" w:type="dxa"/>
          </w:tcPr>
          <w:p>
            <w:pPr>
              <w:spacing w:before="0"/>
              <w:jc w:val="left"/>
              <w:rPr>
                <w:sz w:val="16"/>
                <w:szCs w:val="16"/>
              </w:rPr>
            </w:pPr>
            <w:r>
              <w:rPr>
                <w:sz w:val="16"/>
                <w:szCs w:val="16"/>
              </w:rPr>
              <w:t xml:space="preserve">Carte d’identité, bleu – « Authentification intégrée »</w:t>
            </w:r>
          </w:p>
        </w:tc>
        <w:tc>
          <w:tcPr>
            <w:tcW w:w="4243" w:type="dxa"/>
          </w:tcPr>
          <w:p>
            <w:pPr>
              <w:spacing w:before="0"/>
              <w:jc w:val="left"/>
              <w:rPr>
                <w:sz w:val="16"/>
                <w:szCs w:val="16"/>
              </w:rPr>
            </w:pPr>
            <w:r>
              <w:rPr>
                <w:sz w:val="16"/>
                <w:szCs w:val="16"/>
              </w:rPr>
              <w:t xml:space="preserve">Chaîne, violet – « Authentification externe »</w:t>
            </w:r>
          </w:p>
        </w:tc>
      </w:tr>
    </w:tbl>
    <w:p>
      <w:pPr>
        <w:pStyle w:val="Paragraphedeliste"/>
        <w:numPr>
          <w:ilvl w:val="0"/>
          <w:numId w:val="64"/>
        </w:numPr>
      </w:pPr>
      <w:r>
        <w:t xml:space="preserve">Un compte inactif est affiché en grisé ;</w:t>
      </w:r>
    </w:p>
    <w:p>
      <w:pPr>
        <w:pStyle w:val="Paragraphedeliste"/>
        <w:numPr>
          <w:ilvl w:val="0"/>
          <w:numId w:val="64"/>
        </w:numPr>
      </w:pPr>
      <w:r>
        <w:t xml:space="preserve">Un clic sur un en-tête de colonne trie la liste ; un second clic inverse le sens. Le tri de la colonne États place les comptes inactifs, puis expirés, puis externes en dernier ;</w:t>
      </w:r>
    </w:p>
    <w:p>
      <w:pPr>
        <w:pStyle w:val="Paragraphedeliste"/>
        <w:numPr>
          <w:ilvl w:val="0"/>
          <w:numId w:val="64"/>
        </w:numPr>
      </w:pPr>
      <w:r>
        <w:t xml:space="preserve">Un clic sur une ligne affiche le panneau de détail du compte (</w:t>
      </w:r>
      <w:r>
        <w:t xml:space="preserve">§</w:t>
      </w:r>
      <w:r>
        <w:fldChar w:fldCharType="begin"/>
      </w:r>
      <w:r>
        <w:instrText xml:space="preserve"> REF _Ref239448206 \r \h  \* MERGEFORMAT </w:instrText>
      </w:r>
      <w:r>
        <w:fldChar w:fldCharType="separate"/>
      </w:r>
      <w:r>
        <w:t xml:space="preserve">3.8.6.2</w:t>
      </w:r>
      <w:r>
        <w:fldChar w:fldCharType="end"/>
      </w:r>
      <w:r>
        <w:t xml:space="preserve">, </w:t>
      </w:r>
      <w:r>
        <w:fldChar w:fldCharType="begin"/>
      </w:r>
      <w:r>
        <w:instrText xml:space="preserve"> REF _Ref239448206 \h  \* MERGEFORMAT </w:instrText>
      </w:r>
      <w:r>
        <w:fldChar w:fldCharType="separate"/>
      </w:r>
      <w:r>
        <w:t xml:space="preserve">SG06-CL6.8-DPU.02 – Afficher le panneau de détail d’un compte utilisateur</w:t>
      </w:r>
      <w:r>
        <w:fldChar w:fldCharType="end"/>
      </w:r>
      <w:r>
        <w:t xml:space="preserve">) ; un double-clic ouvre directement le formulaire de modification (</w:t>
      </w:r>
      <w:r>
        <w:t xml:space="preserve">§</w:t>
      </w:r>
      <w:r>
        <w:fldChar w:fldCharType="begin"/>
      </w:r>
      <w:r>
        <w:instrText xml:space="preserve"> REF _Toc242209736 \r \h  \* MERGEFORMAT </w:instrText>
      </w:r>
      <w:r>
        <w:fldChar w:fldCharType="separate"/>
      </w:r>
      <w:r>
        <w:t xml:space="preserve">3.8.6.4</w:t>
      </w:r>
      <w:r>
        <w:fldChar w:fldCharType="end"/>
      </w:r>
      <w:r>
        <w:t xml:space="preserve">, </w:t>
      </w:r>
      <w:r>
        <w:fldChar w:fldCharType="begin"/>
      </w:r>
      <w:r>
        <w:instrText xml:space="preserve"> REF _Toc242209736 \h  \* MERGEFORMAT </w:instrText>
      </w:r>
      <w:r>
        <w:fldChar w:fldCharType="separate"/>
      </w:r>
      <w:r>
        <w:t xml:space="preserve">SG06-CL6.8-DPU.04 – Modifier un compte utilisateur</w:t>
      </w:r>
      <w:r>
        <w:fldChar w:fldCharType="end"/>
      </w:r>
      <w:r>
        <w:t xml:space="preserve">) ;</w:t>
      </w:r>
    </w:p>
    <w:p>
      <w:pPr>
        <w:pStyle w:val="Paragraphedeliste"/>
        <w:numPr>
          <w:ilvl w:val="0"/>
          <w:numId w:val="64"/>
        </w:numPr>
      </w:pPr>
      <w:r>
        <w:t xml:space="preserve">Un clic droit ouvre le menu contextuel du compte ;</w:t>
      </w:r>
    </w:p>
    <w:p>
      <w:pPr>
        <w:pStyle w:val="Paragraphedeliste"/>
        <w:numPr>
          <w:ilvl w:val="0"/>
          <w:numId w:val="64"/>
        </w:numPr>
      </w:pPr>
      <w:r>
        <w:t xml:space="preserve">Si aucun compte ne correspond aux critères : « Aucun utilisateur ne correspond. ». Si la liste est vide : « Aucun utilisateur à afficher. ».</w:t>
      </w:r>
    </w:p>
    <w:p>
      <w:pPr/>
      <w:r>
        <w:rPr>
          <w:b/>
          <w:bCs/>
        </w:rPr>
        <w:t xml:space="preserve">Menu contextuel d’un compte</w:t>
      </w:r>
    </w:p>
    <w:p>
      <w:pPr>
        <w:keepNext/>
        <w:jc w:val="center"/>
      </w:pPr>
      <w:r>
        <w:rPr>
          <w:noProof/>
        </w:rPr>
        <w:drawing>
          <wp:inline distT="0" distB="0" distL="0" distR="0">
            <wp:extent cx="2194560" cy="2128309"/>
            <wp:effectExtent l="0" t="0" r="0" b="0"/>
            <wp:docPr id="1800000005" name="DPU_0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5.png"/>
                    <pic:cNvPicPr/>
                  </pic:nvPicPr>
                  <pic:blipFill>
                    <a:blip r:embed="rIdDPU05"/>
                    <a:stretch>
                      <a:fillRect/>
                    </a:stretch>
                  </pic:blipFill>
                  <pic:spPr>
                    <a:xfrm>
                      <a:off x="0" y="0"/>
                      <a:ext cx="2194560" cy="212830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19</w:t>
        </w:r>
      </w:fldSimple>
      <w:r>
        <w:t xml:space="preserve"> – Profils et utilisateurs – Menu contextuel d’un compte utilisateur</w:t>
      </w:r>
    </w:p>
    <w:p>
      <w:pPr>
        <w:pStyle w:val="Normalavanttableau"/>
      </w:pPr>
      <w:r>
        <w:t xml:space="preserve">Le menu affiche le nom détaillé du compte, puis :</w:t>
      </w:r>
    </w:p>
    <w:tbl>
      <w:tblPr>
        <w:tblStyle w:val="TableauListe3-Accentuation5"/>
        <w:tblW w:w="10485" w:type="dxa"/>
        <w:tblLayout w:type="fixed"/>
        <w:tblLook w:val="04A0" w:firstRow="1" w:lastRow="0" w:firstColumn="1" w:lastColumn="0" w:noHBand="0" w:noVBand="1"/>
      </w:tblPr>
      <w:tblGrid>
        <w:gridCol w:w="2300"/>
        <w:gridCol w:w="4092"/>
        <w:gridCol w:w="4093"/>
      </w:tblGrid>
      <w:tr>
        <w:trPr>
          <w:tblHeader/>
        </w:trPr>
        <w:tc>
          <w:tcPr>
            <w:tcW w:w="2300" w:type="dxa"/>
          </w:tcPr>
          <w:p>
            <w:pPr>
              <w:spacing w:before="0"/>
              <w:jc w:val="left"/>
              <w:rPr>
                <w:sz w:val="16"/>
                <w:szCs w:val="16"/>
              </w:rPr>
            </w:pPr>
            <w:r>
              <w:rPr>
                <w:sz w:val="16"/>
                <w:szCs w:val="16"/>
              </w:rPr>
              <w:t xml:space="preserve">Entrée</w:t>
            </w:r>
          </w:p>
        </w:tc>
        <w:tc>
          <w:tcPr>
            <w:tcW w:w="4092" w:type="dxa"/>
          </w:tcPr>
          <w:p>
            <w:pPr>
              <w:spacing w:before="0"/>
              <w:jc w:val="left"/>
              <w:rPr>
                <w:sz w:val="16"/>
                <w:szCs w:val="16"/>
              </w:rPr>
            </w:pPr>
            <w:r>
              <w:rPr>
                <w:sz w:val="16"/>
                <w:szCs w:val="16"/>
              </w:rPr>
              <w:t xml:space="preserve">Condition d’affichage</w:t>
            </w:r>
          </w:p>
        </w:tc>
        <w:tc>
          <w:tcPr>
            <w:tcW w:w="4093" w:type="dxa"/>
          </w:tcPr>
          <w:p>
            <w:pPr>
              <w:spacing w:before="0"/>
              <w:jc w:val="left"/>
              <w:rPr>
                <w:sz w:val="16"/>
                <w:szCs w:val="16"/>
              </w:rPr>
            </w:pPr>
            <w:r>
              <w:rPr>
                <w:sz w:val="16"/>
                <w:szCs w:val="16"/>
              </w:rPr>
              <w:t xml:space="preserve">Action</w:t>
            </w:r>
          </w:p>
        </w:tc>
      </w:tr>
      <w:tr>
        <w:tc>
          <w:tcPr>
            <w:tcW w:w="2300" w:type="dxa"/>
          </w:tcPr>
          <w:p>
            <w:pPr>
              <w:spacing w:before="0"/>
              <w:jc w:val="left"/>
              <w:rPr>
                <w:sz w:val="16"/>
                <w:szCs w:val="16"/>
              </w:rPr>
            </w:pPr>
            <w:r>
              <w:rPr>
                <w:sz w:val="16"/>
                <w:szCs w:val="16"/>
              </w:rPr>
              <w:t xml:space="preserve">Modifier</w:t>
            </w:r>
          </w:p>
        </w:tc>
        <w:tc>
          <w:tcPr>
            <w:tcW w:w="4092" w:type="dxa"/>
          </w:tcPr>
          <w:p>
            <w:pPr>
              <w:spacing w:before="0"/>
              <w:jc w:val="left"/>
              <w:rPr>
                <w:sz w:val="16"/>
                <w:szCs w:val="16"/>
              </w:rPr>
            </w:pPr>
            <w:r>
              <w:rPr>
                <w:sz w:val="16"/>
                <w:szCs w:val="16"/>
              </w:rPr>
              <w:fldChar w:fldCharType="begin"/>
            </w:r>
            <w:r>
              <w:rPr>
                <w:sz w:val="16"/>
                <w:szCs w:val="16"/>
              </w:rPr>
              <w:instrText xml:space="preserve"> REF DPU_DROIT_MODIFIER_UTILISATEUR \h  \* MERGEFORMAT </w:instrText>
            </w:r>
            <w:r>
              <w:rPr>
                <w:sz w:val="16"/>
                <w:szCs w:val="16"/>
              </w:rPr>
              <w:fldChar w:fldCharType="separate"/>
            </w:r>
            <w:r>
              <w:rPr>
                <w:sz w:val="16"/>
                <w:szCs w:val="16"/>
              </w:rPr>
              <w:t xml:space="preserve">DPU_DROIT_MODIFIER_UTILISATEUR</w:t>
            </w:r>
            <w:r>
              <w:rPr>
                <w:sz w:val="16"/>
                <w:szCs w:val="16"/>
              </w:rPr>
              <w:fldChar w:fldCharType="end"/>
            </w:r>
          </w:p>
        </w:tc>
        <w:tc>
          <w:tcPr>
            <w:tcW w:w="4093" w:type="dxa"/>
          </w:tcPr>
          <w:p>
            <w:pPr>
              <w:spacing w:before="0"/>
              <w:jc w:val="left"/>
              <w:rPr>
                <w:sz w:val="16"/>
                <w:szCs w:val="16"/>
              </w:rPr>
            </w:pPr>
            <w:r>
              <w:rPr>
                <w:sz w:val="16"/>
                <w:szCs w:val="16"/>
              </w:rPr>
              <w:t xml:space="preserve">§</w:t>
            </w:r>
            <w:r>
              <w:rPr>
                <w:sz w:val="16"/>
                <w:szCs w:val="16"/>
              </w:rPr>
              <w:fldChar w:fldCharType="begin"/>
            </w:r>
            <w:r>
              <w:rPr>
                <w:sz w:val="16"/>
                <w:szCs w:val="16"/>
              </w:rPr>
              <w:instrText xml:space="preserve"> REF _Toc242209736 \r \h  \* MERGEFORMAT </w:instrText>
            </w:r>
            <w:r>
              <w:rPr>
                <w:sz w:val="16"/>
                <w:szCs w:val="16"/>
              </w:rPr>
              <w:fldChar w:fldCharType="separate"/>
            </w:r>
            <w:r>
              <w:rPr>
                <w:sz w:val="16"/>
                <w:szCs w:val="16"/>
              </w:rPr>
              <w:t xml:space="preserve">3.8.6.4</w:t>
            </w:r>
            <w:r>
              <w:rPr>
                <w:sz w:val="16"/>
                <w:szCs w:val="16"/>
              </w:rPr>
              <w:fldChar w:fldCharType="end"/>
            </w:r>
            <w:r>
              <w:rPr>
                <w:sz w:val="16"/>
                <w:szCs w:val="16"/>
              </w:rPr>
              <w:t xml:space="preserve">, </w:t>
            </w:r>
            <w:r>
              <w:rPr>
                <w:sz w:val="16"/>
                <w:szCs w:val="16"/>
              </w:rPr>
              <w:fldChar w:fldCharType="begin"/>
            </w:r>
            <w:r>
              <w:rPr>
                <w:sz w:val="16"/>
                <w:szCs w:val="16"/>
              </w:rPr>
              <w:instrText xml:space="preserve"> REF _Toc242209736 \h  \* MERGEFORMAT </w:instrText>
            </w:r>
            <w:r>
              <w:rPr>
                <w:sz w:val="16"/>
                <w:szCs w:val="16"/>
              </w:rPr>
              <w:fldChar w:fldCharType="separate"/>
            </w:r>
            <w:r>
              <w:rPr>
                <w:sz w:val="16"/>
                <w:szCs w:val="16"/>
              </w:rPr>
              <w:t xml:space="preserve">SG06-CL6.8-DPU.04 – Modifier un compte utilisateur</w:t>
            </w:r>
            <w:r>
              <w:rPr>
                <w:sz w:val="16"/>
                <w:szCs w:val="16"/>
              </w:rPr>
              <w:fldChar w:fldCharType="end"/>
            </w:r>
          </w:p>
        </w:tc>
      </w:tr>
      <w:tr>
        <w:tc>
          <w:tcPr>
            <w:tcW w:w="2300" w:type="dxa"/>
          </w:tcPr>
          <w:p>
            <w:pPr>
              <w:spacing w:before="0"/>
              <w:jc w:val="left"/>
              <w:rPr>
                <w:sz w:val="16"/>
                <w:szCs w:val="16"/>
              </w:rPr>
            </w:pPr>
            <w:r>
              <w:rPr>
                <w:sz w:val="16"/>
                <w:szCs w:val="16"/>
              </w:rPr>
              <w:t xml:space="preserve">Désactiver / Réactiver</w:t>
            </w:r>
          </w:p>
        </w:tc>
        <w:tc>
          <w:tcPr>
            <w:tcW w:w="4092" w:type="dxa"/>
          </w:tcPr>
          <w:p>
            <w:pPr>
              <w:spacing w:before="0"/>
              <w:jc w:val="left"/>
              <w:rPr>
                <w:sz w:val="16"/>
                <w:szCs w:val="16"/>
              </w:rPr>
            </w:pPr>
            <w:r>
              <w:rPr>
                <w:sz w:val="16"/>
                <w:szCs w:val="16"/>
              </w:rPr>
              <w:fldChar w:fldCharType="begin"/>
            </w:r>
            <w:r>
              <w:rPr>
                <w:sz w:val="16"/>
                <w:szCs w:val="16"/>
              </w:rPr>
              <w:instrText xml:space="preserve"> REF DPU_DROIT_DESACTIVER_USER \h  \* MERGEFORMAT </w:instrText>
            </w:r>
            <w:r>
              <w:rPr>
                <w:sz w:val="16"/>
                <w:szCs w:val="16"/>
              </w:rPr>
              <w:fldChar w:fldCharType="separate"/>
            </w:r>
            <w:r>
              <w:rPr>
                <w:sz w:val="16"/>
                <w:szCs w:val="16"/>
              </w:rPr>
              <w:t xml:space="preserve">DPU_DROIT_DESACTIVER_USER</w:t>
            </w:r>
            <w:r>
              <w:rPr>
                <w:sz w:val="16"/>
                <w:szCs w:val="16"/>
              </w:rPr>
              <w:fldChar w:fldCharType="end"/>
            </w:r>
            <w:r>
              <w:rPr>
                <w:sz w:val="16"/>
                <w:szCs w:val="16"/>
              </w:rPr>
              <w:t xml:space="preserve"> / </w:t>
            </w:r>
            <w:r>
              <w:rPr>
                <w:sz w:val="16"/>
                <w:szCs w:val="16"/>
              </w:rPr>
              <w:fldChar w:fldCharType="begin"/>
            </w:r>
            <w:r>
              <w:rPr>
                <w:sz w:val="16"/>
                <w:szCs w:val="16"/>
              </w:rPr>
              <w:instrText xml:space="preserve"> REF DPU_DROIT_ACTIVER_USER \h  \* MERGEFORMAT </w:instrText>
            </w:r>
            <w:r>
              <w:rPr>
                <w:sz w:val="16"/>
                <w:szCs w:val="16"/>
              </w:rPr>
              <w:fldChar w:fldCharType="separate"/>
            </w:r>
            <w:r>
              <w:rPr>
                <w:sz w:val="16"/>
                <w:szCs w:val="16"/>
              </w:rPr>
              <w:t xml:space="preserve">DPU_DROIT_ACTIVER_USER</w:t>
            </w:r>
            <w:r>
              <w:rPr>
                <w:sz w:val="16"/>
                <w:szCs w:val="16"/>
              </w:rPr>
              <w:fldChar w:fldCharType="end"/>
            </w:r>
            <w:r>
              <w:rPr>
                <w:sz w:val="16"/>
                <w:szCs w:val="16"/>
              </w:rPr>
              <w:t xml:space="preserve">, selon l’état du compte</w:t>
            </w:r>
          </w:p>
        </w:tc>
        <w:tc>
          <w:tcPr>
            <w:tcW w:w="4093" w:type="dxa"/>
          </w:tcPr>
          <w:p>
            <w:pPr>
              <w:spacing w:before="0"/>
              <w:jc w:val="left"/>
              <w:rPr>
                <w:sz w:val="16"/>
                <w:szCs w:val="16"/>
              </w:rPr>
            </w:pPr>
            <w:r>
              <w:rPr>
                <w:sz w:val="16"/>
                <w:szCs w:val="16"/>
              </w:rPr>
              <w:t xml:space="preserve">§</w:t>
            </w:r>
            <w:r>
              <w:rPr>
                <w:sz w:val="16"/>
                <w:szCs w:val="16"/>
              </w:rPr>
              <w:fldChar w:fldCharType="begin"/>
            </w:r>
            <w:r>
              <w:rPr>
                <w:sz w:val="16"/>
                <w:szCs w:val="16"/>
              </w:rPr>
              <w:instrText xml:space="preserve"> REF _Toc242209739 \r \h  \* MERGEFORMAT </w:instrText>
            </w:r>
            <w:r>
              <w:rPr>
                <w:sz w:val="16"/>
                <w:szCs w:val="16"/>
              </w:rPr>
              <w:fldChar w:fldCharType="separate"/>
            </w:r>
            <w:r>
              <w:rPr>
                <w:sz w:val="16"/>
                <w:szCs w:val="16"/>
              </w:rPr>
              <w:t xml:space="preserve">3.8.6.7</w:t>
            </w:r>
            <w:r>
              <w:rPr>
                <w:sz w:val="16"/>
                <w:szCs w:val="16"/>
              </w:rPr>
              <w:fldChar w:fldCharType="end"/>
            </w:r>
            <w:r>
              <w:rPr>
                <w:sz w:val="16"/>
                <w:szCs w:val="16"/>
              </w:rPr>
              <w:t xml:space="preserve">, </w:t>
            </w:r>
            <w:r>
              <w:rPr>
                <w:sz w:val="16"/>
                <w:szCs w:val="16"/>
              </w:rPr>
              <w:fldChar w:fldCharType="begin"/>
            </w:r>
            <w:r>
              <w:rPr>
                <w:sz w:val="16"/>
                <w:szCs w:val="16"/>
              </w:rPr>
              <w:instrText xml:space="preserve"> REF _Toc242209739 \h  \* MERGEFORMAT </w:instrText>
            </w:r>
            <w:r>
              <w:rPr>
                <w:sz w:val="16"/>
                <w:szCs w:val="16"/>
              </w:rPr>
              <w:fldChar w:fldCharType="separate"/>
            </w:r>
            <w:r>
              <w:rPr>
                <w:sz w:val="16"/>
                <w:szCs w:val="16"/>
              </w:rPr>
              <w:t xml:space="preserve">SG06-CL6.8-DPU.07 – Désactiver un compte utilisateur</w:t>
            </w:r>
            <w:r>
              <w:rPr>
                <w:sz w:val="16"/>
                <w:szCs w:val="16"/>
              </w:rPr>
              <w:fldChar w:fldCharType="end"/>
            </w:r>
            <w:r>
              <w:rPr>
                <w:sz w:val="16"/>
                <w:szCs w:val="16"/>
              </w:rPr>
              <w:t xml:space="preserve"> / </w:t>
            </w:r>
            <w:r>
              <w:rPr>
                <w:sz w:val="16"/>
                <w:szCs w:val="16"/>
              </w:rPr>
              <w:t xml:space="preserve">§</w:t>
            </w:r>
            <w:r>
              <w:rPr>
                <w:sz w:val="16"/>
                <w:szCs w:val="16"/>
              </w:rPr>
              <w:fldChar w:fldCharType="begin"/>
            </w:r>
            <w:r>
              <w:rPr>
                <w:sz w:val="16"/>
                <w:szCs w:val="16"/>
              </w:rPr>
              <w:instrText xml:space="preserve"> REF _Ref239444141 \r \h  \* MERGEFORMAT </w:instrText>
            </w:r>
            <w:r>
              <w:rPr>
                <w:sz w:val="16"/>
                <w:szCs w:val="16"/>
              </w:rPr>
              <w:fldChar w:fldCharType="separate"/>
            </w:r>
            <w:r>
              <w:rPr>
                <w:sz w:val="16"/>
                <w:szCs w:val="16"/>
              </w:rPr>
              <w:t xml:space="preserve">3.8.6.6</w:t>
            </w:r>
            <w:r>
              <w:rPr>
                <w:sz w:val="16"/>
                <w:szCs w:val="16"/>
              </w:rPr>
              <w:fldChar w:fldCharType="end"/>
            </w:r>
            <w:r>
              <w:rPr>
                <w:sz w:val="16"/>
                <w:szCs w:val="16"/>
              </w:rPr>
              <w:t xml:space="preserve">, </w:t>
            </w:r>
            <w:r>
              <w:rPr>
                <w:sz w:val="16"/>
                <w:szCs w:val="16"/>
              </w:rPr>
              <w:fldChar w:fldCharType="begin"/>
            </w:r>
            <w:r>
              <w:rPr>
                <w:sz w:val="16"/>
                <w:szCs w:val="16"/>
              </w:rPr>
              <w:instrText xml:space="preserve"> REF _Ref239444141 \h  \* MERGEFORMAT </w:instrText>
            </w:r>
            <w:r>
              <w:rPr>
                <w:sz w:val="16"/>
                <w:szCs w:val="16"/>
              </w:rPr>
              <w:fldChar w:fldCharType="separate"/>
            </w:r>
            <w:r>
              <w:rPr>
                <w:sz w:val="16"/>
                <w:szCs w:val="16"/>
              </w:rPr>
              <w:t xml:space="preserve">SG06-CL6.8-DPU.06 – Activer un compte utilisateur</w:t>
            </w:r>
            <w:r>
              <w:rPr>
                <w:sz w:val="16"/>
                <w:szCs w:val="16"/>
              </w:rPr>
              <w:fldChar w:fldCharType="end"/>
            </w:r>
          </w:p>
        </w:tc>
      </w:tr>
      <w:tr>
        <w:tc>
          <w:tcPr>
            <w:tcW w:w="2300" w:type="dxa"/>
          </w:tcPr>
          <w:p>
            <w:pPr>
              <w:spacing w:before="0"/>
              <w:jc w:val="left"/>
              <w:rPr>
                <w:sz w:val="16"/>
                <w:szCs w:val="16"/>
              </w:rPr>
            </w:pPr>
            <w:r>
              <w:rPr>
                <w:sz w:val="16"/>
                <w:szCs w:val="16"/>
              </w:rPr>
              <w:t xml:space="preserve">Voir le profil « X »</w:t>
            </w:r>
          </w:p>
        </w:tc>
        <w:tc>
          <w:tcPr>
            <w:tcW w:w="4092" w:type="dxa"/>
          </w:tcPr>
          <w:p>
            <w:pPr>
              <w:spacing w:before="0"/>
              <w:jc w:val="left"/>
              <w:rPr>
                <w:sz w:val="16"/>
                <w:szCs w:val="16"/>
              </w:rPr>
            </w:pPr>
            <w:r>
              <w:rPr>
                <w:sz w:val="16"/>
                <w:szCs w:val="16"/>
              </w:rPr>
              <w:t xml:space="preserve">Une entrée par profil du compte, 6 au plus</w:t>
            </w:r>
          </w:p>
        </w:tc>
        <w:tc>
          <w:tcPr>
            <w:tcW w:w="4093" w:type="dxa"/>
          </w:tcPr>
          <w:p>
            <w:pPr>
              <w:spacing w:before="0"/>
              <w:jc w:val="left"/>
              <w:rPr>
                <w:sz w:val="16"/>
                <w:szCs w:val="16"/>
              </w:rPr>
            </w:pPr>
            <w:r>
              <w:rPr>
                <w:sz w:val="16"/>
                <w:szCs w:val="16"/>
              </w:rPr>
              <w:t xml:space="preserve">Affiche l’onglet Profils, profil X sélectionné (</w:t>
            </w:r>
            <w:r>
              <w:rPr>
                <w:sz w:val="16"/>
                <w:szCs w:val="16"/>
              </w:rPr>
              <w:t xml:space="preserve">§</w:t>
            </w:r>
            <w:r>
              <w:rPr>
                <w:sz w:val="16"/>
                <w:szCs w:val="16"/>
              </w:rPr>
              <w:fldChar w:fldCharType="begin"/>
            </w:r>
            <w:r>
              <w:rPr>
                <w:sz w:val="16"/>
                <w:szCs w:val="16"/>
              </w:rPr>
              <w:instrText xml:space="preserve"> REF _Ref239448304 \r \h  \* MERGEFORMAT </w:instrText>
            </w:r>
            <w:r>
              <w:rPr>
                <w:sz w:val="16"/>
                <w:szCs w:val="16"/>
              </w:rPr>
              <w:fldChar w:fldCharType="separate"/>
            </w:r>
            <w:r>
              <w:rPr>
                <w:sz w:val="16"/>
                <w:szCs w:val="16"/>
              </w:rPr>
              <w:t xml:space="preserve">3.8.6.8</w:t>
            </w:r>
            <w:r>
              <w:rPr>
                <w:sz w:val="16"/>
                <w:szCs w:val="16"/>
              </w:rPr>
              <w:fldChar w:fldCharType="end"/>
            </w:r>
            <w:r>
              <w:rPr>
                <w:sz w:val="16"/>
                <w:szCs w:val="16"/>
              </w:rPr>
              <w:t xml:space="preserve">, </w:t>
            </w:r>
            <w:r>
              <w:rPr>
                <w:sz w:val="16"/>
                <w:szCs w:val="16"/>
              </w:rPr>
              <w:fldChar w:fldCharType="begin"/>
            </w:r>
            <w:r>
              <w:rPr>
                <w:sz w:val="16"/>
                <w:szCs w:val="16"/>
              </w:rPr>
              <w:instrText xml:space="preserve"> REF _Ref239448304 \h  \* MERGEFORMAT </w:instrText>
            </w:r>
            <w:r>
              <w:rPr>
                <w:sz w:val="16"/>
                <w:szCs w:val="16"/>
              </w:rPr>
              <w:fldChar w:fldCharType="separate"/>
            </w:r>
            <w:r>
              <w:rPr>
                <w:sz w:val="16"/>
                <w:szCs w:val="16"/>
              </w:rPr>
              <w:t xml:space="preserve">SG06-CL6.8-DPU.08 – Consulter la liste des profils utilisateurs</w:t>
            </w:r>
            <w:r>
              <w:rPr>
                <w:sz w:val="16"/>
                <w:szCs w:val="16"/>
              </w:rPr>
              <w:fldChar w:fldCharType="end"/>
            </w:r>
            <w:r>
              <w:rPr>
                <w:sz w:val="16"/>
                <w:szCs w:val="16"/>
              </w:rPr>
              <w:t xml:space="preserve">)</w:t>
            </w:r>
          </w:p>
        </w:tc>
      </w:tr>
      <w:tr>
        <w:tc>
          <w:tcPr>
            <w:tcW w:w="2300" w:type="dxa"/>
          </w:tcPr>
          <w:p>
            <w:pPr>
              <w:spacing w:before="0"/>
              <w:jc w:val="left"/>
              <w:rPr>
                <w:sz w:val="16"/>
                <w:szCs w:val="16"/>
              </w:rPr>
            </w:pPr>
            <w:r>
              <w:rPr>
                <w:sz w:val="16"/>
                <w:szCs w:val="16"/>
              </w:rPr>
              <w:t xml:space="preserve">Supprimer</w:t>
            </w:r>
          </w:p>
        </w:tc>
        <w:tc>
          <w:tcPr>
            <w:tcW w:w="4092" w:type="dxa"/>
          </w:tcPr>
          <w:p>
            <w:pPr>
              <w:spacing w:before="0"/>
              <w:jc w:val="left"/>
              <w:rPr>
                <w:sz w:val="16"/>
                <w:szCs w:val="16"/>
              </w:rPr>
            </w:pPr>
            <w:r>
              <w:rPr>
                <w:sz w:val="16"/>
                <w:szCs w:val="16"/>
              </w:rPr>
              <w:fldChar w:fldCharType="begin"/>
            </w:r>
            <w:r>
              <w:rPr>
                <w:sz w:val="16"/>
                <w:szCs w:val="16"/>
              </w:rPr>
              <w:instrText xml:space="preserve"> REF DPU_DROIT_SUPPRIMER_UTILISATEUR \h  \* MERGEFORMAT </w:instrText>
            </w:r>
            <w:r>
              <w:rPr>
                <w:sz w:val="16"/>
                <w:szCs w:val="16"/>
              </w:rPr>
              <w:fldChar w:fldCharType="separate"/>
            </w:r>
            <w:r>
              <w:rPr>
                <w:sz w:val="16"/>
                <w:szCs w:val="16"/>
              </w:rPr>
              <w:t xml:space="preserve">DPU_DROIT_SUPPRIMER_UTILISATEUR</w:t>
            </w:r>
            <w:r>
              <w:rPr>
                <w:sz w:val="16"/>
                <w:szCs w:val="16"/>
              </w:rPr>
              <w:fldChar w:fldCharType="end"/>
            </w:r>
          </w:p>
        </w:tc>
        <w:tc>
          <w:tcPr>
            <w:tcW w:w="4093" w:type="dxa"/>
          </w:tcPr>
          <w:p>
            <w:pPr>
              <w:spacing w:before="0"/>
              <w:jc w:val="left"/>
              <w:rPr>
                <w:sz w:val="16"/>
                <w:szCs w:val="16"/>
              </w:rPr>
            </w:pPr>
            <w:r>
              <w:rPr>
                <w:sz w:val="16"/>
                <w:szCs w:val="16"/>
              </w:rPr>
              <w:t xml:space="preserve">§</w:t>
            </w:r>
            <w:r>
              <w:rPr>
                <w:sz w:val="16"/>
                <w:szCs w:val="16"/>
              </w:rPr>
              <w:fldChar w:fldCharType="begin"/>
            </w:r>
            <w:r>
              <w:rPr>
                <w:sz w:val="16"/>
                <w:szCs w:val="16"/>
              </w:rPr>
              <w:instrText xml:space="preserve"> REF _Toc242209737 \r \h  \* MERGEFORMAT </w:instrText>
            </w:r>
            <w:r>
              <w:rPr>
                <w:sz w:val="16"/>
                <w:szCs w:val="16"/>
              </w:rPr>
              <w:fldChar w:fldCharType="separate"/>
            </w:r>
            <w:r>
              <w:rPr>
                <w:sz w:val="16"/>
                <w:szCs w:val="16"/>
              </w:rPr>
              <w:t xml:space="preserve">3.8.6.5</w:t>
            </w:r>
            <w:r>
              <w:rPr>
                <w:sz w:val="16"/>
                <w:szCs w:val="16"/>
              </w:rPr>
              <w:fldChar w:fldCharType="end"/>
            </w:r>
            <w:r>
              <w:rPr>
                <w:sz w:val="16"/>
                <w:szCs w:val="16"/>
              </w:rPr>
              <w:t xml:space="preserve">, </w:t>
            </w:r>
            <w:r>
              <w:rPr>
                <w:sz w:val="16"/>
                <w:szCs w:val="16"/>
              </w:rPr>
              <w:fldChar w:fldCharType="begin"/>
            </w:r>
            <w:r>
              <w:rPr>
                <w:sz w:val="16"/>
                <w:szCs w:val="16"/>
              </w:rPr>
              <w:instrText xml:space="preserve"> REF _Toc242209737 \h  \* MERGEFORMAT </w:instrText>
            </w:r>
            <w:r>
              <w:rPr>
                <w:sz w:val="16"/>
                <w:szCs w:val="16"/>
              </w:rPr>
              <w:fldChar w:fldCharType="separate"/>
            </w:r>
            <w:r>
              <w:rPr>
                <w:sz w:val="16"/>
                <w:szCs w:val="16"/>
              </w:rPr>
              <w:t xml:space="preserve">SG06-CL6.8-DPU.05 – Supprimer un compte utilisateur</w:t>
            </w:r>
            <w:r>
              <w:rPr>
                <w:sz w:val="16"/>
                <w:szCs w:val="16"/>
              </w:rPr>
              <w:fldChar w:fldCharType="end"/>
            </w:r>
          </w:p>
        </w:tc>
      </w:tr>
    </w:tbl>
    <w:p>
      <w:pPr>
        <w:pStyle w:val="Titre4"/>
      </w:pPr>
      <w:bookmarkStart w:id="60091" w:name="_Ref239448206"/>
      <w:bookmarkStart w:id="60092" w:name="_Toc242209734"/>
      <w:r>
        <w:t xml:space="preserve">SG06-CL6.8-DPU.02 – Afficher le panneau de détail d’un compte utilisateur</w:t>
      </w:r>
      <w:bookmarkEnd w:id="60092"/>
      <w:bookmarkEnd w:id="60091"/>
    </w:p>
    <w:p>
      <w:pPr/>
      <w:r>
        <w:t xml:space="preserve">Le panneau de détails d’un utilisateur affiche, en consultation, l’ensemble des informations relatives à son compte, organisées en sections thématiques.</w:t>
      </w:r>
    </w:p>
    <w:p>
      <w:pPr/>
      <w:r>
        <w:rPr>
          <w:b/>
          <w:bCs/>
        </w:rPr>
        <w:t xml:space="preserve">Conditions d’accès</w:t>
      </w:r>
    </w:p>
    <w:p>
      <w:pPr>
        <w:pStyle w:val="Paragraphedeliste"/>
        <w:numPr>
          <w:ilvl w:val="0"/>
          <w:numId w:val="64"/>
        </w:numPr>
      </w:pPr>
      <w:r>
        <w:t xml:space="preserve">L’utilisateur sélectionne un compte dans la liste (</w:t>
      </w:r>
      <w:r>
        <w:t xml:space="preserve">§</w:t>
      </w:r>
      <w:r>
        <w:fldChar w:fldCharType="begin"/>
      </w:r>
      <w:r>
        <w:instrText xml:space="preserve"> REF _Ref239448243 \r \h  \* MERGEFORMAT </w:instrText>
      </w:r>
      <w:r>
        <w:fldChar w:fldCharType="separate"/>
      </w:r>
      <w:r>
        <w:t xml:space="preserve">3.8.6.1</w:t>
      </w:r>
      <w:r>
        <w:fldChar w:fldCharType="end"/>
      </w:r>
      <w:r>
        <w:t xml:space="preserve">, </w:t>
      </w:r>
      <w:r>
        <w:fldChar w:fldCharType="begin"/>
      </w:r>
      <w:r>
        <w:instrText xml:space="preserve"> REF _Ref239448243 \h  \* MERGEFORMAT </w:instrText>
      </w:r>
      <w:r>
        <w:fldChar w:fldCharType="separate"/>
      </w:r>
      <w:r>
        <w:t xml:space="preserve">SG06-CL6.8-DPU.01 – Consulter la liste des comptes utilisateurs</w:t>
      </w:r>
      <w:r>
        <w:fldChar w:fldCharType="end"/>
      </w:r>
      <w:r>
        <w:t xml:space="preserve">) ;</w:t>
      </w:r>
    </w:p>
    <w:p>
      <w:pPr>
        <w:pStyle w:val="Paragraphedeliste"/>
        <w:numPr>
          <w:ilvl w:val="0"/>
          <w:numId w:val="64"/>
        </w:numPr>
      </w:pPr>
      <w:r>
        <w:t xml:space="preserve">Il dispose du droit </w:t>
      </w:r>
      <w:r>
        <w:fldChar w:fldCharType="begin"/>
      </w:r>
      <w:r>
        <w:instrText xml:space="preserve"> REF DPU_DROIT_CONSULTER_DETAILS_USER \h  \* MERGEFORMAT </w:instrText>
      </w:r>
      <w:r>
        <w:fldChar w:fldCharType="separate"/>
      </w:r>
      <w:r>
        <w:t xml:space="preserve">DPU_DROIT_CONSULTER_DETAILS_USER</w:t>
      </w:r>
      <w:r>
        <w:fldChar w:fldCharType="end"/>
      </w:r>
      <w:r>
        <w:t xml:space="preserve">, ou il s’agit de son propre compte.</w:t>
      </w:r>
    </w:p>
    <w:p>
      <w:pPr>
        <w:keepNext/>
        <w:jc w:val="center"/>
      </w:pPr>
      <w:r>
        <w:rPr>
          <w:noProof/>
        </w:rPr>
        <w:drawing>
          <wp:inline distT="0" distB="0" distL="0" distR="0">
            <wp:extent cx="2417678" cy="4206240"/>
            <wp:effectExtent l="0" t="0" r="0" b="0"/>
            <wp:docPr id="1800000006" name="DPU_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6.png"/>
                    <pic:cNvPicPr/>
                  </pic:nvPicPr>
                  <pic:blipFill>
                    <a:blip r:embed="rIdDPU06"/>
                    <a:stretch>
                      <a:fillRect/>
                    </a:stretch>
                  </pic:blipFill>
                  <pic:spPr>
                    <a:xfrm>
                      <a:off x="0" y="0"/>
                      <a:ext cx="2417678" cy="4206240"/>
                    </a:xfrm>
                    <a:prstGeom prst="rect">
                      <a:avLst/>
                    </a:prstGeom>
                    <a:ln w="3175">
                      <a:solidFill>
                        <a:srgbClr val="BFBFBF"/>
                      </a:solidFill>
                    </a:ln>
                  </pic:spPr>
                </pic:pic>
              </a:graphicData>
            </a:graphic>
          </wp:inline>
        </w:drawing>
      </w:r>
      <w:r>
        <w:t xml:space="preserve">  </w:t>
      </w:r>
      <w:r>
        <w:rPr>
          <w:noProof/>
        </w:rPr>
        <w:drawing>
          <wp:inline distT="0" distB="0" distL="0" distR="0">
            <wp:extent cx="2417678" cy="4206240"/>
            <wp:effectExtent l="0" t="0" r="0" b="0"/>
            <wp:docPr id="1800000007" name="DPU_0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7.png"/>
                    <pic:cNvPicPr/>
                  </pic:nvPicPr>
                  <pic:blipFill>
                    <a:blip r:embed="rIdDPU07"/>
                    <a:stretch>
                      <a:fillRect/>
                    </a:stretch>
                  </pic:blipFill>
                  <pic:spPr>
                    <a:xfrm>
                      <a:off x="0" y="0"/>
                      <a:ext cx="2417678" cy="4206240"/>
                    </a:xfrm>
                    <a:prstGeom prst="rect">
                      <a:avLst/>
                    </a:prstGeom>
                    <a:ln w="3175">
                      <a:solidFill>
                        <a:srgbClr val="BFBFBF"/>
                      </a:solidFill>
                    </a:ln>
                  </pic:spPr>
                </pic:pic>
              </a:graphicData>
            </a:graphic>
          </wp:inline>
        </w:drawing>
      </w:r>
    </w:p>
    <w:p>
      <w:pPr>
        <w:pStyle w:val="Lgende"/>
      </w:pPr>
      <w:bookmarkStart w:id="60093" w:name="_Toc242209533"/>
      <w:r>
        <w:t xml:space="preserve">Figure </w:t>
      </w:r>
      <w:fldSimple w:instr=" SEQ Figure \* ARABIC ">
        <w:r>
          <w:rPr>
            <w:noProof/>
          </w:rPr>
          <w:t>20</w:t>
        </w:r>
      </w:fldSimple>
      <w:r>
        <w:t xml:space="preserve"> – Profils et utilisateurs – Panneau de détails d’un compte utilisateur</w:t>
      </w:r>
      <w:bookmarkEnd w:id="60093"/>
    </w:p>
    <w:p>
      <w:pPr/>
      <w:r>
        <w:rPr>
          <w:b/>
          <w:bCs/>
        </w:rPr>
        <w:t xml:space="preserve">Interface – évènements / données de sortie</w:t>
      </w:r>
    </w:p>
    <w:p>
      <w:pPr/>
      <w:r>
        <w:rPr>
          <w:b/>
          <w:bCs/>
        </w:rPr>
        <w:t xml:space="preserve">En-tête</w:t>
      </w:r>
    </w:p>
    <w:p>
      <w:pPr>
        <w:pStyle w:val="Paragraphedeliste"/>
        <w:numPr>
          <w:ilvl w:val="0"/>
          <w:numId w:val="64"/>
        </w:numPr>
      </w:pPr>
      <w:r>
        <w:t xml:space="preserve">Le nom détaillé de l’utilisateur ;</w:t>
      </w:r>
    </w:p>
    <w:p>
      <w:pPr>
        <w:pStyle w:val="Paragraphedeliste"/>
        <w:numPr>
          <w:ilvl w:val="0"/>
          <w:numId w:val="64"/>
        </w:numPr>
      </w:pPr>
      <w:r>
        <w:t xml:space="preserve">Le badge « Vous » lorsque le compte est celui de l’utilisateur connecté (fiche personnelle) ;</w:t>
      </w:r>
    </w:p>
    <w:p>
      <w:pPr>
        <w:pStyle w:val="Paragraphedeliste"/>
        <w:numPr>
          <w:ilvl w:val="0"/>
          <w:numId w:val="64"/>
        </w:numPr>
      </w:pPr>
      <w:r>
        <w:t xml:space="preserve">L’état d’activation, sur une ligne : « Compte actif » (vert) ou « Compte inactif » (rouge). Un compte inactif ne peut pas se connecter à l’application.</w:t>
      </w:r>
    </w:p>
    <w:p>
      <w:pPr/>
      <w:r>
        <w:rPr>
          <w:b/>
          <w:bCs/>
        </w:rPr>
        <w:t xml:space="preserve">Section Identité</w:t>
      </w:r>
      <w:r>
        <w:t xml:space="preserve"> : login, nom détaillé et e-mail (« — » si vide).</w:t>
      </w:r>
    </w:p>
    <w:p>
      <w:pPr/>
      <w:r>
        <w:rPr>
          <w:b/>
          <w:bCs/>
        </w:rPr>
        <w:t xml:space="preserve">Section Profils</w:t>
      </w:r>
      <w:r>
        <w:t xml:space="preserve"> : noms des profils attribués, triés par ordre alphabétique et séparés par une virgule. Si aucun profil n’est attribué, la section affiche « Aucun profil attribué. » : l’utilisateur ne dispose alors d’aucun droit. Un utilisateur peut disposer de plusieurs profils simultanément, dont les droits se cumulent.</w:t>
      </w:r>
    </w:p>
    <w:p>
      <w:pPr/>
      <w:r>
        <w:rPr>
          <w:i/>
          <w:iCs/>
        </w:rPr>
        <w:t xml:space="preserve">Remarque : la fonctionnalité multi-profils des utilisateurs est portée nativement par Panorama, mais n’est pas activée par défaut.</w:t>
      </w:r>
    </w:p>
    <w:p>
      <w:pPr/>
      <w:r>
        <w:rPr>
          <w:b/>
          <w:bCs/>
        </w:rPr>
        <w:t xml:space="preserve">Section Langue</w:t>
      </w:r>
      <w:r>
        <w:t xml:space="preserve"> : langue de l’interface configurée pour l’utilisateur. Si aucune langue spécifique n’est définie, l’affichage précise « Langue de l’application (par défaut : [langue]) ».</w:t>
      </w:r>
    </w:p>
    <w:p>
      <w:pPr/>
      <w:r>
        <w:rPr>
          <w:b/>
          <w:bCs/>
        </w:rPr>
        <w:t xml:space="preserve">Section Sécurité</w:t>
      </w:r>
      <w:r>
        <w:t xml:space="preserve"> : son contenu dépend du type d’authentification (</w:t>
      </w:r>
      <w:r>
        <w:t xml:space="preserve">§</w:t>
      </w:r>
      <w:r>
        <w:fldChar w:fldCharType="begin"/>
      </w:r>
      <w:r>
        <w:instrText xml:space="preserve"> REF _RefDPU_AUTH \r \h  \* MERGEFORMAT </w:instrText>
      </w:r>
      <w:r>
        <w:fldChar w:fldCharType="separate"/>
      </w:r>
      <w:r>
        <w:t xml:space="preserve">3.8.3</w:t>
      </w:r>
      <w:r>
        <w:fldChar w:fldCharType="end"/>
      </w:r>
      <w:r>
        <w:t xml:space="preserve">, </w:t>
      </w:r>
      <w:r>
        <w:fldChar w:fldCharType="begin"/>
      </w:r>
      <w:r>
        <w:instrText xml:space="preserve"> REF _RefDPU_AUTH \h  \* MERGEFORMAT </w:instrText>
      </w:r>
      <w:r>
        <w:fldChar w:fldCharType="separate"/>
      </w:r>
      <w:r>
        <w:t xml:space="preserve">Notions d’authentification intégrée et externe</w:t>
      </w:r>
      <w:r>
        <w:fldChar w:fldCharType="end"/>
      </w:r>
      <w:r>
        <w:t xml:space="preserve">).</w:t>
      </w:r>
    </w:p>
    <w:p>
      <w:pPr>
        <w:pStyle w:val="Paragraphedeliste"/>
        <w:numPr>
          <w:ilvl w:val="0"/>
          <w:numId w:val="64"/>
        </w:numPr>
      </w:pPr>
      <w:r>
        <w:t xml:space="preserve">Type d’authentification : « Intégrée » ou « Externe » ;</w:t>
      </w:r>
    </w:p>
    <w:p>
      <w:pPr>
        <w:pStyle w:val="Paragraphedeliste"/>
        <w:numPr>
          <w:ilvl w:val="0"/>
          <w:numId w:val="64"/>
        </w:numPr>
      </w:pPr>
      <w:r>
        <w:t xml:space="preserve">Validité du mot de passe : durée en jours, ou « Illimitée » ;</w:t>
      </w:r>
    </w:p>
    <w:p>
      <w:pPr>
        <w:pStyle w:val="Paragraphedeliste"/>
        <w:numPr>
          <w:ilvl w:val="0"/>
          <w:numId w:val="64"/>
        </w:numPr>
      </w:pPr>
      <w:r>
        <w:t xml:space="preserve">Authentification intégrée seulement :</w:t>
      </w:r>
    </w:p>
    <w:p>
      <w:pPr>
        <w:pStyle w:val="Paragraphedeliste"/>
        <w:numPr>
          <w:ilvl w:val="1"/>
          <w:numId w:val="64"/>
        </w:numPr>
      </w:pPr>
      <w:r>
        <w:t xml:space="preserve">Dernier changement : date du dernier changement de mot de passe (JJ/MM/AAAA), ou « non disponible » ;</w:t>
      </w:r>
    </w:p>
    <w:p>
      <w:pPr>
        <w:pStyle w:val="Paragraphedeliste"/>
        <w:numPr>
          <w:ilvl w:val="1"/>
          <w:numId w:val="64"/>
        </w:numPr>
      </w:pPr>
      <w:r>
        <w:t xml:space="preserve">Expiration : état d’expiration avec indicateur visuel et échéance calculée, voir </w:t>
      </w:r>
      <w:r>
        <w:t xml:space="preserve">§</w:t>
      </w:r>
      <w:r>
        <w:fldChar w:fldCharType="begin"/>
      </w:r>
      <w:r>
        <w:instrText xml:space="preserve"> REF _RefDPU_S02 \r \h  \* MERGEFORMAT </w:instrText>
      </w:r>
      <w:r>
        <w:fldChar w:fldCharType="separate"/>
      </w:r>
      <w:r>
        <w:t xml:space="preserve">3.8.7.2</w:t>
      </w:r>
      <w:r>
        <w:fldChar w:fldCharType="end"/>
      </w:r>
      <w:r>
        <w:t xml:space="preserve">, </w:t>
      </w:r>
      <w:r>
        <w:fldChar w:fldCharType="begin"/>
      </w:r>
      <w:r>
        <w:instrText xml:space="preserve"> REF _RefDPU_S02 \h  \* MERGEFORMAT </w:instrText>
      </w:r>
      <w:r>
        <w:fldChar w:fldCharType="separate"/>
      </w:r>
      <w:r>
        <w:t xml:space="preserve">SG06-CL6.8-DPU.S02 – Calculer l’état d’expiration d’un mot de passe</w:t>
      </w:r>
      <w:r>
        <w:fldChar w:fldCharType="end"/>
      </w:r>
      <w:r>
        <w:t xml:space="preserve"> ;</w:t>
      </w:r>
    </w:p>
    <w:p>
      <w:pPr>
        <w:pStyle w:val="Paragraphedeliste"/>
        <w:numPr>
          <w:ilvl w:val="0"/>
          <w:numId w:val="64"/>
        </w:numPr>
      </w:pPr>
      <w:r>
        <w:t xml:space="preserve">Déconnexion automatique, sur une ligne : « Déconnexion automatique après 900 secondes » ou « Pas de déconnexion automatique » ;</w:t>
      </w:r>
    </w:p>
    <w:p>
      <w:pPr>
        <w:pStyle w:val="Paragraphedeliste"/>
        <w:numPr>
          <w:ilvl w:val="0"/>
          <w:numId w:val="64"/>
        </w:numPr>
      </w:pPr>
      <w:r>
        <w:t xml:space="preserve">Options actives : « Doit changer son mot de passe à la prochaine session », « Ne peut pas changer son mot de passe » ;</w:t>
      </w:r>
    </w:p>
    <w:p>
      <w:pPr>
        <w:pStyle w:val="Paragraphedeliste"/>
        <w:numPr>
          <w:ilvl w:val="0"/>
          <w:numId w:val="64"/>
        </w:numPr>
      </w:pPr>
      <w:r>
        <w:t xml:space="preserve">Un bandeau d’alerte lorsque le mot de passe arrive à échéance, expire très prochainement ou est expiré ;</w:t>
      </w:r>
    </w:p>
    <w:p>
      <w:pPr>
        <w:pStyle w:val="Paragraphedeliste"/>
        <w:numPr>
          <w:ilvl w:val="0"/>
          <w:numId w:val="64"/>
        </w:numPr>
      </w:pPr>
      <w:r>
        <w:t xml:space="preserve">Sur sa propre fiche, en authentification intégrée : le bouton « Changer mon mot de passe », voir </w:t>
      </w:r>
      <w:r>
        <w:t xml:space="preserve">§</w:t>
      </w:r>
      <w:r>
        <w:fldChar w:fldCharType="begin"/>
      </w:r>
      <w:r>
        <w:instrText xml:space="preserve"> REF _RefDPU_DPU18 \r \h  \* MERGEFORMAT </w:instrText>
      </w:r>
      <w:r>
        <w:fldChar w:fldCharType="separate"/>
      </w:r>
      <w:r>
        <w:t xml:space="preserve">3.8.6.18</w:t>
      </w:r>
      <w:r>
        <w:fldChar w:fldCharType="end"/>
      </w:r>
      <w:r>
        <w:t xml:space="preserve">, </w:t>
      </w:r>
      <w:r>
        <w:fldChar w:fldCharType="begin"/>
      </w:r>
      <w:r>
        <w:instrText xml:space="preserve"> REF _RefDPU_DPU18 \h  \* MERGEFORMAT </w:instrText>
      </w:r>
      <w:r>
        <w:fldChar w:fldCharType="separate"/>
      </w:r>
      <w:r>
        <w:t xml:space="preserve">SG06-CL6.8-DPU.18 – Modifier son propre mot de passe</w:t>
      </w:r>
      <w:r>
        <w:fldChar w:fldCharType="end"/>
      </w:r>
      <w:r>
        <w:t xml:space="preserve">. Il est remplacé par une note si le compte a l’option « Ne peut pas changer son mot de passe » ou relève de l’authentification externe.</w:t>
      </w:r>
    </w:p>
    <w:p>
      <w:pPr/>
      <w:r>
        <w:rPr>
          <w:b/>
          <w:bCs/>
        </w:rPr>
        <w:t xml:space="preserve">Section Connexion</w:t>
      </w:r>
      <w:r>
        <w:t xml:space="preserve"> : date et heure de la dernière connexion (JJ/MM/AAAA HH:MM), ou « Dernière connexion inconnue », et la mention « Historique de connexion présent » ou « Aucun historique de connexion ».</w:t>
      </w:r>
    </w:p>
    <w:p>
      <w:pPr/>
      <w:r>
        <w:rPr>
          <w:b/>
          <w:bCs/>
        </w:rPr>
        <w:t xml:space="preserve">Actions</w:t>
      </w:r>
      <w:r>
        <w:t xml:space="preserve"> – en pied de panneau :</w:t>
      </w:r>
    </w:p>
    <w:p>
      <w:pPr>
        <w:pStyle w:val="Paragraphedeliste"/>
        <w:numPr>
          <w:ilvl w:val="0"/>
          <w:numId w:val="64"/>
        </w:numPr>
      </w:pPr>
      <w:r>
        <w:rPr>
          <w:b/>
          <w:bCs/>
        </w:rPr>
        <w:t xml:space="preserve">Modifier</w:t>
      </w:r>
      <w:r>
        <w:t xml:space="preserve"> : bascule le panneau en mode modification, voir </w:t>
      </w:r>
      <w:r>
        <w:t xml:space="preserve">§</w:t>
      </w:r>
      <w:r>
        <w:fldChar w:fldCharType="begin"/>
      </w:r>
      <w:r>
        <w:instrText xml:space="preserve"> REF _Toc242209736 \r \h  \* MERGEFORMAT </w:instrText>
      </w:r>
      <w:r>
        <w:fldChar w:fldCharType="separate"/>
      </w:r>
      <w:r>
        <w:t xml:space="preserve">3.8.6.4</w:t>
      </w:r>
      <w:r>
        <w:fldChar w:fldCharType="end"/>
      </w:r>
      <w:r>
        <w:t xml:space="preserve">, </w:t>
      </w:r>
      <w:r>
        <w:fldChar w:fldCharType="begin"/>
      </w:r>
      <w:r>
        <w:instrText xml:space="preserve"> REF _Toc242209736 \h  \* MERGEFORMAT </w:instrText>
      </w:r>
      <w:r>
        <w:fldChar w:fldCharType="separate"/>
      </w:r>
      <w:r>
        <w:t xml:space="preserve">SG06-CL6.8-DPU.04 – Modifier un compte utilisateur</w:t>
      </w:r>
      <w:r>
        <w:fldChar w:fldCharType="end"/>
      </w:r>
      <w:r>
        <w:t xml:space="preserve"> ;</w:t>
      </w:r>
    </w:p>
    <w:p>
      <w:pPr>
        <w:pStyle w:val="Paragraphedeliste"/>
        <w:numPr>
          <w:ilvl w:val="0"/>
          <w:numId w:val="64"/>
        </w:numPr>
      </w:pPr>
      <w:r>
        <w:rPr>
          <w:b/>
          <w:bCs/>
        </w:rPr>
        <w:t xml:space="preserve">Réactiver</w:t>
      </w:r>
      <w:r>
        <w:t xml:space="preserve"> : n’apparaît que lorsque le compte est désactivé, voir </w:t>
      </w:r>
      <w:r>
        <w:t xml:space="preserve">§</w:t>
      </w:r>
      <w:r>
        <w:fldChar w:fldCharType="begin"/>
      </w:r>
      <w:r>
        <w:instrText xml:space="preserve"> REF _Ref239444141 \r \h  \* MERGEFORMAT </w:instrText>
      </w:r>
      <w:r>
        <w:fldChar w:fldCharType="separate"/>
      </w:r>
      <w:r>
        <w:t xml:space="preserve">3.8.6.6</w:t>
      </w:r>
      <w:r>
        <w:fldChar w:fldCharType="end"/>
      </w:r>
      <w:r>
        <w:t xml:space="preserve">, </w:t>
      </w:r>
      <w:r>
        <w:fldChar w:fldCharType="begin"/>
      </w:r>
      <w:r>
        <w:instrText xml:space="preserve"> REF _Ref239444141 \h  \* MERGEFORMAT </w:instrText>
      </w:r>
      <w:r>
        <w:fldChar w:fldCharType="separate"/>
      </w:r>
      <w:r>
        <w:t xml:space="preserve">SG06-CL6.8-DPU.06 – Activer un compte utilisateur</w:t>
      </w:r>
      <w:r>
        <w:fldChar w:fldCharType="end"/>
      </w:r>
      <w:r>
        <w:t xml:space="preserve"> ;</w:t>
      </w:r>
    </w:p>
    <w:p>
      <w:pPr>
        <w:pStyle w:val="Paragraphedeliste"/>
        <w:numPr>
          <w:ilvl w:val="0"/>
          <w:numId w:val="64"/>
        </w:numPr>
      </w:pPr>
      <w:r>
        <w:rPr>
          <w:b/>
          <w:bCs/>
        </w:rPr>
        <w:t xml:space="preserve">Supprimer</w:t>
      </w:r>
      <w:r>
        <w:t xml:space="preserve"> : voir </w:t>
      </w:r>
      <w:r>
        <w:t xml:space="preserve">§</w:t>
      </w:r>
      <w:r>
        <w:fldChar w:fldCharType="begin"/>
      </w:r>
      <w:r>
        <w:instrText xml:space="preserve"> REF _Toc242209737 \r \h  \* MERGEFORMAT </w:instrText>
      </w:r>
      <w:r>
        <w:fldChar w:fldCharType="separate"/>
      </w:r>
      <w:r>
        <w:t xml:space="preserve">3.8.6.5</w:t>
      </w:r>
      <w:r>
        <w:fldChar w:fldCharType="end"/>
      </w:r>
      <w:r>
        <w:t xml:space="preserve">, </w:t>
      </w:r>
      <w:r>
        <w:fldChar w:fldCharType="begin"/>
      </w:r>
      <w:r>
        <w:instrText xml:space="preserve"> REF _Toc242209737 \h  \* MERGEFORMAT </w:instrText>
      </w:r>
      <w:r>
        <w:fldChar w:fldCharType="separate"/>
      </w:r>
      <w:r>
        <w:t xml:space="preserve">SG06-CL6.8-DPU.05 – Supprimer un compte utilisateur</w:t>
      </w:r>
      <w:r>
        <w:fldChar w:fldCharType="end"/>
      </w:r>
      <w:r>
        <w:t xml:space="preserve">.</w:t>
      </w:r>
    </w:p>
    <w:p>
      <w:pPr/>
      <w:r>
        <w:t xml:space="preserve">Résumé du comportement :</w:t>
      </w:r>
    </w:p>
    <w:p>
      <w:pPr>
        <w:pStyle w:val="Paragraphedeliste"/>
        <w:numPr>
          <w:ilvl w:val="0"/>
          <w:numId w:val="64"/>
        </w:numPr>
      </w:pPr>
      <w:r>
        <w:t xml:space="preserve">Compte actif : actions disponibles = Modifier / Supprimer ;</w:t>
      </w:r>
    </w:p>
    <w:p>
      <w:pPr>
        <w:pStyle w:val="Paragraphedeliste"/>
        <w:numPr>
          <w:ilvl w:val="0"/>
          <w:numId w:val="64"/>
        </w:numPr>
      </w:pPr>
      <w:r>
        <w:t xml:space="preserve">Compte désactivé : actions disponibles = Modifier / Réactiver / Supprimer.</w:t>
      </w:r>
    </w:p>
    <w:p>
      <w:pPr/>
      <w:r>
        <w:t xml:space="preserve">Chaque action n’est affichée que si l’utilisateur dispose du droit correspondant.</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un compte de la liste.</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panneau affiche le compte en consultation et la ligne est mise en évidence dans la liste.</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L’action est tracée par </w:t>
            </w:r>
            <w:r>
              <w:rPr>
                <w:sz w:val="18"/>
                <w:szCs w:val="18"/>
              </w:rPr>
              <w:fldChar w:fldCharType="begin"/>
            </w:r>
            <w:r>
              <w:rPr>
                <w:sz w:val="18"/>
                <w:szCs w:val="18"/>
              </w:rPr>
              <w:instrText xml:space="preserve"> REF DPU_HST_USER_CONSULTER_DETAILS \h  \* MERGEFORMAT </w:instrText>
            </w:r>
            <w:r>
              <w:rPr>
                <w:sz w:val="18"/>
                <w:szCs w:val="18"/>
              </w:rPr>
              <w:fldChar w:fldCharType="separate"/>
            </w:r>
            <w:r>
              <w:rPr>
                <w:sz w:val="18"/>
                <w:szCs w:val="18"/>
              </w:rPr>
              <w:t xml:space="preserve">DPU_HST_USER_CONSULTER_DETAILS</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0094" w:name="_Toc242209735"/>
      <w:r>
        <w:t xml:space="preserve">SG06-CL6.8-DPU.03 – Créer un compte utilisateur</w:t>
      </w:r>
      <w:bookmarkEnd w:id="60094"/>
    </w:p>
    <w:p>
      <w:pPr/>
      <w:r>
        <w:t xml:space="preserve">Cette fonctionnalité permet de déclarer un nouveau compte utilisateur.</w:t>
      </w:r>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DPU_DROIT_CREER_UTILISATEUR \h  \* MERGEFORMAT </w:instrText>
      </w:r>
      <w:r>
        <w:fldChar w:fldCharType="separate"/>
      </w:r>
      <w:r>
        <w:t xml:space="preserve">DPU_DROIT_CREER_UTILISATEUR</w:t>
      </w:r>
      <w:r>
        <w:fldChar w:fldCharType="end"/>
      </w:r>
      <w:r>
        <w:t xml:space="preserve"> ;</w:t>
      </w:r>
    </w:p>
    <w:p>
      <w:pPr>
        <w:pStyle w:val="Paragraphedeliste"/>
        <w:numPr>
          <w:ilvl w:val="0"/>
          <w:numId w:val="64"/>
        </w:numPr>
      </w:pPr>
      <w:r>
        <w:t xml:space="preserve">Le nombre maximal de comptes (30) n’est pas atteint ; sinon le bouton « + Ajouter un utilisateur » est grisé.</w:t>
      </w:r>
    </w:p>
    <w:p>
      <w:pPr>
        <w:keepNext/>
        <w:jc w:val="center"/>
      </w:pPr>
      <w:r>
        <w:rPr>
          <w:noProof/>
        </w:rPr>
        <w:drawing>
          <wp:inline distT="0" distB="0" distL="0" distR="0">
            <wp:extent cx="2417678" cy="4206240"/>
            <wp:effectExtent l="0" t="0" r="0" b="0"/>
            <wp:docPr id="1800000008" name="DPU_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8.png"/>
                    <pic:cNvPicPr/>
                  </pic:nvPicPr>
                  <pic:blipFill>
                    <a:blip r:embed="rIdDPU08"/>
                    <a:stretch>
                      <a:fillRect/>
                    </a:stretch>
                  </pic:blipFill>
                  <pic:spPr>
                    <a:xfrm>
                      <a:off x="0" y="0"/>
                      <a:ext cx="2417678" cy="4206240"/>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21</w:t>
        </w:r>
      </w:fldSimple>
      <w:r>
        <w:t xml:space="preserve"> – Profils et utilisateurs – Créer un compte utilisateur</w:t>
      </w:r>
    </w:p>
    <w:p>
      <w:pPr/>
      <w:r>
        <w:rPr>
          <w:b/>
          <w:bCs/>
        </w:rPr>
        <w:t xml:space="preserve">Interface – évènements / données de sortie</w:t>
      </w:r>
    </w:p>
    <w:p>
      <w:pPr/>
      <w:r>
        <w:t xml:space="preserve">Le panneau affiche le formulaire décrit </w:t>
      </w:r>
      <w:r>
        <w:t xml:space="preserve">§</w:t>
      </w:r>
      <w:r>
        <w:fldChar w:fldCharType="begin"/>
      </w:r>
      <w:r>
        <w:instrText xml:space="preserve"> REF _Toc242209736 \r \h  \* MERGEFORMAT </w:instrText>
      </w:r>
      <w:r>
        <w:fldChar w:fldCharType="separate"/>
      </w:r>
      <w:r>
        <w:t xml:space="preserve">3.8.6.4</w:t>
      </w:r>
      <w:r>
        <w:fldChar w:fldCharType="end"/>
      </w:r>
      <w:r>
        <w:t xml:space="preserve">, </w:t>
      </w:r>
      <w:r>
        <w:fldChar w:fldCharType="begin"/>
      </w:r>
      <w:r>
        <w:instrText xml:space="preserve"> REF _Toc242209736 \h  \* MERGEFORMAT </w:instrText>
      </w:r>
      <w:r>
        <w:fldChar w:fldCharType="separate"/>
      </w:r>
      <w:r>
        <w:t xml:space="preserve">SG06-CL6.8-DPU.04 – Modifier un compte utilisateur</w:t>
      </w:r>
      <w:r>
        <w:fldChar w:fldCharType="end"/>
      </w:r>
      <w:r>
        <w:t xml:space="preserve">, avec le titre « NOUVEL UTILISATEUR » et les différences suivantes :</w:t>
      </w:r>
    </w:p>
    <w:p>
      <w:pPr>
        <w:pStyle w:val="Paragraphedeliste"/>
        <w:numPr>
          <w:ilvl w:val="0"/>
          <w:numId w:val="64"/>
        </w:numPr>
      </w:pPr>
      <w:r>
        <w:t xml:space="preserve">Le login est saisissable ;</w:t>
      </w:r>
    </w:p>
    <w:p>
      <w:pPr>
        <w:pStyle w:val="Paragraphedeliste"/>
        <w:numPr>
          <w:ilvl w:val="0"/>
          <w:numId w:val="64"/>
        </w:numPr>
      </w:pPr>
      <w:r>
        <w:t xml:space="preserve">Le type d’authentification est celui défini en configuration générale, en lecture seule ;</w:t>
      </w:r>
    </w:p>
    <w:p>
      <w:pPr>
        <w:pStyle w:val="Paragraphedeliste"/>
        <w:numPr>
          <w:ilvl w:val="0"/>
          <w:numId w:val="64"/>
        </w:numPr>
      </w:pPr>
      <w:r>
        <w:t xml:space="preserve">Les valeurs par défaut de la validité du mot de passe et de la déconnexion automatique sont celles de la configuration générale ; le compte est actif, sans option et sans profil ;</w:t>
      </w:r>
    </w:p>
    <w:p>
      <w:pPr>
        <w:pStyle w:val="Paragraphedeliste"/>
        <w:numPr>
          <w:ilvl w:val="0"/>
          <w:numId w:val="64"/>
        </w:numPr>
      </w:pPr>
      <w:r>
        <w:t xml:space="preserve">En authentification intégrée, la saisie du mot de passe et de sa confirmation est directe et </w:t>
      </w:r>
      <w:r>
        <w:rPr>
          <w:b/>
          <w:bCs/>
        </w:rPr>
        <w:t xml:space="preserve">obligatoire</w:t>
      </w:r>
      <w:r>
        <w:t xml:space="preserve"> ;</w:t>
      </w:r>
    </w:p>
    <w:p>
      <w:pPr>
        <w:pStyle w:val="Paragraphedeliste"/>
        <w:numPr>
          <w:ilvl w:val="0"/>
          <w:numId w:val="64"/>
        </w:numPr>
      </w:pPr>
      <w:r>
        <w:t xml:space="preserve">Le pied du panneau propose </w:t>
      </w:r>
      <w:r>
        <w:rPr>
          <w:b/>
          <w:bCs/>
        </w:rPr>
        <w:t xml:space="preserve">Annuler</w:t>
      </w:r>
      <w:r>
        <w:t xml:space="preserve"> et </w:t>
      </w:r>
      <w:r>
        <w:rPr>
          <w:b/>
          <w:bCs/>
        </w:rPr>
        <w:t xml:space="preserve">Créer l’utilisateur</w:t>
      </w:r>
      <w:r>
        <w:t xml:space="preserv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 + Ajouter un utilisateur ».</w:t>
            </w:r>
          </w:p>
        </w:tc>
      </w:tr>
      <w:tr>
        <w:tc>
          <w:tcPr>
            <w:tcW w:w="787" w:type="dxa"/>
          </w:tcPr>
          <w:p>
            <w:pPr>
              <w:spacing w:before="0"/>
              <w:jc w:val="center"/>
            </w:pPr>
            <w:r>
              <w:rPr>
                <w:sz w:val="18"/>
                <w:szCs w:val="18"/>
              </w:rPr>
              <w:t xml:space="preserve">02</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panneau affiche le formulaire de création. L’utilisateur saisit les informations du compte.</w:t>
            </w:r>
          </w:p>
          <w:p>
            <w:pPr>
              <w:spacing w:before="0"/>
              <w:jc w:val="left"/>
              <w:rPr>
                <w:color w:val="222222"/>
                <w:sz w:val="18"/>
                <w:szCs w:val="18"/>
              </w:rPr>
            </w:pPr>
            <w:r>
              <w:rPr>
                <w:sz w:val="18"/>
                <w:szCs w:val="18"/>
              </w:rPr>
              <w:t xml:space="preserve">En cas d’annulation, la demande </w:t>
            </w:r>
            <w:r>
              <w:rPr>
                <w:sz w:val="18"/>
                <w:szCs w:val="18"/>
              </w:rPr>
              <w:fldChar w:fldCharType="begin"/>
            </w:r>
            <w:r>
              <w:rPr>
                <w:sz w:val="18"/>
                <w:szCs w:val="18"/>
              </w:rPr>
              <w:instrText xml:space="preserve"> REF DPU_MSG_CONF_CREATION_USER \h  \* MERGEFORMAT </w:instrText>
            </w:r>
            <w:r>
              <w:rPr>
                <w:sz w:val="18"/>
                <w:szCs w:val="18"/>
              </w:rPr>
              <w:fldChar w:fldCharType="separate"/>
            </w:r>
            <w:r>
              <w:rPr>
                <w:sz w:val="18"/>
                <w:szCs w:val="18"/>
              </w:rPr>
              <w:t xml:space="preserve">DPU_MSG_CONF_CREATION_USER</w:t>
            </w:r>
            <w:r>
              <w:rPr>
                <w:sz w:val="18"/>
                <w:szCs w:val="18"/>
              </w:rPr>
              <w:fldChar w:fldCharType="end"/>
            </w:r>
            <w:r>
              <w:rPr>
                <w:sz w:val="18"/>
                <w:szCs w:val="18"/>
              </w:rPr>
              <w:t xml:space="preserve"> est affichée si une saisie est en cours, puis les traitements s’arrêtent.</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 Créer l’utilisateur ». Les contrôles de saisie sont exécutés (login, nom détaillé, e-mail, mot de passe, voir </w:t>
            </w:r>
            <w:r>
              <w:rPr>
                <w:sz w:val="18"/>
                <w:szCs w:val="18"/>
              </w:rPr>
              <w:t xml:space="preserve">§</w:t>
            </w:r>
            <w:r>
              <w:rPr>
                <w:sz w:val="18"/>
                <w:szCs w:val="18"/>
              </w:rPr>
              <w:fldChar w:fldCharType="begin"/>
            </w:r>
            <w:r>
              <w:rPr>
                <w:sz w:val="18"/>
                <w:szCs w:val="18"/>
              </w:rPr>
              <w:instrText xml:space="preserve"> REF _RefDPU_S03 \r \h  \* MERGEFORMAT </w:instrText>
            </w:r>
            <w:r>
              <w:rPr>
                <w:sz w:val="18"/>
                <w:szCs w:val="18"/>
              </w:rPr>
              <w:fldChar w:fldCharType="separate"/>
            </w:r>
            <w:r>
              <w:rPr>
                <w:sz w:val="18"/>
                <w:szCs w:val="18"/>
              </w:rPr>
              <w:t xml:space="preserve">3.8.7.3</w:t>
            </w:r>
            <w:r>
              <w:rPr>
                <w:sz w:val="18"/>
                <w:szCs w:val="18"/>
              </w:rPr>
              <w:fldChar w:fldCharType="end"/>
            </w:r>
            <w:r>
              <w:rPr>
                <w:sz w:val="18"/>
                <w:szCs w:val="18"/>
              </w:rPr>
              <w:t xml:space="preserve">, </w:t>
            </w:r>
            <w:r>
              <w:rPr>
                <w:sz w:val="18"/>
                <w:szCs w:val="18"/>
              </w:rPr>
              <w:fldChar w:fldCharType="begin"/>
            </w:r>
            <w:r>
              <w:rPr>
                <w:sz w:val="18"/>
                <w:szCs w:val="18"/>
              </w:rPr>
              <w:instrText xml:space="preserve"> REF _RefDPU_S03 \h  \* MERGEFORMAT </w:instrText>
            </w:r>
            <w:r>
              <w:rPr>
                <w:sz w:val="18"/>
                <w:szCs w:val="18"/>
              </w:rPr>
              <w:fldChar w:fldCharType="separate"/>
            </w:r>
            <w:r>
              <w:rPr>
                <w:sz w:val="18"/>
                <w:szCs w:val="18"/>
              </w:rPr>
              <w:t xml:space="preserve">SG06-CL6.8-DPU.S03 – Contrôler la complexité d’un mot de passe</w:t>
            </w:r>
            <w:r>
              <w:rPr>
                <w:sz w:val="18"/>
                <w:szCs w:val="18"/>
              </w:rPr>
              <w:fldChar w:fldCharType="end"/>
            </w:r>
            <w:r>
              <w:rPr>
                <w:sz w:val="18"/>
                <w:szCs w:val="18"/>
              </w:rPr>
              <w:t xml:space="preserve">). En cas d’erreur, les messages sont affichés sous les champs et le traitement revient à l’étape 02.</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compte est créé. La date du dernier changement du mot de passe est la date du jour ; le compte n’a pas d’historique de connexion.</w:t>
            </w:r>
          </w:p>
        </w:tc>
      </w:tr>
      <w:tr>
        <w:tc>
          <w:tcPr>
            <w:tcW w:w="787" w:type="dxa"/>
          </w:tcPr>
          <w:p>
            <w:pPr>
              <w:spacing w:before="0"/>
              <w:jc w:val="center"/>
            </w:pPr>
            <w:r>
              <w:rPr>
                <w:sz w:val="18"/>
                <w:szCs w:val="18"/>
              </w:rPr>
              <w:t xml:space="preserve">05</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compte est ajouté à la liste et sélectionné ; le panneau l’affiche en consultation. Le nombre d’utilisateurs des profils attribués est mis à jour. Le message </w:t>
            </w:r>
            <w:r>
              <w:rPr>
                <w:sz w:val="18"/>
                <w:szCs w:val="18"/>
              </w:rPr>
              <w:fldChar w:fldCharType="begin"/>
            </w:r>
            <w:r>
              <w:rPr>
                <w:sz w:val="18"/>
                <w:szCs w:val="18"/>
              </w:rPr>
              <w:instrText xml:space="preserve"> REF DPU_INFO_USER_CREE \h  \* MERGEFORMAT </w:instrText>
            </w:r>
            <w:r>
              <w:rPr>
                <w:sz w:val="18"/>
                <w:szCs w:val="18"/>
              </w:rPr>
              <w:fldChar w:fldCharType="separate"/>
            </w:r>
            <w:r>
              <w:rPr>
                <w:sz w:val="18"/>
                <w:szCs w:val="18"/>
              </w:rPr>
              <w:t xml:space="preserve">DPU_INFO_USER_CREE</w:t>
            </w:r>
            <w:r>
              <w:rPr>
                <w:sz w:val="18"/>
                <w:szCs w:val="18"/>
              </w:rPr>
              <w:fldChar w:fldCharType="end"/>
            </w:r>
            <w:r>
              <w:rPr>
                <w:sz w:val="18"/>
                <w:szCs w:val="18"/>
              </w:rPr>
              <w:t xml:space="preserve"> est affiché.</w:t>
            </w:r>
          </w:p>
        </w:tc>
      </w:tr>
      <w:tr>
        <w:tc>
          <w:tcPr>
            <w:tcW w:w="787" w:type="dxa"/>
          </w:tcPr>
          <w:p>
            <w:pPr>
              <w:spacing w:before="0"/>
              <w:jc w:val="center"/>
            </w:pPr>
            <w:r>
              <w:rPr>
                <w:sz w:val="18"/>
                <w:szCs w:val="18"/>
              </w:rPr>
              <w:t xml:space="preserve">06</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L’action est tracée par </w:t>
            </w:r>
            <w:r>
              <w:rPr>
                <w:sz w:val="18"/>
                <w:szCs w:val="18"/>
              </w:rPr>
              <w:fldChar w:fldCharType="begin"/>
            </w:r>
            <w:r>
              <w:rPr>
                <w:sz w:val="18"/>
                <w:szCs w:val="18"/>
              </w:rPr>
              <w:instrText xml:space="preserve"> REF DPU_HST_USER_CREER \h  \* MERGEFORMAT </w:instrText>
            </w:r>
            <w:r>
              <w:rPr>
                <w:sz w:val="18"/>
                <w:szCs w:val="18"/>
              </w:rPr>
              <w:fldChar w:fldCharType="separate"/>
            </w:r>
            <w:r>
              <w:rPr>
                <w:sz w:val="18"/>
                <w:szCs w:val="18"/>
              </w:rPr>
              <w:t xml:space="preserve">DPU_HST_USER_CREER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0095" w:name="_Toc242209736"/>
      <w:r>
        <w:t xml:space="preserve">SG06-CL6.8-DPU.04 – Modifier un compte utilisateur</w:t>
      </w:r>
      <w:bookmarkEnd w:id="60095"/>
    </w:p>
    <w:p>
      <w:pPr/>
      <w:r>
        <w:t xml:space="preserve">Le mode modification du panneau de détails utilisateur reprend l’organisation en sections du mode consultation, en substituant aux champs d’affichage des composants de saisie permettant de modifier les informations du compte.</w:t>
      </w:r>
    </w:p>
    <w:p>
      <w:pPr/>
      <w:r>
        <w:rPr>
          <w:b/>
          <w:bCs/>
        </w:rPr>
        <w:t xml:space="preserve">Conditions d’accès</w:t>
      </w:r>
    </w:p>
    <w:p>
      <w:pPr>
        <w:pStyle w:val="Paragraphedeliste"/>
        <w:numPr>
          <w:ilvl w:val="0"/>
          <w:numId w:val="64"/>
        </w:numPr>
      </w:pPr>
      <w:r>
        <w:t xml:space="preserve">L’utilisateur clique sur </w:t>
      </w:r>
      <w:r>
        <w:rPr>
          <w:b/>
          <w:bCs/>
        </w:rPr>
        <w:t xml:space="preserve">Modifier</w:t>
      </w:r>
      <w:r>
        <w:t xml:space="preserve"> dans le panneau de détail, double-clique sur la ligne du compte, ou choisit </w:t>
      </w:r>
      <w:r>
        <w:rPr>
          <w:b/>
          <w:bCs/>
        </w:rPr>
        <w:t xml:space="preserve">Modifier</w:t>
      </w:r>
      <w:r>
        <w:t xml:space="preserve"> dans le menu contextuel ;</w:t>
      </w:r>
    </w:p>
    <w:p>
      <w:pPr>
        <w:pStyle w:val="Paragraphedeliste"/>
        <w:numPr>
          <w:ilvl w:val="0"/>
          <w:numId w:val="64"/>
        </w:numPr>
      </w:pPr>
      <w:r>
        <w:t xml:space="preserve">Il dispose du droit </w:t>
      </w:r>
      <w:r>
        <w:fldChar w:fldCharType="begin"/>
      </w:r>
      <w:r>
        <w:instrText xml:space="preserve"> REF DPU_DROIT_MODIFIER_UTILISATEUR \h  \* MERGEFORMAT </w:instrText>
      </w:r>
      <w:r>
        <w:fldChar w:fldCharType="separate"/>
      </w:r>
      <w:r>
        <w:t xml:space="preserve">DPU_DROIT_MODIFIER_UTILISATEUR</w:t>
      </w:r>
      <w:r>
        <w:fldChar w:fldCharType="end"/>
      </w:r>
      <w:r>
        <w:t xml:space="preserve">, ou il modifie sa propre fiche. Dans ce dernier cas, seuls le nom détaillé, l’e-mail, la langue et le mot de passe sont modifiables ; les autres informations restent affichées en lecture.</w:t>
      </w:r>
    </w:p>
    <w:p>
      <w:pPr>
        <w:keepNext/>
        <w:jc w:val="center"/>
      </w:pPr>
      <w:r>
        <w:rPr>
          <w:noProof/>
        </w:rPr>
        <w:drawing>
          <wp:inline distT="0" distB="0" distL="0" distR="0">
            <wp:extent cx="2417678" cy="4206240"/>
            <wp:effectExtent l="0" t="0" r="0" b="0"/>
            <wp:docPr id="1800000009" name="DPU_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9.png"/>
                    <pic:cNvPicPr/>
                  </pic:nvPicPr>
                  <pic:blipFill>
                    <a:blip r:embed="rIdDPU09"/>
                    <a:stretch>
                      <a:fillRect/>
                    </a:stretch>
                  </pic:blipFill>
                  <pic:spPr>
                    <a:xfrm>
                      <a:off x="0" y="0"/>
                      <a:ext cx="2417678" cy="4206240"/>
                    </a:xfrm>
                    <a:prstGeom prst="rect">
                      <a:avLst/>
                    </a:prstGeom>
                    <a:ln w="3175">
                      <a:solidFill>
                        <a:srgbClr val="BFBFBF"/>
                      </a:solidFill>
                    </a:ln>
                  </pic:spPr>
                </pic:pic>
              </a:graphicData>
            </a:graphic>
          </wp:inline>
        </w:drawing>
      </w:r>
      <w:r>
        <w:t xml:space="preserve">  </w:t>
      </w:r>
      <w:r>
        <w:rPr>
          <w:noProof/>
        </w:rPr>
        <w:drawing>
          <wp:inline distT="0" distB="0" distL="0" distR="0">
            <wp:extent cx="2417678" cy="4206240"/>
            <wp:effectExtent l="0" t="0" r="0" b="0"/>
            <wp:docPr id="1800000010" name="DPU_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0.png"/>
                    <pic:cNvPicPr/>
                  </pic:nvPicPr>
                  <pic:blipFill>
                    <a:blip r:embed="rIdDPU10"/>
                    <a:stretch>
                      <a:fillRect/>
                    </a:stretch>
                  </pic:blipFill>
                  <pic:spPr>
                    <a:xfrm>
                      <a:off x="0" y="0"/>
                      <a:ext cx="2417678" cy="4206240"/>
                    </a:xfrm>
                    <a:prstGeom prst="rect">
                      <a:avLst/>
                    </a:prstGeom>
                    <a:ln w="3175">
                      <a:solidFill>
                        <a:srgbClr val="BFBFBF"/>
                      </a:solidFill>
                    </a:ln>
                  </pic:spPr>
                </pic:pic>
              </a:graphicData>
            </a:graphic>
          </wp:inline>
        </w:drawing>
      </w:r>
    </w:p>
    <w:p>
      <w:pPr>
        <w:pStyle w:val="Lgende"/>
      </w:pPr>
      <w:bookmarkStart w:id="60096" w:name="_Toc242209534"/>
      <w:r>
        <w:t xml:space="preserve">Figure </w:t>
      </w:r>
      <w:fldSimple w:instr=" SEQ Figure \* ARABIC ">
        <w:r>
          <w:rPr>
            <w:noProof/>
          </w:rPr>
          <w:t>22</w:t>
        </w:r>
      </w:fldSimple>
      <w:r>
        <w:t xml:space="preserve"> – Profils et utilisateurs – Modifier un compte utilisateur</w:t>
      </w:r>
      <w:bookmarkEnd w:id="60096"/>
    </w:p>
    <w:p>
      <w:pPr/>
      <w:r>
        <w:rPr>
          <w:b/>
          <w:bCs/>
        </w:rPr>
        <w:t xml:space="preserve">Interface – évènements / données de sortie</w:t>
      </w:r>
    </w:p>
    <w:p>
      <w:pPr/>
      <w:r>
        <w:rPr>
          <w:b/>
          <w:bCs/>
        </w:rPr>
        <w:t xml:space="preserve">En-tête</w:t>
      </w:r>
      <w:r>
        <w:t xml:space="preserve"> : titre « MODIFICATION » et login du compte. Sur sa propre fiche, un bandeau indique « Vous modifiez votre fiche personnelle. ».</w:t>
      </w:r>
    </w:p>
    <w:p>
      <w:pPr/>
      <w:r>
        <w:rPr>
          <w:b/>
          <w:bCs/>
        </w:rPr>
        <w:t xml:space="preserve">Section Identité</w:t>
      </w:r>
    </w:p>
    <w:p>
      <w:pPr>
        <w:pStyle w:val="Paragraphedeliste"/>
        <w:numPr>
          <w:ilvl w:val="0"/>
          <w:numId w:val="64"/>
        </w:numPr>
      </w:pPr>
      <w:r>
        <w:t xml:space="preserve">Login : champ obligatoire et unique. Il est modifiable avec le droit </w:t>
      </w:r>
      <w:r>
        <w:fldChar w:fldCharType="begin"/>
      </w:r>
      <w:r>
        <w:instrText xml:space="preserve"> REF DPU_DROIT_MODIFIER_UTILISATEUR \h  \* MERGEFORMAT </w:instrText>
      </w:r>
      <w:r>
        <w:fldChar w:fldCharType="separate"/>
      </w:r>
      <w:r>
        <w:t xml:space="preserve">DPU_DROIT_MODIFIER_UTILISATEUR</w:t>
      </w:r>
      <w:r>
        <w:fldChar w:fldCharType="end"/>
      </w:r>
      <w:r>
        <w:t xml:space="preserve"> ; en lecture seule sinon ;</w:t>
      </w:r>
    </w:p>
    <w:p>
      <w:pPr>
        <w:pStyle w:val="Paragraphedeliste"/>
        <w:numPr>
          <w:ilvl w:val="0"/>
          <w:numId w:val="64"/>
        </w:numPr>
      </w:pPr>
      <w:r>
        <w:t xml:space="preserve">Nom détaillé : champ obligatoire ;</w:t>
      </w:r>
    </w:p>
    <w:p>
      <w:pPr>
        <w:pStyle w:val="Paragraphedeliste"/>
        <w:numPr>
          <w:ilvl w:val="0"/>
          <w:numId w:val="64"/>
        </w:numPr>
      </w:pPr>
      <w:r>
        <w:t xml:space="preserve">E-mail : champ facultatif ;</w:t>
      </w:r>
    </w:p>
    <w:p>
      <w:pPr>
        <w:pStyle w:val="Paragraphedeliste"/>
        <w:numPr>
          <w:ilvl w:val="0"/>
          <w:numId w:val="64"/>
        </w:numPr>
      </w:pPr>
      <w:r>
        <w:t xml:space="preserve">Type d’authentification : lecture seule, voir </w:t>
      </w:r>
      <w:r>
        <w:t xml:space="preserve">§</w:t>
      </w:r>
      <w:r>
        <w:fldChar w:fldCharType="begin"/>
      </w:r>
      <w:r>
        <w:instrText xml:space="preserve"> REF _RefDPU_AUTH \r \h  \* MERGEFORMAT </w:instrText>
      </w:r>
      <w:r>
        <w:fldChar w:fldCharType="separate"/>
      </w:r>
      <w:r>
        <w:t xml:space="preserve">3.8.3</w:t>
      </w:r>
      <w:r>
        <w:fldChar w:fldCharType="end"/>
      </w:r>
      <w:r>
        <w:t xml:space="preserve">, </w:t>
      </w:r>
      <w:r>
        <w:fldChar w:fldCharType="begin"/>
      </w:r>
      <w:r>
        <w:instrText xml:space="preserve"> REF _RefDPU_AUTH \h  \* MERGEFORMAT </w:instrText>
      </w:r>
      <w:r>
        <w:fldChar w:fldCharType="separate"/>
      </w:r>
      <w:r>
        <w:t xml:space="preserve">Notions d’authentification intégrée et externe</w:t>
      </w:r>
      <w:r>
        <w:fldChar w:fldCharType="end"/>
      </w:r>
      <w:r>
        <w:t xml:space="preserve">.</w:t>
      </w:r>
    </w:p>
    <w:p>
      <w:pPr/>
      <w:r>
        <w:rPr>
          <w:b/>
          <w:bCs/>
        </w:rPr>
        <w:t xml:space="preserve">Section Langue</w:t>
      </w:r>
      <w:r>
        <w:t xml:space="preserve"> : liste déroulante. L’option par défaut est « Langue de l’application (par défaut : [langue]) ». Un texte d’aide précise « Langue utilisée pour l’interface de cet utilisateur. » ou, sur sa propre fiche, « Cette langue est utilisée pour votre interface dès la prochaine ouverture. ».</w:t>
      </w:r>
    </w:p>
    <w:p>
      <w:pPr/>
      <w:r>
        <w:rPr>
          <w:b/>
          <w:bCs/>
        </w:rPr>
        <w:t xml:space="preserve">Section Profils</w:t>
      </w:r>
      <w:r>
        <w:t xml:space="preserve"> : liste à cases à cocher de tous les profils, triés par nom. Les profils attribués sont cochés ; un profil inactif est barré.</w:t>
      </w:r>
    </w:p>
    <w:p>
      <w:pPr/>
      <w:r>
        <w:rPr>
          <w:b/>
          <w:bCs/>
        </w:rPr>
        <w:t xml:space="preserve">Section Sécurité</w:t>
      </w:r>
    </w:p>
    <w:p>
      <w:pPr>
        <w:pStyle w:val="Paragraphedeliste"/>
        <w:numPr>
          <w:ilvl w:val="0"/>
          <w:numId w:val="64"/>
        </w:numPr>
      </w:pPr>
      <w:r>
        <w:t xml:space="preserve">Validité du mot de passe : champ numérique en jours, vide = « Illimitée ». Authentification intégrée seulement ;</w:t>
      </w:r>
    </w:p>
    <w:p>
      <w:pPr>
        <w:pStyle w:val="Paragraphedeliste"/>
        <w:numPr>
          <w:ilvl w:val="0"/>
          <w:numId w:val="64"/>
        </w:numPr>
      </w:pPr>
      <w:r>
        <w:t xml:space="preserve">Expiration : rappel en lecture seule du délai restant et de la date d’échéance ;</w:t>
      </w:r>
    </w:p>
    <w:p>
      <w:pPr>
        <w:pStyle w:val="Paragraphedeliste"/>
        <w:numPr>
          <w:ilvl w:val="0"/>
          <w:numId w:val="64"/>
        </w:numPr>
      </w:pPr>
      <w:r>
        <w:t xml:space="preserve">Déconnexion automatique : champ numérique en secondes, vide = « Jamais ».</w:t>
      </w:r>
    </w:p>
    <w:p>
      <w:pPr/>
      <w:r>
        <w:rPr>
          <w:b/>
          <w:bCs/>
        </w:rPr>
        <w:t xml:space="preserve">Section Mot de passe</w:t>
      </w:r>
      <w:r>
        <w:t xml:space="preserve"> – authentification intégrée :</w:t>
      </w:r>
    </w:p>
    <w:p>
      <w:pPr>
        <w:pStyle w:val="Paragraphedeliste"/>
        <w:numPr>
          <w:ilvl w:val="0"/>
          <w:numId w:val="64"/>
        </w:numPr>
      </w:pPr>
      <w:r>
        <w:t xml:space="preserve">Définir un nouveau mot de passe : lorsque cette case est cochée, le formulaire fait apparaître :</w:t>
      </w:r>
    </w:p>
    <w:p>
      <w:pPr>
        <w:pStyle w:val="Paragraphedeliste"/>
        <w:numPr>
          <w:ilvl w:val="1"/>
          <w:numId w:val="64"/>
        </w:numPr>
      </w:pPr>
      <w:r>
        <w:t xml:space="preserve">Mot de passe actuel : uniquement lorsque l’utilisateur modifie </w:t>
      </w:r>
      <w:r>
        <w:rPr>
          <w:b/>
          <w:bCs/>
        </w:rPr>
        <w:t xml:space="preserve">son propre</w:t>
      </w:r>
      <w:r>
        <w:t xml:space="preserve"> mot de passe ; obligatoire ;</w:t>
      </w:r>
    </w:p>
    <w:p>
      <w:pPr>
        <w:pStyle w:val="Paragraphedeliste"/>
        <w:numPr>
          <w:ilvl w:val="1"/>
          <w:numId w:val="64"/>
        </w:numPr>
      </w:pPr>
      <w:r>
        <w:t xml:space="preserve">Mot de passe : champ masqué, avec une icône permettant d’afficher ou de masquer la saisie, une jauge de robustesse (« Très faible » à « Très fort ») et la liste des critères de complexité, cochés dès qu’ils sont satisfaits, voir </w:t>
      </w:r>
      <w:r>
        <w:t xml:space="preserve">§</w:t>
      </w:r>
      <w:r>
        <w:fldChar w:fldCharType="begin"/>
      </w:r>
      <w:r>
        <w:instrText xml:space="preserve"> REF _RefDPU_S03 \r \h  \* MERGEFORMAT </w:instrText>
      </w:r>
      <w:r>
        <w:fldChar w:fldCharType="separate"/>
      </w:r>
      <w:r>
        <w:t xml:space="preserve">3.8.7.3</w:t>
      </w:r>
      <w:r>
        <w:fldChar w:fldCharType="end"/>
      </w:r>
      <w:r>
        <w:t xml:space="preserve">, </w:t>
      </w:r>
      <w:r>
        <w:fldChar w:fldCharType="begin"/>
      </w:r>
      <w:r>
        <w:instrText xml:space="preserve"> REF _RefDPU_S03 \h  \* MERGEFORMAT </w:instrText>
      </w:r>
      <w:r>
        <w:fldChar w:fldCharType="separate"/>
      </w:r>
      <w:r>
        <w:t xml:space="preserve">SG06-CL6.8-DPU.S03 – Contrôler la complexité d’un mot de passe</w:t>
      </w:r>
      <w:r>
        <w:fldChar w:fldCharType="end"/>
      </w:r>
      <w:r>
        <w:t xml:space="preserve"> ;</w:t>
      </w:r>
    </w:p>
    <w:p>
      <w:pPr>
        <w:pStyle w:val="Paragraphedeliste"/>
        <w:numPr>
          <w:ilvl w:val="1"/>
          <w:numId w:val="64"/>
        </w:numPr>
      </w:pPr>
      <w:r>
        <w:t xml:space="preserve">Confirmation : champ masqué ; une incohérence avec le champ Mot de passe est signalée.</w:t>
      </w:r>
    </w:p>
    <w:p>
      <w:pPr>
        <w:pStyle w:val="Paragraphedeliste"/>
        <w:numPr>
          <w:ilvl w:val="0"/>
          <w:numId w:val="64"/>
        </w:numPr>
      </w:pPr>
      <w:r>
        <w:t xml:space="preserve">Doit changer son mot de passe à la prochaine session ;</w:t>
      </w:r>
    </w:p>
    <w:p>
      <w:pPr>
        <w:pStyle w:val="Paragraphedeliste"/>
        <w:numPr>
          <w:ilvl w:val="0"/>
          <w:numId w:val="64"/>
        </w:numPr>
      </w:pPr>
      <w:r>
        <w:t xml:space="preserve">Ne peut pas changer son mot de passe.</w:t>
      </w:r>
    </w:p>
    <w:p>
      <w:pPr/>
      <w:r>
        <w:t xml:space="preserve">Les cases « Doit changer son mot de passe » et « Ne peut pas changer son mot de passe » sont mutuellement exclusives : l’activation de l’une décoche l’autre.</w:t>
      </w:r>
    </w:p>
    <w:p>
      <w:pPr/>
      <w:r>
        <w:rPr>
          <w:b/>
          <w:bCs/>
        </w:rPr>
        <w:t xml:space="preserve">Section Mot de passe</w:t>
      </w:r>
      <w:r>
        <w:t xml:space="preserve"> – authentification externe : une note indique « Authentification externe : le mot de passe est géré en dehors de VisioDEF. ». Les options de mot de passe sont masquées.</w:t>
      </w:r>
    </w:p>
    <w:p>
      <w:pPr/>
      <w:r>
        <w:rPr>
          <w:b/>
          <w:bCs/>
        </w:rPr>
        <w:t xml:space="preserve">Compte désactivé (connexion interdite)</w:t>
      </w:r>
      <w:r>
        <w:t xml:space="preserve"> : case à cocher, équivalente à l’action Désactiver (</w:t>
      </w:r>
      <w:r>
        <w:t xml:space="preserve">§</w:t>
      </w:r>
      <w:r>
        <w:fldChar w:fldCharType="begin"/>
      </w:r>
      <w:r>
        <w:instrText xml:space="preserve"> REF _Toc242209739 \r \h  \* MERGEFORMAT </w:instrText>
      </w:r>
      <w:r>
        <w:fldChar w:fldCharType="separate"/>
      </w:r>
      <w:r>
        <w:t xml:space="preserve">3.8.6.7</w:t>
      </w:r>
      <w:r>
        <w:fldChar w:fldCharType="end"/>
      </w:r>
      <w:r>
        <w:t xml:space="preserve">, </w:t>
      </w:r>
      <w:r>
        <w:fldChar w:fldCharType="begin"/>
      </w:r>
      <w:r>
        <w:instrText xml:space="preserve"> REF _Toc242209739 \h  \* MERGEFORMAT </w:instrText>
      </w:r>
      <w:r>
        <w:fldChar w:fldCharType="separate"/>
      </w:r>
      <w:r>
        <w:t xml:space="preserve">SG06-CL6.8-DPU.07 – Désactiver un compte utilisateur</w:t>
      </w:r>
      <w:r>
        <w:fldChar w:fldCharType="end"/>
      </w:r>
      <w:r>
        <w:t xml:space="preserve">).</w:t>
      </w:r>
    </w:p>
    <w:p>
      <w:pPr/>
      <w:r>
        <w:rPr>
          <w:b/>
          <w:bCs/>
        </w:rPr>
        <w:t xml:space="preserve">Pied du panneau</w:t>
      </w:r>
      <w:r>
        <w:t xml:space="preserve"> : état des modifications (« Aucune modification » par défaut, voir </w:t>
      </w:r>
      <w:r>
        <w:t xml:space="preserve">§</w:t>
      </w:r>
      <w:r>
        <w:fldChar w:fldCharType="begin"/>
      </w:r>
      <w:r>
        <w:instrText xml:space="preserve"> REF _RefDPU_COMMUN \r \h  \* MERGEFORMAT </w:instrText>
      </w:r>
      <w:r>
        <w:fldChar w:fldCharType="separate"/>
      </w:r>
      <w:r>
        <w:t xml:space="preserve">3.8.5.2</w:t>
      </w:r>
      <w:r>
        <w:fldChar w:fldCharType="end"/>
      </w:r>
      <w:r>
        <w:t xml:space="preserve">, </w:t>
      </w:r>
      <w:r>
        <w:fldChar w:fldCharType="begin"/>
      </w:r>
      <w:r>
        <w:instrText xml:space="preserve"> REF _RefDPU_COMMUN \h  \* MERGEFORMAT </w:instrText>
      </w:r>
      <w:r>
        <w:fldChar w:fldCharType="separate"/>
      </w:r>
      <w:r>
        <w:t xml:space="preserve">Comportements communs</w:t>
      </w:r>
      <w:r>
        <w:fldChar w:fldCharType="end"/>
      </w:r>
      <w:r>
        <w:t xml:space="preserve">), </w:t>
      </w:r>
      <w:r>
        <w:rPr>
          <w:b/>
          <w:bCs/>
        </w:rPr>
        <w:t xml:space="preserve">Annuler</w:t>
      </w:r>
      <w:r>
        <w:t xml:space="preserve"> et </w:t>
      </w:r>
      <w:r>
        <w:rPr>
          <w:b/>
          <w:bCs/>
        </w:rPr>
        <w:t xml:space="preserve">Appliquer</w:t>
      </w:r>
      <w:r>
        <w:t xml:space="preserve">. </w:t>
      </w:r>
      <w:r>
        <w:rPr>
          <w:b/>
          <w:bCs/>
        </w:rPr>
        <w:t xml:space="preserve">Appliquer</w:t>
      </w:r>
      <w:r>
        <w:t xml:space="preserve"> est grisé tant qu’aucune modification n’a été apportée.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ouvre le formulaire de modification.</w:t>
            </w:r>
          </w:p>
        </w:tc>
      </w:tr>
      <w:tr>
        <w:tc>
          <w:tcPr>
            <w:tcW w:w="787" w:type="dxa"/>
          </w:tcPr>
          <w:p>
            <w:pPr>
              <w:spacing w:before="0"/>
              <w:jc w:val="center"/>
            </w:pPr>
            <w:r>
              <w:rPr>
                <w:sz w:val="18"/>
                <w:szCs w:val="18"/>
              </w:rPr>
              <w:t xml:space="preserve">02</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modifie les informations du compte.</w:t>
            </w:r>
          </w:p>
          <w:p>
            <w:pPr>
              <w:spacing w:before="0"/>
              <w:jc w:val="left"/>
              <w:rPr>
                <w:color w:val="222222"/>
                <w:sz w:val="18"/>
                <w:szCs w:val="18"/>
              </w:rPr>
            </w:pPr>
            <w:r>
              <w:rPr>
                <w:sz w:val="18"/>
                <w:szCs w:val="18"/>
              </w:rPr>
              <w:t xml:space="preserve">En cas d’annulation, la demande </w:t>
            </w:r>
            <w:r>
              <w:rPr>
                <w:sz w:val="18"/>
                <w:szCs w:val="18"/>
              </w:rPr>
              <w:fldChar w:fldCharType="begin"/>
            </w:r>
            <w:r>
              <w:rPr>
                <w:sz w:val="18"/>
                <w:szCs w:val="18"/>
              </w:rPr>
              <w:instrText xml:space="preserve"> REF DPU_MSG_CONF_MODIFS_USER \h  \* MERGEFORMAT </w:instrText>
            </w:r>
            <w:r>
              <w:rPr>
                <w:sz w:val="18"/>
                <w:szCs w:val="18"/>
              </w:rPr>
              <w:fldChar w:fldCharType="separate"/>
            </w:r>
            <w:r>
              <w:rPr>
                <w:sz w:val="18"/>
                <w:szCs w:val="18"/>
              </w:rPr>
              <w:t xml:space="preserve">DPU_MSG_CONF_MODIFS_USER</w:t>
            </w:r>
            <w:r>
              <w:rPr>
                <w:sz w:val="18"/>
                <w:szCs w:val="18"/>
              </w:rPr>
              <w:fldChar w:fldCharType="end"/>
            </w:r>
            <w:r>
              <w:rPr>
                <w:sz w:val="18"/>
                <w:szCs w:val="18"/>
              </w:rPr>
              <w:t xml:space="preserve"> est affichée si une modification est en cours, puis les traitements s’arrêtent.</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 Appliquer ». Les contrôles de saisie sont exécutés. En cas d’erreur, les messages sont affichés sous les champs et le traitement revient à l’étape 02.</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Si un nouveau mot de passe est défini, il est enregistré par </w:t>
            </w:r>
            <w:r>
              <w:rPr>
                <w:sz w:val="18"/>
                <w:szCs w:val="18"/>
              </w:rPr>
              <w:t xml:space="preserve">§</w:t>
            </w:r>
            <w:r>
              <w:rPr>
                <w:sz w:val="18"/>
                <w:szCs w:val="18"/>
              </w:rPr>
              <w:fldChar w:fldCharType="begin"/>
            </w:r>
            <w:r>
              <w:rPr>
                <w:sz w:val="18"/>
                <w:szCs w:val="18"/>
              </w:rPr>
              <w:instrText xml:space="preserve"> REF _Ref239442313 \r \h  \* MERGEFORMAT </w:instrText>
            </w:r>
            <w:r>
              <w:rPr>
                <w:sz w:val="18"/>
                <w:szCs w:val="18"/>
              </w:rPr>
              <w:fldChar w:fldCharType="separate"/>
            </w:r>
            <w:r>
              <w:rPr>
                <w:sz w:val="18"/>
                <w:szCs w:val="18"/>
              </w:rPr>
              <w:t xml:space="preserve">3.8.7.1</w:t>
            </w:r>
            <w:r>
              <w:rPr>
                <w:sz w:val="18"/>
                <w:szCs w:val="18"/>
              </w:rPr>
              <w:fldChar w:fldCharType="end"/>
            </w:r>
            <w:r>
              <w:rPr>
                <w:sz w:val="18"/>
                <w:szCs w:val="18"/>
              </w:rPr>
              <w:t xml:space="preserve">, </w:t>
            </w:r>
            <w:r>
              <w:rPr>
                <w:sz w:val="18"/>
                <w:szCs w:val="18"/>
              </w:rPr>
              <w:fldChar w:fldCharType="begin"/>
            </w:r>
            <w:r>
              <w:rPr>
                <w:sz w:val="18"/>
                <w:szCs w:val="18"/>
              </w:rPr>
              <w:instrText xml:space="preserve"> REF _Ref239442313 \h  \* MERGEFORMAT </w:instrText>
            </w:r>
            <w:r>
              <w:rPr>
                <w:sz w:val="18"/>
                <w:szCs w:val="18"/>
              </w:rPr>
              <w:fldChar w:fldCharType="separate"/>
            </w:r>
            <w:r>
              <w:rPr>
                <w:sz w:val="18"/>
                <w:szCs w:val="18"/>
              </w:rPr>
              <w:t xml:space="preserve">SG06-CL6.8-DPU.S01 – Modifier le mot de passe d’un utilisateur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05</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Les modifications sont enregistrées. Le panneau revient en consultation et le message </w:t>
            </w:r>
            <w:r>
              <w:rPr>
                <w:sz w:val="18"/>
                <w:szCs w:val="18"/>
              </w:rPr>
              <w:fldChar w:fldCharType="begin"/>
            </w:r>
            <w:r>
              <w:rPr>
                <w:sz w:val="18"/>
                <w:szCs w:val="18"/>
              </w:rPr>
              <w:instrText xml:space="preserve"> REF DPU_INFO_USER_ENREGISTRE \h  \* MERGEFORMAT </w:instrText>
            </w:r>
            <w:r>
              <w:rPr>
                <w:sz w:val="18"/>
                <w:szCs w:val="18"/>
              </w:rPr>
              <w:fldChar w:fldCharType="separate"/>
            </w:r>
            <w:r>
              <w:rPr>
                <w:sz w:val="18"/>
                <w:szCs w:val="18"/>
              </w:rPr>
              <w:t xml:space="preserve">DPU_INFO_USER_ENREGISTRE</w:t>
            </w:r>
            <w:r>
              <w:rPr>
                <w:sz w:val="18"/>
                <w:szCs w:val="18"/>
              </w:rPr>
              <w:fldChar w:fldCharType="end"/>
            </w:r>
            <w:r>
              <w:rPr>
                <w:sz w:val="18"/>
                <w:szCs w:val="18"/>
              </w:rPr>
              <w:t xml:space="preserve"> est affiché. Le nombre d’utilisateurs des profils concernés est mis à jour.</w:t>
            </w:r>
          </w:p>
        </w:tc>
      </w:tr>
      <w:tr>
        <w:tc>
          <w:tcPr>
            <w:tcW w:w="787" w:type="dxa"/>
          </w:tcPr>
          <w:p>
            <w:pPr>
              <w:spacing w:before="0"/>
              <w:jc w:val="center"/>
            </w:pPr>
            <w:r>
              <w:rPr>
                <w:sz w:val="18"/>
                <w:szCs w:val="18"/>
              </w:rPr>
              <w:t xml:space="preserve">06</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L’action est tracée par </w:t>
            </w:r>
            <w:r>
              <w:rPr>
                <w:sz w:val="18"/>
                <w:szCs w:val="18"/>
              </w:rPr>
              <w:fldChar w:fldCharType="begin"/>
            </w:r>
            <w:r>
              <w:rPr>
                <w:sz w:val="18"/>
                <w:szCs w:val="18"/>
              </w:rPr>
              <w:instrText xml:space="preserve"> REF DPU_HST_USER_MODIFIER \h  \* MERGEFORMAT </w:instrText>
            </w:r>
            <w:r>
              <w:rPr>
                <w:sz w:val="18"/>
                <w:szCs w:val="18"/>
              </w:rPr>
              <w:fldChar w:fldCharType="separate"/>
            </w:r>
            <w:r>
              <w:rPr>
                <w:sz w:val="18"/>
                <w:szCs w:val="18"/>
              </w:rPr>
              <w:t xml:space="preserve">DPU_HST_USER_MODIFIER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0097" w:name="_Toc242209737"/>
      <w:r>
        <w:t xml:space="preserve">SG06-CL6.8-DPU.05 – Supprimer un compte utilisateur</w:t>
      </w:r>
      <w:bookmarkEnd w:id="60097"/>
    </w:p>
    <w:p>
      <w:pPr/>
      <w:r>
        <w:t xml:space="preserve">Cette fonctionnalité permet de supprimer définitivement un compte utilisateur qui ne s’est jamais connecté. Un compte possédant un historique de connexion ne peut pas être supprimé, afin de préserver la traçabilité : la désactivation est alors proposée.</w:t>
      </w:r>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DPU_DROIT_SUPPRIMER_UTILISATEUR \h  \* MERGEFORMAT </w:instrText>
      </w:r>
      <w:r>
        <w:fldChar w:fldCharType="separate"/>
      </w:r>
      <w:r>
        <w:t xml:space="preserve">DPU_DROIT_SUPPRIMER_UTILISATEUR</w:t>
      </w:r>
      <w:r>
        <w:fldChar w:fldCharType="end"/>
      </w:r>
      <w:r>
        <w:t xml:space="preserve"> ;</w:t>
      </w:r>
    </w:p>
    <w:p>
      <w:pPr>
        <w:pStyle w:val="Paragraphedeliste"/>
        <w:numPr>
          <w:ilvl w:val="0"/>
          <w:numId w:val="64"/>
        </w:numPr>
      </w:pPr>
      <w:r>
        <w:t xml:space="preserve">L’action est disponible dans le pied du panneau de détail et dans le menu contextuel du compte ;</w:t>
      </w:r>
    </w:p>
    <w:p>
      <w:pPr>
        <w:pStyle w:val="Paragraphedeliste"/>
        <w:numPr>
          <w:ilvl w:val="0"/>
          <w:numId w:val="64"/>
        </w:numPr>
      </w:pPr>
      <w:r>
        <w:t xml:space="preserve">L’utilisateur connecté ne peut pas supprimer son propre compte.</w:t>
      </w:r>
    </w:p>
    <w:p>
      <w:pPr>
        <w:keepNext/>
        <w:jc w:val="center"/>
      </w:pPr>
      <w:r>
        <w:rPr>
          <w:noProof/>
        </w:rPr>
        <w:drawing>
          <wp:inline distT="0" distB="0" distL="0" distR="0">
            <wp:extent cx="3291840" cy="1036047"/>
            <wp:effectExtent l="0" t="0" r="0" b="0"/>
            <wp:docPr id="1800000011" name="DPU_1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1.png"/>
                    <pic:cNvPicPr/>
                  </pic:nvPicPr>
                  <pic:blipFill>
                    <a:blip r:embed="rIdDPU11"/>
                    <a:stretch>
                      <a:fillRect/>
                    </a:stretch>
                  </pic:blipFill>
                  <pic:spPr>
                    <a:xfrm>
                      <a:off x="0" y="0"/>
                      <a:ext cx="3291840" cy="1036047"/>
                    </a:xfrm>
                    <a:prstGeom prst="rect">
                      <a:avLst/>
                    </a:prstGeom>
                    <a:ln w="3175">
                      <a:solidFill>
                        <a:srgbClr val="BFBFBF"/>
                      </a:solidFill>
                    </a:ln>
                  </pic:spPr>
                </pic:pic>
              </a:graphicData>
            </a:graphic>
          </wp:inline>
        </w:drawing>
      </w:r>
      <w:r>
        <w:t xml:space="preserve">  </w:t>
      </w:r>
      <w:r>
        <w:rPr>
          <w:noProof/>
        </w:rPr>
        <w:drawing>
          <wp:inline distT="0" distB="0" distL="0" distR="0">
            <wp:extent cx="3291840" cy="1183005"/>
            <wp:effectExtent l="0" t="0" r="0" b="0"/>
            <wp:docPr id="1800000012" name="DPU_1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2.png"/>
                    <pic:cNvPicPr/>
                  </pic:nvPicPr>
                  <pic:blipFill>
                    <a:blip r:embed="rIdDPU12"/>
                    <a:stretch>
                      <a:fillRect/>
                    </a:stretch>
                  </pic:blipFill>
                  <pic:spPr>
                    <a:xfrm>
                      <a:off x="0" y="0"/>
                      <a:ext cx="3291840" cy="1183005"/>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23</w:t>
        </w:r>
      </w:fldSimple>
      <w:r>
        <w:t xml:space="preserve"> – Profils et utilisateurs – Supprimer un compte utilisateur</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 Supprimer ».</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Si le compte possède un historique de connexion, le traitement passe à l’étape 05.</w:t>
            </w:r>
          </w:p>
        </w:tc>
      </w:tr>
      <w:tr>
        <w:tc>
          <w:tcPr>
            <w:tcW w:w="787" w:type="dxa"/>
          </w:tcPr>
          <w:p>
            <w:pPr>
              <w:spacing w:before="0"/>
              <w:jc w:val="center"/>
            </w:pPr>
            <w:r>
              <w:rPr>
                <w:sz w:val="18"/>
                <w:szCs w:val="18"/>
              </w:rPr>
              <w:t xml:space="preserve">03</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L’application affiche la demande de confirmation </w:t>
            </w:r>
            <w:r>
              <w:rPr>
                <w:sz w:val="18"/>
                <w:szCs w:val="18"/>
              </w:rPr>
              <w:fldChar w:fldCharType="begin"/>
            </w:r>
            <w:r>
              <w:rPr>
                <w:sz w:val="18"/>
                <w:szCs w:val="18"/>
              </w:rPr>
              <w:instrText xml:space="preserve"> REF DPU_MSG_CONF_SUPPR_USER \h  \* MERGEFORMAT </w:instrText>
            </w:r>
            <w:r>
              <w:rPr>
                <w:sz w:val="18"/>
                <w:szCs w:val="18"/>
              </w:rPr>
              <w:fldChar w:fldCharType="separate"/>
            </w:r>
            <w:r>
              <w:rPr>
                <w:sz w:val="18"/>
                <w:szCs w:val="18"/>
              </w:rPr>
              <w:t xml:space="preserve">DPU_MSG_CONF_SUPPR_USER</w:t>
            </w:r>
            <w:r>
              <w:rPr>
                <w:sz w:val="18"/>
                <w:szCs w:val="18"/>
              </w:rPr>
              <w:fldChar w:fldCharType="end"/>
            </w:r>
            <w:r>
              <w:rPr>
                <w:sz w:val="18"/>
                <w:szCs w:val="18"/>
              </w:rPr>
              <w:t xml:space="preserve">.</w:t>
            </w:r>
          </w:p>
          <w:p>
            <w:pPr>
              <w:spacing w:before="0"/>
              <w:jc w:val="left"/>
              <w:rPr>
                <w:color w:val="222222"/>
                <w:sz w:val="18"/>
                <w:szCs w:val="18"/>
              </w:rPr>
            </w:pPr>
            <w:r>
              <w:rPr>
                <w:sz w:val="18"/>
                <w:szCs w:val="18"/>
              </w:rPr>
              <w:t xml:space="preserve">En cas d’annulation, les traitements s’arrêtent.</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compte est supprimé et retiré de la liste ; le panneau est vidé. Le nombre d’utilisateurs des profils concernés est mis à jour. Le message </w:t>
            </w:r>
            <w:r>
              <w:rPr>
                <w:sz w:val="18"/>
                <w:szCs w:val="18"/>
              </w:rPr>
              <w:fldChar w:fldCharType="begin"/>
            </w:r>
            <w:r>
              <w:rPr>
                <w:sz w:val="18"/>
                <w:szCs w:val="18"/>
              </w:rPr>
              <w:instrText xml:space="preserve"> REF DPU_INFO_USER_SUPPRIME \h  \* MERGEFORMAT </w:instrText>
            </w:r>
            <w:r>
              <w:rPr>
                <w:sz w:val="18"/>
                <w:szCs w:val="18"/>
              </w:rPr>
              <w:fldChar w:fldCharType="separate"/>
            </w:r>
            <w:r>
              <w:rPr>
                <w:sz w:val="18"/>
                <w:szCs w:val="18"/>
              </w:rPr>
              <w:t xml:space="preserve">DPU_INFO_USER_SUPPRIME</w:t>
            </w:r>
            <w:r>
              <w:rPr>
                <w:sz w:val="18"/>
                <w:szCs w:val="18"/>
              </w:rPr>
              <w:fldChar w:fldCharType="end"/>
            </w:r>
            <w:r>
              <w:rPr>
                <w:sz w:val="18"/>
                <w:szCs w:val="18"/>
              </w:rPr>
              <w:t xml:space="preserve"> est affiché. L’action est tracée par </w:t>
            </w:r>
            <w:r>
              <w:rPr>
                <w:sz w:val="18"/>
                <w:szCs w:val="18"/>
              </w:rPr>
              <w:fldChar w:fldCharType="begin"/>
            </w:r>
            <w:r>
              <w:rPr>
                <w:sz w:val="18"/>
                <w:szCs w:val="18"/>
              </w:rPr>
              <w:instrText xml:space="preserve"> REF DPU_HST_USER_SUPPRIMER \h  \* MERGEFORMAT </w:instrText>
            </w:r>
            <w:r>
              <w:rPr>
                <w:sz w:val="18"/>
                <w:szCs w:val="18"/>
              </w:rPr>
              <w:fldChar w:fldCharType="separate"/>
            </w:r>
            <w:r>
              <w:rPr>
                <w:sz w:val="18"/>
                <w:szCs w:val="18"/>
              </w:rPr>
              <w:t xml:space="preserve">DPU_HST_USER_SUPPRIMER</w:t>
            </w:r>
            <w:r>
              <w:rPr>
                <w:sz w:val="18"/>
                <w:szCs w:val="18"/>
              </w:rPr>
              <w:fldChar w:fldCharType="end"/>
            </w:r>
            <w:r>
              <w:rPr>
                <w:sz w:val="18"/>
                <w:szCs w:val="18"/>
              </w:rPr>
              <w:t xml:space="preserve">. Fin des traitements.</w:t>
            </w:r>
          </w:p>
        </w:tc>
      </w:tr>
      <w:tr>
        <w:tc>
          <w:tcPr>
            <w:tcW w:w="787" w:type="dxa"/>
          </w:tcPr>
          <w:p>
            <w:pPr>
              <w:spacing w:before="0"/>
              <w:jc w:val="center"/>
            </w:pPr>
            <w:r>
              <w:rPr>
                <w:sz w:val="18"/>
                <w:szCs w:val="18"/>
              </w:rPr>
              <w:t xml:space="preserve">05</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Si le compte est actif, l’application affiche la demande </w:t>
            </w:r>
            <w:r>
              <w:rPr>
                <w:sz w:val="18"/>
                <w:szCs w:val="18"/>
              </w:rPr>
              <w:fldChar w:fldCharType="begin"/>
            </w:r>
            <w:r>
              <w:rPr>
                <w:sz w:val="18"/>
                <w:szCs w:val="18"/>
              </w:rPr>
              <w:instrText xml:space="preserve"> REF DPU_MSG_CONF_DESACTIVER_USER \h  \* MERGEFORMAT </w:instrText>
            </w:r>
            <w:r>
              <w:rPr>
                <w:sz w:val="18"/>
                <w:szCs w:val="18"/>
              </w:rPr>
              <w:fldChar w:fldCharType="separate"/>
            </w:r>
            <w:r>
              <w:rPr>
                <w:sz w:val="18"/>
                <w:szCs w:val="18"/>
              </w:rPr>
              <w:t xml:space="preserve">DPU_MSG_CONF_DESACTIVER_USER</w:t>
            </w:r>
            <w:r>
              <w:rPr>
                <w:sz w:val="18"/>
                <w:szCs w:val="18"/>
              </w:rPr>
              <w:fldChar w:fldCharType="end"/>
            </w:r>
            <w:r>
              <w:rPr>
                <w:sz w:val="18"/>
                <w:szCs w:val="18"/>
              </w:rPr>
              <w:t xml:space="preserve">. Si le compte est déjà désactivé, elle affiche le message </w:t>
            </w:r>
            <w:r>
              <w:rPr>
                <w:sz w:val="18"/>
                <w:szCs w:val="18"/>
              </w:rPr>
              <w:fldChar w:fldCharType="begin"/>
            </w:r>
            <w:r>
              <w:rPr>
                <w:sz w:val="18"/>
                <w:szCs w:val="18"/>
              </w:rPr>
              <w:instrText xml:space="preserve"> REF DPU_MSG_INFO_DEJA_DESACTIVE \h  \* MERGEFORMAT </w:instrText>
            </w:r>
            <w:r>
              <w:rPr>
                <w:sz w:val="18"/>
                <w:szCs w:val="18"/>
              </w:rPr>
              <w:fldChar w:fldCharType="separate"/>
            </w:r>
            <w:r>
              <w:rPr>
                <w:sz w:val="18"/>
                <w:szCs w:val="18"/>
              </w:rPr>
              <w:t xml:space="preserve">DPU_MSG_INFO_DEJA_DESACTIVE</w:t>
            </w:r>
            <w:r>
              <w:rPr>
                <w:sz w:val="18"/>
                <w:szCs w:val="18"/>
              </w:rPr>
              <w:fldChar w:fldCharType="end"/>
            </w:r>
            <w:r>
              <w:rPr>
                <w:sz w:val="18"/>
                <w:szCs w:val="18"/>
              </w:rPr>
              <w:t xml:space="preserve"> et les traitements s’arrêtent.</w:t>
            </w:r>
          </w:p>
          <w:p>
            <w:pPr>
              <w:spacing w:before="0"/>
              <w:jc w:val="left"/>
              <w:rPr>
                <w:color w:val="222222"/>
                <w:sz w:val="18"/>
                <w:szCs w:val="18"/>
              </w:rPr>
            </w:pPr>
            <w:r>
              <w:rPr>
                <w:sz w:val="18"/>
                <w:szCs w:val="18"/>
              </w:rPr>
              <w:t xml:space="preserve">En cas d’annulation, les traitements s’arrêtent.</w:t>
            </w:r>
          </w:p>
        </w:tc>
      </w:tr>
      <w:tr>
        <w:tc>
          <w:tcPr>
            <w:tcW w:w="787" w:type="dxa"/>
          </w:tcPr>
          <w:p>
            <w:pPr>
              <w:spacing w:before="0"/>
              <w:jc w:val="center"/>
            </w:pPr>
            <w:r>
              <w:rPr>
                <w:sz w:val="18"/>
                <w:szCs w:val="18"/>
              </w:rPr>
              <w:t xml:space="preserve">06</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compte est désactivé selon </w:t>
            </w:r>
            <w:r>
              <w:rPr>
                <w:sz w:val="18"/>
                <w:szCs w:val="18"/>
              </w:rPr>
              <w:t xml:space="preserve">§</w:t>
            </w:r>
            <w:r>
              <w:rPr>
                <w:sz w:val="18"/>
                <w:szCs w:val="18"/>
              </w:rPr>
              <w:fldChar w:fldCharType="begin"/>
            </w:r>
            <w:r>
              <w:rPr>
                <w:sz w:val="18"/>
                <w:szCs w:val="18"/>
              </w:rPr>
              <w:instrText xml:space="preserve"> REF _Toc242209739 \r \h  \* MERGEFORMAT </w:instrText>
            </w:r>
            <w:r>
              <w:rPr>
                <w:sz w:val="18"/>
                <w:szCs w:val="18"/>
              </w:rPr>
              <w:fldChar w:fldCharType="separate"/>
            </w:r>
            <w:r>
              <w:rPr>
                <w:sz w:val="18"/>
                <w:szCs w:val="18"/>
              </w:rPr>
              <w:t xml:space="preserve">3.8.6.7</w:t>
            </w:r>
            <w:r>
              <w:rPr>
                <w:sz w:val="18"/>
                <w:szCs w:val="18"/>
              </w:rPr>
              <w:fldChar w:fldCharType="end"/>
            </w:r>
            <w:r>
              <w:rPr>
                <w:sz w:val="18"/>
                <w:szCs w:val="18"/>
              </w:rPr>
              <w:t xml:space="preserve">, </w:t>
            </w:r>
            <w:r>
              <w:rPr>
                <w:sz w:val="18"/>
                <w:szCs w:val="18"/>
              </w:rPr>
              <w:fldChar w:fldCharType="begin"/>
            </w:r>
            <w:r>
              <w:rPr>
                <w:sz w:val="18"/>
                <w:szCs w:val="18"/>
              </w:rPr>
              <w:instrText xml:space="preserve"> REF _Toc242209739 \h  \* MERGEFORMAT </w:instrText>
            </w:r>
            <w:r>
              <w:rPr>
                <w:sz w:val="18"/>
                <w:szCs w:val="18"/>
              </w:rPr>
              <w:fldChar w:fldCharType="separate"/>
            </w:r>
            <w:r>
              <w:rPr>
                <w:sz w:val="18"/>
                <w:szCs w:val="18"/>
              </w:rPr>
              <w:t xml:space="preserve">SG06-CL6.8-DPU.07 – Désactiver un compte utilisateur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0098" w:name="_Ref239444141"/>
      <w:bookmarkStart w:id="60099" w:name="_Toc242209738"/>
      <w:r>
        <w:t xml:space="preserve">SG06-CL6.8-DPU.06 – Activer un compte utilisateur</w:t>
      </w:r>
      <w:bookmarkEnd w:id="60099"/>
      <w:bookmarkEnd w:id="60098"/>
    </w:p>
    <w:p>
      <w:pPr/>
      <w:r>
        <w:t xml:space="preserve">Cette fonctionnalité permet de réactiver un compte utilisateur désactivé et de restaurer l’accès de l’utilisateur à l’application.</w:t>
      </w:r>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DPU_DROIT_ACTIVER_USER \h  \* MERGEFORMAT </w:instrText>
      </w:r>
      <w:r>
        <w:fldChar w:fldCharType="separate"/>
      </w:r>
      <w:r>
        <w:t xml:space="preserve">DPU_DROIT_ACTIVER_USER</w:t>
      </w:r>
      <w:r>
        <w:fldChar w:fldCharType="end"/>
      </w:r>
      <w:r>
        <w:t xml:space="preserve"> ;</w:t>
      </w:r>
    </w:p>
    <w:p>
      <w:pPr>
        <w:pStyle w:val="Paragraphedeliste"/>
        <w:numPr>
          <w:ilvl w:val="0"/>
          <w:numId w:val="64"/>
        </w:numPr>
      </w:pPr>
      <w:r>
        <w:t xml:space="preserve">Le compte est désactivé ;</w:t>
      </w:r>
    </w:p>
    <w:p>
      <w:pPr>
        <w:pStyle w:val="Paragraphedeliste"/>
        <w:numPr>
          <w:ilvl w:val="0"/>
          <w:numId w:val="64"/>
        </w:numPr>
      </w:pPr>
      <w:r>
        <w:t xml:space="preserve">L’action est disponible par le bouton « Réactiver » du panneau de détail, par l’entrée « Réactiver » du menu contextuel, ou en décochant « Compte désactivé (connexion interdite) » dans le formulaire de modification.</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 Réactiver ».</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compte est activé. La ligne n’est plus grisée et l’indicateur d’activation passe au vert. Le message </w:t>
            </w:r>
            <w:r>
              <w:rPr>
                <w:sz w:val="18"/>
                <w:szCs w:val="18"/>
              </w:rPr>
              <w:fldChar w:fldCharType="begin"/>
            </w:r>
            <w:r>
              <w:rPr>
                <w:sz w:val="18"/>
                <w:szCs w:val="18"/>
              </w:rPr>
              <w:instrText xml:space="preserve"> REF DPU_INFO_USER_ACTIVE \h  \* MERGEFORMAT </w:instrText>
            </w:r>
            <w:r>
              <w:rPr>
                <w:sz w:val="18"/>
                <w:szCs w:val="18"/>
              </w:rPr>
              <w:fldChar w:fldCharType="separate"/>
            </w:r>
            <w:r>
              <w:rPr>
                <w:sz w:val="18"/>
                <w:szCs w:val="18"/>
              </w:rPr>
              <w:t xml:space="preserve">DPU_INFO_USER_ACTIVE</w:t>
            </w:r>
            <w:r>
              <w:rPr>
                <w:sz w:val="18"/>
                <w:szCs w:val="18"/>
              </w:rPr>
              <w:fldChar w:fldCharType="end"/>
            </w:r>
            <w:r>
              <w:rPr>
                <w:sz w:val="18"/>
                <w:szCs w:val="18"/>
              </w:rPr>
              <w:t xml:space="preserve"> est affiché.</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L’action est tracée par </w:t>
            </w:r>
            <w:r>
              <w:rPr>
                <w:sz w:val="18"/>
                <w:szCs w:val="18"/>
              </w:rPr>
              <w:fldChar w:fldCharType="begin"/>
            </w:r>
            <w:r>
              <w:rPr>
                <w:sz w:val="18"/>
                <w:szCs w:val="18"/>
              </w:rPr>
              <w:instrText xml:space="preserve"> REF DPU_HST_USER_ACTIVER \h  \* MERGEFORMAT </w:instrText>
            </w:r>
            <w:r>
              <w:rPr>
                <w:sz w:val="18"/>
                <w:szCs w:val="18"/>
              </w:rPr>
              <w:fldChar w:fldCharType="separate"/>
            </w:r>
            <w:r>
              <w:rPr>
                <w:sz w:val="18"/>
                <w:szCs w:val="18"/>
              </w:rPr>
              <w:t xml:space="preserve">DPU_HST_USER_ACTIVER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0100" w:name="_Toc242209739"/>
      <w:r>
        <w:t xml:space="preserve">SG06-CL6.8-DPU.07 – Désactiver un compte utilisateur</w:t>
      </w:r>
      <w:bookmarkEnd w:id="60100"/>
    </w:p>
    <w:p>
      <w:pPr/>
      <w:r>
        <w:t xml:space="preserve">Cette fonctionnalité permet de désactiver un compte utilisateur : toute connexion de l’utilisateur est alors interdite, ses informations et son historique sont conservés.</w:t>
      </w:r>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DPU_DROIT_DESACTIVER_USER \h  \* MERGEFORMAT </w:instrText>
      </w:r>
      <w:r>
        <w:fldChar w:fldCharType="separate"/>
      </w:r>
      <w:r>
        <w:t xml:space="preserve">DPU_DROIT_DESACTIVER_USER</w:t>
      </w:r>
      <w:r>
        <w:fldChar w:fldCharType="end"/>
      </w:r>
      <w:r>
        <w:t xml:space="preserve"> ;</w:t>
      </w:r>
    </w:p>
    <w:p>
      <w:pPr>
        <w:pStyle w:val="Paragraphedeliste"/>
        <w:numPr>
          <w:ilvl w:val="0"/>
          <w:numId w:val="64"/>
        </w:numPr>
      </w:pPr>
      <w:r>
        <w:t xml:space="preserve">Le compte est actif ;</w:t>
      </w:r>
    </w:p>
    <w:p>
      <w:pPr>
        <w:pStyle w:val="Paragraphedeliste"/>
        <w:numPr>
          <w:ilvl w:val="0"/>
          <w:numId w:val="64"/>
        </w:numPr>
      </w:pPr>
      <w:r>
        <w:t xml:space="preserve">L’action est disponible par l’entrée « Désactiver » du menu contextuel, par la case « Compte désactivé (connexion interdite) » du formulaire de modification, ou à l’issue d’une demande de suppression d’un compte qui possède un historique de connexion (</w:t>
      </w:r>
      <w:r>
        <w:t xml:space="preserve">§</w:t>
      </w:r>
      <w:r>
        <w:fldChar w:fldCharType="begin"/>
      </w:r>
      <w:r>
        <w:instrText xml:space="preserve"> REF _Toc242209737 \r \h  \* MERGEFORMAT </w:instrText>
      </w:r>
      <w:r>
        <w:fldChar w:fldCharType="separate"/>
      </w:r>
      <w:r>
        <w:t xml:space="preserve">3.8.6.5</w:t>
      </w:r>
      <w:r>
        <w:fldChar w:fldCharType="end"/>
      </w:r>
      <w:r>
        <w:t xml:space="preserve">, </w:t>
      </w:r>
      <w:r>
        <w:fldChar w:fldCharType="begin"/>
      </w:r>
      <w:r>
        <w:instrText xml:space="preserve"> REF _Toc242209737 \h  \* MERGEFORMAT </w:instrText>
      </w:r>
      <w:r>
        <w:fldChar w:fldCharType="separate"/>
      </w:r>
      <w:r>
        <w:t xml:space="preserve">SG06-CL6.8-DPU.05 – Supprimer un compte utilisateur</w:t>
      </w:r>
      <w:r>
        <w:fldChar w:fldCharType="end"/>
      </w:r>
      <w:r>
        <w:t xml:space="preserv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 Désactiver ».</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compte est désactivé. La ligne est grisée et l’indicateur d’activation passe au gris. Le panneau de détail affiche « Compte inactif » et propose « Réactiver ». Le message </w:t>
            </w:r>
            <w:r>
              <w:rPr>
                <w:sz w:val="18"/>
                <w:szCs w:val="18"/>
              </w:rPr>
              <w:fldChar w:fldCharType="begin"/>
            </w:r>
            <w:r>
              <w:rPr>
                <w:sz w:val="18"/>
                <w:szCs w:val="18"/>
              </w:rPr>
              <w:instrText xml:space="preserve"> REF DPU_INFO_USER_DESACTIVE \h  \* MERGEFORMAT </w:instrText>
            </w:r>
            <w:r>
              <w:rPr>
                <w:sz w:val="18"/>
                <w:szCs w:val="18"/>
              </w:rPr>
              <w:fldChar w:fldCharType="separate"/>
            </w:r>
            <w:r>
              <w:rPr>
                <w:sz w:val="18"/>
                <w:szCs w:val="18"/>
              </w:rPr>
              <w:t xml:space="preserve">DPU_INFO_USER_DESACTIVE</w:t>
            </w:r>
            <w:r>
              <w:rPr>
                <w:sz w:val="18"/>
                <w:szCs w:val="18"/>
              </w:rPr>
              <w:fldChar w:fldCharType="end"/>
            </w:r>
            <w:r>
              <w:rPr>
                <w:sz w:val="18"/>
                <w:szCs w:val="18"/>
              </w:rPr>
              <w:t xml:space="preserve"> est affiché.</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L’action est tracée par </w:t>
            </w:r>
            <w:r>
              <w:rPr>
                <w:sz w:val="18"/>
                <w:szCs w:val="18"/>
              </w:rPr>
              <w:fldChar w:fldCharType="begin"/>
            </w:r>
            <w:r>
              <w:rPr>
                <w:sz w:val="18"/>
                <w:szCs w:val="18"/>
              </w:rPr>
              <w:instrText xml:space="preserve"> REF DPU_HST_USER_DESACTIVER \h  \* MERGEFORMAT </w:instrText>
            </w:r>
            <w:r>
              <w:rPr>
                <w:sz w:val="18"/>
                <w:szCs w:val="18"/>
              </w:rPr>
              <w:fldChar w:fldCharType="separate"/>
            </w:r>
            <w:r>
              <w:rPr>
                <w:sz w:val="18"/>
                <w:szCs w:val="18"/>
              </w:rPr>
              <w:t xml:space="preserve">DPU_HST_USER_DESACTIVER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0101" w:name="_Ref239448304"/>
      <w:bookmarkStart w:id="60102" w:name="_Toc242209740"/>
      <w:r>
        <w:t xml:space="preserve">SG06-CL6.8-DPU.08 – Consulter la liste des profils utilisateurs</w:t>
      </w:r>
      <w:bookmarkEnd w:id="60102"/>
      <w:bookmarkEnd w:id="60101"/>
    </w:p>
    <w:p>
      <w:pPr/>
      <w:r>
        <w:t xml:space="preserve">L’affichage Profils permet à un utilisateur de :</w:t>
      </w:r>
    </w:p>
    <w:p>
      <w:pPr>
        <w:pStyle w:val="Paragraphedeliste"/>
        <w:numPr>
          <w:ilvl w:val="0"/>
          <w:numId w:val="64"/>
        </w:numPr>
      </w:pPr>
      <w:r>
        <w:t xml:space="preserve">Consulter la liste des profils d’habilitation ;</w:t>
      </w:r>
    </w:p>
    <w:p>
      <w:pPr>
        <w:pStyle w:val="Paragraphedeliste"/>
        <w:numPr>
          <w:ilvl w:val="0"/>
          <w:numId w:val="64"/>
        </w:numPr>
      </w:pPr>
      <w:r>
        <w:t xml:space="preserve">Créer, modifier, dupliquer et supprimer un profil ;</w:t>
      </w:r>
    </w:p>
    <w:p>
      <w:pPr>
        <w:pStyle w:val="Paragraphedeliste"/>
        <w:numPr>
          <w:ilvl w:val="0"/>
          <w:numId w:val="64"/>
        </w:numPr>
      </w:pPr>
      <w:r>
        <w:t xml:space="preserve">Accorder ou retirer les droits d’un profil, groupe par groupe ;</w:t>
      </w:r>
    </w:p>
    <w:p>
      <w:pPr>
        <w:pStyle w:val="Paragraphedeliste"/>
        <w:numPr>
          <w:ilvl w:val="0"/>
          <w:numId w:val="64"/>
        </w:numPr>
      </w:pPr>
      <w:r>
        <w:t xml:space="preserve">Le cas échéant, renommer le libellé d’un droit du catalogue ;</w:t>
      </w:r>
    </w:p>
    <w:p>
      <w:pPr>
        <w:pStyle w:val="Paragraphedeliste"/>
        <w:numPr>
          <w:ilvl w:val="0"/>
          <w:numId w:val="64"/>
        </w:numPr>
      </w:pPr>
      <w:r>
        <w:t xml:space="preserve">Exporter la liste des profils (CSV, Excel).</w:t>
      </w:r>
    </w:p>
    <w:p>
      <w:pPr/>
      <w:r>
        <w:rPr>
          <w:b/>
          <w:bCs/>
        </w:rPr>
        <w:t xml:space="preserve">Conditions d’accès</w:t>
      </w:r>
    </w:p>
    <w:p>
      <w:pPr>
        <w:pStyle w:val="Paragraphedeliste"/>
        <w:numPr>
          <w:ilvl w:val="0"/>
          <w:numId w:val="64"/>
        </w:numPr>
      </w:pPr>
      <w:r>
        <w:t xml:space="preserve">L’utilisateur a accès au menu </w:t>
      </w:r>
      <w:r>
        <w:rPr>
          <w:b/>
          <w:bCs/>
          <w:i/>
          <w:iCs/>
        </w:rPr>
        <w:t xml:space="preserve">Paramétrage</w:t>
      </w:r>
      <w:r>
        <w:t xml:space="preserve">, voir </w:t>
      </w:r>
      <w:r>
        <w:t xml:space="preserve">§</w:t>
      </w:r>
      <w:r>
        <w:fldChar w:fldCharType="begin"/>
      </w:r>
      <w:r>
        <w:instrText xml:space="preserve"> REF _RefDPU_PRM01 \r \h  \* MERGEFORMAT </w:instrText>
      </w:r>
      <w:r>
        <w:fldChar w:fldCharType="separate"/>
      </w:r>
      <w:r>
        <w:t xml:space="preserve">3.18.5.1</w:t>
      </w:r>
      <w:r>
        <w:fldChar w:fldCharType="end"/>
      </w:r>
      <w:r>
        <w:t xml:space="preserve">, </w:t>
      </w:r>
      <w:r>
        <w:fldChar w:fldCharType="begin"/>
      </w:r>
      <w:r>
        <w:instrText xml:space="preserve"> REF _RefDPU_PRM01 \h  \* MERGEFORMAT </w:instrText>
      </w:r>
      <w:r>
        <w:fldChar w:fldCharType="separate"/>
      </w:r>
      <w:r>
        <w:t xml:space="preserve">SG06-CL6.8-PRM.01 – Accès et navigation</w:t>
      </w:r>
      <w:r>
        <w:fldChar w:fldCharType="end"/>
      </w:r>
      <w:r>
        <w:t xml:space="preserve"> ;</w:t>
      </w:r>
    </w:p>
    <w:p>
      <w:pPr>
        <w:pStyle w:val="Paragraphedeliste"/>
        <w:numPr>
          <w:ilvl w:val="0"/>
          <w:numId w:val="64"/>
        </w:numPr>
      </w:pPr>
      <w:r>
        <w:t xml:space="preserve">Il sélectionne l’onglet « Profils ». Le fil d’Ariane affiche « Paramétrage › Profils ».</w:t>
      </w:r>
    </w:p>
    <w:p>
      <w:pPr/>
      <w:r>
        <w:rPr>
          <w:b/>
          <w:bCs/>
        </w:rPr>
        <w:t xml:space="preserve">Structure de l’affichage</w:t>
      </w:r>
    </w:p>
    <w:p>
      <w:pPr>
        <w:keepNext/>
        <w:jc w:val="center"/>
      </w:pPr>
      <w:r>
        <w:rPr>
          <w:noProof/>
        </w:rPr>
        <w:drawing>
          <wp:inline distT="0" distB="0" distL="0" distR="0">
            <wp:extent cx="6400800" cy="3264810"/>
            <wp:effectExtent l="0" t="0" r="0" b="0"/>
            <wp:docPr id="1800000013" name="DPU_1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3.png"/>
                    <pic:cNvPicPr/>
                  </pic:nvPicPr>
                  <pic:blipFill>
                    <a:blip r:embed="rIdDPU13"/>
                    <a:stretch>
                      <a:fillRect/>
                    </a:stretch>
                  </pic:blipFill>
                  <pic:spPr>
                    <a:xfrm>
                      <a:off x="0" y="0"/>
                      <a:ext cx="6400800" cy="3264810"/>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24</w:t>
        </w:r>
      </w:fldSimple>
      <w:r>
        <w:t xml:space="preserve"> – Profils utilisateur – Paramétrage</w:t>
      </w:r>
    </w:p>
    <w:p>
      <w:pPr/>
      <w:r>
        <w:t xml:space="preserve">L’affichage est composé de 3 zones distinctes :</w:t>
      </w:r>
    </w:p>
    <w:p>
      <w:pPr>
        <w:pStyle w:val="Paragraphedeliste"/>
        <w:numPr>
          <w:ilvl w:val="0"/>
          <w:numId w:val="64"/>
        </w:numPr>
      </w:pPr>
      <w:r>
        <w:t xml:space="preserve">La liste des profils déclarés dans l’application ;</w:t>
      </w:r>
    </w:p>
    <w:p>
      <w:pPr>
        <w:pStyle w:val="Paragraphedeliste"/>
        <w:numPr>
          <w:ilvl w:val="0"/>
          <w:numId w:val="64"/>
        </w:numPr>
      </w:pPr>
      <w:r>
        <w:t xml:space="preserve">La liste des droits du profil sélectionné ;</w:t>
      </w:r>
    </w:p>
    <w:p>
      <w:pPr>
        <w:pStyle w:val="Paragraphedeliste"/>
        <w:numPr>
          <w:ilvl w:val="0"/>
          <w:numId w:val="64"/>
        </w:numPr>
      </w:pPr>
      <w:r>
        <w:t xml:space="preserve">Le panneau de détail du profil sélectionné, décrit </w:t>
      </w:r>
      <w:r>
        <w:t xml:space="preserve">§</w:t>
      </w:r>
      <w:r>
        <w:fldChar w:fldCharType="begin"/>
      </w:r>
      <w:r>
        <w:instrText xml:space="preserve"> REF _Ref239448307 \r \h  \* MERGEFORMAT </w:instrText>
      </w:r>
      <w:r>
        <w:fldChar w:fldCharType="separate"/>
      </w:r>
      <w:r>
        <w:t xml:space="preserve">3.8.6.9</w:t>
      </w:r>
      <w:r>
        <w:fldChar w:fldCharType="end"/>
      </w:r>
      <w:r>
        <w:t xml:space="preserve">, </w:t>
      </w:r>
      <w:r>
        <w:fldChar w:fldCharType="begin"/>
      </w:r>
      <w:r>
        <w:instrText xml:space="preserve"> REF _Ref239448307 \h  \* MERGEFORMAT </w:instrText>
      </w:r>
      <w:r>
        <w:fldChar w:fldCharType="separate"/>
      </w:r>
      <w:r>
        <w:t xml:space="preserve">SG06-CL6.8-DPU.09 – Afficher le panneau de détail d’un profil utilisateur</w:t>
      </w:r>
      <w:r>
        <w:fldChar w:fldCharType="end"/>
      </w:r>
      <w:r>
        <w:t xml:space="preserve">.</w:t>
      </w:r>
    </w:p>
    <w:p>
      <w:pPr/>
      <w:r>
        <w:t xml:space="preserve">Tant qu’aucun profil n’est sélectionné, la liste des droits affiche « Sélectionnez un profil pour afficher ses droits. » et le panneau « Sélectionnez un profil pour afficher son détail. – Un clic droit sur un profil permet de le dupliquer. ».</w:t>
      </w:r>
    </w:p>
    <w:p>
      <w:pPr/>
      <w:r>
        <w:rPr>
          <w:b/>
          <w:bCs/>
        </w:rPr>
        <w:t xml:space="preserve">Ligne de titre</w:t>
      </w:r>
    </w:p>
    <w:p>
      <w:pPr>
        <w:pStyle w:val="Paragraphedeliste"/>
        <w:numPr>
          <w:ilvl w:val="0"/>
          <w:numId w:val="64"/>
        </w:numPr>
      </w:pPr>
      <w:r>
        <w:t xml:space="preserve">Le titre indique le nombre de profils : « 12 profils ». Pendant une recherche, il indique « 2 profils sur 12 » ;</w:t>
      </w:r>
    </w:p>
    <w:p>
      <w:pPr>
        <w:pStyle w:val="Paragraphedeliste"/>
        <w:numPr>
          <w:ilvl w:val="0"/>
          <w:numId w:val="64"/>
        </w:numPr>
      </w:pPr>
      <w:r>
        <w:t xml:space="preserve">Les boutons </w:t>
      </w:r>
      <w:r>
        <w:rPr>
          <w:b/>
          <w:bCs/>
        </w:rPr>
        <w:t xml:space="preserve">CSV</w:t>
      </w:r>
      <w:r>
        <w:t xml:space="preserve"> et </w:t>
      </w:r>
      <w:r>
        <w:rPr>
          <w:b/>
          <w:bCs/>
        </w:rPr>
        <w:t xml:space="preserve">Excel</w:t>
      </w:r>
      <w:r>
        <w:t xml:space="preserve"> exportent la liste des profils, voir </w:t>
      </w:r>
      <w:r>
        <w:t xml:space="preserve">§</w:t>
      </w:r>
      <w:r>
        <w:fldChar w:fldCharType="begin"/>
      </w:r>
      <w:r>
        <w:instrText xml:space="preserve"> REF _RefDPU_DPU20 \r \h  \* MERGEFORMAT </w:instrText>
      </w:r>
      <w:r>
        <w:fldChar w:fldCharType="separate"/>
      </w:r>
      <w:r>
        <w:t xml:space="preserve">3.8.6.20</w:t>
      </w:r>
      <w:r>
        <w:fldChar w:fldCharType="end"/>
      </w:r>
      <w:r>
        <w:t xml:space="preserve">, </w:t>
      </w:r>
      <w:r>
        <w:fldChar w:fldCharType="begin"/>
      </w:r>
      <w:r>
        <w:instrText xml:space="preserve"> REF _RefDPU_DPU20 \h  \* MERGEFORMAT </w:instrText>
      </w:r>
      <w:r>
        <w:fldChar w:fldCharType="separate"/>
      </w:r>
      <w:r>
        <w:t xml:space="preserve">SG06-CL6.8-DPU.20 – Exporter la liste des profils utilisateurs</w:t>
      </w:r>
      <w:r>
        <w:fldChar w:fldCharType="end"/>
      </w:r>
      <w:r>
        <w:t xml:space="preserve">.</w:t>
      </w:r>
    </w:p>
    <w:p>
      <w:pPr/>
      <w:r>
        <w:rPr>
          <w:b/>
          <w:bCs/>
        </w:rPr>
        <w:t xml:space="preserve">Liste des profils</w:t>
      </w:r>
    </w:p>
    <w:p>
      <w:pPr>
        <w:pStyle w:val="Paragraphedeliste"/>
        <w:numPr>
          <w:ilvl w:val="0"/>
          <w:numId w:val="64"/>
        </w:numPr>
      </w:pPr>
      <w:r>
        <w:t xml:space="preserve">L’en-tête « PROFILS » porte un bouton de tri par nom (croissant / décroissant) et le bouton </w:t>
      </w:r>
      <w:r>
        <w:rPr>
          <w:b/>
          <w:bCs/>
        </w:rPr>
        <w:t xml:space="preserve">+ Ajouter un profil</w:t>
      </w:r>
      <w:r>
        <w:t xml:space="preserve">, voir </w:t>
      </w:r>
      <w:r>
        <w:t xml:space="preserve">§</w:t>
      </w:r>
      <w:r>
        <w:fldChar w:fldCharType="begin"/>
      </w:r>
      <w:r>
        <w:instrText xml:space="preserve"> REF _Toc242209742 \r \h  \* MERGEFORMAT </w:instrText>
      </w:r>
      <w:r>
        <w:fldChar w:fldCharType="separate"/>
      </w:r>
      <w:r>
        <w:t xml:space="preserve">3.8.6.10</w:t>
      </w:r>
      <w:r>
        <w:fldChar w:fldCharType="end"/>
      </w:r>
      <w:r>
        <w:t xml:space="preserve">, </w:t>
      </w:r>
      <w:r>
        <w:fldChar w:fldCharType="begin"/>
      </w:r>
      <w:r>
        <w:instrText xml:space="preserve"> REF _Toc242209742 \h  \* MERGEFORMAT </w:instrText>
      </w:r>
      <w:r>
        <w:fldChar w:fldCharType="separate"/>
      </w:r>
      <w:r>
        <w:t xml:space="preserve">SG06-CL6.8-DPU.10 – Créer un nouveau profil utilisateur</w:t>
      </w:r>
      <w:r>
        <w:fldChar w:fldCharType="end"/>
      </w:r>
      <w:r>
        <w:t xml:space="preserve"> ;</w:t>
      </w:r>
    </w:p>
    <w:p>
      <w:pPr>
        <w:pStyle w:val="Paragraphedeliste"/>
        <w:numPr>
          <w:ilvl w:val="0"/>
          <w:numId w:val="64"/>
        </w:numPr>
      </w:pPr>
      <w:r>
        <w:t xml:space="preserve">Le champ « Rechercher un profil… » filtre la liste sur le nom du profil. Si aucun profil ne correspond : « Aucun profil ne correspond. » ;</w:t>
      </w:r>
    </w:p>
    <w:p>
      <w:pPr>
        <w:pStyle w:val="Paragraphedeliste"/>
        <w:numPr>
          <w:ilvl w:val="0"/>
          <w:numId w:val="64"/>
        </w:numPr>
      </w:pPr>
      <w:r>
        <w:t xml:space="preserve">Chaque ligne affiche le nom du profil, avec sa description en info-bulle. Un profil inactif est affiché en grisé avec une icône rouge ;</w:t>
      </w:r>
    </w:p>
    <w:p>
      <w:pPr>
        <w:pStyle w:val="Paragraphedeliste"/>
        <w:numPr>
          <w:ilvl w:val="0"/>
          <w:numId w:val="64"/>
        </w:numPr>
      </w:pPr>
      <w:r>
        <w:t xml:space="preserve">Un clic sur une ligne sélectionne le profil : ses droits et son panneau de détail sont affichés. Un double-clic ouvre le formulaire de modification (</w:t>
      </w:r>
      <w:r>
        <w:t xml:space="preserve">§</w:t>
      </w:r>
      <w:r>
        <w:fldChar w:fldCharType="begin"/>
      </w:r>
      <w:r>
        <w:instrText xml:space="preserve"> REF _Toc242209743 \r \h  \* MERGEFORMAT </w:instrText>
      </w:r>
      <w:r>
        <w:fldChar w:fldCharType="separate"/>
      </w:r>
      <w:r>
        <w:t xml:space="preserve">3.8.6.11</w:t>
      </w:r>
      <w:r>
        <w:fldChar w:fldCharType="end"/>
      </w:r>
      <w:r>
        <w:t xml:space="preserve">, </w:t>
      </w:r>
      <w:r>
        <w:fldChar w:fldCharType="begin"/>
      </w:r>
      <w:r>
        <w:instrText xml:space="preserve"> REF _Toc242209743 \h  \* MERGEFORMAT </w:instrText>
      </w:r>
      <w:r>
        <w:fldChar w:fldCharType="separate"/>
      </w:r>
      <w:r>
        <w:t xml:space="preserve">SG06-CL6.8-DPU.11 – Modifier un profil utilisateur</w:t>
      </w:r>
      <w:r>
        <w:fldChar w:fldCharType="end"/>
      </w:r>
      <w:r>
        <w:t xml:space="preserve">). Un clic droit ouvre le menu contextuel.</w:t>
      </w:r>
    </w:p>
    <w:p>
      <w:pPr/>
      <w:r>
        <w:rPr>
          <w:b/>
          <w:bCs/>
        </w:rPr>
        <w:t xml:space="preserve">Liste des droits d’un profil</w:t>
      </w:r>
    </w:p>
    <w:p>
      <w:pPr/>
      <w:r>
        <w:t xml:space="preserve">La liste des droits du profil sélectionné occupe la colonne de droite. Sa barre de titre reste visible au défilement et comporte :</w:t>
      </w:r>
    </w:p>
    <w:p>
      <w:pPr>
        <w:pStyle w:val="Paragraphedeliste"/>
        <w:numPr>
          <w:ilvl w:val="0"/>
          <w:numId w:val="64"/>
        </w:numPr>
      </w:pPr>
      <w:r>
        <w:t xml:space="preserve">Le titre « DROITS », et le badge « Consultation seule » si l’utilisateur ne dispose pas du droit </w:t>
      </w:r>
      <w:r>
        <w:fldChar w:fldCharType="begin"/>
      </w:r>
      <w:r>
        <w:instrText xml:space="preserve"> REF DPU_DROIT_MODIFIER_DROITS_PROFIL \h  \* MERGEFORMAT </w:instrText>
      </w:r>
      <w:r>
        <w:fldChar w:fldCharType="separate"/>
      </w:r>
      <w:r>
        <w:t xml:space="preserve">DPU_DROIT_MODIFIER_DROITS_PROFIL</w:t>
      </w:r>
      <w:r>
        <w:fldChar w:fldCharType="end"/>
      </w:r>
      <w:r>
        <w:t xml:space="preserve"> ;</w:t>
      </w:r>
    </w:p>
    <w:p>
      <w:pPr>
        <w:pStyle w:val="Paragraphedeliste"/>
        <w:numPr>
          <w:ilvl w:val="0"/>
          <w:numId w:val="64"/>
        </w:numPr>
      </w:pPr>
      <w:r>
        <w:t xml:space="preserve">La zone de validation, qui n’apparaît qu’à la première modification : « n modifications », </w:t>
      </w:r>
      <w:r>
        <w:rPr>
          <w:b/>
          <w:bCs/>
        </w:rPr>
        <w:t xml:space="preserve">Annuler</w:t>
      </w:r>
      <w:r>
        <w:t xml:space="preserve">, </w:t>
      </w:r>
      <w:r>
        <w:rPr>
          <w:b/>
          <w:bCs/>
        </w:rPr>
        <w:t xml:space="preserve">Appliquer</w:t>
      </w:r>
      <w:r>
        <w:t xml:space="preserve">, voir </w:t>
      </w:r>
      <w:r>
        <w:t xml:space="preserve">§</w:t>
      </w:r>
      <w:r>
        <w:fldChar w:fldCharType="begin"/>
      </w:r>
      <w:r>
        <w:instrText xml:space="preserve"> REF _RefDPU_DPU16 \r \h  \* MERGEFORMAT </w:instrText>
      </w:r>
      <w:r>
        <w:fldChar w:fldCharType="separate"/>
      </w:r>
      <w:r>
        <w:t xml:space="preserve">3.8.6.16</w:t>
      </w:r>
      <w:r>
        <w:fldChar w:fldCharType="end"/>
      </w:r>
      <w:r>
        <w:t xml:space="preserve">, </w:t>
      </w:r>
      <w:r>
        <w:fldChar w:fldCharType="begin"/>
      </w:r>
      <w:r>
        <w:instrText xml:space="preserve"> REF _RefDPU_DPU16 \h  \* MERGEFORMAT </w:instrText>
      </w:r>
      <w:r>
        <w:fldChar w:fldCharType="separate"/>
      </w:r>
      <w:r>
        <w:t xml:space="preserve">SG06-CL6.8-DPU.16 – Modifier les droits d’un profil utilisateur</w:t>
      </w:r>
      <w:r>
        <w:fldChar w:fldCharType="end"/>
      </w:r>
      <w:r>
        <w:t xml:space="preserve"> ;</w:t>
      </w:r>
    </w:p>
    <w:p>
      <w:pPr>
        <w:pStyle w:val="Paragraphedeliste"/>
        <w:numPr>
          <w:ilvl w:val="0"/>
          <w:numId w:val="64"/>
        </w:numPr>
      </w:pPr>
      <w:r>
        <w:t xml:space="preserve">Le champ « Rechercher un droit… » : la recherche porte sur le code, le libellé et la description des droits, mais pas sur le nom des groupes. Les groupes qui contiennent un droit correspondant sont dépliés, les autres sont masqués ; « Aucun droit ne correspond. » sinon.</w:t>
      </w:r>
    </w:p>
    <w:p>
      <w:pPr/>
      <w:r>
        <w:t xml:space="preserve">Les droits sont présentés par groupe, sous forme d’accordéon. Tous les groupes sont repliés à l’affichage, sauf s’il n’existe qu’un groupe. Chaque groupe affiche :</w:t>
      </w:r>
    </w:p>
    <w:p>
      <w:pPr>
        <w:pStyle w:val="Paragraphedeliste"/>
        <w:numPr>
          <w:ilvl w:val="0"/>
          <w:numId w:val="64"/>
        </w:numPr>
      </w:pPr>
      <w:r>
        <w:t xml:space="preserve">Un chevron qui déplie ou replie le groupe ; un clic sur le nom du groupe a le même effet ;</w:t>
      </w:r>
    </w:p>
    <w:p>
      <w:pPr>
        <w:pStyle w:val="Paragraphedeliste"/>
        <w:numPr>
          <w:ilvl w:val="0"/>
          <w:numId w:val="64"/>
        </w:numPr>
      </w:pPr>
      <w:r>
        <w:t xml:space="preserve">Une case à trois états : cochée = tous les droits du groupe sont accordés, indéterminée = une partie, vide = aucun ;</w:t>
      </w:r>
    </w:p>
    <w:p>
      <w:pPr>
        <w:pStyle w:val="Paragraphedeliste"/>
        <w:numPr>
          <w:ilvl w:val="0"/>
          <w:numId w:val="64"/>
        </w:numPr>
      </w:pPr>
      <w:r>
        <w:t xml:space="preserve">Le nom et la description du groupe ;</w:t>
      </w:r>
    </w:p>
    <w:p>
      <w:pPr>
        <w:pStyle w:val="Paragraphedeliste"/>
        <w:numPr>
          <w:ilvl w:val="0"/>
          <w:numId w:val="64"/>
        </w:numPr>
      </w:pPr>
      <w:r>
        <w:t xml:space="preserve">Le compteur « n / total » des droits accordés : vert si complet, bleu si partiel, gris si aucun.</w:t>
      </w:r>
    </w:p>
    <w:p>
      <w:pPr/>
      <w:r>
        <w:t xml:space="preserve">Chaque droit affiche une case à cocher (droit accordé ou non), son code, son libellé et sa description (tronquée, texte complet en info-bulle).</w:t>
      </w:r>
    </w:p>
    <w:p>
      <w:pPr>
        <w:keepNext/>
        <w:jc w:val="center"/>
      </w:pPr>
      <w:r>
        <w:rPr>
          <w:noProof/>
        </w:rPr>
        <w:drawing>
          <wp:inline distT="0" distB="0" distL="0" distR="0">
            <wp:extent cx="6400800" cy="3264810"/>
            <wp:effectExtent l="0" t="0" r="0" b="0"/>
            <wp:docPr id="1800000014" name="DPU_1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4.png"/>
                    <pic:cNvPicPr/>
                  </pic:nvPicPr>
                  <pic:blipFill>
                    <a:blip r:embed="rIdDPU14"/>
                    <a:stretch>
                      <a:fillRect/>
                    </a:stretch>
                  </pic:blipFill>
                  <pic:spPr>
                    <a:xfrm>
                      <a:off x="0" y="0"/>
                      <a:ext cx="6400800" cy="3264810"/>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25</w:t>
        </w:r>
      </w:fldSimple>
      <w:r>
        <w:t xml:space="preserve"> – Profils utilisateur – Recherche d’un droit</w:t>
      </w:r>
    </w:p>
    <w:p>
      <w:pPr/>
      <w:r>
        <w:rPr>
          <w:b/>
          <w:bCs/>
        </w:rPr>
        <w:t xml:space="preserve">Menu contextuel d’un profil</w:t>
      </w:r>
    </w:p>
    <w:p>
      <w:pPr>
        <w:keepNext/>
        <w:jc w:val="center"/>
      </w:pPr>
      <w:r>
        <w:rPr>
          <w:noProof/>
        </w:rPr>
        <w:drawing>
          <wp:inline distT="0" distB="0" distL="0" distR="0">
            <wp:extent cx="2011680" cy="1623461"/>
            <wp:effectExtent l="0" t="0" r="0" b="0"/>
            <wp:docPr id="1800000015" name="DPU_1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5.png"/>
                    <pic:cNvPicPr/>
                  </pic:nvPicPr>
                  <pic:blipFill>
                    <a:blip r:embed="rIdDPU15"/>
                    <a:stretch>
                      <a:fillRect/>
                    </a:stretch>
                  </pic:blipFill>
                  <pic:spPr>
                    <a:xfrm>
                      <a:off x="0" y="0"/>
                      <a:ext cx="2011680" cy="1623461"/>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26</w:t>
        </w:r>
      </w:fldSimple>
      <w:r>
        <w:t xml:space="preserve"> – Profils utilisateur – Menu contextuel d’un profil</w:t>
      </w:r>
    </w:p>
    <w:p>
      <w:pPr>
        <w:pStyle w:val="Normalavanttableau"/>
      </w:pPr>
      <w:r>
        <w:t xml:space="preserve">Le menu affiche le nom du profil, puis :</w:t>
      </w:r>
    </w:p>
    <w:tbl>
      <w:tblPr>
        <w:tblStyle w:val="TableauListe3-Accentuation5"/>
        <w:tblW w:w="10485" w:type="dxa"/>
        <w:tblLayout w:type="fixed"/>
        <w:tblLook w:val="04A0" w:firstRow="1" w:lastRow="0" w:firstColumn="1" w:lastColumn="0" w:noHBand="0" w:noVBand="1"/>
      </w:tblPr>
      <w:tblGrid>
        <w:gridCol w:w="2300"/>
        <w:gridCol w:w="4092"/>
        <w:gridCol w:w="4093"/>
      </w:tblGrid>
      <w:tr>
        <w:trPr>
          <w:tblHeader/>
        </w:trPr>
        <w:tc>
          <w:tcPr>
            <w:tcW w:w="2300" w:type="dxa"/>
          </w:tcPr>
          <w:p>
            <w:pPr>
              <w:spacing w:before="0"/>
              <w:jc w:val="left"/>
              <w:rPr>
                <w:sz w:val="16"/>
                <w:szCs w:val="16"/>
              </w:rPr>
            </w:pPr>
            <w:r>
              <w:rPr>
                <w:sz w:val="16"/>
                <w:szCs w:val="16"/>
              </w:rPr>
              <w:t xml:space="preserve">Entrée</w:t>
            </w:r>
          </w:p>
        </w:tc>
        <w:tc>
          <w:tcPr>
            <w:tcW w:w="4092" w:type="dxa"/>
          </w:tcPr>
          <w:p>
            <w:pPr>
              <w:spacing w:before="0"/>
              <w:jc w:val="left"/>
              <w:rPr>
                <w:sz w:val="16"/>
                <w:szCs w:val="16"/>
              </w:rPr>
            </w:pPr>
            <w:r>
              <w:rPr>
                <w:sz w:val="16"/>
                <w:szCs w:val="16"/>
              </w:rPr>
              <w:t xml:space="preserve">Condition d’affichage</w:t>
            </w:r>
          </w:p>
        </w:tc>
        <w:tc>
          <w:tcPr>
            <w:tcW w:w="4093" w:type="dxa"/>
          </w:tcPr>
          <w:p>
            <w:pPr>
              <w:spacing w:before="0"/>
              <w:jc w:val="left"/>
              <w:rPr>
                <w:sz w:val="16"/>
                <w:szCs w:val="16"/>
              </w:rPr>
            </w:pPr>
            <w:r>
              <w:rPr>
                <w:sz w:val="16"/>
                <w:szCs w:val="16"/>
              </w:rPr>
              <w:t xml:space="preserve">Action</w:t>
            </w:r>
          </w:p>
        </w:tc>
      </w:tr>
      <w:tr>
        <w:tc>
          <w:tcPr>
            <w:tcW w:w="2300" w:type="dxa"/>
          </w:tcPr>
          <w:p>
            <w:pPr>
              <w:spacing w:before="0"/>
              <w:jc w:val="left"/>
              <w:rPr>
                <w:sz w:val="16"/>
                <w:szCs w:val="16"/>
              </w:rPr>
            </w:pPr>
            <w:r>
              <w:rPr>
                <w:sz w:val="16"/>
                <w:szCs w:val="16"/>
              </w:rPr>
              <w:t xml:space="preserve">Dupliquer le profil</w:t>
            </w:r>
          </w:p>
        </w:tc>
        <w:tc>
          <w:tcPr>
            <w:tcW w:w="4092" w:type="dxa"/>
          </w:tcPr>
          <w:p>
            <w:pPr>
              <w:spacing w:before="0"/>
              <w:jc w:val="left"/>
              <w:rPr>
                <w:sz w:val="16"/>
                <w:szCs w:val="16"/>
              </w:rPr>
            </w:pPr>
            <w:r>
              <w:rPr>
                <w:sz w:val="16"/>
                <w:szCs w:val="16"/>
              </w:rPr>
              <w:fldChar w:fldCharType="begin"/>
            </w:r>
            <w:r>
              <w:rPr>
                <w:sz w:val="16"/>
                <w:szCs w:val="16"/>
              </w:rPr>
              <w:instrText xml:space="preserve"> REF DPU_DROIT_DUPLIQUER_PROFIL \h  \* MERGEFORMAT </w:instrText>
            </w:r>
            <w:r>
              <w:rPr>
                <w:sz w:val="16"/>
                <w:szCs w:val="16"/>
              </w:rPr>
              <w:fldChar w:fldCharType="separate"/>
            </w:r>
            <w:r>
              <w:rPr>
                <w:sz w:val="16"/>
                <w:szCs w:val="16"/>
              </w:rPr>
              <w:t xml:space="preserve">DPU_DROIT_DUPLIQUER_PROFIL</w:t>
            </w:r>
            <w:r>
              <w:rPr>
                <w:sz w:val="16"/>
                <w:szCs w:val="16"/>
              </w:rPr>
              <w:fldChar w:fldCharType="end"/>
            </w:r>
          </w:p>
        </w:tc>
        <w:tc>
          <w:tcPr>
            <w:tcW w:w="4093" w:type="dxa"/>
          </w:tcPr>
          <w:p>
            <w:pPr>
              <w:spacing w:before="0"/>
              <w:jc w:val="left"/>
              <w:rPr>
                <w:sz w:val="16"/>
                <w:szCs w:val="16"/>
              </w:rPr>
            </w:pPr>
            <w:r>
              <w:rPr>
                <w:sz w:val="16"/>
                <w:szCs w:val="16"/>
              </w:rPr>
              <w:t xml:space="preserve">§</w:t>
            </w:r>
            <w:r>
              <w:rPr>
                <w:sz w:val="16"/>
                <w:szCs w:val="16"/>
              </w:rPr>
              <w:fldChar w:fldCharType="begin"/>
            </w:r>
            <w:r>
              <w:rPr>
                <w:sz w:val="16"/>
                <w:szCs w:val="16"/>
              </w:rPr>
              <w:instrText xml:space="preserve"> REF _RefDPU_DPU15 \r \h  \* MERGEFORMAT </w:instrText>
            </w:r>
            <w:r>
              <w:rPr>
                <w:sz w:val="16"/>
                <w:szCs w:val="16"/>
              </w:rPr>
              <w:fldChar w:fldCharType="separate"/>
            </w:r>
            <w:r>
              <w:rPr>
                <w:sz w:val="16"/>
                <w:szCs w:val="16"/>
              </w:rPr>
              <w:t xml:space="preserve">3.8.6.15</w:t>
            </w:r>
            <w:r>
              <w:rPr>
                <w:sz w:val="16"/>
                <w:szCs w:val="16"/>
              </w:rPr>
              <w:fldChar w:fldCharType="end"/>
            </w:r>
            <w:r>
              <w:rPr>
                <w:sz w:val="16"/>
                <w:szCs w:val="16"/>
              </w:rPr>
              <w:t xml:space="preserve">, </w:t>
            </w:r>
            <w:r>
              <w:rPr>
                <w:sz w:val="16"/>
                <w:szCs w:val="16"/>
              </w:rPr>
              <w:fldChar w:fldCharType="begin"/>
            </w:r>
            <w:r>
              <w:rPr>
                <w:sz w:val="16"/>
                <w:szCs w:val="16"/>
              </w:rPr>
              <w:instrText xml:space="preserve"> REF _RefDPU_DPU15 \h  \* MERGEFORMAT </w:instrText>
            </w:r>
            <w:r>
              <w:rPr>
                <w:sz w:val="16"/>
                <w:szCs w:val="16"/>
              </w:rPr>
              <w:fldChar w:fldCharType="separate"/>
            </w:r>
            <w:r>
              <w:rPr>
                <w:sz w:val="16"/>
                <w:szCs w:val="16"/>
              </w:rPr>
              <w:t xml:space="preserve">SG06-CL6.8-DPU.15 – Dupliquer un profil utilisateur</w:t>
            </w:r>
            <w:r>
              <w:rPr>
                <w:sz w:val="16"/>
                <w:szCs w:val="16"/>
              </w:rPr>
              <w:fldChar w:fldCharType="end"/>
            </w:r>
          </w:p>
        </w:tc>
      </w:tr>
      <w:tr>
        <w:tc>
          <w:tcPr>
            <w:tcW w:w="2300" w:type="dxa"/>
          </w:tcPr>
          <w:p>
            <w:pPr>
              <w:spacing w:before="0"/>
              <w:jc w:val="left"/>
              <w:rPr>
                <w:sz w:val="16"/>
                <w:szCs w:val="16"/>
              </w:rPr>
            </w:pPr>
            <w:r>
              <w:rPr>
                <w:sz w:val="16"/>
                <w:szCs w:val="16"/>
              </w:rPr>
              <w:t xml:space="preserve">Modifier</w:t>
            </w:r>
          </w:p>
        </w:tc>
        <w:tc>
          <w:tcPr>
            <w:tcW w:w="4092" w:type="dxa"/>
          </w:tcPr>
          <w:p>
            <w:pPr>
              <w:spacing w:before="0"/>
              <w:jc w:val="left"/>
              <w:rPr>
                <w:sz w:val="16"/>
                <w:szCs w:val="16"/>
              </w:rPr>
            </w:pPr>
            <w:r>
              <w:rPr>
                <w:sz w:val="16"/>
                <w:szCs w:val="16"/>
              </w:rPr>
              <w:fldChar w:fldCharType="begin"/>
            </w:r>
            <w:r>
              <w:rPr>
                <w:sz w:val="16"/>
                <w:szCs w:val="16"/>
              </w:rPr>
              <w:instrText xml:space="preserve"> REF DPU_DROIT_MODIFIER_PROFIL \h  \* MERGEFORMAT </w:instrText>
            </w:r>
            <w:r>
              <w:rPr>
                <w:sz w:val="16"/>
                <w:szCs w:val="16"/>
              </w:rPr>
              <w:fldChar w:fldCharType="separate"/>
            </w:r>
            <w:r>
              <w:rPr>
                <w:sz w:val="16"/>
                <w:szCs w:val="16"/>
              </w:rPr>
              <w:t xml:space="preserve">DPU_DROIT_MODIFIER_PROFIL</w:t>
            </w:r>
            <w:r>
              <w:rPr>
                <w:sz w:val="16"/>
                <w:szCs w:val="16"/>
              </w:rPr>
              <w:fldChar w:fldCharType="end"/>
            </w:r>
          </w:p>
        </w:tc>
        <w:tc>
          <w:tcPr>
            <w:tcW w:w="4093" w:type="dxa"/>
          </w:tcPr>
          <w:p>
            <w:pPr>
              <w:spacing w:before="0"/>
              <w:jc w:val="left"/>
              <w:rPr>
                <w:sz w:val="16"/>
                <w:szCs w:val="16"/>
              </w:rPr>
            </w:pPr>
            <w:r>
              <w:rPr>
                <w:sz w:val="16"/>
                <w:szCs w:val="16"/>
              </w:rPr>
              <w:t xml:space="preserve">§</w:t>
            </w:r>
            <w:r>
              <w:rPr>
                <w:sz w:val="16"/>
                <w:szCs w:val="16"/>
              </w:rPr>
              <w:fldChar w:fldCharType="begin"/>
            </w:r>
            <w:r>
              <w:rPr>
                <w:sz w:val="16"/>
                <w:szCs w:val="16"/>
              </w:rPr>
              <w:instrText xml:space="preserve"> REF _Toc242209743 \r \h  \* MERGEFORMAT </w:instrText>
            </w:r>
            <w:r>
              <w:rPr>
                <w:sz w:val="16"/>
                <w:szCs w:val="16"/>
              </w:rPr>
              <w:fldChar w:fldCharType="separate"/>
            </w:r>
            <w:r>
              <w:rPr>
                <w:sz w:val="16"/>
                <w:szCs w:val="16"/>
              </w:rPr>
              <w:t xml:space="preserve">3.8.6.11</w:t>
            </w:r>
            <w:r>
              <w:rPr>
                <w:sz w:val="16"/>
                <w:szCs w:val="16"/>
              </w:rPr>
              <w:fldChar w:fldCharType="end"/>
            </w:r>
            <w:r>
              <w:rPr>
                <w:sz w:val="16"/>
                <w:szCs w:val="16"/>
              </w:rPr>
              <w:t xml:space="preserve">, </w:t>
            </w:r>
            <w:r>
              <w:rPr>
                <w:sz w:val="16"/>
                <w:szCs w:val="16"/>
              </w:rPr>
              <w:fldChar w:fldCharType="begin"/>
            </w:r>
            <w:r>
              <w:rPr>
                <w:sz w:val="16"/>
                <w:szCs w:val="16"/>
              </w:rPr>
              <w:instrText xml:space="preserve"> REF _Toc242209743 \h  \* MERGEFORMAT </w:instrText>
            </w:r>
            <w:r>
              <w:rPr>
                <w:sz w:val="16"/>
                <w:szCs w:val="16"/>
              </w:rPr>
              <w:fldChar w:fldCharType="separate"/>
            </w:r>
            <w:r>
              <w:rPr>
                <w:sz w:val="16"/>
                <w:szCs w:val="16"/>
              </w:rPr>
              <w:t xml:space="preserve">SG06-CL6.8-DPU.11 – Modifier un profil utilisateur</w:t>
            </w:r>
            <w:r>
              <w:rPr>
                <w:sz w:val="16"/>
                <w:szCs w:val="16"/>
              </w:rPr>
              <w:fldChar w:fldCharType="end"/>
            </w:r>
          </w:p>
        </w:tc>
      </w:tr>
      <w:tr>
        <w:tc>
          <w:tcPr>
            <w:tcW w:w="2300" w:type="dxa"/>
          </w:tcPr>
          <w:p>
            <w:pPr>
              <w:spacing w:before="0"/>
              <w:jc w:val="left"/>
              <w:rPr>
                <w:sz w:val="16"/>
                <w:szCs w:val="16"/>
              </w:rPr>
            </w:pPr>
            <w:r>
              <w:rPr>
                <w:sz w:val="16"/>
                <w:szCs w:val="16"/>
              </w:rPr>
              <w:t xml:space="preserve">Droits du profil</w:t>
            </w:r>
          </w:p>
        </w:tc>
        <w:tc>
          <w:tcPr>
            <w:tcW w:w="4092" w:type="dxa"/>
          </w:tcPr>
          <w:p>
            <w:pPr>
              <w:spacing w:before="0"/>
              <w:jc w:val="left"/>
              <w:rPr>
                <w:sz w:val="16"/>
                <w:szCs w:val="16"/>
              </w:rPr>
            </w:pPr>
            <w:r>
              <w:rPr>
                <w:sz w:val="16"/>
                <w:szCs w:val="16"/>
              </w:rPr>
              <w:t xml:space="preserve">Toujours</w:t>
            </w:r>
          </w:p>
        </w:tc>
        <w:tc>
          <w:tcPr>
            <w:tcW w:w="4093" w:type="dxa"/>
          </w:tcPr>
          <w:p>
            <w:pPr>
              <w:spacing w:before="0"/>
              <w:jc w:val="left"/>
              <w:rPr>
                <w:sz w:val="16"/>
                <w:szCs w:val="16"/>
              </w:rPr>
            </w:pPr>
            <w:r>
              <w:rPr>
                <w:sz w:val="16"/>
                <w:szCs w:val="16"/>
              </w:rPr>
              <w:t xml:space="preserve">Affiche les droits du profil</w:t>
            </w:r>
          </w:p>
        </w:tc>
      </w:tr>
      <w:tr>
        <w:tc>
          <w:tcPr>
            <w:tcW w:w="2300" w:type="dxa"/>
          </w:tcPr>
          <w:p>
            <w:pPr>
              <w:spacing w:before="0"/>
              <w:jc w:val="left"/>
              <w:rPr>
                <w:sz w:val="16"/>
                <w:szCs w:val="16"/>
              </w:rPr>
            </w:pPr>
            <w:r>
              <w:rPr>
                <w:sz w:val="16"/>
                <w:szCs w:val="16"/>
              </w:rPr>
              <w:t xml:space="preserve">Supprimer</w:t>
            </w:r>
          </w:p>
        </w:tc>
        <w:tc>
          <w:tcPr>
            <w:tcW w:w="4092" w:type="dxa"/>
          </w:tcPr>
          <w:p>
            <w:pPr>
              <w:spacing w:before="0"/>
              <w:jc w:val="left"/>
              <w:rPr>
                <w:sz w:val="16"/>
                <w:szCs w:val="16"/>
              </w:rPr>
            </w:pPr>
            <w:r>
              <w:rPr>
                <w:sz w:val="16"/>
                <w:szCs w:val="16"/>
              </w:rPr>
              <w:fldChar w:fldCharType="begin"/>
            </w:r>
            <w:r>
              <w:rPr>
                <w:sz w:val="16"/>
                <w:szCs w:val="16"/>
              </w:rPr>
              <w:instrText xml:space="preserve"> REF DPU_DROIT_SUPPRIMER_PROFIL \h  \* MERGEFORMAT </w:instrText>
            </w:r>
            <w:r>
              <w:rPr>
                <w:sz w:val="16"/>
                <w:szCs w:val="16"/>
              </w:rPr>
              <w:fldChar w:fldCharType="separate"/>
            </w:r>
            <w:r>
              <w:rPr>
                <w:sz w:val="16"/>
                <w:szCs w:val="16"/>
              </w:rPr>
              <w:t xml:space="preserve">DPU_DROIT_SUPPRIMER_PROFIL</w:t>
            </w:r>
            <w:r>
              <w:rPr>
                <w:sz w:val="16"/>
                <w:szCs w:val="16"/>
              </w:rPr>
              <w:fldChar w:fldCharType="end"/>
            </w:r>
            <w:r>
              <w:rPr>
                <w:sz w:val="16"/>
                <w:szCs w:val="16"/>
              </w:rPr>
              <w:t xml:space="preserve">. Grisé si au moins un utilisateur possède le profil</w:t>
            </w:r>
          </w:p>
        </w:tc>
        <w:tc>
          <w:tcPr>
            <w:tcW w:w="4093" w:type="dxa"/>
          </w:tcPr>
          <w:p>
            <w:pPr>
              <w:spacing w:before="0"/>
              <w:jc w:val="left"/>
              <w:rPr>
                <w:sz w:val="16"/>
                <w:szCs w:val="16"/>
              </w:rPr>
            </w:pPr>
            <w:r>
              <w:rPr>
                <w:sz w:val="16"/>
                <w:szCs w:val="16"/>
              </w:rPr>
              <w:t xml:space="preserve">§</w:t>
            </w:r>
            <w:r>
              <w:rPr>
                <w:sz w:val="16"/>
                <w:szCs w:val="16"/>
              </w:rPr>
              <w:fldChar w:fldCharType="begin"/>
            </w:r>
            <w:r>
              <w:rPr>
                <w:sz w:val="16"/>
                <w:szCs w:val="16"/>
              </w:rPr>
              <w:instrText xml:space="preserve"> REF _Toc242209744 \r \h  \* MERGEFORMAT </w:instrText>
            </w:r>
            <w:r>
              <w:rPr>
                <w:sz w:val="16"/>
                <w:szCs w:val="16"/>
              </w:rPr>
              <w:fldChar w:fldCharType="separate"/>
            </w:r>
            <w:r>
              <w:rPr>
                <w:sz w:val="16"/>
                <w:szCs w:val="16"/>
              </w:rPr>
              <w:t xml:space="preserve">3.8.6.12</w:t>
            </w:r>
            <w:r>
              <w:rPr>
                <w:sz w:val="16"/>
                <w:szCs w:val="16"/>
              </w:rPr>
              <w:fldChar w:fldCharType="end"/>
            </w:r>
            <w:r>
              <w:rPr>
                <w:sz w:val="16"/>
                <w:szCs w:val="16"/>
              </w:rPr>
              <w:t xml:space="preserve">, </w:t>
            </w:r>
            <w:r>
              <w:rPr>
                <w:sz w:val="16"/>
                <w:szCs w:val="16"/>
              </w:rPr>
              <w:fldChar w:fldCharType="begin"/>
            </w:r>
            <w:r>
              <w:rPr>
                <w:sz w:val="16"/>
                <w:szCs w:val="16"/>
              </w:rPr>
              <w:instrText xml:space="preserve"> REF _Toc242209744 \h  \* MERGEFORMAT </w:instrText>
            </w:r>
            <w:r>
              <w:rPr>
                <w:sz w:val="16"/>
                <w:szCs w:val="16"/>
              </w:rPr>
              <w:fldChar w:fldCharType="separate"/>
            </w:r>
            <w:r>
              <w:rPr>
                <w:sz w:val="16"/>
                <w:szCs w:val="16"/>
              </w:rPr>
              <w:t xml:space="preserve">SG06-CL6.8-DPU.12 – Supprimer un profil utilisateur</w:t>
            </w:r>
            <w:r>
              <w:rPr>
                <w:sz w:val="16"/>
                <w:szCs w:val="16"/>
              </w:rPr>
              <w:fldChar w:fldCharType="end"/>
            </w:r>
          </w:p>
        </w:tc>
      </w:tr>
    </w:tbl>
    <w:p>
      <w:pPr/>
      <w:r>
        <w:rPr>
          <w:b/>
          <w:bCs/>
        </w:rPr>
        <w:t xml:space="preserve">Mise en forme « Tableau »</w:t>
      </w:r>
    </w:p>
    <w:p>
      <w:pPr/>
      <w:r>
        <w:t xml:space="preserve">Une mise en forme alternative, fixée en configuration, présente les profils dans un tableau à colonnes triables : Nom (avec la description), Zones, Métiers, Actif et Utilisateurs (nombre de comptes). Les droits d’un profil se déplient alors sous sa ligne, à l’aide du chevron placé en début de ligne. Les fonctions sont identiques.</w:t>
      </w:r>
    </w:p>
    <w:p>
      <w:pPr>
        <w:keepNext/>
        <w:jc w:val="center"/>
      </w:pPr>
      <w:r>
        <w:rPr>
          <w:noProof/>
        </w:rPr>
        <w:drawing>
          <wp:inline distT="0" distB="0" distL="0" distR="0">
            <wp:extent cx="6400800" cy="3264810"/>
            <wp:effectExtent l="0" t="0" r="0" b="0"/>
            <wp:docPr id="1800000016" name="DPU_1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6.png"/>
                    <pic:cNvPicPr/>
                  </pic:nvPicPr>
                  <pic:blipFill>
                    <a:blip r:embed="rIdDPU16"/>
                    <a:stretch>
                      <a:fillRect/>
                    </a:stretch>
                  </pic:blipFill>
                  <pic:spPr>
                    <a:xfrm>
                      <a:off x="0" y="0"/>
                      <a:ext cx="6400800" cy="3264810"/>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27</w:t>
        </w:r>
      </w:fldSimple>
      <w:r>
        <w:t xml:space="preserve"> – Profils utilisateur – Mise en forme « Tableau »</w:t>
      </w:r>
    </w:p>
    <w:p>
      <w:pPr>
        <w:pStyle w:val="Titre4"/>
      </w:pPr>
      <w:bookmarkStart w:id="60103" w:name="_Ref239448307"/>
      <w:bookmarkStart w:id="60104" w:name="_Toc242209741"/>
      <w:r>
        <w:t xml:space="preserve">SG06-CL6.8-DPU.09 – Afficher le panneau de détail d’un profil utilisateur</w:t>
      </w:r>
      <w:bookmarkEnd w:id="60104"/>
      <w:bookmarkEnd w:id="60103"/>
    </w:p>
    <w:p>
      <w:pPr/>
      <w:r>
        <w:t xml:space="preserve">Le panneau de détail d’un profil affiche, en consultation, les caractéristiques du profil sélectionné.</w:t>
      </w:r>
    </w:p>
    <w:p>
      <w:pPr/>
      <w:r>
        <w:rPr>
          <w:b/>
          <w:bCs/>
        </w:rPr>
        <w:t xml:space="preserve">Conditions d’accès</w:t>
      </w:r>
    </w:p>
    <w:p>
      <w:pPr>
        <w:pStyle w:val="Paragraphedeliste"/>
        <w:numPr>
          <w:ilvl w:val="0"/>
          <w:numId w:val="64"/>
        </w:numPr>
      </w:pPr>
      <w:r>
        <w:t xml:space="preserve">L’utilisateur sélectionne un profil dans la liste (</w:t>
      </w:r>
      <w:r>
        <w:t xml:space="preserve">§</w:t>
      </w:r>
      <w:r>
        <w:fldChar w:fldCharType="begin"/>
      </w:r>
      <w:r>
        <w:instrText xml:space="preserve"> REF _Ref239448304 \r \h  \* MERGEFORMAT </w:instrText>
      </w:r>
      <w:r>
        <w:fldChar w:fldCharType="separate"/>
      </w:r>
      <w:r>
        <w:t xml:space="preserve">3.8.6.8</w:t>
      </w:r>
      <w:r>
        <w:fldChar w:fldCharType="end"/>
      </w:r>
      <w:r>
        <w:t xml:space="preserve">, </w:t>
      </w:r>
      <w:r>
        <w:fldChar w:fldCharType="begin"/>
      </w:r>
      <w:r>
        <w:instrText xml:space="preserve"> REF _Ref239448304 \h  \* MERGEFORMAT </w:instrText>
      </w:r>
      <w:r>
        <w:fldChar w:fldCharType="separate"/>
      </w:r>
      <w:r>
        <w:t xml:space="preserve">SG06-CL6.8-DPU.08 – Consulter la liste des profils utilisateurs</w:t>
      </w:r>
      <w:r>
        <w:fldChar w:fldCharType="end"/>
      </w:r>
      <w:r>
        <w:t xml:space="preserve">) ;</w:t>
      </w:r>
    </w:p>
    <w:p>
      <w:pPr>
        <w:pStyle w:val="Paragraphedeliste"/>
        <w:numPr>
          <w:ilvl w:val="0"/>
          <w:numId w:val="64"/>
        </w:numPr>
      </w:pPr>
      <w:r>
        <w:t xml:space="preserve">Il dispose du droit </w:t>
      </w:r>
      <w:r>
        <w:fldChar w:fldCharType="begin"/>
      </w:r>
      <w:r>
        <w:instrText xml:space="preserve"> REF DPU_DROIT_CONSULTER_DETAILS_PROFIL \h  \* MERGEFORMAT </w:instrText>
      </w:r>
      <w:r>
        <w:fldChar w:fldCharType="separate"/>
      </w:r>
      <w:r>
        <w:t xml:space="preserve">DPU_DROIT_CONSULTER_DETAILS_PROFIL</w:t>
      </w:r>
      <w:r>
        <w:fldChar w:fldCharType="end"/>
      </w:r>
      <w:r>
        <w:t xml:space="preserve">.</w:t>
      </w:r>
    </w:p>
    <w:p>
      <w:pPr>
        <w:keepNext/>
        <w:jc w:val="center"/>
      </w:pPr>
      <w:r>
        <w:rPr>
          <w:noProof/>
        </w:rPr>
        <w:drawing>
          <wp:inline distT="0" distB="0" distL="0" distR="0">
            <wp:extent cx="2417678" cy="4206240"/>
            <wp:effectExtent l="0" t="0" r="0" b="0"/>
            <wp:docPr id="1800000017" name="DPU_1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7.png"/>
                    <pic:cNvPicPr/>
                  </pic:nvPicPr>
                  <pic:blipFill>
                    <a:blip r:embed="rIdDPU17"/>
                    <a:stretch>
                      <a:fillRect/>
                    </a:stretch>
                  </pic:blipFill>
                  <pic:spPr>
                    <a:xfrm>
                      <a:off x="0" y="0"/>
                      <a:ext cx="2417678" cy="4206240"/>
                    </a:xfrm>
                    <a:prstGeom prst="rect">
                      <a:avLst/>
                    </a:prstGeom>
                    <a:ln w="3175">
                      <a:solidFill>
                        <a:srgbClr val="BFBFBF"/>
                      </a:solidFill>
                    </a:ln>
                  </pic:spPr>
                </pic:pic>
              </a:graphicData>
            </a:graphic>
          </wp:inline>
        </w:drawing>
      </w:r>
      <w:r>
        <w:t xml:space="preserve">  </w:t>
      </w:r>
      <w:r>
        <w:rPr>
          <w:noProof/>
        </w:rPr>
        <w:drawing>
          <wp:inline distT="0" distB="0" distL="0" distR="0">
            <wp:extent cx="2417678" cy="4206240"/>
            <wp:effectExtent l="0" t="0" r="0" b="0"/>
            <wp:docPr id="1800000018" name="DPU_1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8.png"/>
                    <pic:cNvPicPr/>
                  </pic:nvPicPr>
                  <pic:blipFill>
                    <a:blip r:embed="rIdDPU18"/>
                    <a:stretch>
                      <a:fillRect/>
                    </a:stretch>
                  </pic:blipFill>
                  <pic:spPr>
                    <a:xfrm>
                      <a:off x="0" y="0"/>
                      <a:ext cx="2417678" cy="4206240"/>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28</w:t>
        </w:r>
      </w:fldSimple>
      <w:r>
        <w:t xml:space="preserve"> – Profils utilisateur – Panneau de détail d’un profil actif et d’un profil inactif</w:t>
      </w:r>
    </w:p>
    <w:p>
      <w:pPr/>
      <w:r>
        <w:rPr>
          <w:b/>
          <w:bCs/>
        </w:rPr>
        <w:t xml:space="preserve">Interface – évènements / données de sortie</w:t>
      </w:r>
    </w:p>
    <w:p>
      <w:pPr>
        <w:pStyle w:val="Paragraphedeliste"/>
        <w:numPr>
          <w:ilvl w:val="0"/>
          <w:numId w:val="64"/>
        </w:numPr>
      </w:pPr>
      <w:r>
        <w:t xml:space="preserve">En-tête : nom du profil et statut « Actif » (vert) ou « Inactif » (rouge) ;</w:t>
      </w:r>
    </w:p>
    <w:p>
      <w:pPr>
        <w:pStyle w:val="Paragraphedeliste"/>
        <w:numPr>
          <w:ilvl w:val="0"/>
          <w:numId w:val="64"/>
        </w:numPr>
      </w:pPr>
      <w:r>
        <w:t xml:space="preserve">Section </w:t>
      </w:r>
      <w:r>
        <w:rPr>
          <w:b/>
          <w:bCs/>
        </w:rPr>
        <w:t xml:space="preserve">Informations</w:t>
      </w:r>
      <w:r>
        <w:t xml:space="preserve"> : description (ou « Aucune description. »), zones et métiers (libellés triés par ordre alphabétique, séparés par une virgule, ou « — »), commentaire (ou « Aucun commentaire ») ;</w:t>
      </w:r>
    </w:p>
    <w:p>
      <w:pPr>
        <w:pStyle w:val="Paragraphedeliste"/>
        <w:numPr>
          <w:ilvl w:val="0"/>
          <w:numId w:val="64"/>
        </w:numPr>
      </w:pPr>
      <w:r>
        <w:t xml:space="preserve">Pied du panneau : </w:t>
      </w:r>
      <w:r>
        <w:rPr>
          <w:b/>
          <w:bCs/>
        </w:rPr>
        <w:t xml:space="preserve">Modifier</w:t>
      </w:r>
      <w:r>
        <w:t xml:space="preserve"> (</w:t>
      </w:r>
      <w:r>
        <w:t xml:space="preserve">§</w:t>
      </w:r>
      <w:r>
        <w:fldChar w:fldCharType="begin"/>
      </w:r>
      <w:r>
        <w:instrText xml:space="preserve"> REF _Toc242209743 \r \h  \* MERGEFORMAT </w:instrText>
      </w:r>
      <w:r>
        <w:fldChar w:fldCharType="separate"/>
      </w:r>
      <w:r>
        <w:t xml:space="preserve">3.8.6.11</w:t>
      </w:r>
      <w:r>
        <w:fldChar w:fldCharType="end"/>
      </w:r>
      <w:r>
        <w:t xml:space="preserve">, </w:t>
      </w:r>
      <w:r>
        <w:fldChar w:fldCharType="begin"/>
      </w:r>
      <w:r>
        <w:instrText xml:space="preserve"> REF _Toc242209743 \h  \* MERGEFORMAT </w:instrText>
      </w:r>
      <w:r>
        <w:fldChar w:fldCharType="separate"/>
      </w:r>
      <w:r>
        <w:t xml:space="preserve">SG06-CL6.8-DPU.11 – Modifier un profil utilisateur</w:t>
      </w:r>
      <w:r>
        <w:fldChar w:fldCharType="end"/>
      </w:r>
      <w:r>
        <w:t xml:space="preserve">) et </w:t>
      </w:r>
      <w:r>
        <w:rPr>
          <w:b/>
          <w:bCs/>
        </w:rPr>
        <w:t xml:space="preserve">Supprimer</w:t>
      </w:r>
      <w:r>
        <w:t xml:space="preserve"> (</w:t>
      </w:r>
      <w:r>
        <w:t xml:space="preserve">§</w:t>
      </w:r>
      <w:r>
        <w:fldChar w:fldCharType="begin"/>
      </w:r>
      <w:r>
        <w:instrText xml:space="preserve"> REF _Toc242209744 \r \h  \* MERGEFORMAT </w:instrText>
      </w:r>
      <w:r>
        <w:fldChar w:fldCharType="separate"/>
      </w:r>
      <w:r>
        <w:t xml:space="preserve">3.8.6.12</w:t>
      </w:r>
      <w:r>
        <w:fldChar w:fldCharType="end"/>
      </w:r>
      <w:r>
        <w:t xml:space="preserve">, </w:t>
      </w:r>
      <w:r>
        <w:fldChar w:fldCharType="begin"/>
      </w:r>
      <w:r>
        <w:instrText xml:space="preserve"> REF _Toc242209744 \h  \* MERGEFORMAT </w:instrText>
      </w:r>
      <w:r>
        <w:fldChar w:fldCharType="separate"/>
      </w:r>
      <w:r>
        <w:t xml:space="preserve">SG06-CL6.8-DPU.12 – Supprimer un profil utilisateur</w:t>
      </w:r>
      <w:r>
        <w:fldChar w:fldCharType="end"/>
      </w:r>
      <w:r>
        <w:t xml:space="preserve">). </w:t>
      </w:r>
      <w:r>
        <w:rPr>
          <w:b/>
          <w:bCs/>
        </w:rPr>
        <w:t xml:space="preserve">Supprimer</w:t>
      </w:r>
      <w:r>
        <w:t xml:space="preserve"> est grisé tant qu’au moins un utilisateur possède le profil ; son info-bulle indique « Suppression impossible : n utilisateur(s) ont ce profil. ».</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un profil de la liste.</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Si des droits du profil précédemment affiché ont été modifiés sans être appliqués, la demande </w:t>
            </w:r>
            <w:r>
              <w:rPr>
                <w:sz w:val="18"/>
                <w:szCs w:val="18"/>
              </w:rPr>
              <w:fldChar w:fldCharType="begin"/>
            </w:r>
            <w:r>
              <w:rPr>
                <w:sz w:val="18"/>
                <w:szCs w:val="18"/>
              </w:rPr>
              <w:instrText xml:space="preserve"> REF DPU_MSG_CONF_MODIFS_DROITS \h  \* MERGEFORMAT </w:instrText>
            </w:r>
            <w:r>
              <w:rPr>
                <w:sz w:val="18"/>
                <w:szCs w:val="18"/>
              </w:rPr>
              <w:fldChar w:fldCharType="separate"/>
            </w:r>
            <w:r>
              <w:rPr>
                <w:sz w:val="18"/>
                <w:szCs w:val="18"/>
              </w:rPr>
              <w:t xml:space="preserve">DPU_MSG_CONF_MODIFS_DROITS</w:t>
            </w:r>
            <w:r>
              <w:rPr>
                <w:sz w:val="18"/>
                <w:szCs w:val="18"/>
              </w:rPr>
              <w:fldChar w:fldCharType="end"/>
            </w:r>
            <w:r>
              <w:rPr>
                <w:sz w:val="18"/>
                <w:szCs w:val="18"/>
              </w:rPr>
              <w:t xml:space="preserve"> est affichée, voir </w:t>
            </w:r>
            <w:r>
              <w:rPr>
                <w:sz w:val="18"/>
                <w:szCs w:val="18"/>
              </w:rPr>
              <w:t xml:space="preserve">§</w:t>
            </w:r>
            <w:r>
              <w:rPr>
                <w:sz w:val="18"/>
                <w:szCs w:val="18"/>
              </w:rPr>
              <w:fldChar w:fldCharType="begin"/>
            </w:r>
            <w:r>
              <w:rPr>
                <w:sz w:val="18"/>
                <w:szCs w:val="18"/>
              </w:rPr>
              <w:instrText xml:space="preserve"> REF _RefDPU_COMMUN \r \h  \* MERGEFORMAT </w:instrText>
            </w:r>
            <w:r>
              <w:rPr>
                <w:sz w:val="18"/>
                <w:szCs w:val="18"/>
              </w:rPr>
              <w:fldChar w:fldCharType="separate"/>
            </w:r>
            <w:r>
              <w:rPr>
                <w:sz w:val="18"/>
                <w:szCs w:val="18"/>
              </w:rPr>
              <w:t xml:space="preserve">3.8.5.2</w:t>
            </w:r>
            <w:r>
              <w:rPr>
                <w:sz w:val="18"/>
                <w:szCs w:val="18"/>
              </w:rPr>
              <w:fldChar w:fldCharType="end"/>
            </w:r>
            <w:r>
              <w:rPr>
                <w:sz w:val="18"/>
                <w:szCs w:val="18"/>
              </w:rPr>
              <w:t xml:space="preserve">, </w:t>
            </w:r>
            <w:r>
              <w:rPr>
                <w:sz w:val="18"/>
                <w:szCs w:val="18"/>
              </w:rPr>
              <w:fldChar w:fldCharType="begin"/>
            </w:r>
            <w:r>
              <w:rPr>
                <w:sz w:val="18"/>
                <w:szCs w:val="18"/>
              </w:rPr>
              <w:instrText xml:space="preserve"> REF _RefDPU_COMMUN \h  \* MERGEFORMAT </w:instrText>
            </w:r>
            <w:r>
              <w:rPr>
                <w:sz w:val="18"/>
                <w:szCs w:val="18"/>
              </w:rPr>
              <w:fldChar w:fldCharType="separate"/>
            </w:r>
            <w:r>
              <w:rPr>
                <w:sz w:val="18"/>
                <w:szCs w:val="18"/>
              </w:rPr>
              <w:t xml:space="preserve">Comportements communs</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 liste des droits et le panneau de détail du profil sont affichés.</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L’action est tracée par </w:t>
            </w:r>
            <w:r>
              <w:rPr>
                <w:sz w:val="18"/>
                <w:szCs w:val="18"/>
              </w:rPr>
              <w:fldChar w:fldCharType="begin"/>
            </w:r>
            <w:r>
              <w:rPr>
                <w:sz w:val="18"/>
                <w:szCs w:val="18"/>
              </w:rPr>
              <w:instrText xml:space="preserve"> REF DPU_HST_PROFIL_CONSULTER_DETAILS \h  \* MERGEFORMAT </w:instrText>
            </w:r>
            <w:r>
              <w:rPr>
                <w:sz w:val="18"/>
                <w:szCs w:val="18"/>
              </w:rPr>
              <w:fldChar w:fldCharType="separate"/>
            </w:r>
            <w:r>
              <w:rPr>
                <w:sz w:val="18"/>
                <w:szCs w:val="18"/>
              </w:rPr>
              <w:t xml:space="preserve">DPU_HST_PROFIL_CONSULTER_DETAILS</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0105" w:name="_Toc242209742"/>
      <w:r>
        <w:t xml:space="preserve">SG06-CL6.8-DPU.10 – Créer un nouveau profil utilisateur</w:t>
      </w:r>
      <w:bookmarkEnd w:id="60105"/>
    </w:p>
    <w:p>
      <w:pPr/>
      <w:r>
        <w:t xml:space="preserve">Cette fonctionnalité permet de déclarer un nouveau profil. Le profil est créé sans droit ni utilisateur : ses droits sont accordés ensuite (</w:t>
      </w:r>
      <w:r>
        <w:t xml:space="preserve">§</w:t>
      </w:r>
      <w:r>
        <w:fldChar w:fldCharType="begin"/>
      </w:r>
      <w:r>
        <w:instrText xml:space="preserve"> REF _RefDPU_DPU16 \r \h  \* MERGEFORMAT </w:instrText>
      </w:r>
      <w:r>
        <w:fldChar w:fldCharType="separate"/>
      </w:r>
      <w:r>
        <w:t xml:space="preserve">3.8.6.16</w:t>
      </w:r>
      <w:r>
        <w:fldChar w:fldCharType="end"/>
      </w:r>
      <w:r>
        <w:t xml:space="preserve">, </w:t>
      </w:r>
      <w:r>
        <w:fldChar w:fldCharType="begin"/>
      </w:r>
      <w:r>
        <w:instrText xml:space="preserve"> REF _RefDPU_DPU16 \h  \* MERGEFORMAT </w:instrText>
      </w:r>
      <w:r>
        <w:fldChar w:fldCharType="separate"/>
      </w:r>
      <w:r>
        <w:t xml:space="preserve">SG06-CL6.8-DPU.16 – Modifier les droits d’un profil utilisateur</w:t>
      </w:r>
      <w:r>
        <w:fldChar w:fldCharType="end"/>
      </w:r>
      <w:r>
        <w:t xml:space="preserve">).</w:t>
      </w:r>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DPU_DROIT_CREER_PROFIL \h  \* MERGEFORMAT </w:instrText>
      </w:r>
      <w:r>
        <w:fldChar w:fldCharType="separate"/>
      </w:r>
      <w:r>
        <w:t xml:space="preserve">DPU_DROIT_CREER_PROFIL</w:t>
      </w:r>
      <w:r>
        <w:fldChar w:fldCharType="end"/>
      </w:r>
      <w:r>
        <w:t xml:space="preserve"> ;</w:t>
      </w:r>
    </w:p>
    <w:p>
      <w:pPr>
        <w:pStyle w:val="Paragraphedeliste"/>
        <w:numPr>
          <w:ilvl w:val="0"/>
          <w:numId w:val="64"/>
        </w:numPr>
      </w:pPr>
      <w:r>
        <w:t xml:space="preserve">Le nombre maximal de profils (40) n’est pas atteint ; sinon le bouton « + Ajouter un profil » est grisé.</w:t>
      </w:r>
    </w:p>
    <w:p>
      <w:pPr>
        <w:keepNext/>
        <w:jc w:val="center"/>
      </w:pPr>
      <w:r>
        <w:rPr>
          <w:noProof/>
        </w:rPr>
        <w:drawing>
          <wp:inline distT="0" distB="0" distL="0" distR="0">
            <wp:extent cx="2417678" cy="4206240"/>
            <wp:effectExtent l="0" t="0" r="0" b="0"/>
            <wp:docPr id="1800000019" name="DPU_1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9.png"/>
                    <pic:cNvPicPr/>
                  </pic:nvPicPr>
                  <pic:blipFill>
                    <a:blip r:embed="rIdDPU19"/>
                    <a:stretch>
                      <a:fillRect/>
                    </a:stretch>
                  </pic:blipFill>
                  <pic:spPr>
                    <a:xfrm>
                      <a:off x="0" y="0"/>
                      <a:ext cx="2417678" cy="4206240"/>
                    </a:xfrm>
                    <a:prstGeom prst="rect">
                      <a:avLst/>
                    </a:prstGeom>
                    <a:ln w="3175">
                      <a:solidFill>
                        <a:srgbClr val="BFBFBF"/>
                      </a:solidFill>
                    </a:ln>
                  </pic:spPr>
                </pic:pic>
              </a:graphicData>
            </a:graphic>
          </wp:inline>
        </w:drawing>
      </w:r>
      <w:r>
        <w:t xml:space="preserve">  </w:t>
      </w:r>
      <w:r>
        <w:rPr>
          <w:noProof/>
        </w:rPr>
        <w:drawing>
          <wp:inline distT="0" distB="0" distL="0" distR="0">
            <wp:extent cx="2417678" cy="4206240"/>
            <wp:effectExtent l="0" t="0" r="0" b="0"/>
            <wp:docPr id="1800000020" name="DPU_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0.png"/>
                    <pic:cNvPicPr/>
                  </pic:nvPicPr>
                  <pic:blipFill>
                    <a:blip r:embed="rIdDPU20"/>
                    <a:stretch>
                      <a:fillRect/>
                    </a:stretch>
                  </pic:blipFill>
                  <pic:spPr>
                    <a:xfrm>
                      <a:off x="0" y="0"/>
                      <a:ext cx="2417678" cy="4206240"/>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29</w:t>
        </w:r>
      </w:fldSimple>
      <w:r>
        <w:t xml:space="preserve"> – Profils utilisateur – Créer et modifier un profil</w:t>
      </w:r>
    </w:p>
    <w:p>
      <w:pPr/>
      <w:r>
        <w:rPr>
          <w:b/>
          <w:bCs/>
        </w:rPr>
        <w:t xml:space="preserve">Interface – évènements / données de sortie</w:t>
      </w:r>
    </w:p>
    <w:p>
      <w:pPr>
        <w:pStyle w:val="Normalavanttableau"/>
      </w:pPr>
      <w:r>
        <w:t xml:space="preserve">Le panneau affiche le formulaire « NOUVEAU PROFIL » :</w:t>
      </w:r>
    </w:p>
    <w:tbl>
      <w:tblPr>
        <w:tblStyle w:val="TableauListe3-Accentuation5"/>
        <w:tblW w:w="10485" w:type="dxa"/>
        <w:tblLayout w:type="fixed"/>
        <w:tblLook w:val="04A0" w:firstRow="1" w:lastRow="0" w:firstColumn="1" w:lastColumn="0" w:noHBand="0" w:noVBand="1"/>
      </w:tblPr>
      <w:tblGrid>
        <w:gridCol w:w="2000"/>
        <w:gridCol w:w="3500"/>
        <w:gridCol w:w="4985"/>
      </w:tblGrid>
      <w:tr>
        <w:trPr>
          <w:tblHeader/>
        </w:trPr>
        <w:tc>
          <w:tcPr>
            <w:tcW w:w="2000" w:type="dxa"/>
          </w:tcPr>
          <w:p>
            <w:pPr>
              <w:spacing w:before="0"/>
              <w:jc w:val="left"/>
              <w:rPr>
                <w:sz w:val="16"/>
                <w:szCs w:val="16"/>
              </w:rPr>
            </w:pPr>
            <w:r>
              <w:rPr>
                <w:sz w:val="16"/>
                <w:szCs w:val="16"/>
              </w:rPr>
              <w:t xml:space="preserve">Champ</w:t>
            </w:r>
          </w:p>
        </w:tc>
        <w:tc>
          <w:tcPr>
            <w:tcW w:w="3500" w:type="dxa"/>
          </w:tcPr>
          <w:p>
            <w:pPr>
              <w:spacing w:before="0"/>
              <w:jc w:val="left"/>
              <w:rPr>
                <w:sz w:val="16"/>
                <w:szCs w:val="16"/>
              </w:rPr>
            </w:pPr>
            <w:r>
              <w:rPr>
                <w:sz w:val="16"/>
                <w:szCs w:val="16"/>
              </w:rPr>
              <w:t xml:space="preserve">Saisie</w:t>
            </w:r>
          </w:p>
        </w:tc>
        <w:tc>
          <w:tcPr>
            <w:tcW w:w="4985" w:type="dxa"/>
          </w:tcPr>
          <w:p>
            <w:pPr>
              <w:spacing w:before="0"/>
              <w:jc w:val="left"/>
              <w:rPr>
                <w:sz w:val="16"/>
                <w:szCs w:val="16"/>
              </w:rPr>
            </w:pPr>
            <w:r>
              <w:rPr>
                <w:sz w:val="16"/>
                <w:szCs w:val="16"/>
              </w:rPr>
              <w:t xml:space="preserve">Règles</w:t>
            </w:r>
          </w:p>
        </w:tc>
      </w:tr>
      <w:tr>
        <w:tc>
          <w:tcPr>
            <w:tcW w:w="2000" w:type="dxa"/>
          </w:tcPr>
          <w:p>
            <w:pPr>
              <w:spacing w:before="0"/>
              <w:jc w:val="left"/>
              <w:rPr>
                <w:sz w:val="16"/>
                <w:szCs w:val="16"/>
              </w:rPr>
            </w:pPr>
            <w:r>
              <w:rPr>
                <w:sz w:val="16"/>
                <w:szCs w:val="16"/>
              </w:rPr>
              <w:t xml:space="preserve">Nom</w:t>
            </w:r>
          </w:p>
        </w:tc>
        <w:tc>
          <w:tcPr>
            <w:tcW w:w="3500" w:type="dxa"/>
          </w:tcPr>
          <w:p>
            <w:pPr>
              <w:spacing w:before="0"/>
              <w:jc w:val="left"/>
              <w:rPr>
                <w:sz w:val="16"/>
                <w:szCs w:val="16"/>
              </w:rPr>
            </w:pPr>
            <w:r>
              <w:rPr>
                <w:sz w:val="16"/>
                <w:szCs w:val="16"/>
              </w:rPr>
              <w:t xml:space="preserve">Texte, 80 caractères</w:t>
            </w:r>
          </w:p>
        </w:tc>
        <w:tc>
          <w:tcPr>
            <w:tcW w:w="4985" w:type="dxa"/>
          </w:tcPr>
          <w:p>
            <w:pPr>
              <w:spacing w:before="0"/>
              <w:jc w:val="left"/>
              <w:rPr>
                <w:sz w:val="16"/>
                <w:szCs w:val="16"/>
              </w:rPr>
            </w:pPr>
            <w:r>
              <w:rPr>
                <w:sz w:val="16"/>
                <w:szCs w:val="16"/>
              </w:rPr>
              <w:t xml:space="preserve">Obligatoire et unique</w:t>
            </w:r>
          </w:p>
        </w:tc>
      </w:tr>
      <w:tr>
        <w:tc>
          <w:tcPr>
            <w:tcW w:w="2000" w:type="dxa"/>
          </w:tcPr>
          <w:p>
            <w:pPr>
              <w:spacing w:before="0"/>
              <w:jc w:val="left"/>
              <w:rPr>
                <w:sz w:val="16"/>
                <w:szCs w:val="16"/>
              </w:rPr>
            </w:pPr>
            <w:r>
              <w:rPr>
                <w:sz w:val="16"/>
                <w:szCs w:val="16"/>
              </w:rPr>
              <w:t xml:space="preserve">Description</w:t>
            </w:r>
          </w:p>
        </w:tc>
        <w:tc>
          <w:tcPr>
            <w:tcW w:w="3500" w:type="dxa"/>
          </w:tcPr>
          <w:p>
            <w:pPr>
              <w:spacing w:before="0"/>
              <w:jc w:val="left"/>
              <w:rPr>
                <w:sz w:val="16"/>
                <w:szCs w:val="16"/>
              </w:rPr>
            </w:pPr>
            <w:r>
              <w:rPr>
                <w:sz w:val="16"/>
                <w:szCs w:val="16"/>
              </w:rPr>
              <w:t xml:space="preserve">Texte, 500 caractères</w:t>
            </w:r>
          </w:p>
        </w:tc>
        <w:tc>
          <w:tcPr>
            <w:tcW w:w="4985" w:type="dxa"/>
          </w:tcPr>
          <w:p>
            <w:pPr>
              <w:spacing w:before="0"/>
              <w:jc w:val="left"/>
              <w:rPr>
                <w:sz w:val="16"/>
                <w:szCs w:val="16"/>
              </w:rPr>
            </w:pPr>
            <w:r>
              <w:rPr>
                <w:sz w:val="16"/>
                <w:szCs w:val="16"/>
              </w:rPr>
              <w:t xml:space="preserve">Facultative</w:t>
            </w:r>
          </w:p>
        </w:tc>
      </w:tr>
      <w:tr>
        <w:tc>
          <w:tcPr>
            <w:tcW w:w="2000" w:type="dxa"/>
          </w:tcPr>
          <w:p>
            <w:pPr>
              <w:spacing w:before="0"/>
              <w:jc w:val="left"/>
              <w:rPr>
                <w:sz w:val="16"/>
                <w:szCs w:val="16"/>
              </w:rPr>
            </w:pPr>
            <w:r>
              <w:rPr>
                <w:sz w:val="16"/>
                <w:szCs w:val="16"/>
              </w:rPr>
              <w:t xml:space="preserve">Profil actif</w:t>
            </w:r>
          </w:p>
        </w:tc>
        <w:tc>
          <w:tcPr>
            <w:tcW w:w="3500" w:type="dxa"/>
          </w:tcPr>
          <w:p>
            <w:pPr>
              <w:spacing w:before="0"/>
              <w:jc w:val="left"/>
              <w:rPr>
                <w:sz w:val="16"/>
                <w:szCs w:val="16"/>
              </w:rPr>
            </w:pPr>
            <w:r>
              <w:rPr>
                <w:sz w:val="16"/>
                <w:szCs w:val="16"/>
              </w:rPr>
              <w:t xml:space="preserve">Case à cocher</w:t>
            </w:r>
          </w:p>
        </w:tc>
        <w:tc>
          <w:tcPr>
            <w:tcW w:w="4985" w:type="dxa"/>
          </w:tcPr>
          <w:p>
            <w:pPr>
              <w:spacing w:before="0"/>
              <w:jc w:val="left"/>
              <w:rPr>
                <w:sz w:val="16"/>
                <w:szCs w:val="16"/>
              </w:rPr>
            </w:pPr>
            <w:r>
              <w:rPr>
                <w:sz w:val="16"/>
                <w:szCs w:val="16"/>
              </w:rPr>
              <w:t xml:space="preserve">Cochée par défaut</w:t>
            </w:r>
          </w:p>
        </w:tc>
      </w:tr>
      <w:tr>
        <w:tc>
          <w:tcPr>
            <w:tcW w:w="2000" w:type="dxa"/>
          </w:tcPr>
          <w:p>
            <w:pPr>
              <w:spacing w:before="0"/>
              <w:jc w:val="left"/>
              <w:rPr>
                <w:sz w:val="16"/>
                <w:szCs w:val="16"/>
              </w:rPr>
            </w:pPr>
            <w:r>
              <w:rPr>
                <w:sz w:val="16"/>
                <w:szCs w:val="16"/>
              </w:rPr>
              <w:t xml:space="preserve">Zones</w:t>
            </w:r>
          </w:p>
        </w:tc>
        <w:tc>
          <w:tcPr>
            <w:tcW w:w="3500" w:type="dxa"/>
          </w:tcPr>
          <w:p>
            <w:pPr>
              <w:spacing w:before="0"/>
              <w:jc w:val="left"/>
              <w:rPr>
                <w:sz w:val="16"/>
                <w:szCs w:val="16"/>
              </w:rPr>
            </w:pPr>
            <w:r>
              <w:rPr>
                <w:sz w:val="16"/>
                <w:szCs w:val="16"/>
              </w:rPr>
              <w:t xml:space="preserve">Liste à cases à cocher, triée par libellé</w:t>
            </w:r>
          </w:p>
        </w:tc>
        <w:tc>
          <w:tcPr>
            <w:tcW w:w="4985" w:type="dxa"/>
          </w:tcPr>
          <w:p>
            <w:pPr>
              <w:spacing w:before="0"/>
              <w:jc w:val="left"/>
              <w:rPr>
                <w:sz w:val="16"/>
                <w:szCs w:val="16"/>
              </w:rPr>
            </w:pPr>
            <w:r>
              <w:rPr>
                <w:sz w:val="16"/>
                <w:szCs w:val="16"/>
              </w:rPr>
              <w:t xml:space="preserve">Issue du dictionnaire des zones. Sans dictionnaire : saisie libre, valeurs séparées par une virgule</w:t>
            </w:r>
          </w:p>
        </w:tc>
      </w:tr>
      <w:tr>
        <w:tc>
          <w:tcPr>
            <w:tcW w:w="2000" w:type="dxa"/>
          </w:tcPr>
          <w:p>
            <w:pPr>
              <w:spacing w:before="0"/>
              <w:jc w:val="left"/>
              <w:rPr>
                <w:sz w:val="16"/>
                <w:szCs w:val="16"/>
              </w:rPr>
            </w:pPr>
            <w:r>
              <w:rPr>
                <w:sz w:val="16"/>
                <w:szCs w:val="16"/>
              </w:rPr>
              <w:t xml:space="preserve">Métiers</w:t>
            </w:r>
          </w:p>
        </w:tc>
        <w:tc>
          <w:tcPr>
            <w:tcW w:w="3500" w:type="dxa"/>
          </w:tcPr>
          <w:p>
            <w:pPr>
              <w:spacing w:before="0"/>
              <w:jc w:val="left"/>
              <w:rPr>
                <w:sz w:val="16"/>
                <w:szCs w:val="16"/>
              </w:rPr>
            </w:pPr>
            <w:r>
              <w:rPr>
                <w:sz w:val="16"/>
                <w:szCs w:val="16"/>
              </w:rPr>
              <w:t xml:space="preserve">Liste à cases à cocher, triée par libellé</w:t>
            </w:r>
          </w:p>
        </w:tc>
        <w:tc>
          <w:tcPr>
            <w:tcW w:w="4985" w:type="dxa"/>
          </w:tcPr>
          <w:p>
            <w:pPr>
              <w:spacing w:before="0"/>
              <w:jc w:val="left"/>
              <w:rPr>
                <w:sz w:val="16"/>
                <w:szCs w:val="16"/>
              </w:rPr>
            </w:pPr>
            <w:r>
              <w:rPr>
                <w:sz w:val="16"/>
                <w:szCs w:val="16"/>
              </w:rPr>
              <w:t xml:space="preserve">Issue du dictionnaire des métiers. Sans dictionnaire : saisie libre</w:t>
            </w:r>
          </w:p>
        </w:tc>
      </w:tr>
      <w:tr>
        <w:tc>
          <w:tcPr>
            <w:tcW w:w="2000" w:type="dxa"/>
          </w:tcPr>
          <w:p>
            <w:pPr>
              <w:spacing w:before="0"/>
              <w:jc w:val="left"/>
              <w:rPr>
                <w:sz w:val="16"/>
                <w:szCs w:val="16"/>
              </w:rPr>
            </w:pPr>
            <w:r>
              <w:rPr>
                <w:sz w:val="16"/>
                <w:szCs w:val="16"/>
              </w:rPr>
              <w:t xml:space="preserve">Commentaire</w:t>
            </w:r>
          </w:p>
        </w:tc>
        <w:tc>
          <w:tcPr>
            <w:tcW w:w="3500" w:type="dxa"/>
          </w:tcPr>
          <w:p>
            <w:pPr>
              <w:spacing w:before="0"/>
              <w:jc w:val="left"/>
              <w:rPr>
                <w:sz w:val="16"/>
                <w:szCs w:val="16"/>
              </w:rPr>
            </w:pPr>
            <w:r>
              <w:rPr>
                <w:sz w:val="16"/>
                <w:szCs w:val="16"/>
              </w:rPr>
              <w:t xml:space="preserve">Texte, 1000 caractères</w:t>
            </w:r>
          </w:p>
        </w:tc>
        <w:tc>
          <w:tcPr>
            <w:tcW w:w="4985" w:type="dxa"/>
          </w:tcPr>
          <w:p>
            <w:pPr>
              <w:spacing w:before="0"/>
              <w:jc w:val="left"/>
              <w:rPr>
                <w:sz w:val="16"/>
                <w:szCs w:val="16"/>
              </w:rPr>
            </w:pPr>
            <w:r>
              <w:rPr>
                <w:sz w:val="16"/>
                <w:szCs w:val="16"/>
              </w:rPr>
              <w:t xml:space="preserve">Facultatif</w:t>
            </w:r>
          </w:p>
        </w:tc>
      </w:tr>
    </w:tbl>
    <w:p>
      <w:pPr/>
      <w:r>
        <w:t xml:space="preserve">Le pied du panneau propose </w:t>
      </w:r>
      <w:r>
        <w:rPr>
          <w:b/>
          <w:bCs/>
        </w:rPr>
        <w:t xml:space="preserve">Annuler</w:t>
      </w:r>
      <w:r>
        <w:t xml:space="preserve"> et </w:t>
      </w:r>
      <w:r>
        <w:rPr>
          <w:b/>
          <w:bCs/>
        </w:rPr>
        <w:t xml:space="preserve">Créer le profil</w:t>
      </w:r>
      <w:r>
        <w:t xml:space="preserv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 + Ajouter un profil ».</w:t>
            </w:r>
          </w:p>
        </w:tc>
      </w:tr>
      <w:tr>
        <w:tc>
          <w:tcPr>
            <w:tcW w:w="787" w:type="dxa"/>
          </w:tcPr>
          <w:p>
            <w:pPr>
              <w:spacing w:before="0"/>
              <w:jc w:val="center"/>
            </w:pPr>
            <w:r>
              <w:rPr>
                <w:sz w:val="18"/>
                <w:szCs w:val="18"/>
              </w:rPr>
              <w:t xml:space="preserve">02</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panneau affiche le formulaire de création. L’utilisateur saisit les caractéristiques du profil.</w:t>
            </w:r>
          </w:p>
          <w:p>
            <w:pPr>
              <w:spacing w:before="0"/>
              <w:jc w:val="left"/>
              <w:rPr>
                <w:color w:val="222222"/>
                <w:sz w:val="18"/>
                <w:szCs w:val="18"/>
              </w:rPr>
            </w:pPr>
            <w:r>
              <w:rPr>
                <w:sz w:val="18"/>
                <w:szCs w:val="18"/>
              </w:rPr>
              <w:t xml:space="preserve">En cas d’annulation, les traitements s’arrêtent.</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 Créer le profil ». Le nom est contrôlé (</w:t>
            </w:r>
            <w:r>
              <w:rPr>
                <w:sz w:val="18"/>
                <w:szCs w:val="18"/>
              </w:rPr>
              <w:fldChar w:fldCharType="begin"/>
            </w:r>
            <w:r>
              <w:rPr>
                <w:sz w:val="18"/>
                <w:szCs w:val="18"/>
              </w:rPr>
              <w:instrText xml:space="preserve"> REF DPU_ERR_PROFIL_NOM_OBLIGATOIRE \h  \* MERGEFORMAT </w:instrText>
            </w:r>
            <w:r>
              <w:rPr>
                <w:sz w:val="18"/>
                <w:szCs w:val="18"/>
              </w:rPr>
              <w:fldChar w:fldCharType="separate"/>
            </w:r>
            <w:r>
              <w:rPr>
                <w:sz w:val="18"/>
                <w:szCs w:val="18"/>
              </w:rPr>
              <w:t xml:space="preserve">DPU_ERR_PROFIL_NOM_OBLIGATOIRE</w:t>
            </w:r>
            <w:r>
              <w:rPr>
                <w:sz w:val="18"/>
                <w:szCs w:val="18"/>
              </w:rPr>
              <w:fldChar w:fldCharType="end"/>
            </w:r>
            <w:r>
              <w:rPr>
                <w:sz w:val="18"/>
                <w:szCs w:val="18"/>
              </w:rPr>
              <w:t xml:space="preserve">, </w:t>
            </w:r>
            <w:r>
              <w:rPr>
                <w:sz w:val="18"/>
                <w:szCs w:val="18"/>
              </w:rPr>
              <w:fldChar w:fldCharType="begin"/>
            </w:r>
            <w:r>
              <w:rPr>
                <w:sz w:val="18"/>
                <w:szCs w:val="18"/>
              </w:rPr>
              <w:instrText xml:space="preserve"> REF DPU_ERR_PROFIL_NOM_EXISTE \h  \* MERGEFORMAT </w:instrText>
            </w:r>
            <w:r>
              <w:rPr>
                <w:sz w:val="18"/>
                <w:szCs w:val="18"/>
              </w:rPr>
              <w:fldChar w:fldCharType="separate"/>
            </w:r>
            <w:r>
              <w:rPr>
                <w:sz w:val="18"/>
                <w:szCs w:val="18"/>
              </w:rPr>
              <w:t xml:space="preserve">DPU_ERR_PROFIL_NOM_EXISTE</w:t>
            </w:r>
            <w:r>
              <w:rPr>
                <w:sz w:val="18"/>
                <w:szCs w:val="18"/>
              </w:rPr>
              <w:fldChar w:fldCharType="end"/>
            </w:r>
            <w:r>
              <w:rPr>
                <w:sz w:val="18"/>
                <w:szCs w:val="18"/>
              </w:rPr>
              <w:t xml:space="preserve">). En cas d’erreur, le traitement revient à l’étape 02.</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profil est créé, ajouté à la liste et sélectionné ; sa liste de droits, vide, est affichée. Le message </w:t>
            </w:r>
            <w:r>
              <w:rPr>
                <w:sz w:val="18"/>
                <w:szCs w:val="18"/>
              </w:rPr>
              <w:fldChar w:fldCharType="begin"/>
            </w:r>
            <w:r>
              <w:rPr>
                <w:sz w:val="18"/>
                <w:szCs w:val="18"/>
              </w:rPr>
              <w:instrText xml:space="preserve"> REF DPU_INFO_PROFIL_CREE \h  \* MERGEFORMAT </w:instrText>
            </w:r>
            <w:r>
              <w:rPr>
                <w:sz w:val="18"/>
                <w:szCs w:val="18"/>
              </w:rPr>
              <w:fldChar w:fldCharType="separate"/>
            </w:r>
            <w:r>
              <w:rPr>
                <w:sz w:val="18"/>
                <w:szCs w:val="18"/>
              </w:rPr>
              <w:t xml:space="preserve">DPU_INFO_PROFIL_CREE</w:t>
            </w:r>
            <w:r>
              <w:rPr>
                <w:sz w:val="18"/>
                <w:szCs w:val="18"/>
              </w:rPr>
              <w:fldChar w:fldCharType="end"/>
            </w:r>
            <w:r>
              <w:rPr>
                <w:sz w:val="18"/>
                <w:szCs w:val="18"/>
              </w:rPr>
              <w:t xml:space="preserve"> est affiché.</w:t>
            </w:r>
          </w:p>
        </w:tc>
      </w:tr>
      <w:tr>
        <w:tc>
          <w:tcPr>
            <w:tcW w:w="787" w:type="dxa"/>
          </w:tcPr>
          <w:p>
            <w:pPr>
              <w:spacing w:before="0"/>
              <w:jc w:val="center"/>
            </w:pPr>
            <w:r>
              <w:rPr>
                <w:sz w:val="18"/>
                <w:szCs w:val="18"/>
              </w:rPr>
              <w:t xml:space="preserve">05</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L’action est tracée par </w:t>
            </w:r>
            <w:r>
              <w:rPr>
                <w:sz w:val="18"/>
                <w:szCs w:val="18"/>
              </w:rPr>
              <w:fldChar w:fldCharType="begin"/>
            </w:r>
            <w:r>
              <w:rPr>
                <w:sz w:val="18"/>
                <w:szCs w:val="18"/>
              </w:rPr>
              <w:instrText xml:space="preserve"> REF DPU_HST_PROFIL_CREER \h  \* MERGEFORMAT </w:instrText>
            </w:r>
            <w:r>
              <w:rPr>
                <w:sz w:val="18"/>
                <w:szCs w:val="18"/>
              </w:rPr>
              <w:fldChar w:fldCharType="separate"/>
            </w:r>
            <w:r>
              <w:rPr>
                <w:sz w:val="18"/>
                <w:szCs w:val="18"/>
              </w:rPr>
              <w:t xml:space="preserve">DPU_HST_PROFIL_CREER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0106" w:name="_Toc242209743"/>
      <w:r>
        <w:t xml:space="preserve">SG06-CL6.8-DPU.11 – Modifier un profil utilisateur</w:t>
      </w:r>
      <w:bookmarkEnd w:id="60106"/>
    </w:p>
    <w:p>
      <w:pPr/>
      <w:r>
        <w:t xml:space="preserve">Cette fonctionnalité permet de modifier les caractéristiques d’un profil. Les droits du profil ne se modifient pas dans ce formulaire mais dans la liste des droits (</w:t>
      </w:r>
      <w:r>
        <w:t xml:space="preserve">§</w:t>
      </w:r>
      <w:r>
        <w:fldChar w:fldCharType="begin"/>
      </w:r>
      <w:r>
        <w:instrText xml:space="preserve"> REF _RefDPU_DPU16 \r \h  \* MERGEFORMAT </w:instrText>
      </w:r>
      <w:r>
        <w:fldChar w:fldCharType="separate"/>
      </w:r>
      <w:r>
        <w:t xml:space="preserve">3.8.6.16</w:t>
      </w:r>
      <w:r>
        <w:fldChar w:fldCharType="end"/>
      </w:r>
      <w:r>
        <w:t xml:space="preserve">, </w:t>
      </w:r>
      <w:r>
        <w:fldChar w:fldCharType="begin"/>
      </w:r>
      <w:r>
        <w:instrText xml:space="preserve"> REF _RefDPU_DPU16 \h  \* MERGEFORMAT </w:instrText>
      </w:r>
      <w:r>
        <w:fldChar w:fldCharType="separate"/>
      </w:r>
      <w:r>
        <w:t xml:space="preserve">SG06-CL6.8-DPU.16 – Modifier les droits d’un profil utilisateur</w:t>
      </w:r>
      <w:r>
        <w:fldChar w:fldCharType="end"/>
      </w:r>
      <w:r>
        <w:t xml:space="preserve">).</w:t>
      </w:r>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DPU_DROIT_MODIFIER_PROFIL \h  \* MERGEFORMAT </w:instrText>
      </w:r>
      <w:r>
        <w:fldChar w:fldCharType="separate"/>
      </w:r>
      <w:r>
        <w:t xml:space="preserve">DPU_DROIT_MODIFIER_PROFIL</w:t>
      </w:r>
      <w:r>
        <w:fldChar w:fldCharType="end"/>
      </w:r>
      <w:r>
        <w:t xml:space="preserve"> ;</w:t>
      </w:r>
    </w:p>
    <w:p>
      <w:pPr>
        <w:pStyle w:val="Paragraphedeliste"/>
        <w:numPr>
          <w:ilvl w:val="0"/>
          <w:numId w:val="64"/>
        </w:numPr>
      </w:pPr>
      <w:r>
        <w:t xml:space="preserve">Il clique sur </w:t>
      </w:r>
      <w:r>
        <w:rPr>
          <w:b/>
          <w:bCs/>
        </w:rPr>
        <w:t xml:space="preserve">Modifier</w:t>
      </w:r>
      <w:r>
        <w:t xml:space="preserve"> dans le panneau de détail, double-clique sur le profil ou choisit </w:t>
      </w:r>
      <w:r>
        <w:rPr>
          <w:b/>
          <w:bCs/>
        </w:rPr>
        <w:t xml:space="preserve">Modifier</w:t>
      </w:r>
      <w:r>
        <w:t xml:space="preserve"> dans le menu contextuel.</w:t>
      </w:r>
    </w:p>
    <w:p>
      <w:pPr/>
      <w:r>
        <w:rPr>
          <w:b/>
          <w:bCs/>
        </w:rPr>
        <w:t xml:space="preserve">Interface – évènements / données de sortie</w:t>
      </w:r>
    </w:p>
    <w:p>
      <w:pPr/>
      <w:r>
        <w:t xml:space="preserve">Le panneau affiche le formulaire décrit </w:t>
      </w:r>
      <w:r>
        <w:t xml:space="preserve">§</w:t>
      </w:r>
      <w:r>
        <w:fldChar w:fldCharType="begin"/>
      </w:r>
      <w:r>
        <w:instrText xml:space="preserve"> REF _Toc242209742 \r \h  \* MERGEFORMAT </w:instrText>
      </w:r>
      <w:r>
        <w:fldChar w:fldCharType="separate"/>
      </w:r>
      <w:r>
        <w:t xml:space="preserve">3.8.6.10</w:t>
      </w:r>
      <w:r>
        <w:fldChar w:fldCharType="end"/>
      </w:r>
      <w:r>
        <w:t xml:space="preserve">, </w:t>
      </w:r>
      <w:r>
        <w:fldChar w:fldCharType="begin"/>
      </w:r>
      <w:r>
        <w:instrText xml:space="preserve"> REF _Toc242209742 \h  \* MERGEFORMAT </w:instrText>
      </w:r>
      <w:r>
        <w:fldChar w:fldCharType="separate"/>
      </w:r>
      <w:r>
        <w:t xml:space="preserve">SG06-CL6.8-DPU.10 – Créer un nouveau profil utilisateur</w:t>
      </w:r>
      <w:r>
        <w:fldChar w:fldCharType="end"/>
      </w:r>
      <w:r>
        <w:t xml:space="preserve">, avec le titre « MODIFICATION » et les différences suivantes :</w:t>
      </w:r>
    </w:p>
    <w:p>
      <w:pPr>
        <w:pStyle w:val="Paragraphedeliste"/>
        <w:numPr>
          <w:ilvl w:val="0"/>
          <w:numId w:val="64"/>
        </w:numPr>
      </w:pPr>
      <w:r>
        <w:t xml:space="preserve">Le nom est affiché en lecture seule : le nom d’un profil existant ne peut pas être modifié ;</w:t>
      </w:r>
    </w:p>
    <w:p>
      <w:pPr>
        <w:pStyle w:val="Paragraphedeliste"/>
        <w:numPr>
          <w:ilvl w:val="0"/>
          <w:numId w:val="64"/>
        </w:numPr>
      </w:pPr>
      <w:r>
        <w:t xml:space="preserve">Le pied du panneau propose </w:t>
      </w:r>
      <w:r>
        <w:rPr>
          <w:b/>
          <w:bCs/>
        </w:rPr>
        <w:t xml:space="preserve">Annuler</w:t>
      </w:r>
      <w:r>
        <w:t xml:space="preserve"> et </w:t>
      </w:r>
      <w:r>
        <w:rPr>
          <w:b/>
          <w:bCs/>
        </w:rPr>
        <w:t xml:space="preserve">Enregistrer</w:t>
      </w:r>
      <w:r>
        <w:t xml:space="preserv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ouvre le formulaire de modification.</w:t>
            </w:r>
          </w:p>
        </w:tc>
      </w:tr>
      <w:tr>
        <w:tc>
          <w:tcPr>
            <w:tcW w:w="787" w:type="dxa"/>
          </w:tcPr>
          <w:p>
            <w:pPr>
              <w:spacing w:before="0"/>
              <w:jc w:val="center"/>
            </w:pPr>
            <w:r>
              <w:rPr>
                <w:sz w:val="18"/>
                <w:szCs w:val="18"/>
              </w:rPr>
              <w:t xml:space="preserve">02</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modifie les caractéristiques du profil.</w:t>
            </w:r>
          </w:p>
          <w:p>
            <w:pPr>
              <w:spacing w:before="0"/>
              <w:jc w:val="left"/>
              <w:rPr>
                <w:color w:val="222222"/>
                <w:sz w:val="18"/>
                <w:szCs w:val="18"/>
              </w:rPr>
            </w:pPr>
            <w:r>
              <w:rPr>
                <w:sz w:val="18"/>
                <w:szCs w:val="18"/>
              </w:rPr>
              <w:t xml:space="preserve">En cas d’annulation, les traitements s’arrêtent.</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 Enregistrer ».</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Les modifications sont enregistrées ; le panneau revient en consultation et le message </w:t>
            </w:r>
            <w:r>
              <w:rPr>
                <w:sz w:val="18"/>
                <w:szCs w:val="18"/>
              </w:rPr>
              <w:fldChar w:fldCharType="begin"/>
            </w:r>
            <w:r>
              <w:rPr>
                <w:sz w:val="18"/>
                <w:szCs w:val="18"/>
              </w:rPr>
              <w:instrText xml:space="preserve"> REF DPU_INFO_PROFIL_ENREGISTRE \h  \* MERGEFORMAT </w:instrText>
            </w:r>
            <w:r>
              <w:rPr>
                <w:sz w:val="18"/>
                <w:szCs w:val="18"/>
              </w:rPr>
              <w:fldChar w:fldCharType="separate"/>
            </w:r>
            <w:r>
              <w:rPr>
                <w:sz w:val="18"/>
                <w:szCs w:val="18"/>
              </w:rPr>
              <w:t xml:space="preserve">DPU_INFO_PROFIL_ENREGISTRE</w:t>
            </w:r>
            <w:r>
              <w:rPr>
                <w:sz w:val="18"/>
                <w:szCs w:val="18"/>
              </w:rPr>
              <w:fldChar w:fldCharType="end"/>
            </w:r>
            <w:r>
              <w:rPr>
                <w:sz w:val="18"/>
                <w:szCs w:val="18"/>
              </w:rPr>
              <w:t xml:space="preserve"> est affiché.</w:t>
            </w:r>
          </w:p>
        </w:tc>
      </w:tr>
      <w:tr>
        <w:tc>
          <w:tcPr>
            <w:tcW w:w="787" w:type="dxa"/>
          </w:tcPr>
          <w:p>
            <w:pPr>
              <w:spacing w:before="0"/>
              <w:jc w:val="center"/>
            </w:pPr>
            <w:r>
              <w:rPr>
                <w:sz w:val="18"/>
                <w:szCs w:val="18"/>
              </w:rPr>
              <w:t xml:space="preserve">05</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L’action est tracée par </w:t>
            </w:r>
            <w:r>
              <w:rPr>
                <w:sz w:val="18"/>
                <w:szCs w:val="18"/>
              </w:rPr>
              <w:fldChar w:fldCharType="begin"/>
            </w:r>
            <w:r>
              <w:rPr>
                <w:sz w:val="18"/>
                <w:szCs w:val="18"/>
              </w:rPr>
              <w:instrText xml:space="preserve"> REF DPU_HST_PROFIL_MODIFIER \h  \* MERGEFORMAT </w:instrText>
            </w:r>
            <w:r>
              <w:rPr>
                <w:sz w:val="18"/>
                <w:szCs w:val="18"/>
              </w:rPr>
              <w:fldChar w:fldCharType="separate"/>
            </w:r>
            <w:r>
              <w:rPr>
                <w:sz w:val="18"/>
                <w:szCs w:val="18"/>
              </w:rPr>
              <w:t xml:space="preserve">DPU_HST_PROFIL_MODIFIER</w:t>
            </w:r>
            <w:r>
              <w:rPr>
                <w:sz w:val="18"/>
                <w:szCs w:val="18"/>
              </w:rPr>
              <w:fldChar w:fldCharType="end"/>
            </w:r>
            <w:r>
              <w:rPr>
                <w:sz w:val="18"/>
                <w:szCs w:val="18"/>
              </w:rPr>
              <w:t xml:space="preserve">. Si l’état actif du profil a changé, elle est également tracée par </w:t>
            </w:r>
            <w:r>
              <w:rPr>
                <w:sz w:val="18"/>
                <w:szCs w:val="18"/>
              </w:rPr>
              <w:fldChar w:fldCharType="begin"/>
            </w:r>
            <w:r>
              <w:rPr>
                <w:sz w:val="18"/>
                <w:szCs w:val="18"/>
              </w:rPr>
              <w:instrText xml:space="preserve"> REF DPU_HST_PROFIL_ACTIVER \h  \* MERGEFORMAT </w:instrText>
            </w:r>
            <w:r>
              <w:rPr>
                <w:sz w:val="18"/>
                <w:szCs w:val="18"/>
              </w:rPr>
              <w:fldChar w:fldCharType="separate"/>
            </w:r>
            <w:r>
              <w:rPr>
                <w:sz w:val="18"/>
                <w:szCs w:val="18"/>
              </w:rPr>
              <w:t xml:space="preserve">DPU_HST_PROFIL_ACTIVER</w:t>
            </w:r>
            <w:r>
              <w:rPr>
                <w:sz w:val="18"/>
                <w:szCs w:val="18"/>
              </w:rPr>
              <w:fldChar w:fldCharType="end"/>
            </w:r>
            <w:r>
              <w:rPr>
                <w:sz w:val="18"/>
                <w:szCs w:val="18"/>
              </w:rPr>
              <w:t xml:space="preserve"> ou </w:t>
            </w:r>
            <w:r>
              <w:rPr>
                <w:sz w:val="18"/>
                <w:szCs w:val="18"/>
              </w:rPr>
              <w:fldChar w:fldCharType="begin"/>
            </w:r>
            <w:r>
              <w:rPr>
                <w:sz w:val="18"/>
                <w:szCs w:val="18"/>
              </w:rPr>
              <w:instrText xml:space="preserve"> REF DPU_HST_PROFIL_DESACTIVER \h  \* MERGEFORMAT </w:instrText>
            </w:r>
            <w:r>
              <w:rPr>
                <w:sz w:val="18"/>
                <w:szCs w:val="18"/>
              </w:rPr>
              <w:fldChar w:fldCharType="separate"/>
            </w:r>
            <w:r>
              <w:rPr>
                <w:sz w:val="18"/>
                <w:szCs w:val="18"/>
              </w:rPr>
              <w:t xml:space="preserve">DPU_HST_PROFIL_DESACTIVER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0107" w:name="_Toc242209744"/>
      <w:r>
        <w:t xml:space="preserve">SG06-CL6.8-DPU.12 – Supprimer un profil utilisateur</w:t>
      </w:r>
      <w:bookmarkEnd w:id="60107"/>
    </w:p>
    <w:p>
      <w:pPr/>
      <w:r>
        <w:t xml:space="preserve">Cette fonctionnalité permet de supprimer définitivement un profil qui n’est attribué à aucun utilisateur.</w:t>
      </w:r>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DPU_DROIT_SUPPRIMER_PROFIL \h  \* MERGEFORMAT </w:instrText>
      </w:r>
      <w:r>
        <w:fldChar w:fldCharType="separate"/>
      </w:r>
      <w:r>
        <w:t xml:space="preserve">DPU_DROIT_SUPPRIMER_PROFIL</w:t>
      </w:r>
      <w:r>
        <w:fldChar w:fldCharType="end"/>
      </w:r>
      <w:r>
        <w:t xml:space="preserve"> ;</w:t>
      </w:r>
    </w:p>
    <w:p>
      <w:pPr>
        <w:pStyle w:val="Paragraphedeliste"/>
        <w:numPr>
          <w:ilvl w:val="0"/>
          <w:numId w:val="64"/>
        </w:numPr>
      </w:pPr>
      <w:r>
        <w:t xml:space="preserve">Aucun utilisateur ne possède le profil. Sinon l’action est grisée et le message </w:t>
      </w:r>
      <w:r>
        <w:fldChar w:fldCharType="begin"/>
      </w:r>
      <w:r>
        <w:instrText xml:space="preserve"> REF DPU_INFO_PROFIL_SUPPR_IMPOSSIBLE \h  \* MERGEFORMAT </w:instrText>
      </w:r>
      <w:r>
        <w:fldChar w:fldCharType="separate"/>
      </w:r>
      <w:r>
        <w:t xml:space="preserve">DPU_INFO_PROFIL_SUPPR_IMPOSSIBLE</w:t>
      </w:r>
      <w:r>
        <w:fldChar w:fldCharType="end"/>
      </w:r>
      <w:r>
        <w:t xml:space="preserve"> est affiché.</w:t>
      </w:r>
    </w:p>
    <w:p>
      <w:pPr>
        <w:keepNext/>
        <w:jc w:val="center"/>
      </w:pPr>
      <w:r>
        <w:rPr>
          <w:noProof/>
        </w:rPr>
        <w:drawing>
          <wp:inline distT="0" distB="0" distL="0" distR="0">
            <wp:extent cx="3291840" cy="1036047"/>
            <wp:effectExtent l="0" t="0" r="0" b="0"/>
            <wp:docPr id="1800000021" name="DPU_2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1.png"/>
                    <pic:cNvPicPr/>
                  </pic:nvPicPr>
                  <pic:blipFill>
                    <a:blip r:embed="rIdDPU21"/>
                    <a:stretch>
                      <a:fillRect/>
                    </a:stretch>
                  </pic:blipFill>
                  <pic:spPr>
                    <a:xfrm>
                      <a:off x="0" y="0"/>
                      <a:ext cx="3291840" cy="1036047"/>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30</w:t>
        </w:r>
      </w:fldSimple>
      <w:r>
        <w:t xml:space="preserve"> – Profils utilisateur – Supprimer un profil</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 Supprimer » dans le panneau de détail ou le menu contextuel.</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Si des droits du profil ont été modifiés sans être appliqués, la demande </w:t>
            </w:r>
            <w:r>
              <w:rPr>
                <w:sz w:val="18"/>
                <w:szCs w:val="18"/>
              </w:rPr>
              <w:fldChar w:fldCharType="begin"/>
            </w:r>
            <w:r>
              <w:rPr>
                <w:sz w:val="18"/>
                <w:szCs w:val="18"/>
              </w:rPr>
              <w:instrText xml:space="preserve"> REF DPU_MSG_CONF_MODIFS_DROITS \h  \* MERGEFORMAT </w:instrText>
            </w:r>
            <w:r>
              <w:rPr>
                <w:sz w:val="18"/>
                <w:szCs w:val="18"/>
              </w:rPr>
              <w:fldChar w:fldCharType="separate"/>
            </w:r>
            <w:r>
              <w:rPr>
                <w:sz w:val="18"/>
                <w:szCs w:val="18"/>
              </w:rPr>
              <w:t xml:space="preserve">DPU_MSG_CONF_MODIFS_DROITS</w:t>
            </w:r>
            <w:r>
              <w:rPr>
                <w:sz w:val="18"/>
                <w:szCs w:val="18"/>
              </w:rPr>
              <w:fldChar w:fldCharType="end"/>
            </w:r>
            <w:r>
              <w:rPr>
                <w:sz w:val="18"/>
                <w:szCs w:val="18"/>
              </w:rPr>
              <w:t xml:space="preserve"> est affichée, voir </w:t>
            </w:r>
            <w:r>
              <w:rPr>
                <w:sz w:val="18"/>
                <w:szCs w:val="18"/>
              </w:rPr>
              <w:t xml:space="preserve">§</w:t>
            </w:r>
            <w:r>
              <w:rPr>
                <w:sz w:val="18"/>
                <w:szCs w:val="18"/>
              </w:rPr>
              <w:fldChar w:fldCharType="begin"/>
            </w:r>
            <w:r>
              <w:rPr>
                <w:sz w:val="18"/>
                <w:szCs w:val="18"/>
              </w:rPr>
              <w:instrText xml:space="preserve"> REF _RefDPU_COMMUN \r \h  \* MERGEFORMAT </w:instrText>
            </w:r>
            <w:r>
              <w:rPr>
                <w:sz w:val="18"/>
                <w:szCs w:val="18"/>
              </w:rPr>
              <w:fldChar w:fldCharType="separate"/>
            </w:r>
            <w:r>
              <w:rPr>
                <w:sz w:val="18"/>
                <w:szCs w:val="18"/>
              </w:rPr>
              <w:t xml:space="preserve">3.8.5.2</w:t>
            </w:r>
            <w:r>
              <w:rPr>
                <w:sz w:val="18"/>
                <w:szCs w:val="18"/>
              </w:rPr>
              <w:fldChar w:fldCharType="end"/>
            </w:r>
            <w:r>
              <w:rPr>
                <w:sz w:val="18"/>
                <w:szCs w:val="18"/>
              </w:rPr>
              <w:t xml:space="preserve">, </w:t>
            </w:r>
            <w:r>
              <w:rPr>
                <w:sz w:val="18"/>
                <w:szCs w:val="18"/>
              </w:rPr>
              <w:fldChar w:fldCharType="begin"/>
            </w:r>
            <w:r>
              <w:rPr>
                <w:sz w:val="18"/>
                <w:szCs w:val="18"/>
              </w:rPr>
              <w:instrText xml:space="preserve"> REF _RefDPU_COMMUN \h  \* MERGEFORMAT </w:instrText>
            </w:r>
            <w:r>
              <w:rPr>
                <w:sz w:val="18"/>
                <w:szCs w:val="18"/>
              </w:rPr>
              <w:fldChar w:fldCharType="separate"/>
            </w:r>
            <w:r>
              <w:rPr>
                <w:sz w:val="18"/>
                <w:szCs w:val="18"/>
              </w:rPr>
              <w:t xml:space="preserve">Comportements communs</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03</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L’application affiche la demande de confirmation </w:t>
            </w:r>
            <w:r>
              <w:rPr>
                <w:sz w:val="18"/>
                <w:szCs w:val="18"/>
              </w:rPr>
              <w:fldChar w:fldCharType="begin"/>
            </w:r>
            <w:r>
              <w:rPr>
                <w:sz w:val="18"/>
                <w:szCs w:val="18"/>
              </w:rPr>
              <w:instrText xml:space="preserve"> REF DPU_MSG_CONF_SUPPR_PROFIL \h  \* MERGEFORMAT </w:instrText>
            </w:r>
            <w:r>
              <w:rPr>
                <w:sz w:val="18"/>
                <w:szCs w:val="18"/>
              </w:rPr>
              <w:fldChar w:fldCharType="separate"/>
            </w:r>
            <w:r>
              <w:rPr>
                <w:sz w:val="18"/>
                <w:szCs w:val="18"/>
              </w:rPr>
              <w:t xml:space="preserve">DPU_MSG_CONF_SUPPR_PROFIL</w:t>
            </w:r>
            <w:r>
              <w:rPr>
                <w:sz w:val="18"/>
                <w:szCs w:val="18"/>
              </w:rPr>
              <w:fldChar w:fldCharType="end"/>
            </w:r>
            <w:r>
              <w:rPr>
                <w:sz w:val="18"/>
                <w:szCs w:val="18"/>
              </w:rPr>
              <w:t xml:space="preserve">.</w:t>
            </w:r>
          </w:p>
          <w:p>
            <w:pPr>
              <w:spacing w:before="0"/>
              <w:jc w:val="left"/>
              <w:rPr>
                <w:color w:val="222222"/>
                <w:sz w:val="18"/>
                <w:szCs w:val="18"/>
              </w:rPr>
            </w:pPr>
            <w:r>
              <w:rPr>
                <w:sz w:val="18"/>
                <w:szCs w:val="18"/>
              </w:rPr>
              <w:t xml:space="preserve">En cas d’annulation, les traitements s’arrêtent.</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profil est supprimé et retiré de la liste ; la liste des droits et le panneau sont vidés. Le message </w:t>
            </w:r>
            <w:r>
              <w:rPr>
                <w:sz w:val="18"/>
                <w:szCs w:val="18"/>
              </w:rPr>
              <w:fldChar w:fldCharType="begin"/>
            </w:r>
            <w:r>
              <w:rPr>
                <w:sz w:val="18"/>
                <w:szCs w:val="18"/>
              </w:rPr>
              <w:instrText xml:space="preserve"> REF DPU_INFO_PROFIL_SUPPRIME \h  \* MERGEFORMAT </w:instrText>
            </w:r>
            <w:r>
              <w:rPr>
                <w:sz w:val="18"/>
                <w:szCs w:val="18"/>
              </w:rPr>
              <w:fldChar w:fldCharType="separate"/>
            </w:r>
            <w:r>
              <w:rPr>
                <w:sz w:val="18"/>
                <w:szCs w:val="18"/>
              </w:rPr>
              <w:t xml:space="preserve">DPU_INFO_PROFIL_SUPPRIME</w:t>
            </w:r>
            <w:r>
              <w:rPr>
                <w:sz w:val="18"/>
                <w:szCs w:val="18"/>
              </w:rPr>
              <w:fldChar w:fldCharType="end"/>
            </w:r>
            <w:r>
              <w:rPr>
                <w:sz w:val="18"/>
                <w:szCs w:val="18"/>
              </w:rPr>
              <w:t xml:space="preserve"> est affiché.</w:t>
            </w:r>
          </w:p>
        </w:tc>
      </w:tr>
      <w:tr>
        <w:tc>
          <w:tcPr>
            <w:tcW w:w="787" w:type="dxa"/>
          </w:tcPr>
          <w:p>
            <w:pPr>
              <w:spacing w:before="0"/>
              <w:jc w:val="center"/>
            </w:pPr>
            <w:r>
              <w:rPr>
                <w:sz w:val="18"/>
                <w:szCs w:val="18"/>
              </w:rPr>
              <w:t xml:space="preserve">05</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L’action est tracée par </w:t>
            </w:r>
            <w:r>
              <w:rPr>
                <w:sz w:val="18"/>
                <w:szCs w:val="18"/>
              </w:rPr>
              <w:fldChar w:fldCharType="begin"/>
            </w:r>
            <w:r>
              <w:rPr>
                <w:sz w:val="18"/>
                <w:szCs w:val="18"/>
              </w:rPr>
              <w:instrText xml:space="preserve"> REF DPU_HST_PROFIL_SUPRIMER \h  \* MERGEFORMAT </w:instrText>
            </w:r>
            <w:r>
              <w:rPr>
                <w:sz w:val="18"/>
                <w:szCs w:val="18"/>
              </w:rPr>
              <w:fldChar w:fldCharType="separate"/>
            </w:r>
            <w:r>
              <w:rPr>
                <w:sz w:val="18"/>
                <w:szCs w:val="18"/>
              </w:rPr>
              <w:t xml:space="preserve">DPU_HST_PROFIL_SUPRIMER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0108" w:name="_Toc242209745"/>
      <w:r>
        <w:t xml:space="preserve">SG06-CL6.8-DPU.13 – Activer un profil utilisateur</w:t>
      </w:r>
      <w:bookmarkEnd w:id="60108"/>
    </w:p>
    <w:p>
      <w:pPr/>
      <w:r>
        <w:t xml:space="preserve">Cette fonctionnalité permet de rendre actif un profil inactif.</w:t>
      </w:r>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DPU_DROIT_ACTIVER_PROFIL \h  \* MERGEFORMAT </w:instrText>
      </w:r>
      <w:r>
        <w:fldChar w:fldCharType="separate"/>
      </w:r>
      <w:r>
        <w:t xml:space="preserve">DPU_DROIT_ACTIVER_PROFIL</w:t>
      </w:r>
      <w:r>
        <w:fldChar w:fldCharType="end"/>
      </w:r>
      <w:r>
        <w:t xml:space="preserve"> ;</w:t>
      </w:r>
    </w:p>
    <w:p>
      <w:pPr>
        <w:pStyle w:val="Paragraphedeliste"/>
        <w:numPr>
          <w:ilvl w:val="0"/>
          <w:numId w:val="64"/>
        </w:numPr>
      </w:pPr>
      <w:r>
        <w:t xml:space="preserve">Le profil est inactif.</w:t>
      </w:r>
    </w:p>
    <w:p>
      <w:pPr/>
      <w:r>
        <w:rPr>
          <w:b/>
          <w:bCs/>
        </w:rPr>
        <w:t xml:space="preserve">Interface – évènements / données de sortie</w:t>
      </w:r>
    </w:p>
    <w:p>
      <w:pPr/>
      <w:r>
        <w:t xml:space="preserve">L’activation se fait en cochant « Profil actif » dans le formulaire de modification du profil, puis en enregistrant (</w:t>
      </w:r>
      <w:r>
        <w:t xml:space="preserve">§</w:t>
      </w:r>
      <w:r>
        <w:fldChar w:fldCharType="begin"/>
      </w:r>
      <w:r>
        <w:instrText xml:space="preserve"> REF _Toc242209743 \r \h  \* MERGEFORMAT </w:instrText>
      </w:r>
      <w:r>
        <w:fldChar w:fldCharType="separate"/>
      </w:r>
      <w:r>
        <w:t xml:space="preserve">3.8.6.11</w:t>
      </w:r>
      <w:r>
        <w:fldChar w:fldCharType="end"/>
      </w:r>
      <w:r>
        <w:t xml:space="preserve">, </w:t>
      </w:r>
      <w:r>
        <w:fldChar w:fldCharType="begin"/>
      </w:r>
      <w:r>
        <w:instrText xml:space="preserve"> REF _Toc242209743 \h  \* MERGEFORMAT </w:instrText>
      </w:r>
      <w:r>
        <w:fldChar w:fldCharType="separate"/>
      </w:r>
      <w:r>
        <w:t xml:space="preserve">SG06-CL6.8-DPU.11 – Modifier un profil utilisateur</w:t>
      </w:r>
      <w:r>
        <w:fldChar w:fldCharType="end"/>
      </w:r>
      <w:r>
        <w:t xml:space="preserve">). Le profil n’est plus grisé dans la liste et son panneau affiche « Actif ». L’action est tracée par </w:t>
      </w:r>
      <w:r>
        <w:fldChar w:fldCharType="begin"/>
      </w:r>
      <w:r>
        <w:instrText xml:space="preserve"> REF DPU_HST_PROFIL_ACTIVER \h  \* MERGEFORMAT </w:instrText>
      </w:r>
      <w:r>
        <w:fldChar w:fldCharType="separate"/>
      </w:r>
      <w:r>
        <w:t xml:space="preserve">DPU_HST_PROFIL_ACTIVER</w:t>
      </w:r>
      <w:r>
        <w:fldChar w:fldCharType="end"/>
      </w:r>
      <w:r>
        <w:t xml:space="preserve">.</w:t>
      </w:r>
    </w:p>
    <w:p>
      <w:pPr>
        <w:pStyle w:val="Titre4"/>
      </w:pPr>
      <w:bookmarkStart w:id="60109" w:name="_Toc242209746"/>
      <w:r>
        <w:t xml:space="preserve">SG06-CL6.8-DPU.14 – Désactiver un profil utilisateur</w:t>
      </w:r>
      <w:bookmarkEnd w:id="60109"/>
    </w:p>
    <w:p>
      <w:pPr/>
      <w:r>
        <w:t xml:space="preserve">Cette fonctionnalité permet de rendre inactif un profil, sans le supprimer.</w:t>
      </w:r>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DPU_DROIT_DESACTIVER_PROFIL \h  \* MERGEFORMAT </w:instrText>
      </w:r>
      <w:r>
        <w:fldChar w:fldCharType="separate"/>
      </w:r>
      <w:r>
        <w:t xml:space="preserve">DPU_DROIT_DESACTIVER_PROFIL</w:t>
      </w:r>
      <w:r>
        <w:fldChar w:fldCharType="end"/>
      </w:r>
      <w:r>
        <w:t xml:space="preserve"> ;</w:t>
      </w:r>
    </w:p>
    <w:p>
      <w:pPr>
        <w:pStyle w:val="Paragraphedeliste"/>
        <w:numPr>
          <w:ilvl w:val="0"/>
          <w:numId w:val="64"/>
        </w:numPr>
      </w:pPr>
      <w:r>
        <w:t xml:space="preserve">Le profil est actif.</w:t>
      </w:r>
    </w:p>
    <w:p>
      <w:pPr/>
      <w:r>
        <w:rPr>
          <w:b/>
          <w:bCs/>
        </w:rPr>
        <w:t xml:space="preserve">Interface – évènements / données de sortie</w:t>
      </w:r>
    </w:p>
    <w:p>
      <w:pPr/>
      <w:r>
        <w:t xml:space="preserve">La désactivation se fait en décochant « Profil actif » dans le formulaire de modification du profil, puis en enregistrant (</w:t>
      </w:r>
      <w:r>
        <w:t xml:space="preserve">§</w:t>
      </w:r>
      <w:r>
        <w:fldChar w:fldCharType="begin"/>
      </w:r>
      <w:r>
        <w:instrText xml:space="preserve"> REF _Toc242209743 \r \h  \* MERGEFORMAT </w:instrText>
      </w:r>
      <w:r>
        <w:fldChar w:fldCharType="separate"/>
      </w:r>
      <w:r>
        <w:t xml:space="preserve">3.8.6.11</w:t>
      </w:r>
      <w:r>
        <w:fldChar w:fldCharType="end"/>
      </w:r>
      <w:r>
        <w:t xml:space="preserve">, </w:t>
      </w:r>
      <w:r>
        <w:fldChar w:fldCharType="begin"/>
      </w:r>
      <w:r>
        <w:instrText xml:space="preserve"> REF _Toc242209743 \h  \* MERGEFORMAT </w:instrText>
      </w:r>
      <w:r>
        <w:fldChar w:fldCharType="separate"/>
      </w:r>
      <w:r>
        <w:t xml:space="preserve">SG06-CL6.8-DPU.11 – Modifier un profil utilisateur</w:t>
      </w:r>
      <w:r>
        <w:fldChar w:fldCharType="end"/>
      </w:r>
      <w:r>
        <w:t xml:space="preserve">). Le profil est grisé et marqué d’une icône rouge dans la liste ; son panneau affiche « Inactif ». Il est barré dans la liste des profils d’un compte et dans le filtre par profil des comptes. L’action est tracée par </w:t>
      </w:r>
      <w:r>
        <w:fldChar w:fldCharType="begin"/>
      </w:r>
      <w:r>
        <w:instrText xml:space="preserve"> REF DPU_HST_PROFIL_DESACTIVER \h  \* MERGEFORMAT </w:instrText>
      </w:r>
      <w:r>
        <w:fldChar w:fldCharType="separate"/>
      </w:r>
      <w:r>
        <w:t xml:space="preserve">DPU_HST_PROFIL_DESACTIVER</w:t>
      </w:r>
      <w:r>
        <w:fldChar w:fldCharType="end"/>
      </w:r>
      <w:r>
        <w:t xml:space="preserve">.</w:t>
      </w:r>
    </w:p>
    <w:p>
      <w:pPr/>
      <w:r>
        <w:rPr>
          <w:highlight w:val="yellow"/>
        </w:rPr>
        <w:t xml:space="preserve">[Effet d’un profil inactif sur les droits des utilisateurs qui le possèdent : à préciser.]</w:t>
      </w:r>
    </w:p>
    <w:p>
      <w:pPr>
        <w:pStyle w:val="Titre4"/>
      </w:pPr>
      <w:bookmarkStart w:id="60110" w:name="_RefDPU_DPU15"/>
      <w:r>
        <w:t xml:space="preserve">SG06-CL6.8-DPU.15 – Dupliquer un profil utilisateur</w:t>
      </w:r>
      <w:bookmarkEnd w:id="60110"/>
    </w:p>
    <w:p>
      <w:pPr/>
      <w:r>
        <w:t xml:space="preserve">Cette fonctionnalité permet de créer un profil à partir d’un profil existant, avec ses caractéristiques et ses droits.</w:t>
      </w:r>
    </w:p>
    <w:p>
      <w:pPr/>
      <w:r>
        <w:rPr>
          <w:b/>
          <w:bCs/>
        </w:rPr>
        <w:t xml:space="preserve">Conditions d’accès</w:t>
      </w:r>
    </w:p>
    <w:p>
      <w:pPr>
        <w:pStyle w:val="Paragraphedeliste"/>
        <w:numPr>
          <w:ilvl w:val="0"/>
          <w:numId w:val="64"/>
        </w:numPr>
      </w:pPr>
      <w:r>
        <w:t xml:space="preserve">L’utilisateur dispose des droits </w:t>
      </w:r>
      <w:r>
        <w:fldChar w:fldCharType="begin"/>
      </w:r>
      <w:r>
        <w:instrText xml:space="preserve"> REF DPU_DROIT_DUPLIQUER_PROFIL \h  \* MERGEFORMAT </w:instrText>
      </w:r>
      <w:r>
        <w:fldChar w:fldCharType="separate"/>
      </w:r>
      <w:r>
        <w:t xml:space="preserve">DPU_DROIT_DUPLIQUER_PROFIL</w:t>
      </w:r>
      <w:r>
        <w:fldChar w:fldCharType="end"/>
      </w:r>
      <w:r>
        <w:t xml:space="preserve"> et </w:t>
      </w:r>
      <w:r>
        <w:fldChar w:fldCharType="begin"/>
      </w:r>
      <w:r>
        <w:instrText xml:space="preserve"> REF DPU_DROIT_CREER_PROFIL \h  \* MERGEFORMAT </w:instrText>
      </w:r>
      <w:r>
        <w:fldChar w:fldCharType="separate"/>
      </w:r>
      <w:r>
        <w:t xml:space="preserve">DPU_DROIT_CREER_PROFIL</w:t>
      </w:r>
      <w:r>
        <w:fldChar w:fldCharType="end"/>
      </w:r>
      <w:r>
        <w:t xml:space="preserve"> ;</w:t>
      </w:r>
    </w:p>
    <w:p>
      <w:pPr>
        <w:pStyle w:val="Paragraphedeliste"/>
        <w:numPr>
          <w:ilvl w:val="0"/>
          <w:numId w:val="64"/>
        </w:numPr>
      </w:pPr>
      <w:r>
        <w:t xml:space="preserve">Il choisit « Dupliquer le profil » dans le menu contextuel du profil modèle ;</w:t>
      </w:r>
    </w:p>
    <w:p>
      <w:pPr>
        <w:pStyle w:val="Paragraphedeliste"/>
        <w:numPr>
          <w:ilvl w:val="0"/>
          <w:numId w:val="64"/>
        </w:numPr>
      </w:pPr>
      <w:r>
        <w:t xml:space="preserve">Le nombre maximal de profils (40) n’est pas atteint.</w:t>
      </w:r>
    </w:p>
    <w:p>
      <w:pPr>
        <w:keepNext/>
        <w:jc w:val="center"/>
      </w:pPr>
      <w:r>
        <w:rPr>
          <w:noProof/>
        </w:rPr>
        <w:drawing>
          <wp:inline distT="0" distB="0" distL="0" distR="0">
            <wp:extent cx="2417678" cy="4206240"/>
            <wp:effectExtent l="0" t="0" r="0" b="0"/>
            <wp:docPr id="1800000022" name="DPU_2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2.png"/>
                    <pic:cNvPicPr/>
                  </pic:nvPicPr>
                  <pic:blipFill>
                    <a:blip r:embed="rIdDPU22"/>
                    <a:stretch>
                      <a:fillRect/>
                    </a:stretch>
                  </pic:blipFill>
                  <pic:spPr>
                    <a:xfrm>
                      <a:off x="0" y="0"/>
                      <a:ext cx="2417678" cy="4206240"/>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31</w:t>
        </w:r>
      </w:fldSimple>
      <w:r>
        <w:t xml:space="preserve"> – Profils utilisateur – Dupliquer un profil</w:t>
      </w:r>
    </w:p>
    <w:p>
      <w:pPr/>
      <w:r>
        <w:rPr>
          <w:b/>
          <w:bCs/>
        </w:rPr>
        <w:t xml:space="preserve">Interface – évènements / données de sortie</w:t>
      </w:r>
    </w:p>
    <w:p>
      <w:pPr/>
      <w:r>
        <w:t xml:space="preserve">Le panneau affiche le formulaire de création (</w:t>
      </w:r>
      <w:r>
        <w:t xml:space="preserve">§</w:t>
      </w:r>
      <w:r>
        <w:fldChar w:fldCharType="begin"/>
      </w:r>
      <w:r>
        <w:instrText xml:space="preserve"> REF _Toc242209742 \r \h  \* MERGEFORMAT </w:instrText>
      </w:r>
      <w:r>
        <w:fldChar w:fldCharType="separate"/>
      </w:r>
      <w:r>
        <w:t xml:space="preserve">3.8.6.10</w:t>
      </w:r>
      <w:r>
        <w:fldChar w:fldCharType="end"/>
      </w:r>
      <w:r>
        <w:t xml:space="preserve">, </w:t>
      </w:r>
      <w:r>
        <w:fldChar w:fldCharType="begin"/>
      </w:r>
      <w:r>
        <w:instrText xml:space="preserve"> REF _Toc242209742 \h  \* MERGEFORMAT </w:instrText>
      </w:r>
      <w:r>
        <w:fldChar w:fldCharType="separate"/>
      </w:r>
      <w:r>
        <w:t xml:space="preserve">SG06-CL6.8-DPU.10 – Créer un nouveau profil utilisateur</w:t>
      </w:r>
      <w:r>
        <w:fldChar w:fldCharType="end"/>
      </w:r>
      <w:r>
        <w:t xml:space="preserve">) avec le titre « DUPLICATION », le rappel « Modèle : [nom du profil modèle] » et les valeurs suivantes :</w:t>
      </w:r>
    </w:p>
    <w:p>
      <w:pPr>
        <w:pStyle w:val="Paragraphedeliste"/>
        <w:numPr>
          <w:ilvl w:val="0"/>
          <w:numId w:val="64"/>
        </w:numPr>
      </w:pPr>
      <w:r>
        <w:t xml:space="preserve">Nom « Copie de [nom du modèle] », suivi de « (2) », « (3) »… si ce nom existe déjà. Le nom est sélectionné pour être remplacé ;</w:t>
      </w:r>
    </w:p>
    <w:p>
      <w:pPr>
        <w:pStyle w:val="Paragraphedeliste"/>
        <w:numPr>
          <w:ilvl w:val="0"/>
          <w:numId w:val="64"/>
        </w:numPr>
      </w:pPr>
      <w:r>
        <w:t xml:space="preserve">Mêmes description, état actif, zones, métiers et commentaire que le modèle ;</w:t>
      </w:r>
    </w:p>
    <w:p>
      <w:pPr>
        <w:pStyle w:val="Paragraphedeliste"/>
        <w:numPr>
          <w:ilvl w:val="0"/>
          <w:numId w:val="64"/>
        </w:numPr>
      </w:pPr>
      <w:r>
        <w:t xml:space="preserve">Mêmes droits que le modèle, rappelés par la mention « n droits sur total » ;</w:t>
      </w:r>
    </w:p>
    <w:p>
      <w:pPr>
        <w:pStyle w:val="Paragraphedeliste"/>
        <w:numPr>
          <w:ilvl w:val="0"/>
          <w:numId w:val="64"/>
        </w:numPr>
      </w:pPr>
      <w:r>
        <w:t xml:space="preserve">Aucun utilisateur.</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choisit « Dupliquer le profil ». Le message </w:t>
            </w:r>
            <w:r>
              <w:rPr>
                <w:sz w:val="18"/>
                <w:szCs w:val="18"/>
              </w:rPr>
              <w:fldChar w:fldCharType="begin"/>
            </w:r>
            <w:r>
              <w:rPr>
                <w:sz w:val="18"/>
                <w:szCs w:val="18"/>
              </w:rPr>
              <w:instrText xml:space="preserve"> REF DPU_INFO_PROFIL_DUPLIQUE \h  \* MERGEFORMAT </w:instrText>
            </w:r>
            <w:r>
              <w:rPr>
                <w:sz w:val="18"/>
                <w:szCs w:val="18"/>
              </w:rPr>
              <w:fldChar w:fldCharType="separate"/>
            </w:r>
            <w:r>
              <w:rPr>
                <w:sz w:val="18"/>
                <w:szCs w:val="18"/>
              </w:rPr>
              <w:t xml:space="preserve">DPU_INFO_PROFIL_DUPLIQUE</w:t>
            </w:r>
            <w:r>
              <w:rPr>
                <w:sz w:val="18"/>
                <w:szCs w:val="18"/>
              </w:rPr>
              <w:fldChar w:fldCharType="end"/>
            </w:r>
            <w:r>
              <w:rPr>
                <w:sz w:val="18"/>
                <w:szCs w:val="18"/>
              </w:rPr>
              <w:t xml:space="preserve"> est affiché.</w:t>
            </w:r>
          </w:p>
        </w:tc>
      </w:tr>
      <w:tr>
        <w:tc>
          <w:tcPr>
            <w:tcW w:w="787" w:type="dxa"/>
          </w:tcPr>
          <w:p>
            <w:pPr>
              <w:spacing w:before="0"/>
              <w:jc w:val="center"/>
            </w:pPr>
            <w:r>
              <w:rPr>
                <w:sz w:val="18"/>
                <w:szCs w:val="18"/>
              </w:rPr>
              <w:t xml:space="preserve">02</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complète le formulaire.</w:t>
            </w:r>
          </w:p>
          <w:p>
            <w:pPr>
              <w:spacing w:before="0"/>
              <w:jc w:val="left"/>
              <w:rPr>
                <w:color w:val="222222"/>
                <w:sz w:val="18"/>
                <w:szCs w:val="18"/>
              </w:rPr>
            </w:pPr>
            <w:r>
              <w:rPr>
                <w:sz w:val="18"/>
                <w:szCs w:val="18"/>
              </w:rPr>
              <w:t xml:space="preserve">En cas d’annulation, les traitements s’arrêtent.</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 Créer le profil ». Le nom est contrôlé. En cas d’erreur, le traitement revient à l’étape 02.</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profil est créé avec les droits du modèle, ajouté à la liste et sélectionné.</w:t>
            </w:r>
          </w:p>
        </w:tc>
      </w:tr>
      <w:tr>
        <w:tc>
          <w:tcPr>
            <w:tcW w:w="787" w:type="dxa"/>
          </w:tcPr>
          <w:p>
            <w:pPr>
              <w:spacing w:before="0"/>
              <w:jc w:val="center"/>
            </w:pPr>
            <w:r>
              <w:rPr>
                <w:sz w:val="18"/>
                <w:szCs w:val="18"/>
              </w:rPr>
              <w:t xml:space="preserve">05</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L’action est tracée par </w:t>
            </w:r>
            <w:r>
              <w:rPr>
                <w:sz w:val="18"/>
                <w:szCs w:val="18"/>
              </w:rPr>
              <w:fldChar w:fldCharType="begin"/>
            </w:r>
            <w:r>
              <w:rPr>
                <w:sz w:val="18"/>
                <w:szCs w:val="18"/>
              </w:rPr>
              <w:instrText xml:space="preserve"> REF DPU_HST_PROFIL_DUPLIQUER \h  \* MERGEFORMAT </w:instrText>
            </w:r>
            <w:r>
              <w:rPr>
                <w:sz w:val="18"/>
                <w:szCs w:val="18"/>
              </w:rPr>
              <w:fldChar w:fldCharType="separate"/>
            </w:r>
            <w:r>
              <w:rPr>
                <w:sz w:val="18"/>
                <w:szCs w:val="18"/>
              </w:rPr>
              <w:t xml:space="preserve">DPU_HST_PROFIL_DUPLIQUER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0111" w:name="_RefDPU_DPU16"/>
      <w:r>
        <w:t xml:space="preserve">SG06-CL6.8-DPU.16 – Modifier les droits d’un profil utilisateur</w:t>
      </w:r>
      <w:bookmarkEnd w:id="60111"/>
    </w:p>
    <w:p>
      <w:pPr/>
      <w:r>
        <w:t xml:space="preserve">Cette fonctionnalité permet d’accorder ou de retirer des droits à un profil, droit par droit ou groupe par groupe.</w:t>
      </w:r>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DPU_DROIT_MODIFIER_DROITS_PROFIL \h  \* MERGEFORMAT </w:instrText>
      </w:r>
      <w:r>
        <w:fldChar w:fldCharType="separate"/>
      </w:r>
      <w:r>
        <w:t xml:space="preserve">DPU_DROIT_MODIFIER_DROITS_PROFIL</w:t>
      </w:r>
      <w:r>
        <w:fldChar w:fldCharType="end"/>
      </w:r>
      <w:r>
        <w:t xml:space="preserve">. Sinon les cases sont désactivées et la liste porte le badge « Consultation seule » ;</w:t>
      </w:r>
    </w:p>
    <w:p>
      <w:pPr>
        <w:pStyle w:val="Paragraphedeliste"/>
        <w:numPr>
          <w:ilvl w:val="0"/>
          <w:numId w:val="64"/>
        </w:numPr>
      </w:pPr>
      <w:r>
        <w:t xml:space="preserve">Un profil est sélectionné (</w:t>
      </w:r>
      <w:r>
        <w:t xml:space="preserve">§</w:t>
      </w:r>
      <w:r>
        <w:fldChar w:fldCharType="begin"/>
      </w:r>
      <w:r>
        <w:instrText xml:space="preserve"> REF _Ref239448304 \r \h  \* MERGEFORMAT </w:instrText>
      </w:r>
      <w:r>
        <w:fldChar w:fldCharType="separate"/>
      </w:r>
      <w:r>
        <w:t xml:space="preserve">3.8.6.8</w:t>
      </w:r>
      <w:r>
        <w:fldChar w:fldCharType="end"/>
      </w:r>
      <w:r>
        <w:t xml:space="preserve">, </w:t>
      </w:r>
      <w:r>
        <w:fldChar w:fldCharType="begin"/>
      </w:r>
      <w:r>
        <w:instrText xml:space="preserve"> REF _Ref239448304 \h  \* MERGEFORMAT </w:instrText>
      </w:r>
      <w:r>
        <w:fldChar w:fldCharType="separate"/>
      </w:r>
      <w:r>
        <w:t xml:space="preserve">SG06-CL6.8-DPU.08 – Consulter la liste des profils utilisateurs</w:t>
      </w:r>
      <w:r>
        <w:fldChar w:fldCharType="end"/>
      </w:r>
      <w:r>
        <w:t xml:space="preserve">).</w:t>
      </w:r>
    </w:p>
    <w:p>
      <w:pPr>
        <w:keepNext/>
        <w:jc w:val="center"/>
      </w:pPr>
      <w:r>
        <w:rPr>
          <w:noProof/>
        </w:rPr>
        <w:drawing>
          <wp:inline distT="0" distB="0" distL="0" distR="0">
            <wp:extent cx="6400800" cy="3264810"/>
            <wp:effectExtent l="0" t="0" r="0" b="0"/>
            <wp:docPr id="1800000023" name="DPU_2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3.png"/>
                    <pic:cNvPicPr/>
                  </pic:nvPicPr>
                  <pic:blipFill>
                    <a:blip r:embed="rIdDPU23"/>
                    <a:stretch>
                      <a:fillRect/>
                    </a:stretch>
                  </pic:blipFill>
                  <pic:spPr>
                    <a:xfrm>
                      <a:off x="0" y="0"/>
                      <a:ext cx="6400800" cy="3264810"/>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32</w:t>
        </w:r>
      </w:fldSimple>
      <w:r>
        <w:t xml:space="preserve"> – Profils utilisateur – Droits modifiés en attente d’application</w:t>
      </w:r>
    </w:p>
    <w:p>
      <w:pPr/>
      <w:r>
        <w:rPr>
          <w:b/>
          <w:bCs/>
        </w:rPr>
        <w:t xml:space="preserve">Interface – évènements / données de sortie</w:t>
      </w:r>
    </w:p>
    <w:p>
      <w:pPr>
        <w:pStyle w:val="Paragraphedeliste"/>
        <w:numPr>
          <w:ilvl w:val="0"/>
          <w:numId w:val="64"/>
        </w:numPr>
      </w:pPr>
      <w:r>
        <w:t xml:space="preserve">Cocher ou décocher un droit l’accorde ou le retire ;</w:t>
      </w:r>
    </w:p>
    <w:p>
      <w:pPr>
        <w:pStyle w:val="Paragraphedeliste"/>
        <w:numPr>
          <w:ilvl w:val="0"/>
          <w:numId w:val="64"/>
        </w:numPr>
      </w:pPr>
      <w:r>
        <w:t xml:space="preserve">Un clic sur la case d’un groupe accorde tous les droits du groupe si elle est vide ou indéterminée, et les retire tous si elle est cochée ;</w:t>
      </w:r>
    </w:p>
    <w:p>
      <w:pPr>
        <w:pStyle w:val="Paragraphedeliste"/>
        <w:numPr>
          <w:ilvl w:val="0"/>
          <w:numId w:val="64"/>
        </w:numPr>
      </w:pPr>
      <w:r>
        <w:t xml:space="preserve">Les modifications sont signalées et comptées, voir </w:t>
      </w:r>
      <w:r>
        <w:t xml:space="preserve">§</w:t>
      </w:r>
      <w:r>
        <w:fldChar w:fldCharType="begin"/>
      </w:r>
      <w:r>
        <w:instrText xml:space="preserve"> REF _RefDPU_COMMUN \r \h  \* MERGEFORMAT </w:instrText>
      </w:r>
      <w:r>
        <w:fldChar w:fldCharType="separate"/>
      </w:r>
      <w:r>
        <w:t xml:space="preserve">3.8.5.2</w:t>
      </w:r>
      <w:r>
        <w:fldChar w:fldCharType="end"/>
      </w:r>
      <w:r>
        <w:t xml:space="preserve">, </w:t>
      </w:r>
      <w:r>
        <w:fldChar w:fldCharType="begin"/>
      </w:r>
      <w:r>
        <w:instrText xml:space="preserve"> REF _RefDPU_COMMUN \h  \* MERGEFORMAT </w:instrText>
      </w:r>
      <w:r>
        <w:fldChar w:fldCharType="separate"/>
      </w:r>
      <w:r>
        <w:t xml:space="preserve">Comportements communs</w:t>
      </w:r>
      <w:r>
        <w:fldChar w:fldCharType="end"/>
      </w:r>
      <w:r>
        <w:t xml:space="preserve"> ; la zone de validation affiche « n modifications », </w:t>
      </w:r>
      <w:r>
        <w:rPr>
          <w:b/>
          <w:bCs/>
        </w:rPr>
        <w:t xml:space="preserve">Annuler</w:t>
      </w:r>
      <w:r>
        <w:t xml:space="preserve"> et </w:t>
      </w:r>
      <w:r>
        <w:rPr>
          <w:b/>
          <w:bCs/>
        </w:rPr>
        <w:t xml:space="preserve">Appliquer</w:t>
      </w:r>
      <w:r>
        <w:t xml:space="preserve"> ;</w:t>
      </w:r>
    </w:p>
    <w:p>
      <w:pPr>
        <w:pStyle w:val="Paragraphedeliste"/>
        <w:numPr>
          <w:ilvl w:val="0"/>
          <w:numId w:val="64"/>
        </w:numPr>
      </w:pPr>
      <w:r>
        <w:rPr>
          <w:b/>
          <w:bCs/>
        </w:rPr>
        <w:t xml:space="preserve">Appliquer</w:t>
      </w:r>
      <w:r>
        <w:t xml:space="preserve"> (ou Ctrl+Entrée) enregistre uniquement les écarts : droits accordés, droits retirés, libellés modifiés ;</w:t>
      </w:r>
    </w:p>
    <w:p>
      <w:pPr>
        <w:pStyle w:val="Paragraphedeliste"/>
        <w:numPr>
          <w:ilvl w:val="0"/>
          <w:numId w:val="64"/>
        </w:numPr>
      </w:pPr>
      <w:r>
        <w:rPr>
          <w:b/>
          <w:bCs/>
        </w:rPr>
        <w:t xml:space="preserve">Annuler</w:t>
      </w:r>
      <w:r>
        <w:t xml:space="preserve"> (ou Echap) rétablit les droits d’origine.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coche ou décoche des droits ou des groupes. La zone de validation apparaît.</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Si l’utilisateur clique sur « Annuler », les droits d’origine sont rétablis et les traitements s’arrêtent.</w:t>
            </w:r>
          </w:p>
          <w:p>
            <w:pPr>
              <w:spacing w:before="0"/>
              <w:jc w:val="left"/>
              <w:rPr>
                <w:color w:val="222222"/>
                <w:sz w:val="18"/>
                <w:szCs w:val="18"/>
              </w:rPr>
            </w:pPr>
            <w:r>
              <w:rPr>
                <w:sz w:val="18"/>
                <w:szCs w:val="18"/>
              </w:rPr>
              <w:t xml:space="preserve">S’il sélectionne un autre profil ou change d’onglet, la demande </w:t>
            </w:r>
            <w:r>
              <w:rPr>
                <w:sz w:val="18"/>
                <w:szCs w:val="18"/>
              </w:rPr>
              <w:fldChar w:fldCharType="begin"/>
            </w:r>
            <w:r>
              <w:rPr>
                <w:sz w:val="18"/>
                <w:szCs w:val="18"/>
              </w:rPr>
              <w:instrText xml:space="preserve"> REF DPU_MSG_CONF_MODIFS_DROITS \h  \* MERGEFORMAT </w:instrText>
            </w:r>
            <w:r>
              <w:rPr>
                <w:sz w:val="18"/>
                <w:szCs w:val="18"/>
              </w:rPr>
              <w:fldChar w:fldCharType="separate"/>
            </w:r>
            <w:r>
              <w:rPr>
                <w:sz w:val="18"/>
                <w:szCs w:val="18"/>
              </w:rPr>
              <w:t xml:space="preserve">DPU_MSG_CONF_MODIFS_DROITS</w:t>
            </w:r>
            <w:r>
              <w:rPr>
                <w:sz w:val="18"/>
                <w:szCs w:val="18"/>
              </w:rPr>
              <w:fldChar w:fldCharType="end"/>
            </w:r>
            <w:r>
              <w:rPr>
                <w:sz w:val="18"/>
                <w:szCs w:val="18"/>
              </w:rPr>
              <w:t xml:space="preserve"> est affichée, voir </w:t>
            </w:r>
            <w:r>
              <w:rPr>
                <w:sz w:val="18"/>
                <w:szCs w:val="18"/>
              </w:rPr>
              <w:t xml:space="preserve">§</w:t>
            </w:r>
            <w:r>
              <w:rPr>
                <w:sz w:val="18"/>
                <w:szCs w:val="18"/>
              </w:rPr>
              <w:fldChar w:fldCharType="begin"/>
            </w:r>
            <w:r>
              <w:rPr>
                <w:sz w:val="18"/>
                <w:szCs w:val="18"/>
              </w:rPr>
              <w:instrText xml:space="preserve"> REF _RefDPU_COMMUN \r \h  \* MERGEFORMAT </w:instrText>
            </w:r>
            <w:r>
              <w:rPr>
                <w:sz w:val="18"/>
                <w:szCs w:val="18"/>
              </w:rPr>
              <w:fldChar w:fldCharType="separate"/>
            </w:r>
            <w:r>
              <w:rPr>
                <w:sz w:val="18"/>
                <w:szCs w:val="18"/>
              </w:rPr>
              <w:t xml:space="preserve">3.8.5.2</w:t>
            </w:r>
            <w:r>
              <w:rPr>
                <w:sz w:val="18"/>
                <w:szCs w:val="18"/>
              </w:rPr>
              <w:fldChar w:fldCharType="end"/>
            </w:r>
            <w:r>
              <w:rPr>
                <w:sz w:val="18"/>
                <w:szCs w:val="18"/>
              </w:rPr>
              <w:t xml:space="preserve">, </w:t>
            </w:r>
            <w:r>
              <w:rPr>
                <w:sz w:val="18"/>
                <w:szCs w:val="18"/>
              </w:rPr>
              <w:fldChar w:fldCharType="begin"/>
            </w:r>
            <w:r>
              <w:rPr>
                <w:sz w:val="18"/>
                <w:szCs w:val="18"/>
              </w:rPr>
              <w:instrText xml:space="preserve"> REF _RefDPU_COMMUN \h  \* MERGEFORMAT </w:instrText>
            </w:r>
            <w:r>
              <w:rPr>
                <w:sz w:val="18"/>
                <w:szCs w:val="18"/>
              </w:rPr>
              <w:fldChar w:fldCharType="separate"/>
            </w:r>
            <w:r>
              <w:rPr>
                <w:sz w:val="18"/>
                <w:szCs w:val="18"/>
              </w:rPr>
              <w:t xml:space="preserve">Comportements communs</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 Appliquer ». Les droits accordés et retirés sont enregistrés. Le message </w:t>
            </w:r>
            <w:r>
              <w:rPr>
                <w:sz w:val="18"/>
                <w:szCs w:val="18"/>
              </w:rPr>
              <w:fldChar w:fldCharType="begin"/>
            </w:r>
            <w:r>
              <w:rPr>
                <w:sz w:val="18"/>
                <w:szCs w:val="18"/>
              </w:rPr>
              <w:instrText xml:space="preserve"> REF DPU_INFO_DROITS_APPLIQUES \h  \* MERGEFORMAT </w:instrText>
            </w:r>
            <w:r>
              <w:rPr>
                <w:sz w:val="18"/>
                <w:szCs w:val="18"/>
              </w:rPr>
              <w:fldChar w:fldCharType="separate"/>
            </w:r>
            <w:r>
              <w:rPr>
                <w:sz w:val="18"/>
                <w:szCs w:val="18"/>
              </w:rPr>
              <w:t xml:space="preserve">DPU_INFO_DROITS_APPLIQUES</w:t>
            </w:r>
            <w:r>
              <w:rPr>
                <w:sz w:val="18"/>
                <w:szCs w:val="18"/>
              </w:rPr>
              <w:fldChar w:fldCharType="end"/>
            </w:r>
            <w:r>
              <w:rPr>
                <w:sz w:val="18"/>
                <w:szCs w:val="18"/>
              </w:rPr>
              <w:t xml:space="preserve"> est affiché et la zone de validation disparaît.</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L’action est tracée par </w:t>
            </w:r>
            <w:r>
              <w:rPr>
                <w:sz w:val="18"/>
                <w:szCs w:val="18"/>
              </w:rPr>
              <w:fldChar w:fldCharType="begin"/>
            </w:r>
            <w:r>
              <w:rPr>
                <w:sz w:val="18"/>
                <w:szCs w:val="18"/>
              </w:rPr>
              <w:instrText xml:space="preserve"> REF DPU_HST_PROFIL_MODIFIER_DROITS \h  \* MERGEFORMAT </w:instrText>
            </w:r>
            <w:r>
              <w:rPr>
                <w:sz w:val="18"/>
                <w:szCs w:val="18"/>
              </w:rPr>
              <w:fldChar w:fldCharType="separate"/>
            </w:r>
            <w:r>
              <w:rPr>
                <w:sz w:val="18"/>
                <w:szCs w:val="18"/>
              </w:rPr>
              <w:t xml:space="preserve">DPU_HST_PROFIL_MODIFIER_DROITS</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0112" w:name="_RefDPU_DPU17"/>
      <w:r>
        <w:t xml:space="preserve">SG06-CL6.8-DPU.17 – Modifier le libellé d’un droit</w:t>
      </w:r>
      <w:bookmarkEnd w:id="60112"/>
    </w:p>
    <w:p>
      <w:pPr/>
      <w:r>
        <w:t xml:space="preserve">Cette fonctionnalité permet d’adapter le libellé d’un droit du catalogue au vocabulaire du site. Le libellé est commun à tous les profils ; le code et la description du droit ne sont pas modifiables.</w:t>
      </w:r>
    </w:p>
    <w:p>
      <w:pPr/>
      <w:r>
        <w:rPr>
          <w:b/>
          <w:bCs/>
        </w:rPr>
        <w:t xml:space="preserve">Conditions d’accès</w:t>
      </w:r>
    </w:p>
    <w:p>
      <w:pPr>
        <w:pStyle w:val="Paragraphedeliste"/>
        <w:numPr>
          <w:ilvl w:val="0"/>
          <w:numId w:val="64"/>
        </w:numPr>
      </w:pPr>
      <w:r>
        <w:t xml:space="preserve">L’utilisateur dispose des droits </w:t>
      </w:r>
      <w:r>
        <w:fldChar w:fldCharType="begin"/>
      </w:r>
      <w:r>
        <w:instrText xml:space="preserve"> REF DPU_DROIT_MODIFIER_LIBELLE_DROIT \h  \* MERGEFORMAT </w:instrText>
      </w:r>
      <w:r>
        <w:fldChar w:fldCharType="separate"/>
      </w:r>
      <w:r>
        <w:t xml:space="preserve">DPU_DROIT_MODIFIER_LIBELLE_DROIT</w:t>
      </w:r>
      <w:r>
        <w:fldChar w:fldCharType="end"/>
      </w:r>
      <w:r>
        <w:t xml:space="preserve"> et </w:t>
      </w:r>
      <w:r>
        <w:fldChar w:fldCharType="begin"/>
      </w:r>
      <w:r>
        <w:instrText xml:space="preserve"> REF DPU_DROIT_MODIFIER_DROITS_PROFIL \h  \* MERGEFORMAT </w:instrText>
      </w:r>
      <w:r>
        <w:fldChar w:fldCharType="separate"/>
      </w:r>
      <w:r>
        <w:t xml:space="preserve">DPU_DROIT_MODIFIER_DROITS_PROFIL</w:t>
      </w:r>
      <w:r>
        <w:fldChar w:fldCharType="end"/>
      </w:r>
      <w:r>
        <w:t xml:space="preserve">. Ce droit n’est pas accordé par défaut ;</w:t>
      </w:r>
    </w:p>
    <w:p>
      <w:pPr>
        <w:pStyle w:val="Paragraphedeliste"/>
        <w:numPr>
          <w:ilvl w:val="0"/>
          <w:numId w:val="64"/>
        </w:numPr>
      </w:pPr>
      <w:r>
        <w:t xml:space="preserve">Un profil est sélectionné et le groupe du droit est déplié.</w:t>
      </w:r>
    </w:p>
    <w:p>
      <w:pPr>
        <w:keepNext/>
        <w:jc w:val="center"/>
      </w:pPr>
      <w:r>
        <w:rPr>
          <w:noProof/>
        </w:rPr>
        <w:drawing>
          <wp:inline distT="0" distB="0" distL="0" distR="0">
            <wp:extent cx="5486400" cy="4423844"/>
            <wp:effectExtent l="0" t="0" r="0" b="0"/>
            <wp:docPr id="1800000024" name="DPU_2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4.png"/>
                    <pic:cNvPicPr/>
                  </pic:nvPicPr>
                  <pic:blipFill>
                    <a:blip r:embed="rIdDPU24"/>
                    <a:stretch>
                      <a:fillRect/>
                    </a:stretch>
                  </pic:blipFill>
                  <pic:spPr>
                    <a:xfrm>
                      <a:off x="0" y="0"/>
                      <a:ext cx="5486400" cy="4423844"/>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33</w:t>
        </w:r>
      </w:fldSimple>
      <w:r>
        <w:t xml:space="preserve"> – Profils utilisateur – Modifier le libellé d’un droit</w:t>
      </w:r>
    </w:p>
    <w:p>
      <w:pPr/>
      <w:r>
        <w:rPr>
          <w:b/>
          <w:bCs/>
        </w:rPr>
        <w:t xml:space="preserve">Interface – évènements / données de sortie</w:t>
      </w:r>
    </w:p>
    <w:p>
      <w:pPr>
        <w:pStyle w:val="Paragraphedeliste"/>
        <w:numPr>
          <w:ilvl w:val="0"/>
          <w:numId w:val="64"/>
        </w:numPr>
      </w:pPr>
      <w:r>
        <w:t xml:space="preserve">Le libellé devient un champ de saisie discret : bordure au survol et au focus, icône crayon ;</w:t>
      </w:r>
    </w:p>
    <w:p>
      <w:pPr>
        <w:pStyle w:val="Paragraphedeliste"/>
        <w:numPr>
          <w:ilvl w:val="0"/>
          <w:numId w:val="64"/>
        </w:numPr>
      </w:pPr>
      <w:r>
        <w:t xml:space="preserve">Dès que le libellé diffère du catalogue, un bouton « Rétablir le libellé » apparaît ;</w:t>
      </w:r>
    </w:p>
    <w:p>
      <w:pPr>
        <w:pStyle w:val="Paragraphedeliste"/>
        <w:numPr>
          <w:ilvl w:val="0"/>
          <w:numId w:val="64"/>
        </w:numPr>
      </w:pPr>
      <w:r>
        <w:t xml:space="preserve">Un libellé vidé reprend la valeur du catalogue ;</w:t>
      </w:r>
    </w:p>
    <w:p>
      <w:pPr>
        <w:pStyle w:val="Paragraphedeliste"/>
        <w:numPr>
          <w:ilvl w:val="0"/>
          <w:numId w:val="64"/>
        </w:numPr>
      </w:pPr>
      <w:r>
        <w:t xml:space="preserve">La modification est comptée parmi les modifications en attente et enregistrée par </w:t>
      </w:r>
      <w:r>
        <w:rPr>
          <w:b/>
          <w:bCs/>
        </w:rPr>
        <w:t xml:space="preserve">Appliquer</w:t>
      </w:r>
      <w:r>
        <w:t xml:space="preserve">, comme un droit accordé ou retiré (</w:t>
      </w:r>
      <w:r>
        <w:t xml:space="preserve">§</w:t>
      </w:r>
      <w:r>
        <w:fldChar w:fldCharType="begin"/>
      </w:r>
      <w:r>
        <w:instrText xml:space="preserve"> REF _RefDPU_DPU16 \r \h  \* MERGEFORMAT </w:instrText>
      </w:r>
      <w:r>
        <w:fldChar w:fldCharType="separate"/>
      </w:r>
      <w:r>
        <w:t xml:space="preserve">3.8.6.16</w:t>
      </w:r>
      <w:r>
        <w:fldChar w:fldCharType="end"/>
      </w:r>
      <w:r>
        <w:t xml:space="preserve">, </w:t>
      </w:r>
      <w:r>
        <w:fldChar w:fldCharType="begin"/>
      </w:r>
      <w:r>
        <w:instrText xml:space="preserve"> REF _RefDPU_DPU16 \h  \* MERGEFORMAT </w:instrText>
      </w:r>
      <w:r>
        <w:fldChar w:fldCharType="separate"/>
      </w:r>
      <w:r>
        <w:t xml:space="preserve">SG06-CL6.8-DPU.16 – Modifier les droits d’un profil utilisateur</w:t>
      </w:r>
      <w:r>
        <w:fldChar w:fldCharType="end"/>
      </w:r>
      <w:r>
        <w:t xml:space="preserve">). Elle est tracée par </w:t>
      </w:r>
      <w:r>
        <w:fldChar w:fldCharType="begin"/>
      </w:r>
      <w:r>
        <w:instrText xml:space="preserve"> REF DPU_HST_DROIT_MODIFIER_LIBELLE \h  \* MERGEFORMAT </w:instrText>
      </w:r>
      <w:r>
        <w:fldChar w:fldCharType="separate"/>
      </w:r>
      <w:r>
        <w:t xml:space="preserve">DPU_HST_DROIT_MODIFIER_LIBELLE</w:t>
      </w:r>
      <w:r>
        <w:fldChar w:fldCharType="end"/>
      </w:r>
      <w:r>
        <w:t xml:space="preserve">.</w:t>
      </w:r>
    </w:p>
    <w:p>
      <w:pPr>
        <w:pStyle w:val="Titre4"/>
      </w:pPr>
      <w:bookmarkStart w:id="60113" w:name="_RefDPU_DPU18"/>
      <w:r>
        <w:t xml:space="preserve">SG06-CL6.8-DPU.18 – Modifier son propre mot de passe</w:t>
      </w:r>
      <w:bookmarkEnd w:id="60113"/>
    </w:p>
    <w:p>
      <w:pPr/>
      <w:r>
        <w:t xml:space="preserve">Cette fonctionnalité permet à un utilisateur de changer son mot de passe depuis sa fiche personnelle.</w:t>
      </w:r>
    </w:p>
    <w:p>
      <w:pPr/>
      <w:r>
        <w:rPr>
          <w:b/>
          <w:bCs/>
        </w:rPr>
        <w:t xml:space="preserve">Conditions d’accès</w:t>
      </w:r>
    </w:p>
    <w:p>
      <w:pPr>
        <w:pStyle w:val="Paragraphedeliste"/>
        <w:numPr>
          <w:ilvl w:val="0"/>
          <w:numId w:val="64"/>
        </w:numPr>
      </w:pPr>
      <w:r>
        <w:t xml:space="preserve">L’utilisateur consulte sa propre fiche (badge « Vous ») ;</w:t>
      </w:r>
    </w:p>
    <w:p>
      <w:pPr>
        <w:pStyle w:val="Paragraphedeliste"/>
        <w:numPr>
          <w:ilvl w:val="0"/>
          <w:numId w:val="64"/>
        </w:numPr>
      </w:pPr>
      <w:r>
        <w:t xml:space="preserve">Son compte relève de l’authentification intégrée ;</w:t>
      </w:r>
    </w:p>
    <w:p>
      <w:pPr>
        <w:pStyle w:val="Paragraphedeliste"/>
        <w:numPr>
          <w:ilvl w:val="0"/>
          <w:numId w:val="64"/>
        </w:numPr>
      </w:pPr>
      <w:r>
        <w:t xml:space="preserve">Son compte n’a pas l’option « Ne peut pas changer son mot de passe ».</w:t>
      </w:r>
    </w:p>
    <w:p>
      <w:pPr/>
      <w:r>
        <w:t xml:space="preserve">Aucun droit spécifique n’est exigé : chaque utilisateur peut changer son propre mot de passe.</w:t>
      </w:r>
    </w:p>
    <w:p>
      <w:pPr>
        <w:keepNext/>
        <w:jc w:val="center"/>
      </w:pPr>
      <w:r>
        <w:rPr>
          <w:noProof/>
        </w:rPr>
        <w:drawing>
          <wp:inline distT="0" distB="0" distL="0" distR="0">
            <wp:extent cx="2417678" cy="4206240"/>
            <wp:effectExtent l="0" t="0" r="0" b="0"/>
            <wp:docPr id="1800000025" name="DPU_2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5.png"/>
                    <pic:cNvPicPr/>
                  </pic:nvPicPr>
                  <pic:blipFill>
                    <a:blip r:embed="rIdDPU25"/>
                    <a:stretch>
                      <a:fillRect/>
                    </a:stretch>
                  </pic:blipFill>
                  <pic:spPr>
                    <a:xfrm>
                      <a:off x="0" y="0"/>
                      <a:ext cx="2417678" cy="4206240"/>
                    </a:xfrm>
                    <a:prstGeom prst="rect">
                      <a:avLst/>
                    </a:prstGeom>
                    <a:ln w="3175">
                      <a:solidFill>
                        <a:srgbClr val="BFBFBF"/>
                      </a:solidFill>
                    </a:ln>
                  </pic:spPr>
                </pic:pic>
              </a:graphicData>
            </a:graphic>
          </wp:inline>
        </w:drawing>
      </w:r>
      <w:r>
        <w:t xml:space="preserve">  </w:t>
      </w:r>
      <w:r>
        <w:rPr>
          <w:noProof/>
        </w:rPr>
        <w:drawing>
          <wp:inline distT="0" distB="0" distL="0" distR="0">
            <wp:extent cx="3017520" cy="3010469"/>
            <wp:effectExtent l="0" t="0" r="0" b="0"/>
            <wp:docPr id="1800000026" name="DPU_2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6.png"/>
                    <pic:cNvPicPr/>
                  </pic:nvPicPr>
                  <pic:blipFill>
                    <a:blip r:embed="rIdDPU26"/>
                    <a:stretch>
                      <a:fillRect/>
                    </a:stretch>
                  </pic:blipFill>
                  <pic:spPr>
                    <a:xfrm>
                      <a:off x="0" y="0"/>
                      <a:ext cx="3017520" cy="30104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34</w:t>
        </w:r>
      </w:fldSimple>
      <w:r>
        <w:t xml:space="preserve"> – Profils et utilisateurs – Modifier son propre mot de passe</w:t>
      </w:r>
    </w:p>
    <w:p>
      <w:pPr/>
      <w:r>
        <w:rPr>
          <w:b/>
          <w:bCs/>
        </w:rPr>
        <w:t xml:space="preserve">Interface – évènements / données de sortie</w:t>
      </w:r>
    </w:p>
    <w:p>
      <w:pPr/>
      <w:r>
        <w:t xml:space="preserve">Le bouton « Changer mon mot de passe » ouvre la fenêtre « Modifier votre mot de passe » : mot de passe actuel, nouveau mot de passe (jauge de robustesse et critères de complexité cochés en direct, voir </w:t>
      </w:r>
      <w:r>
        <w:t xml:space="preserve">§</w:t>
      </w:r>
      <w:r>
        <w:fldChar w:fldCharType="begin"/>
      </w:r>
      <w:r>
        <w:instrText xml:space="preserve"> REF _RefDPU_S03 \r \h  \* MERGEFORMAT </w:instrText>
      </w:r>
      <w:r>
        <w:fldChar w:fldCharType="separate"/>
      </w:r>
      <w:r>
        <w:t xml:space="preserve">3.8.7.3</w:t>
      </w:r>
      <w:r>
        <w:fldChar w:fldCharType="end"/>
      </w:r>
      <w:r>
        <w:t xml:space="preserve">, </w:t>
      </w:r>
      <w:r>
        <w:fldChar w:fldCharType="begin"/>
      </w:r>
      <w:r>
        <w:instrText xml:space="preserve"> REF _RefDPU_S03 \h  \* MERGEFORMAT </w:instrText>
      </w:r>
      <w:r>
        <w:fldChar w:fldCharType="separate"/>
      </w:r>
      <w:r>
        <w:t xml:space="preserve">SG06-CL6.8-DPU.S03 – Contrôler la complexité d’un mot de passe</w:t>
      </w:r>
      <w:r>
        <w:fldChar w:fldCharType="end"/>
      </w:r>
      <w:r>
        <w:t xml:space="preserve">), confirmation. Boutons </w:t>
      </w:r>
      <w:r>
        <w:rPr>
          <w:b/>
          <w:bCs/>
        </w:rPr>
        <w:t xml:space="preserve">Annuler</w:t>
      </w:r>
      <w:r>
        <w:t xml:space="preserve"> et </w:t>
      </w:r>
      <w:r>
        <w:rPr>
          <w:b/>
          <w:bCs/>
        </w:rPr>
        <w:t xml:space="preserve">Appliquer</w:t>
      </w:r>
      <w:r>
        <w:t xml:space="preserv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 Changer mon mot de passe ».</w:t>
            </w:r>
          </w:p>
        </w:tc>
      </w:tr>
      <w:tr>
        <w:tc>
          <w:tcPr>
            <w:tcW w:w="787" w:type="dxa"/>
          </w:tcPr>
          <w:p>
            <w:pPr>
              <w:spacing w:before="0"/>
              <w:jc w:val="center"/>
            </w:pPr>
            <w:r>
              <w:rPr>
                <w:sz w:val="18"/>
                <w:szCs w:val="18"/>
              </w:rPr>
              <w:t xml:space="preserve">02</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saisit son mot de passe actuel, le nouveau mot de passe et sa confirmation.</w:t>
            </w:r>
          </w:p>
          <w:p>
            <w:pPr>
              <w:spacing w:before="0"/>
              <w:jc w:val="left"/>
              <w:rPr>
                <w:color w:val="222222"/>
                <w:sz w:val="18"/>
                <w:szCs w:val="18"/>
              </w:rPr>
            </w:pPr>
            <w:r>
              <w:rPr>
                <w:sz w:val="18"/>
                <w:szCs w:val="18"/>
              </w:rPr>
              <w:t xml:space="preserve">En cas d’annulation, la fenêtre se ferme et les traitements s’arrêtent.</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 Appliquer ». Contrôles dans l’ordre : mot de passe actuel saisi (</w:t>
            </w:r>
            <w:r>
              <w:rPr>
                <w:sz w:val="18"/>
                <w:szCs w:val="18"/>
              </w:rPr>
              <w:fldChar w:fldCharType="begin"/>
            </w:r>
            <w:r>
              <w:rPr>
                <w:sz w:val="18"/>
                <w:szCs w:val="18"/>
              </w:rPr>
              <w:instrText xml:space="preserve"> REF DPU_ERR_MDP_ACTUEL_OBLIGATOIRE \h  \* MERGEFORMAT </w:instrText>
            </w:r>
            <w:r>
              <w:rPr>
                <w:sz w:val="18"/>
                <w:szCs w:val="18"/>
              </w:rPr>
              <w:fldChar w:fldCharType="separate"/>
            </w:r>
            <w:r>
              <w:rPr>
                <w:sz w:val="18"/>
                <w:szCs w:val="18"/>
              </w:rPr>
              <w:t xml:space="preserve">DPU_ERR_MDP_ACTUEL_OBLIGATOIRE</w:t>
            </w:r>
            <w:r>
              <w:rPr>
                <w:sz w:val="18"/>
                <w:szCs w:val="18"/>
              </w:rPr>
              <w:fldChar w:fldCharType="end"/>
            </w:r>
            <w:r>
              <w:rPr>
                <w:sz w:val="18"/>
                <w:szCs w:val="18"/>
              </w:rPr>
              <w:t xml:space="preserve">), politique respectée (</w:t>
            </w:r>
            <w:r>
              <w:rPr>
                <w:sz w:val="18"/>
                <w:szCs w:val="18"/>
              </w:rPr>
              <w:fldChar w:fldCharType="begin"/>
            </w:r>
            <w:r>
              <w:rPr>
                <w:sz w:val="18"/>
                <w:szCs w:val="18"/>
              </w:rPr>
              <w:instrText xml:space="preserve"> REF DPU_ERR_MDP_POLITIQUE \h  \* MERGEFORMAT </w:instrText>
            </w:r>
            <w:r>
              <w:rPr>
                <w:sz w:val="18"/>
                <w:szCs w:val="18"/>
              </w:rPr>
              <w:fldChar w:fldCharType="separate"/>
            </w:r>
            <w:r>
              <w:rPr>
                <w:sz w:val="18"/>
                <w:szCs w:val="18"/>
              </w:rPr>
              <w:t xml:space="preserve">DPU_ERR_MDP_POLITIQUE</w:t>
            </w:r>
            <w:r>
              <w:rPr>
                <w:sz w:val="18"/>
                <w:szCs w:val="18"/>
              </w:rPr>
              <w:fldChar w:fldCharType="end"/>
            </w:r>
            <w:r>
              <w:rPr>
                <w:sz w:val="18"/>
                <w:szCs w:val="18"/>
              </w:rPr>
              <w:t xml:space="preserve">), nouveau différent de l’actuel (</w:t>
            </w:r>
            <w:r>
              <w:rPr>
                <w:sz w:val="18"/>
                <w:szCs w:val="18"/>
              </w:rPr>
              <w:fldChar w:fldCharType="begin"/>
            </w:r>
            <w:r>
              <w:rPr>
                <w:sz w:val="18"/>
                <w:szCs w:val="18"/>
              </w:rPr>
              <w:instrText xml:space="preserve"> REF DPU_ERR_MDP_IDENTIQUE \h  \* MERGEFORMAT </w:instrText>
            </w:r>
            <w:r>
              <w:rPr>
                <w:sz w:val="18"/>
                <w:szCs w:val="18"/>
              </w:rPr>
              <w:fldChar w:fldCharType="separate"/>
            </w:r>
            <w:r>
              <w:rPr>
                <w:sz w:val="18"/>
                <w:szCs w:val="18"/>
              </w:rPr>
              <w:t xml:space="preserve">DPU_ERR_MDP_IDENTIQUE</w:t>
            </w:r>
            <w:r>
              <w:rPr>
                <w:sz w:val="18"/>
                <w:szCs w:val="18"/>
              </w:rPr>
              <w:fldChar w:fldCharType="end"/>
            </w:r>
            <w:r>
              <w:rPr>
                <w:sz w:val="18"/>
                <w:szCs w:val="18"/>
              </w:rPr>
              <w:t xml:space="preserve">), confirmation identique (</w:t>
            </w:r>
            <w:r>
              <w:rPr>
                <w:sz w:val="18"/>
                <w:szCs w:val="18"/>
              </w:rPr>
              <w:fldChar w:fldCharType="begin"/>
            </w:r>
            <w:r>
              <w:rPr>
                <w:sz w:val="18"/>
                <w:szCs w:val="18"/>
              </w:rPr>
              <w:instrText xml:space="preserve"> REF DPU_ERR_MDP_CONFIRMATION \h  \* MERGEFORMAT </w:instrText>
            </w:r>
            <w:r>
              <w:rPr>
                <w:sz w:val="18"/>
                <w:szCs w:val="18"/>
              </w:rPr>
              <w:fldChar w:fldCharType="separate"/>
            </w:r>
            <w:r>
              <w:rPr>
                <w:sz w:val="18"/>
                <w:szCs w:val="18"/>
              </w:rPr>
              <w:t xml:space="preserve">DPU_ERR_MDP_CONFIRMATION</w:t>
            </w:r>
            <w:r>
              <w:rPr>
                <w:sz w:val="18"/>
                <w:szCs w:val="18"/>
              </w:rPr>
              <w:fldChar w:fldCharType="end"/>
            </w:r>
            <w:r>
              <w:rPr>
                <w:sz w:val="18"/>
                <w:szCs w:val="18"/>
              </w:rPr>
              <w:t xml:space="preserve">). En cas d’erreur, le traitement revient à l’étape 02.</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changement est demandé au serveur par </w:t>
            </w:r>
            <w:r>
              <w:rPr>
                <w:sz w:val="18"/>
                <w:szCs w:val="18"/>
              </w:rPr>
              <w:t xml:space="preserve">§</w:t>
            </w:r>
            <w:r>
              <w:rPr>
                <w:sz w:val="18"/>
                <w:szCs w:val="18"/>
              </w:rPr>
              <w:fldChar w:fldCharType="begin"/>
            </w:r>
            <w:r>
              <w:rPr>
                <w:sz w:val="18"/>
                <w:szCs w:val="18"/>
              </w:rPr>
              <w:instrText xml:space="preserve"> REF _Ref239442313 \r \h  \* MERGEFORMAT </w:instrText>
            </w:r>
            <w:r>
              <w:rPr>
                <w:sz w:val="18"/>
                <w:szCs w:val="18"/>
              </w:rPr>
              <w:fldChar w:fldCharType="separate"/>
            </w:r>
            <w:r>
              <w:rPr>
                <w:sz w:val="18"/>
                <w:szCs w:val="18"/>
              </w:rPr>
              <w:t xml:space="preserve">3.8.7.1</w:t>
            </w:r>
            <w:r>
              <w:rPr>
                <w:sz w:val="18"/>
                <w:szCs w:val="18"/>
              </w:rPr>
              <w:fldChar w:fldCharType="end"/>
            </w:r>
            <w:r>
              <w:rPr>
                <w:sz w:val="18"/>
                <w:szCs w:val="18"/>
              </w:rPr>
              <w:t xml:space="preserve">, </w:t>
            </w:r>
            <w:r>
              <w:rPr>
                <w:sz w:val="18"/>
                <w:szCs w:val="18"/>
              </w:rPr>
              <w:fldChar w:fldCharType="begin"/>
            </w:r>
            <w:r>
              <w:rPr>
                <w:sz w:val="18"/>
                <w:szCs w:val="18"/>
              </w:rPr>
              <w:instrText xml:space="preserve"> REF _Ref239442313 \h  \* MERGEFORMAT </w:instrText>
            </w:r>
            <w:r>
              <w:rPr>
                <w:sz w:val="18"/>
                <w:szCs w:val="18"/>
              </w:rPr>
              <w:fldChar w:fldCharType="separate"/>
            </w:r>
            <w:r>
              <w:rPr>
                <w:sz w:val="18"/>
                <w:szCs w:val="18"/>
              </w:rPr>
              <w:t xml:space="preserve">SG06-CL6.8-DPU.S01 – Modifier le mot de passe d’un utilisateur</w:t>
            </w:r>
            <w:r>
              <w:rPr>
                <w:sz w:val="18"/>
                <w:szCs w:val="18"/>
              </w:rPr>
              <w:fldChar w:fldCharType="end"/>
            </w:r>
            <w:r>
              <w:rPr>
                <w:sz w:val="18"/>
                <w:szCs w:val="18"/>
              </w:rPr>
              <w:t xml:space="preserve">. Si le mot de passe actuel est incorrect, le message </w:t>
            </w:r>
            <w:r>
              <w:rPr>
                <w:sz w:val="18"/>
                <w:szCs w:val="18"/>
              </w:rPr>
              <w:fldChar w:fldCharType="begin"/>
            </w:r>
            <w:r>
              <w:rPr>
                <w:sz w:val="18"/>
                <w:szCs w:val="18"/>
              </w:rPr>
              <w:instrText xml:space="preserve"> REF DPU_ERR_MDP_ACTUEL_INCORRECT \h  \* MERGEFORMAT </w:instrText>
            </w:r>
            <w:r>
              <w:rPr>
                <w:sz w:val="18"/>
                <w:szCs w:val="18"/>
              </w:rPr>
              <w:fldChar w:fldCharType="separate"/>
            </w:r>
            <w:r>
              <w:rPr>
                <w:sz w:val="18"/>
                <w:szCs w:val="18"/>
              </w:rPr>
              <w:t xml:space="preserve">DPU_ERR_MDP_ACTUEL_INCORRECT</w:t>
            </w:r>
            <w:r>
              <w:rPr>
                <w:sz w:val="18"/>
                <w:szCs w:val="18"/>
              </w:rPr>
              <w:fldChar w:fldCharType="end"/>
            </w:r>
            <w:r>
              <w:rPr>
                <w:sz w:val="18"/>
                <w:szCs w:val="18"/>
              </w:rPr>
              <w:t xml:space="preserve"> est affiché et le traitement revient à l’étape 02.</w:t>
            </w:r>
          </w:p>
        </w:tc>
      </w:tr>
      <w:tr>
        <w:tc>
          <w:tcPr>
            <w:tcW w:w="787" w:type="dxa"/>
          </w:tcPr>
          <w:p>
            <w:pPr>
              <w:spacing w:before="0"/>
              <w:jc w:val="center"/>
            </w:pPr>
            <w:r>
              <w:rPr>
                <w:sz w:val="18"/>
                <w:szCs w:val="18"/>
              </w:rPr>
              <w:t xml:space="preserve">05</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 fenêtre se ferme. Le message </w:t>
            </w:r>
            <w:r>
              <w:rPr>
                <w:sz w:val="18"/>
                <w:szCs w:val="18"/>
              </w:rPr>
              <w:fldChar w:fldCharType="begin"/>
            </w:r>
            <w:r>
              <w:rPr>
                <w:sz w:val="18"/>
                <w:szCs w:val="18"/>
              </w:rPr>
              <w:instrText xml:space="preserve"> REF DPU_INFO_MDP_MODIFIE \h  \* MERGEFORMAT </w:instrText>
            </w:r>
            <w:r>
              <w:rPr>
                <w:sz w:val="18"/>
                <w:szCs w:val="18"/>
              </w:rPr>
              <w:fldChar w:fldCharType="separate"/>
            </w:r>
            <w:r>
              <w:rPr>
                <w:sz w:val="18"/>
                <w:szCs w:val="18"/>
              </w:rPr>
              <w:t xml:space="preserve">DPU_INFO_MDP_MODIFIE</w:t>
            </w:r>
            <w:r>
              <w:rPr>
                <w:sz w:val="18"/>
                <w:szCs w:val="18"/>
              </w:rPr>
              <w:fldChar w:fldCharType="end"/>
            </w:r>
            <w:r>
              <w:rPr>
                <w:sz w:val="18"/>
                <w:szCs w:val="18"/>
              </w:rPr>
              <w:t xml:space="preserve"> est affiché ; la date du dernier changement est mise à jour et l’option « Doit changer son mot de passe » est levée.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0114" w:name="_RefDPU_DPU19"/>
      <w:r>
        <w:t xml:space="preserve">SG06-CL6.8-DPU.19 – Exporter la liste des comptes utilisateurs</w:t>
      </w:r>
      <w:bookmarkEnd w:id="60114"/>
    </w:p>
    <w:p>
      <w:pPr/>
      <w:r>
        <w:t xml:space="preserve">Cette fonctionnalité permet d’exporter la liste des comptes utilisateurs telle qu’elle est affichée.</w:t>
      </w:r>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DPU_DROIT_EXPORTER \h  \* MERGEFORMAT </w:instrText>
      </w:r>
      <w:r>
        <w:fldChar w:fldCharType="separate"/>
      </w:r>
      <w:r>
        <w:t xml:space="preserve">DPU_DROIT_EXPORTER</w:t>
      </w:r>
      <w:r>
        <w:fldChar w:fldCharType="end"/>
      </w:r>
      <w:r>
        <w:t xml:space="preserve">. Sinon les boutons CSV et Excel sont masqués.</w:t>
      </w:r>
    </w:p>
    <w:p>
      <w:pPr/>
      <w:r>
        <w:rPr>
          <w:b/>
          <w:bCs/>
        </w:rPr>
        <w:t xml:space="preserve">Interface – évènements / données de sortie</w:t>
      </w:r>
    </w:p>
    <w:p>
      <w:pPr>
        <w:pStyle w:val="Paragraphedeliste"/>
        <w:numPr>
          <w:ilvl w:val="0"/>
          <w:numId w:val="64"/>
        </w:numPr>
      </w:pPr>
      <w:r>
        <w:t xml:space="preserve">Seuls les comptes affichés sont exportés, dans l’ordre du tri en cours : la recherche et les filtres sont appliqués ;</w:t>
      </w:r>
    </w:p>
    <w:p>
      <w:pPr>
        <w:pStyle w:val="Paragraphedeliste"/>
        <w:numPr>
          <w:ilvl w:val="0"/>
          <w:numId w:val="64"/>
        </w:numPr>
      </w:pPr>
      <w:r>
        <w:t xml:space="preserve">Colonnes : Login, Nom détaillé, E-mail, Profils, Validité mot de passe (j), Déconnexion (s), Type d’authentification, Statut, Dernière connexion. Un compte occupe une ligne ;</w:t>
      </w:r>
    </w:p>
    <w:p>
      <w:pPr>
        <w:pStyle w:val="Paragraphedeliste"/>
        <w:numPr>
          <w:ilvl w:val="0"/>
          <w:numId w:val="64"/>
        </w:numPr>
      </w:pPr>
      <w:r>
        <w:rPr>
          <w:b/>
          <w:bCs/>
        </w:rPr>
        <w:t xml:space="preserve">CSV</w:t>
      </w:r>
      <w:r>
        <w:t xml:space="preserve"> : fichier UTF-8 avec séparateur « ; », nommé utilisateurs-AAAA-MM-JJ.csv ;</w:t>
      </w:r>
    </w:p>
    <w:p>
      <w:pPr>
        <w:pStyle w:val="Paragraphedeliste"/>
        <w:numPr>
          <w:ilvl w:val="0"/>
          <w:numId w:val="64"/>
        </w:numPr>
      </w:pPr>
      <w:r>
        <w:rPr>
          <w:b/>
          <w:bCs/>
        </w:rPr>
        <w:t xml:space="preserve">Excel</w:t>
      </w:r>
      <w:r>
        <w:t xml:space="preserve"> : classeur .xlsx avec une feuille « Utilisateurs », en-tête figé et filtre automatique ;</w:t>
      </w:r>
    </w:p>
    <w:p>
      <w:pPr>
        <w:pStyle w:val="Paragraphedeliste"/>
        <w:numPr>
          <w:ilvl w:val="0"/>
          <w:numId w:val="64"/>
        </w:numPr>
      </w:pPr>
      <w:r>
        <w:t xml:space="preserve">Le mot de passe n’est jamais exporté ;</w:t>
      </w:r>
    </w:p>
    <w:p>
      <w:pPr>
        <w:pStyle w:val="Paragraphedeliste"/>
        <w:numPr>
          <w:ilvl w:val="0"/>
          <w:numId w:val="64"/>
        </w:numPr>
      </w:pPr>
      <w:r>
        <w:t xml:space="preserve">L’action est tracée par </w:t>
      </w:r>
      <w:r>
        <w:fldChar w:fldCharType="begin"/>
      </w:r>
      <w:r>
        <w:instrText xml:space="preserve"> REF DPU_HST_EXPORTER \h  \* MERGEFORMAT </w:instrText>
      </w:r>
      <w:r>
        <w:fldChar w:fldCharType="separate"/>
      </w:r>
      <w:r>
        <w:t xml:space="preserve">DPU_HST_EXPORTER</w:t>
      </w:r>
      <w:r>
        <w:fldChar w:fldCharType="end"/>
      </w:r>
      <w:r>
        <w:t xml:space="preserve">.</w:t>
      </w:r>
    </w:p>
    <w:p>
      <w:pPr>
        <w:pStyle w:val="Titre4"/>
      </w:pPr>
      <w:bookmarkStart w:id="60115" w:name="_RefDPU_DPU20"/>
      <w:r>
        <w:t xml:space="preserve">SG06-CL6.8-DPU.20 – Exporter la liste des profils utilisateurs</w:t>
      </w:r>
      <w:bookmarkEnd w:id="60115"/>
    </w:p>
    <w:p>
      <w:pPr/>
      <w:r>
        <w:t xml:space="preserve">Cette fonctionnalité permet d’exporter la liste des profils et la matrice de leurs droits.</w:t>
      </w:r>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DPU_DROIT_EXPORTER \h  \* MERGEFORMAT </w:instrText>
      </w:r>
      <w:r>
        <w:fldChar w:fldCharType="separate"/>
      </w:r>
      <w:r>
        <w:t xml:space="preserve">DPU_DROIT_EXPORTER</w:t>
      </w:r>
      <w:r>
        <w:fldChar w:fldCharType="end"/>
      </w:r>
      <w:r>
        <w:t xml:space="preserve">. Sinon les boutons CSV et Excel sont masqués.</w:t>
      </w:r>
    </w:p>
    <w:p>
      <w:pPr/>
      <w:r>
        <w:rPr>
          <w:b/>
          <w:bCs/>
        </w:rPr>
        <w:t xml:space="preserve">Interface – évènements / données de sortie</w:t>
      </w:r>
    </w:p>
    <w:p>
      <w:pPr>
        <w:pStyle w:val="Paragraphedeliste"/>
        <w:numPr>
          <w:ilvl w:val="0"/>
          <w:numId w:val="64"/>
        </w:numPr>
      </w:pPr>
      <w:r>
        <w:t xml:space="preserve">Les profils affichés sont exportés, dans l’ordre du tri en cours ;</w:t>
      </w:r>
    </w:p>
    <w:p>
      <w:pPr>
        <w:pStyle w:val="Paragraphedeliste"/>
        <w:numPr>
          <w:ilvl w:val="0"/>
          <w:numId w:val="64"/>
        </w:numPr>
      </w:pPr>
      <w:r>
        <w:t xml:space="preserve">Colonnes : Nom, Description, Zones, Métiers, Actif, Utilisateurs (nombre), Droits accordés, Droits (total) ;</w:t>
      </w:r>
    </w:p>
    <w:p>
      <w:pPr>
        <w:pStyle w:val="Paragraphedeliste"/>
        <w:numPr>
          <w:ilvl w:val="0"/>
          <w:numId w:val="64"/>
        </w:numPr>
      </w:pPr>
      <w:r>
        <w:rPr>
          <w:b/>
          <w:bCs/>
        </w:rPr>
        <w:t xml:space="preserve">CSV</w:t>
      </w:r>
      <w:r>
        <w:t xml:space="preserve"> : fichier UTF-8 avec séparateur « ; », nommé profils-AAAA-MM-JJ.csv ;</w:t>
      </w:r>
    </w:p>
    <w:p>
      <w:pPr>
        <w:pStyle w:val="Paragraphedeliste"/>
        <w:numPr>
          <w:ilvl w:val="0"/>
          <w:numId w:val="64"/>
        </w:numPr>
      </w:pPr>
      <w:r>
        <w:rPr>
          <w:b/>
          <w:bCs/>
        </w:rPr>
        <w:t xml:space="preserve">Excel</w:t>
      </w:r>
      <w:r>
        <w:t xml:space="preserve"> : classeur .xlsx avec une feuille « Profils » et une feuille « Droits » qui présente la matrice des droits (groupe, code, libellé) par profil, une coche indiquant un droit accordé ;</w:t>
      </w:r>
    </w:p>
    <w:p>
      <w:pPr>
        <w:pStyle w:val="Paragraphedeliste"/>
        <w:numPr>
          <w:ilvl w:val="0"/>
          <w:numId w:val="64"/>
        </w:numPr>
      </w:pPr>
      <w:r>
        <w:t xml:space="preserve">L’action est tracée par </w:t>
      </w:r>
      <w:r>
        <w:fldChar w:fldCharType="begin"/>
      </w:r>
      <w:r>
        <w:instrText xml:space="preserve"> REF DPU_HST_EXPORTER \h  \* MERGEFORMAT </w:instrText>
      </w:r>
      <w:r>
        <w:fldChar w:fldCharType="separate"/>
      </w:r>
      <w:r>
        <w:t xml:space="preserve">DPU_HST_EXPORTER</w:t>
      </w:r>
      <w:r>
        <w:fldChar w:fldCharType="end"/>
      </w:r>
      <w:r>
        <w:t xml:space="preserve">.</w:t>
      </w:r>
    </w:p>
    <w:p>
      <w:pPr>
        <w:pStyle w:val="Titre3"/>
      </w:pPr>
      <w:bookmarkStart w:id="60116" w:name="_Toc242209747"/>
      <w:r>
        <w:t xml:space="preserve">Fonctionnalités systèmes</w:t>
      </w:r>
      <w:bookmarkEnd w:id="60116"/>
    </w:p>
    <w:p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xml:space="preserve">. Les paragraphes ci-dessous présentent la liste des fonctionnalités système disponibles pour manipuler </w:t>
      </w:r>
      <w:r w:rsidR="00EF1585" w:rsidRPr="00CC6FF0">
        <w:t>les profils utilisateurs et les comptes utilisateurs.</w:t>
      </w:r>
    </w:p>
    <w:p>
      <w:pPr>
        <w:pStyle w:val="Normalavanttableau"/>
      </w:pPr>
      <w:r>
        <w:t xml:space="preserve">Liste des fonctionnalités :</w:t>
      </w:r>
    </w:p>
    <w:tbl>
      <w:tblPr>
        <w:tblStyle w:val="TableauListe3-Accentuation5"/>
        <w:tblW w:w="10627" w:type="dxa"/>
        <w:tblLayout w:type="fixed"/>
        <w:tblLook w:val="04A0" w:firstRow="1" w:lastRow="0" w:firstColumn="1" w:lastColumn="0" w:noHBand="0" w:noVBand="1"/>
      </w:tblPr>
      <w:tblGrid>
        <w:gridCol w:w="6900"/>
        <w:gridCol w:w="3727"/>
      </w:tblGrid>
      <w:tr>
        <w:trPr>
          <w:tblHeader/>
        </w:trPr>
        <w:tc>
          <w:tcPr>
            <w:tcW w:w="6900" w:type="dxa"/>
          </w:tcPr>
          <w:p>
            <w:pPr>
              <w:spacing w:before="0"/>
              <w:jc w:val="left"/>
              <w:rPr>
                <w:sz w:val="16"/>
                <w:szCs w:val="16"/>
              </w:rPr>
            </w:pPr>
            <w:r>
              <w:rPr>
                <w:sz w:val="16"/>
                <w:szCs w:val="16"/>
              </w:rPr>
              <w:t xml:space="preserve">Fonctionnalité</w:t>
            </w:r>
          </w:p>
        </w:tc>
        <w:tc>
          <w:tcPr>
            <w:tcW w:w="3727" w:type="dxa"/>
          </w:tcPr>
          <w:p>
            <w:pPr>
              <w:spacing w:before="0"/>
              <w:jc w:val="left"/>
              <w:rPr>
                <w:sz w:val="16"/>
                <w:szCs w:val="16"/>
              </w:rPr>
            </w:pPr>
            <w:r>
              <w:rPr>
                <w:sz w:val="16"/>
                <w:szCs w:val="16"/>
              </w:rPr>
              <w:t xml:space="preserve">Traçabilité</w:t>
            </w:r>
          </w:p>
        </w:tc>
      </w:tr>
      <w:tr>
        <w:tc>
          <w:tcPr>
            <w:tcW w:w="6900" w:type="dxa"/>
          </w:tcPr>
          <w:p>
            <w:pPr>
              <w:spacing w:before="0"/>
            </w:pPr>
            <w:r>
              <w:rPr>
                <w:sz w:val="16"/>
                <w:szCs w:val="16"/>
              </w:rPr>
              <w:fldChar w:fldCharType="begin"/>
            </w:r>
            <w:r>
              <w:rPr>
                <w:sz w:val="16"/>
                <w:szCs w:val="16"/>
              </w:rPr>
              <w:instrText xml:space="preserve"> REF _Ref239442313 \h  \* MERGEFORMAT </w:instrText>
            </w:r>
            <w:r>
              <w:rPr>
                <w:sz w:val="16"/>
                <w:szCs w:val="16"/>
              </w:rPr>
              <w:fldChar w:fldCharType="separate"/>
            </w:r>
            <w:r>
              <w:rPr>
                <w:sz w:val="16"/>
                <w:szCs w:val="16"/>
              </w:rPr>
              <w:t xml:space="preserve">SG06-CL6.8-DPU.S01 – Modifier le mot de passe d’un utilisateur</w:t>
            </w:r>
            <w:r>
              <w:rPr>
                <w:sz w:val="16"/>
                <w:szCs w:val="16"/>
              </w:rPr>
              <w:fldChar w:fldCharType="end"/>
            </w:r>
          </w:p>
        </w:tc>
        <w:tc>
          <w:tcPr>
            <w:tcW w:w="3727" w:type="dxa"/>
          </w:tcPr>
          <w:p>
            <w:pPr>
              <w:spacing w:before="0"/>
            </w:pPr>
            <w:r>
              <w:rPr>
                <w:sz w:val="16"/>
                <w:szCs w:val="16"/>
              </w:rPr>
              <w:fldChar w:fldCharType="begin"/>
            </w:r>
            <w:r>
              <w:rPr>
                <w:sz w:val="16"/>
                <w:szCs w:val="16"/>
              </w:rPr>
              <w:instrText xml:space="preserve"> REF DPU_HST_USER_MODIFIER_MDP \h  \* MERGEFORMAT </w:instrText>
            </w:r>
            <w:r>
              <w:rPr>
                <w:sz w:val="16"/>
                <w:szCs w:val="16"/>
              </w:rPr>
              <w:fldChar w:fldCharType="separate"/>
            </w:r>
            <w:r>
              <w:rPr>
                <w:sz w:val="16"/>
                <w:szCs w:val="16"/>
              </w:rPr>
              <w:t xml:space="preserve">DPU_HST_USER_MODIFIER_MDP</w:t>
            </w:r>
            <w:r>
              <w:rPr>
                <w:sz w:val="16"/>
                <w:szCs w:val="16"/>
              </w:rPr>
              <w:fldChar w:fldCharType="end"/>
            </w:r>
          </w:p>
        </w:tc>
      </w:tr>
      <w:tr>
        <w:tc>
          <w:tcPr>
            <w:tcW w:w="6900" w:type="dxa"/>
          </w:tcPr>
          <w:p>
            <w:pPr>
              <w:spacing w:before="0"/>
            </w:pPr>
            <w:r>
              <w:rPr>
                <w:sz w:val="16"/>
                <w:szCs w:val="16"/>
              </w:rPr>
              <w:fldChar w:fldCharType="begin"/>
            </w:r>
            <w:r>
              <w:rPr>
                <w:sz w:val="16"/>
                <w:szCs w:val="16"/>
              </w:rPr>
              <w:instrText xml:space="preserve"> REF _RefDPU_S02 \h  \* MERGEFORMAT </w:instrText>
            </w:r>
            <w:r>
              <w:rPr>
                <w:sz w:val="16"/>
                <w:szCs w:val="16"/>
              </w:rPr>
              <w:fldChar w:fldCharType="separate"/>
            </w:r>
            <w:r>
              <w:rPr>
                <w:sz w:val="16"/>
                <w:szCs w:val="16"/>
              </w:rPr>
              <w:t xml:space="preserve">SG06-CL6.8-DPU.S02 – Calculer l’état d’expiration d’un mot de passe</w:t>
            </w:r>
            <w:r>
              <w:rPr>
                <w:sz w:val="16"/>
                <w:szCs w:val="16"/>
              </w:rPr>
              <w:fldChar w:fldCharType="end"/>
            </w:r>
          </w:p>
        </w:tc>
        <w:tc>
          <w:tcPr>
            <w:tcW w:w="3727" w:type="dxa"/>
          </w:tcPr>
          <w:p>
            <w:pPr>
              <w:spacing w:before="0"/>
            </w:pPr>
            <w:r>
              <w:rPr>
                <w:sz w:val="16"/>
                <w:szCs w:val="16"/>
              </w:rPr>
              <w:t xml:space="preserve">--</w:t>
            </w:r>
          </w:p>
        </w:tc>
      </w:tr>
      <w:tr>
        <w:tc>
          <w:tcPr>
            <w:tcW w:w="6900" w:type="dxa"/>
          </w:tcPr>
          <w:p>
            <w:pPr>
              <w:spacing w:before="0"/>
            </w:pPr>
            <w:r>
              <w:rPr>
                <w:sz w:val="16"/>
                <w:szCs w:val="16"/>
              </w:rPr>
              <w:fldChar w:fldCharType="begin"/>
            </w:r>
            <w:r>
              <w:rPr>
                <w:sz w:val="16"/>
                <w:szCs w:val="16"/>
              </w:rPr>
              <w:instrText xml:space="preserve"> REF _RefDPU_S03 \h  \* MERGEFORMAT </w:instrText>
            </w:r>
            <w:r>
              <w:rPr>
                <w:sz w:val="16"/>
                <w:szCs w:val="16"/>
              </w:rPr>
              <w:fldChar w:fldCharType="separate"/>
            </w:r>
            <w:r>
              <w:rPr>
                <w:sz w:val="16"/>
                <w:szCs w:val="16"/>
              </w:rPr>
              <w:t xml:space="preserve">SG06-CL6.8-DPU.S03 – Contrôler la complexité d’un mot de passe</w:t>
            </w:r>
            <w:r>
              <w:rPr>
                <w:sz w:val="16"/>
                <w:szCs w:val="16"/>
              </w:rPr>
              <w:fldChar w:fldCharType="end"/>
            </w:r>
          </w:p>
        </w:tc>
        <w:tc>
          <w:tcPr>
            <w:tcW w:w="3727" w:type="dxa"/>
          </w:tcPr>
          <w:p>
            <w:pPr>
              <w:spacing w:before="0"/>
            </w:pPr>
            <w:r>
              <w:rPr>
                <w:sz w:val="16"/>
                <w:szCs w:val="16"/>
              </w:rPr>
              <w:t xml:space="preserve">--</w:t>
            </w:r>
          </w:p>
        </w:tc>
      </w:tr>
    </w:tbl>
    <w:p>
      <w:pPr>
        <w:pStyle w:val="Titre4"/>
      </w:pPr>
      <w:bookmarkStart w:id="60117" w:name="_Ref239442313"/>
      <w:bookmarkStart w:id="60118" w:name="_Toc242209748"/>
      <w:r>
        <w:t xml:space="preserve">SG06-CL6.8-DPU.S01 – Modifier le mot de passe d’un utilisateur</w:t>
      </w:r>
      <w:bookmarkEnd w:id="60118"/>
      <w:bookmarkEnd w:id="60117"/>
    </w:p>
    <w:p>
      <w:pPr/>
      <w:r>
        <w:rPr>
          <w:b/>
          <w:bCs/>
        </w:rPr>
        <w:t xml:space="preserve">Conditions d’accès</w:t>
      </w:r>
    </w:p>
    <w:p>
      <w:pPr>
        <w:pStyle w:val="Paragraphedeliste"/>
        <w:numPr>
          <w:ilvl w:val="0"/>
          <w:numId w:val="64"/>
        </w:numPr>
      </w:pPr>
      <w:r>
        <w:t xml:space="preserve">Appelée par </w:t>
      </w:r>
      <w:r>
        <w:t xml:space="preserve">§</w:t>
      </w:r>
      <w:r>
        <w:fldChar w:fldCharType="begin"/>
      </w:r>
      <w:r>
        <w:instrText xml:space="preserve"> REF _Toc242209735 \r \h  \* MERGEFORMAT </w:instrText>
      </w:r>
      <w:r>
        <w:fldChar w:fldCharType="separate"/>
      </w:r>
      <w:r>
        <w:t xml:space="preserve">3.8.6.3</w:t>
      </w:r>
      <w:r>
        <w:fldChar w:fldCharType="end"/>
      </w:r>
      <w:r>
        <w:t xml:space="preserve">, </w:t>
      </w:r>
      <w:r>
        <w:fldChar w:fldCharType="begin"/>
      </w:r>
      <w:r>
        <w:instrText xml:space="preserve"> REF _Toc242209735 \h  \* MERGEFORMAT </w:instrText>
      </w:r>
      <w:r>
        <w:fldChar w:fldCharType="separate"/>
      </w:r>
      <w:r>
        <w:t xml:space="preserve">SG06-CL6.8-DPU.03 – Créer un compte utilisateur</w:t>
      </w:r>
      <w:r>
        <w:fldChar w:fldCharType="end"/>
      </w:r>
      <w:r>
        <w:t xml:space="preserve">, </w:t>
      </w:r>
      <w:r>
        <w:t xml:space="preserve">§</w:t>
      </w:r>
      <w:r>
        <w:fldChar w:fldCharType="begin"/>
      </w:r>
      <w:r>
        <w:instrText xml:space="preserve"> REF _Toc242209736 \r \h  \* MERGEFORMAT </w:instrText>
      </w:r>
      <w:r>
        <w:fldChar w:fldCharType="separate"/>
      </w:r>
      <w:r>
        <w:t xml:space="preserve">3.8.6.4</w:t>
      </w:r>
      <w:r>
        <w:fldChar w:fldCharType="end"/>
      </w:r>
      <w:r>
        <w:t xml:space="preserve">, </w:t>
      </w:r>
      <w:r>
        <w:fldChar w:fldCharType="begin"/>
      </w:r>
      <w:r>
        <w:instrText xml:space="preserve"> REF _Toc242209736 \h  \* MERGEFORMAT </w:instrText>
      </w:r>
      <w:r>
        <w:fldChar w:fldCharType="separate"/>
      </w:r>
      <w:r>
        <w:t xml:space="preserve">SG06-CL6.8-DPU.04 – Modifier un compte utilisateur</w:t>
      </w:r>
      <w:r>
        <w:fldChar w:fldCharType="end"/>
      </w:r>
      <w:r>
        <w:t xml:space="preserve"> ou </w:t>
      </w:r>
      <w:r>
        <w:t xml:space="preserve">§</w:t>
      </w:r>
      <w:r>
        <w:fldChar w:fldCharType="begin"/>
      </w:r>
      <w:r>
        <w:instrText xml:space="preserve"> REF _RefDPU_DPU18 \r \h  \* MERGEFORMAT </w:instrText>
      </w:r>
      <w:r>
        <w:fldChar w:fldCharType="separate"/>
      </w:r>
      <w:r>
        <w:t xml:space="preserve">3.8.6.18</w:t>
      </w:r>
      <w:r>
        <w:fldChar w:fldCharType="end"/>
      </w:r>
      <w:r>
        <w:t xml:space="preserve">, </w:t>
      </w:r>
      <w:r>
        <w:fldChar w:fldCharType="begin"/>
      </w:r>
      <w:r>
        <w:instrText xml:space="preserve"> REF _RefDPU_DPU18 \h  \* MERGEFORMAT </w:instrText>
      </w:r>
      <w:r>
        <w:fldChar w:fldCharType="separate"/>
      </w:r>
      <w:r>
        <w:t xml:space="preserve">SG06-CL6.8-DPU.18 – Modifier son propre mot de passe</w:t>
      </w:r>
      <w:r>
        <w:fldChar w:fldCharType="end"/>
      </w:r>
      <w:r>
        <w:t xml:space="preserve"> ;</w:t>
      </w:r>
    </w:p>
    <w:p>
      <w:pPr>
        <w:pStyle w:val="Paragraphedeliste"/>
        <w:numPr>
          <w:ilvl w:val="0"/>
          <w:numId w:val="64"/>
        </w:numPr>
      </w:pPr>
      <w:r>
        <w:t xml:space="preserve">Le compte relève de l’authentification intégrée.</w:t>
      </w:r>
    </w:p>
    <w:p>
      <w:pPr/>
      <w:r>
        <w:rPr>
          <w:b/>
          <w:bCs/>
        </w:rPr>
        <w:t xml:space="preserve">Interface – évènements / données d’entrées</w:t>
      </w:r>
    </w:p>
    <w:p>
      <w:pPr>
        <w:pStyle w:val="Paragraphedeliste"/>
        <w:numPr>
          <w:ilvl w:val="0"/>
          <w:numId w:val="64"/>
        </w:numPr>
      </w:pPr>
      <w:r>
        <w:t xml:space="preserve">Login du compte ;</w:t>
      </w:r>
    </w:p>
    <w:p>
      <w:pPr>
        <w:pStyle w:val="Paragraphedeliste"/>
        <w:numPr>
          <w:ilvl w:val="0"/>
          <w:numId w:val="64"/>
        </w:numPr>
      </w:pPr>
      <w:r>
        <w:t xml:space="preserve">Nouveau mot de passe ;</w:t>
      </w:r>
    </w:p>
    <w:p>
      <w:pPr>
        <w:pStyle w:val="Paragraphedeliste"/>
        <w:numPr>
          <w:ilvl w:val="0"/>
          <w:numId w:val="64"/>
        </w:numPr>
      </w:pPr>
      <w:r>
        <w:t xml:space="preserve">Mot de passe actuel, lorsque l’utilisateur change son propre mot de passe. Le login est alors celui de la session, jamais une donnée saisie.</w:t>
      </w:r>
    </w:p>
    <w:p>
      <w:pPr/>
      <w:r>
        <w:rPr>
          <w:b/>
          <w:bCs/>
        </w:rPr>
        <w:t xml:space="preserve">Traitements</w:t>
      </w:r>
    </w:p>
    <w:p>
      <w:pPr>
        <w:pStyle w:val="Paragraphedeliste"/>
        <w:numPr>
          <w:ilvl w:val="0"/>
          <w:numId w:val="64"/>
        </w:numPr>
      </w:pPr>
      <w:r>
        <w:t xml:space="preserve">Si le mot de passe actuel est fourni, il est vérifié ; refus « mot de passe incorrect » s’il est faux ;</w:t>
      </w:r>
    </w:p>
    <w:p>
      <w:pPr>
        <w:pStyle w:val="Paragraphedeliste"/>
        <w:numPr>
          <w:ilvl w:val="0"/>
          <w:numId w:val="64"/>
        </w:numPr>
      </w:pPr>
      <w:r>
        <w:t xml:space="preserve">Le nouveau mot de passe est contrôlé côté serveur selon la politique de mot de passe (</w:t>
      </w:r>
      <w:r>
        <w:t xml:space="preserve">§</w:t>
      </w:r>
      <w:r>
        <w:fldChar w:fldCharType="begin"/>
      </w:r>
      <w:r>
        <w:instrText xml:space="preserve"> REF _RefDPU_S03 \r \h  \* MERGEFORMAT </w:instrText>
      </w:r>
      <w:r>
        <w:fldChar w:fldCharType="separate"/>
      </w:r>
      <w:r>
        <w:t xml:space="preserve">3.8.7.3</w:t>
      </w:r>
      <w:r>
        <w:fldChar w:fldCharType="end"/>
      </w:r>
      <w:r>
        <w:t xml:space="preserve">, </w:t>
      </w:r>
      <w:r>
        <w:fldChar w:fldCharType="begin"/>
      </w:r>
      <w:r>
        <w:instrText xml:space="preserve"> REF _RefDPU_S03 \h  \* MERGEFORMAT </w:instrText>
      </w:r>
      <w:r>
        <w:fldChar w:fldCharType="separate"/>
      </w:r>
      <w:r>
        <w:t xml:space="preserve">SG06-CL6.8-DPU.S03 – Contrôler la complexité d’un mot de passe</w:t>
      </w:r>
      <w:r>
        <w:fldChar w:fldCharType="end"/>
      </w:r>
      <w:r>
        <w:t xml:space="preserve">) ; l’IHM ne fait jamais foi seule ; refus « politique non respectée » sinon ;</w:t>
      </w:r>
    </w:p>
    <w:p>
      <w:pPr>
        <w:pStyle w:val="Paragraphedeliste"/>
        <w:numPr>
          <w:ilvl w:val="0"/>
          <w:numId w:val="64"/>
        </w:numPr>
      </w:pPr>
      <w:r>
        <w:t xml:space="preserve">Le mot de passe est enregistré haché ; la date du dernier changement est mise à jour ; l’option « Doit changer son mot de passe » est levée lors d’un changement par l’utilisateur lui-même.</w:t>
      </w:r>
    </w:p>
    <w:p>
      <w:pPr/>
      <w:r>
        <w:rPr>
          <w:b/>
          <w:bCs/>
        </w:rPr>
        <w:t xml:space="preserve">Interface – évènements / données de sortie</w:t>
      </w:r>
    </w:p>
    <w:p>
      <w:pPr>
        <w:pStyle w:val="Paragraphedeliste"/>
        <w:numPr>
          <w:ilvl w:val="0"/>
          <w:numId w:val="64"/>
        </w:numPr>
      </w:pPr>
      <w:r>
        <w:t xml:space="preserve">Résultat : succès, ou refus avec son code (mot de passe incorrect, politique non respectée) ;</w:t>
      </w:r>
    </w:p>
    <w:p>
      <w:pPr>
        <w:pStyle w:val="Paragraphedeliste"/>
        <w:numPr>
          <w:ilvl w:val="0"/>
          <w:numId w:val="64"/>
        </w:numPr>
      </w:pPr>
      <w:r>
        <w:t xml:space="preserve">Traçabilité par </w:t>
      </w:r>
      <w:r>
        <w:fldChar w:fldCharType="begin"/>
      </w:r>
      <w:r>
        <w:instrText xml:space="preserve"> REF DPU_HST_USER_MODIFIER_MDP \h  \* MERGEFORMAT </w:instrText>
      </w:r>
      <w:r>
        <w:fldChar w:fldCharType="separate"/>
      </w:r>
      <w:r>
        <w:t xml:space="preserve">DPU_HST_USER_MODIFIER_MDP</w:t>
      </w:r>
      <w:r>
        <w:fldChar w:fldCharType="end"/>
      </w:r>
      <w:r>
        <w:t xml:space="preserve">.</w:t>
      </w:r>
    </w:p>
    <w:p>
      <w:pPr>
        <w:pStyle w:val="Titre4"/>
      </w:pPr>
      <w:bookmarkStart w:id="60119" w:name="_RefDPU_S02"/>
      <w:r>
        <w:t xml:space="preserve">SG06-CL6.8-DPU.S02 – Calculer l’état d’expiration d’un mot de passe</w:t>
      </w:r>
      <w:bookmarkEnd w:id="60119"/>
    </w:p>
    <w:p>
      <w:pPr/>
      <w:r>
        <w:rPr>
          <w:b/>
          <w:bCs/>
        </w:rPr>
        <w:t xml:space="preserve">Conditions d’accès</w:t>
      </w:r>
    </w:p>
    <w:p>
      <w:pPr>
        <w:pStyle w:val="Paragraphedeliste"/>
        <w:numPr>
          <w:ilvl w:val="0"/>
          <w:numId w:val="64"/>
        </w:numPr>
      </w:pPr>
      <w:r>
        <w:t xml:space="preserve">Appelée à l’affichage d’un compte (liste, panneau, formulaire) et par le filtre « Mot de passe expiré ».</w:t>
      </w:r>
    </w:p>
    <w:p>
      <w:pPr/>
      <w:r>
        <w:rPr>
          <w:b/>
          <w:bCs/>
        </w:rPr>
        <w:t xml:space="preserve">Interface – évènements / données d’entrées</w:t>
      </w:r>
    </w:p>
    <w:p>
      <w:pPr>
        <w:pStyle w:val="Paragraphedeliste"/>
        <w:numPr>
          <w:ilvl w:val="0"/>
          <w:numId w:val="64"/>
        </w:numPr>
      </w:pPr>
      <w:r>
        <w:t xml:space="preserve">Type d’authentification, validité du mot de passe et date du dernier changement du compte ;</w:t>
      </w:r>
    </w:p>
    <w:p>
      <w:pPr>
        <w:pStyle w:val="Paragraphedeliste"/>
        <w:numPr>
          <w:ilvl w:val="0"/>
          <w:numId w:val="64"/>
        </w:numPr>
      </w:pPr>
      <w:r>
        <w:t xml:space="preserve">Seuils d’alerte et de danger de la politique de mot de passe.</w:t>
      </w:r>
    </w:p>
    <w:p>
      <w:pPr/>
      <w:r>
        <w:rPr>
          <w:b/>
          <w:bCs/>
        </w:rPr>
        <w:t xml:space="preserve">Traitements</w:t>
      </w:r>
    </w:p>
    <w:p>
      <w:pPr/>
      <w:r>
        <w:t xml:space="preserve">Echéance = date du dernier changement + validité. Nombre de jours restants = échéance – date du jour.</w:t>
      </w:r>
    </w:p>
    <w:tbl>
      <w:tblPr>
        <w:tblStyle w:val="TableauListe3-Accentuation5"/>
        <w:tblW w:w="10485" w:type="dxa"/>
        <w:tblLayout w:type="fixed"/>
        <w:tblLook w:val="04A0" w:firstRow="1" w:lastRow="0" w:firstColumn="1" w:lastColumn="0" w:noHBand="0" w:noVBand="1"/>
      </w:tblPr>
      <w:tblGrid>
        <w:gridCol w:w="2800"/>
        <w:gridCol w:w="3200"/>
        <w:gridCol w:w="4485"/>
      </w:tblGrid>
      <w:tr>
        <w:trPr>
          <w:tblHeader/>
        </w:trPr>
        <w:tc>
          <w:tcPr>
            <w:tcW w:w="2800" w:type="dxa"/>
          </w:tcPr>
          <w:p>
            <w:pPr>
              <w:spacing w:before="0"/>
              <w:jc w:val="left"/>
              <w:rPr>
                <w:sz w:val="16"/>
                <w:szCs w:val="16"/>
              </w:rPr>
            </w:pPr>
            <w:r>
              <w:rPr>
                <w:sz w:val="16"/>
                <w:szCs w:val="16"/>
              </w:rPr>
              <w:t xml:space="preserve">Etat</w:t>
            </w:r>
          </w:p>
        </w:tc>
        <w:tc>
          <w:tcPr>
            <w:tcW w:w="3200" w:type="dxa"/>
          </w:tcPr>
          <w:p>
            <w:pPr>
              <w:spacing w:before="0"/>
              <w:jc w:val="left"/>
              <w:rPr>
                <w:sz w:val="16"/>
                <w:szCs w:val="16"/>
              </w:rPr>
            </w:pPr>
            <w:r>
              <w:rPr>
                <w:sz w:val="16"/>
                <w:szCs w:val="16"/>
              </w:rPr>
              <w:t xml:space="preserve">Condition</w:t>
            </w:r>
          </w:p>
        </w:tc>
        <w:tc>
          <w:tcPr>
            <w:tcW w:w="4485" w:type="dxa"/>
          </w:tcPr>
          <w:p>
            <w:pPr>
              <w:spacing w:before="0"/>
              <w:jc w:val="left"/>
              <w:rPr>
                <w:sz w:val="16"/>
                <w:szCs w:val="16"/>
              </w:rPr>
            </w:pPr>
            <w:r>
              <w:rPr>
                <w:sz w:val="16"/>
                <w:szCs w:val="16"/>
              </w:rPr>
              <w:t xml:space="preserve">Affichage</w:t>
            </w:r>
          </w:p>
        </w:tc>
      </w:tr>
      <w:tr>
        <w:tc>
          <w:tcPr>
            <w:tcW w:w="2800" w:type="dxa"/>
          </w:tcPr>
          <w:p>
            <w:pPr>
              <w:spacing w:before="0"/>
              <w:jc w:val="left"/>
              <w:rPr>
                <w:sz w:val="16"/>
                <w:szCs w:val="16"/>
              </w:rPr>
            </w:pPr>
            <w:r>
              <w:rPr>
                <w:sz w:val="16"/>
                <w:szCs w:val="16"/>
              </w:rPr>
              <w:fldChar w:fldCharType="begin"/>
            </w:r>
            <w:r>
              <w:rPr>
                <w:sz w:val="16"/>
                <w:szCs w:val="16"/>
              </w:rPr>
              <w:instrText xml:space="preserve"> REF DPU_MDP_SANS_EXPIRATION \h  \* MERGEFORMAT </w:instrText>
            </w:r>
            <w:r>
              <w:rPr>
                <w:sz w:val="16"/>
                <w:szCs w:val="16"/>
              </w:rPr>
              <w:fldChar w:fldCharType="separate"/>
            </w:r>
            <w:r>
              <w:rPr>
                <w:sz w:val="16"/>
                <w:szCs w:val="16"/>
              </w:rPr>
              <w:t xml:space="preserve">DPU_MDP_SANS_EXPIRATION</w:t>
            </w:r>
            <w:r>
              <w:rPr>
                <w:sz w:val="16"/>
                <w:szCs w:val="16"/>
              </w:rPr>
              <w:fldChar w:fldCharType="end"/>
            </w:r>
          </w:p>
        </w:tc>
        <w:tc>
          <w:tcPr>
            <w:tcW w:w="3200" w:type="dxa"/>
          </w:tcPr>
          <w:p>
            <w:pPr>
              <w:spacing w:before="0"/>
              <w:jc w:val="left"/>
              <w:rPr>
                <w:sz w:val="16"/>
                <w:szCs w:val="16"/>
              </w:rPr>
            </w:pPr>
            <w:r>
              <w:rPr>
                <w:sz w:val="16"/>
                <w:szCs w:val="16"/>
              </w:rPr>
              <w:t xml:space="preserve">Validité vide ou 0, ou authentification externe</w:t>
            </w:r>
          </w:p>
        </w:tc>
        <w:tc>
          <w:tcPr>
            <w:tcW w:w="4485" w:type="dxa"/>
          </w:tcPr>
          <w:p>
            <w:pPr>
              <w:spacing w:before="0"/>
              <w:jc w:val="left"/>
              <w:rPr>
                <w:sz w:val="16"/>
                <w:szCs w:val="16"/>
              </w:rPr>
            </w:pPr>
            <w:r>
              <w:rPr>
                <w:sz w:val="16"/>
                <w:szCs w:val="16"/>
              </w:rPr>
              <w:t xml:space="preserve">« Sans expiration »</w:t>
            </w:r>
          </w:p>
        </w:tc>
      </w:tr>
      <w:tr>
        <w:tc>
          <w:tcPr>
            <w:tcW w:w="2800" w:type="dxa"/>
          </w:tcPr>
          <w:p>
            <w:pPr>
              <w:spacing w:before="0"/>
              <w:jc w:val="left"/>
              <w:rPr>
                <w:sz w:val="16"/>
                <w:szCs w:val="16"/>
              </w:rPr>
            </w:pPr>
            <w:r>
              <w:rPr>
                <w:sz w:val="16"/>
                <w:szCs w:val="16"/>
              </w:rPr>
              <w:fldChar w:fldCharType="begin"/>
            </w:r>
            <w:r>
              <w:rPr>
                <w:sz w:val="16"/>
                <w:szCs w:val="16"/>
              </w:rPr>
              <w:instrText xml:space="preserve"> REF DPU_MDP_INCONNU \h  \* MERGEFORMAT </w:instrText>
            </w:r>
            <w:r>
              <w:rPr>
                <w:sz w:val="16"/>
                <w:szCs w:val="16"/>
              </w:rPr>
              <w:fldChar w:fldCharType="separate"/>
            </w:r>
            <w:r>
              <w:rPr>
                <w:sz w:val="16"/>
                <w:szCs w:val="16"/>
              </w:rPr>
              <w:t xml:space="preserve">DPU_MDP_INCONNU</w:t>
            </w:r>
            <w:r>
              <w:rPr>
                <w:sz w:val="16"/>
                <w:szCs w:val="16"/>
              </w:rPr>
              <w:fldChar w:fldCharType="end"/>
            </w:r>
          </w:p>
        </w:tc>
        <w:tc>
          <w:tcPr>
            <w:tcW w:w="3200" w:type="dxa"/>
          </w:tcPr>
          <w:p>
            <w:pPr>
              <w:spacing w:before="0"/>
              <w:jc w:val="left"/>
              <w:rPr>
                <w:sz w:val="16"/>
                <w:szCs w:val="16"/>
              </w:rPr>
            </w:pPr>
            <w:r>
              <w:rPr>
                <w:sz w:val="16"/>
                <w:szCs w:val="16"/>
              </w:rPr>
              <w:t xml:space="preserve">Date du dernier changement absente</w:t>
            </w:r>
          </w:p>
        </w:tc>
        <w:tc>
          <w:tcPr>
            <w:tcW w:w="4485" w:type="dxa"/>
          </w:tcPr>
          <w:p>
            <w:pPr>
              <w:spacing w:before="0"/>
              <w:jc w:val="left"/>
              <w:rPr>
                <w:sz w:val="16"/>
                <w:szCs w:val="16"/>
              </w:rPr>
            </w:pPr>
            <w:r>
              <w:rPr>
                <w:sz w:val="16"/>
                <w:szCs w:val="16"/>
              </w:rPr>
              <w:t xml:space="preserve">« Date du dernier changement inconnue »</w:t>
            </w:r>
          </w:p>
        </w:tc>
      </w:tr>
      <w:tr>
        <w:tc>
          <w:tcPr>
            <w:tcW w:w="2800" w:type="dxa"/>
          </w:tcPr>
          <w:p>
            <w:pPr>
              <w:spacing w:before="0"/>
              <w:jc w:val="left"/>
              <w:rPr>
                <w:sz w:val="16"/>
                <w:szCs w:val="16"/>
              </w:rPr>
            </w:pPr>
            <w:r>
              <w:rPr>
                <w:sz w:val="16"/>
                <w:szCs w:val="16"/>
              </w:rPr>
              <w:fldChar w:fldCharType="begin"/>
            </w:r>
            <w:r>
              <w:rPr>
                <w:sz w:val="16"/>
                <w:szCs w:val="16"/>
              </w:rPr>
              <w:instrText xml:space="preserve"> REF DPU_MDP_VALIDE \h  \* MERGEFORMAT </w:instrText>
            </w:r>
            <w:r>
              <w:rPr>
                <w:sz w:val="16"/>
                <w:szCs w:val="16"/>
              </w:rPr>
              <w:fldChar w:fldCharType="separate"/>
            </w:r>
            <w:r>
              <w:rPr>
                <w:sz w:val="16"/>
                <w:szCs w:val="16"/>
              </w:rPr>
              <w:t xml:space="preserve">DPU_MDP_VALIDE</w:t>
            </w:r>
            <w:r>
              <w:rPr>
                <w:sz w:val="16"/>
                <w:szCs w:val="16"/>
              </w:rPr>
              <w:fldChar w:fldCharType="end"/>
            </w:r>
          </w:p>
        </w:tc>
        <w:tc>
          <w:tcPr>
            <w:tcW w:w="3200" w:type="dxa"/>
          </w:tcPr>
          <w:p>
            <w:pPr>
              <w:spacing w:before="0"/>
              <w:jc w:val="left"/>
              <w:rPr>
                <w:sz w:val="16"/>
                <w:szCs w:val="16"/>
              </w:rPr>
            </w:pPr>
            <w:r>
              <w:rPr>
                <w:sz w:val="16"/>
                <w:szCs w:val="16"/>
              </w:rPr>
              <w:t xml:space="preserve">Plus de 15 jours restants</w:t>
            </w:r>
          </w:p>
        </w:tc>
        <w:tc>
          <w:tcPr>
            <w:tcW w:w="4485" w:type="dxa"/>
          </w:tcPr>
          <w:p>
            <w:pPr>
              <w:spacing w:before="0"/>
              <w:jc w:val="left"/>
              <w:rPr>
                <w:sz w:val="16"/>
                <w:szCs w:val="16"/>
              </w:rPr>
            </w:pPr>
            <w:r>
              <w:rPr>
                <w:sz w:val="16"/>
                <w:szCs w:val="16"/>
              </w:rPr>
              <w:t xml:space="preserve">Pastille verte « Expire dans n jours »</w:t>
            </w:r>
          </w:p>
        </w:tc>
      </w:tr>
      <w:tr>
        <w:tc>
          <w:tcPr>
            <w:tcW w:w="2800" w:type="dxa"/>
          </w:tcPr>
          <w:p>
            <w:pPr>
              <w:spacing w:before="0"/>
              <w:jc w:val="left"/>
              <w:rPr>
                <w:sz w:val="16"/>
                <w:szCs w:val="16"/>
              </w:rPr>
            </w:pPr>
            <w:r>
              <w:rPr>
                <w:sz w:val="16"/>
                <w:szCs w:val="16"/>
              </w:rPr>
              <w:fldChar w:fldCharType="begin"/>
            </w:r>
            <w:r>
              <w:rPr>
                <w:sz w:val="16"/>
                <w:szCs w:val="16"/>
              </w:rPr>
              <w:instrText xml:space="preserve"> REF DPU_MDP_ALERTE \h  \* MERGEFORMAT </w:instrText>
            </w:r>
            <w:r>
              <w:rPr>
                <w:sz w:val="16"/>
                <w:szCs w:val="16"/>
              </w:rPr>
              <w:fldChar w:fldCharType="separate"/>
            </w:r>
            <w:r>
              <w:rPr>
                <w:sz w:val="16"/>
                <w:szCs w:val="16"/>
              </w:rPr>
              <w:t xml:space="preserve">DPU_MDP_ALERTE</w:t>
            </w:r>
            <w:r>
              <w:rPr>
                <w:sz w:val="16"/>
                <w:szCs w:val="16"/>
              </w:rPr>
              <w:fldChar w:fldCharType="end"/>
            </w:r>
          </w:p>
        </w:tc>
        <w:tc>
          <w:tcPr>
            <w:tcW w:w="3200" w:type="dxa"/>
          </w:tcPr>
          <w:p>
            <w:pPr>
              <w:spacing w:before="0"/>
              <w:jc w:val="left"/>
              <w:rPr>
                <w:sz w:val="16"/>
                <w:szCs w:val="16"/>
              </w:rPr>
            </w:pPr>
            <w:r>
              <w:rPr>
                <w:sz w:val="16"/>
                <w:szCs w:val="16"/>
              </w:rPr>
              <w:t xml:space="preserve">15 jours ou moins</w:t>
            </w:r>
          </w:p>
        </w:tc>
        <w:tc>
          <w:tcPr>
            <w:tcW w:w="4485" w:type="dxa"/>
          </w:tcPr>
          <w:p>
            <w:pPr>
              <w:spacing w:before="0"/>
              <w:jc w:val="left"/>
              <w:rPr>
                <w:sz w:val="16"/>
                <w:szCs w:val="16"/>
              </w:rPr>
            </w:pPr>
            <w:r>
              <w:rPr>
                <w:sz w:val="16"/>
                <w:szCs w:val="16"/>
              </w:rPr>
              <w:t xml:space="preserve">Pastille orange et bandeau « Le mot de passe arrive à échéance. »</w:t>
            </w:r>
          </w:p>
        </w:tc>
      </w:tr>
      <w:tr>
        <w:tc>
          <w:tcPr>
            <w:tcW w:w="2800" w:type="dxa"/>
          </w:tcPr>
          <w:p>
            <w:pPr>
              <w:spacing w:before="0"/>
              <w:jc w:val="left"/>
              <w:rPr>
                <w:sz w:val="16"/>
                <w:szCs w:val="16"/>
              </w:rPr>
            </w:pPr>
            <w:r>
              <w:rPr>
                <w:sz w:val="16"/>
                <w:szCs w:val="16"/>
              </w:rPr>
              <w:fldChar w:fldCharType="begin"/>
            </w:r>
            <w:r>
              <w:rPr>
                <w:sz w:val="16"/>
                <w:szCs w:val="16"/>
              </w:rPr>
              <w:instrText xml:space="preserve"> REF DPU_MDP_DANGER \h  \* MERGEFORMAT </w:instrText>
            </w:r>
            <w:r>
              <w:rPr>
                <w:sz w:val="16"/>
                <w:szCs w:val="16"/>
              </w:rPr>
              <w:fldChar w:fldCharType="separate"/>
            </w:r>
            <w:r>
              <w:rPr>
                <w:sz w:val="16"/>
                <w:szCs w:val="16"/>
              </w:rPr>
              <w:t xml:space="preserve">DPU_MDP_DANGER</w:t>
            </w:r>
            <w:r>
              <w:rPr>
                <w:sz w:val="16"/>
                <w:szCs w:val="16"/>
              </w:rPr>
              <w:fldChar w:fldCharType="end"/>
            </w:r>
          </w:p>
        </w:tc>
        <w:tc>
          <w:tcPr>
            <w:tcW w:w="3200" w:type="dxa"/>
          </w:tcPr>
          <w:p>
            <w:pPr>
              <w:spacing w:before="0"/>
              <w:jc w:val="left"/>
              <w:rPr>
                <w:sz w:val="16"/>
                <w:szCs w:val="16"/>
              </w:rPr>
            </w:pPr>
            <w:r>
              <w:rPr>
                <w:sz w:val="16"/>
                <w:szCs w:val="16"/>
              </w:rPr>
              <w:t xml:space="preserve">5 jours ou moins</w:t>
            </w:r>
          </w:p>
        </w:tc>
        <w:tc>
          <w:tcPr>
            <w:tcW w:w="4485" w:type="dxa"/>
          </w:tcPr>
          <w:p>
            <w:pPr>
              <w:spacing w:before="0"/>
              <w:jc w:val="left"/>
              <w:rPr>
                <w:sz w:val="16"/>
                <w:szCs w:val="16"/>
              </w:rPr>
            </w:pPr>
            <w:r>
              <w:rPr>
                <w:sz w:val="16"/>
                <w:szCs w:val="16"/>
              </w:rPr>
              <w:t xml:space="preserve">Pastille rouge et bandeau « Le mot de passe expire très prochainement. »</w:t>
            </w:r>
          </w:p>
        </w:tc>
      </w:tr>
      <w:tr>
        <w:tc>
          <w:tcPr>
            <w:tcW w:w="2800" w:type="dxa"/>
          </w:tcPr>
          <w:p>
            <w:pPr>
              <w:spacing w:before="0"/>
              <w:jc w:val="left"/>
              <w:rPr>
                <w:sz w:val="16"/>
                <w:szCs w:val="16"/>
              </w:rPr>
            </w:pPr>
            <w:r>
              <w:rPr>
                <w:sz w:val="16"/>
                <w:szCs w:val="16"/>
              </w:rPr>
              <w:fldChar w:fldCharType="begin"/>
            </w:r>
            <w:r>
              <w:rPr>
                <w:sz w:val="16"/>
                <w:szCs w:val="16"/>
              </w:rPr>
              <w:instrText xml:space="preserve"> REF DPU_MDP_EXPIRE \h  \* MERGEFORMAT </w:instrText>
            </w:r>
            <w:r>
              <w:rPr>
                <w:sz w:val="16"/>
                <w:szCs w:val="16"/>
              </w:rPr>
              <w:fldChar w:fldCharType="separate"/>
            </w:r>
            <w:r>
              <w:rPr>
                <w:sz w:val="16"/>
                <w:szCs w:val="16"/>
              </w:rPr>
              <w:t xml:space="preserve">DPU_MDP_EXPIRE</w:t>
            </w:r>
            <w:r>
              <w:rPr>
                <w:sz w:val="16"/>
                <w:szCs w:val="16"/>
              </w:rPr>
              <w:fldChar w:fldCharType="end"/>
            </w:r>
          </w:p>
        </w:tc>
        <w:tc>
          <w:tcPr>
            <w:tcW w:w="3200" w:type="dxa"/>
          </w:tcPr>
          <w:p>
            <w:pPr>
              <w:spacing w:before="0"/>
              <w:jc w:val="left"/>
              <w:rPr>
                <w:sz w:val="16"/>
                <w:szCs w:val="16"/>
              </w:rPr>
            </w:pPr>
            <w:r>
              <w:rPr>
                <w:sz w:val="16"/>
                <w:szCs w:val="16"/>
              </w:rPr>
              <w:t xml:space="preserve">Echéance dépassée</w:t>
            </w:r>
          </w:p>
        </w:tc>
        <w:tc>
          <w:tcPr>
            <w:tcW w:w="4485" w:type="dxa"/>
          </w:tcPr>
          <w:p>
            <w:pPr>
              <w:spacing w:before="0"/>
              <w:jc w:val="left"/>
              <w:rPr>
                <w:sz w:val="16"/>
                <w:szCs w:val="16"/>
              </w:rPr>
            </w:pPr>
            <w:r>
              <w:rPr>
                <w:sz w:val="16"/>
                <w:szCs w:val="16"/>
              </w:rPr>
              <w:t xml:space="preserve">Pastille rouge « Expiré depuis n jours » et bandeau « Le mot de passe est expiré : il doit être changé. »</w:t>
            </w:r>
          </w:p>
        </w:tc>
      </w:tr>
    </w:tbl>
    <w:p>
      <w:pPr/>
      <w:r>
        <w:t xml:space="preserve">Libellés particuliers : « Expire aujourd’hui », « Expire demain », « Expiré depuis 1 jour ». Les seuils indiqués sont les valeurs par défaut de la configuration.</w:t>
      </w:r>
    </w:p>
    <w:p>
      <w:pPr/>
      <w:r>
        <w:rPr>
          <w:b/>
          <w:bCs/>
        </w:rPr>
        <w:t xml:space="preserve">Interface – évènements / données de sortie</w:t>
      </w:r>
    </w:p>
    <w:p>
      <w:pPr>
        <w:pStyle w:val="Paragraphedeliste"/>
        <w:numPr>
          <w:ilvl w:val="0"/>
          <w:numId w:val="64"/>
        </w:numPr>
      </w:pPr>
      <w:r>
        <w:t xml:space="preserve">Etat d’expiration, nombre de jours et date d’échéance. Un mot de passe sans expiration, à date inconnue ou en authentification externe est considéré comme valide par le filtre et la colonne États.</w:t>
      </w:r>
    </w:p>
    <w:p>
      <w:pPr>
        <w:pStyle w:val="Titre4"/>
      </w:pPr>
      <w:bookmarkStart w:id="60120" w:name="_RefDPU_S03"/>
      <w:r>
        <w:t xml:space="preserve">SG06-CL6.8-DPU.S03 – Contrôler la complexité d’un mot de passe</w:t>
      </w:r>
      <w:bookmarkEnd w:id="60120"/>
    </w:p>
    <w:p>
      <w:pPr/>
      <w:r>
        <w:rPr>
          <w:b/>
          <w:bCs/>
        </w:rPr>
        <w:t xml:space="preserve">Conditions d’accès</w:t>
      </w:r>
    </w:p>
    <w:p>
      <w:pPr>
        <w:pStyle w:val="Paragraphedeliste"/>
        <w:numPr>
          <w:ilvl w:val="0"/>
          <w:numId w:val="64"/>
        </w:numPr>
      </w:pPr>
      <w:r>
        <w:t xml:space="preserve">Appelée à chaque saisie d’un mot de passe (création, modification, changement de son mot de passe), puis à la validation.</w:t>
      </w:r>
    </w:p>
    <w:p>
      <w:pPr/>
      <w:r>
        <w:rPr>
          <w:b/>
          <w:bCs/>
        </w:rPr>
        <w:t xml:space="preserve">Interface – évènements / données d’entrées</w:t>
      </w:r>
    </w:p>
    <w:p>
      <w:pPr>
        <w:pStyle w:val="Paragraphedeliste"/>
        <w:numPr>
          <w:ilvl w:val="0"/>
          <w:numId w:val="64"/>
        </w:numPr>
      </w:pPr>
      <w:r>
        <w:t xml:space="preserve">Mot de passe saisi, login et nom détaillé du compte ;</w:t>
      </w:r>
    </w:p>
    <w:p>
      <w:pPr>
        <w:pStyle w:val="Paragraphedeliste"/>
        <w:numPr>
          <w:ilvl w:val="0"/>
          <w:numId w:val="64"/>
        </w:numPr>
      </w:pPr>
      <w:r>
        <w:t xml:space="preserve">Politique de mot de passe (voir </w:t>
      </w:r>
      <w:r>
        <w:t xml:space="preserve">§</w:t>
      </w:r>
      <w:r>
        <w:fldChar w:fldCharType="begin"/>
      </w:r>
      <w:r>
        <w:instrText xml:space="preserve"> REF _Toc242209728 \r \h  \* MERGEFORMAT </w:instrText>
      </w:r>
      <w:r>
        <w:fldChar w:fldCharType="separate"/>
      </w:r>
      <w:r>
        <w:t xml:space="preserve">3.8.4</w:t>
      </w:r>
      <w:r>
        <w:fldChar w:fldCharType="end"/>
      </w:r>
      <w:r>
        <w:t xml:space="preserve">, </w:t>
      </w:r>
      <w:r>
        <w:fldChar w:fldCharType="begin"/>
      </w:r>
      <w:r>
        <w:instrText xml:space="preserve"> REF _Toc242209728 \h  \* MERGEFORMAT </w:instrText>
      </w:r>
      <w:r>
        <w:fldChar w:fldCharType="separate"/>
      </w:r>
      <w:r>
        <w:t xml:space="preserve">Modèle de données</w:t>
      </w:r>
      <w:r>
        <w:fldChar w:fldCharType="end"/>
      </w:r>
      <w:r>
        <w:t xml:space="preserve">).</w:t>
      </w:r>
    </w:p>
    <w:p>
      <w:pPr/>
      <w:r>
        <w:rPr>
          <w:b/>
          <w:bCs/>
        </w:rPr>
        <w:t xml:space="preserve">Traitements</w:t>
      </w:r>
    </w:p>
    <w:p>
      <w:pPr/>
      <w:r>
        <w:t xml:space="preserve">Les critères sont affichés sous le champ, précédés de « Le mot de passe doit contenir : », et cochés en vert dès qu’ils sont satisfaits :</w:t>
      </w:r>
    </w:p>
    <w:p>
      <w:pPr>
        <w:pStyle w:val="Paragraphedeliste"/>
        <w:numPr>
          <w:ilvl w:val="0"/>
          <w:numId w:val="64"/>
        </w:numPr>
      </w:pPr>
      <w:r>
        <w:t xml:space="preserve">« au moins 12 caractères » (longueur minimale) ;</w:t>
      </w:r>
    </w:p>
    <w:p>
      <w:pPr>
        <w:pStyle w:val="Paragraphedeliste"/>
        <w:numPr>
          <w:ilvl w:val="0"/>
          <w:numId w:val="64"/>
        </w:numPr>
      </w:pPr>
      <w:r>
        <w:t xml:space="preserve">« au moins 3 types parmi minuscule, majuscule, chiffre et caractère spécial ». Lorsque les quatre types sont exigés, chacun fait l’objet d’une ligne : « une lettre minuscule », « une lettre majuscule », « un chiffre », « un caractère spécial » ;</w:t>
      </w:r>
    </w:p>
    <w:p>
      <w:pPr>
        <w:pStyle w:val="Paragraphedeliste"/>
        <w:numPr>
          <w:ilvl w:val="0"/>
          <w:numId w:val="64"/>
        </w:numPr>
      </w:pPr>
      <w:r>
        <w:t xml:space="preserve">« ni le nom de connexion ni le nom détaillé » : ni le login, ni le nom détaillé, ni aucun de leurs mots d’au moins 3 caractères.</w:t>
      </w:r>
    </w:p>
    <w:p>
      <w:pPr/>
      <w:r>
        <w:t xml:space="preserve">Une jauge indique la robustesse : Très faible, Faible, Moyen, Fort, Très fort.</w:t>
      </w:r>
    </w:p>
    <w:p>
      <w:pPr/>
      <w:r>
        <w:rPr>
          <w:b/>
          <w:bCs/>
        </w:rPr>
        <w:t xml:space="preserve">Interface – évènements / données de sortie</w:t>
      </w:r>
    </w:p>
    <w:p>
      <w:pPr>
        <w:pStyle w:val="Paragraphedeliste"/>
        <w:numPr>
          <w:ilvl w:val="0"/>
          <w:numId w:val="64"/>
        </w:numPr>
      </w:pPr>
      <w:r>
        <w:t xml:space="preserve">Mot de passe conforme ou non. Un mot de passe vide n’est jamais conforme ; un mot de passe non conforme bloque la validation (</w:t>
      </w:r>
      <w:r>
        <w:fldChar w:fldCharType="begin"/>
      </w:r>
      <w:r>
        <w:instrText xml:space="preserve"> REF DPU_ERR_MDP_POLITIQUE \h  \* MERGEFORMAT </w:instrText>
      </w:r>
      <w:r>
        <w:fldChar w:fldCharType="separate"/>
      </w:r>
      <w:r>
        <w:t xml:space="preserve">DPU_ERR_MDP_POLITIQUE</w:t>
      </w:r>
      <w:r>
        <w:fldChar w:fldCharType="end"/>
      </w:r>
      <w:r>
        <w:t xml:space="preserve">).</w:t>
      </w:r>
    </w:p>
    <w:p>
      <w:pPr>
        <w:pStyle w:val="Titre3"/>
      </w:pPr>
      <w:bookmarkStart w:id="60121" w:name="_RefDPU_PO"/>
      <w:r>
        <w:t xml:space="preserve">Points ouverts</w:t>
      </w:r>
      <w:bookmarkEnd w:id="60121"/>
    </w:p>
    <w:p>
      <w:pPr/>
      <w:r>
        <w:t xml:space="preserve">Le tableau ci-dessous liste les décisions à prendre et les écarts relevés entre la présente spécification, la version précédente de ce chapitre et l’objet d’IHM MyPnParametrage livré (v1.3.0 et évolutions du 08/10/2026).</w:t>
      </w:r>
    </w:p>
    <w:tbl>
      <w:tblPr>
        <w:tblStyle w:val="TableauListe3-Accentuation5"/>
        <w:tblW w:w="10485" w:type="dxa"/>
        <w:tblLayout w:type="fixed"/>
        <w:tblLook w:val="04A0" w:firstRow="1" w:lastRow="0" w:firstColumn="1" w:lastColumn="0" w:noHBand="0" w:noVBand="1"/>
      </w:tblPr>
      <w:tblGrid>
        <w:gridCol w:w="500"/>
        <w:gridCol w:w="2100"/>
        <w:gridCol w:w="4600"/>
        <w:gridCol w:w="3285"/>
      </w:tblGrid>
      <w:tr>
        <w:trPr>
          <w:tblHeader/>
        </w:trPr>
        <w:tc>
          <w:tcPr>
            <w:tcW w:w="500" w:type="dxa"/>
          </w:tcPr>
          <w:p>
            <w:pPr>
              <w:spacing w:before="0"/>
              <w:jc w:val="left"/>
              <w:rPr>
                <w:sz w:val="16"/>
                <w:szCs w:val="16"/>
              </w:rPr>
            </w:pPr>
            <w:r>
              <w:rPr>
                <w:sz w:val="16"/>
                <w:szCs w:val="16"/>
              </w:rPr>
              <w:t xml:space="preserve">N°</w:t>
            </w:r>
          </w:p>
        </w:tc>
        <w:tc>
          <w:tcPr>
            <w:tcW w:w="2100" w:type="dxa"/>
          </w:tcPr>
          <w:p>
            <w:pPr>
              <w:spacing w:before="0"/>
              <w:jc w:val="left"/>
              <w:rPr>
                <w:sz w:val="16"/>
                <w:szCs w:val="16"/>
              </w:rPr>
            </w:pPr>
            <w:r>
              <w:rPr>
                <w:sz w:val="16"/>
                <w:szCs w:val="16"/>
              </w:rPr>
              <w:t xml:space="preserve">Sujet</w:t>
            </w:r>
          </w:p>
        </w:tc>
        <w:tc>
          <w:tcPr>
            <w:tcW w:w="4600" w:type="dxa"/>
          </w:tcPr>
          <w:p>
            <w:pPr>
              <w:spacing w:before="0"/>
              <w:jc w:val="left"/>
              <w:rPr>
                <w:sz w:val="16"/>
                <w:szCs w:val="16"/>
              </w:rPr>
            </w:pPr>
            <w:r>
              <w:rPr>
                <w:sz w:val="16"/>
                <w:szCs w:val="16"/>
              </w:rPr>
              <w:t xml:space="preserve">Constat</w:t>
            </w:r>
          </w:p>
        </w:tc>
        <w:tc>
          <w:tcPr>
            <w:tcW w:w="3285" w:type="dxa"/>
          </w:tcPr>
          <w:p>
            <w:pPr>
              <w:spacing w:before="0"/>
              <w:jc w:val="left"/>
              <w:rPr>
                <w:sz w:val="16"/>
                <w:szCs w:val="16"/>
              </w:rPr>
            </w:pPr>
            <w:r>
              <w:rPr>
                <w:sz w:val="16"/>
                <w:szCs w:val="16"/>
              </w:rPr>
              <w:t xml:space="preserve">Proposition</w:t>
            </w:r>
          </w:p>
        </w:tc>
      </w:tr>
      <w:tr>
        <w:tc>
          <w:tcPr>
            <w:tcW w:w="500" w:type="dxa"/>
          </w:tcPr>
          <w:p>
            <w:pPr>
              <w:spacing w:before="0"/>
              <w:jc w:val="left"/>
              <w:rPr>
                <w:sz w:val="16"/>
                <w:szCs w:val="16"/>
              </w:rPr>
            </w:pPr>
            <w:r>
              <w:rPr>
                <w:sz w:val="16"/>
                <w:szCs w:val="16"/>
              </w:rPr>
              <w:t xml:space="preserve">1</w:t>
            </w:r>
          </w:p>
        </w:tc>
        <w:tc>
          <w:tcPr>
            <w:tcW w:w="2100" w:type="dxa"/>
          </w:tcPr>
          <w:p>
            <w:pPr>
              <w:spacing w:before="0"/>
              <w:jc w:val="left"/>
              <w:rPr>
                <w:sz w:val="16"/>
                <w:szCs w:val="16"/>
              </w:rPr>
            </w:pPr>
            <w:r>
              <w:rPr>
                <w:sz w:val="16"/>
                <w:szCs w:val="16"/>
              </w:rPr>
              <w:t xml:space="preserve">Rattachement à un profil</w:t>
            </w:r>
          </w:p>
        </w:tc>
        <w:tc>
          <w:tcPr>
            <w:tcW w:w="4600" w:type="dxa"/>
          </w:tcPr>
          <w:p>
            <w:pPr>
              <w:spacing w:before="0"/>
              <w:jc w:val="left"/>
              <w:rPr>
                <w:sz w:val="16"/>
                <w:szCs w:val="16"/>
              </w:rPr>
            </w:pPr>
            <w:r>
              <w:rPr>
                <w:sz w:val="16"/>
                <w:szCs w:val="16"/>
              </w:rPr>
              <w:t xml:space="preserve">Utilisateurs_03 impose qu’un compte soit rattaché à un profil. L’IHM autorise un compte sans profil (« Aucun profil attribué »).</w:t>
            </w:r>
          </w:p>
        </w:tc>
        <w:tc>
          <w:tcPr>
            <w:tcW w:w="3285" w:type="dxa"/>
          </w:tcPr>
          <w:p>
            <w:pPr>
              <w:spacing w:before="0"/>
              <w:jc w:val="left"/>
              <w:rPr>
                <w:sz w:val="16"/>
                <w:szCs w:val="16"/>
              </w:rPr>
            </w:pPr>
            <w:r>
              <w:rPr>
                <w:highlight w:val="yellow"/>
                <w:sz w:val="16"/>
                <w:szCs w:val="16"/>
              </w:rPr>
              <w:t xml:space="preserve">[Rendre au moins un profil obligatoire à la validation]</w:t>
            </w:r>
          </w:p>
        </w:tc>
      </w:tr>
      <w:tr>
        <w:tc>
          <w:tcPr>
            <w:tcW w:w="500" w:type="dxa"/>
          </w:tcPr>
          <w:p>
            <w:pPr>
              <w:spacing w:before="0"/>
              <w:jc w:val="left"/>
              <w:rPr>
                <w:sz w:val="16"/>
                <w:szCs w:val="16"/>
              </w:rPr>
            </w:pPr>
            <w:r>
              <w:rPr>
                <w:sz w:val="16"/>
                <w:szCs w:val="16"/>
              </w:rPr>
              <w:t xml:space="preserve">2</w:t>
            </w:r>
          </w:p>
        </w:tc>
        <w:tc>
          <w:tcPr>
            <w:tcW w:w="2100" w:type="dxa"/>
          </w:tcPr>
          <w:p>
            <w:pPr>
              <w:spacing w:before="0"/>
              <w:jc w:val="left"/>
              <w:rPr>
                <w:sz w:val="16"/>
                <w:szCs w:val="16"/>
              </w:rPr>
            </w:pPr>
            <w:r>
              <w:rPr>
                <w:sz w:val="16"/>
                <w:szCs w:val="16"/>
              </w:rPr>
              <w:t xml:space="preserve">Suppression de son propre compte</w:t>
            </w:r>
          </w:p>
        </w:tc>
        <w:tc>
          <w:tcPr>
            <w:tcW w:w="4600" w:type="dxa"/>
          </w:tcPr>
          <w:p>
            <w:pPr>
              <w:spacing w:before="0"/>
              <w:jc w:val="left"/>
              <w:rPr>
                <w:sz w:val="16"/>
                <w:szCs w:val="16"/>
              </w:rPr>
            </w:pPr>
            <w:r>
              <w:rPr>
                <w:sz w:val="16"/>
                <w:szCs w:val="16"/>
              </w:rPr>
              <w:t xml:space="preserve">Interdite par la spécification ; non contrôlée par l’IHM livrée.</w:t>
            </w:r>
          </w:p>
        </w:tc>
        <w:tc>
          <w:tcPr>
            <w:tcW w:w="3285" w:type="dxa"/>
          </w:tcPr>
          <w:p>
            <w:pPr>
              <w:spacing w:before="0"/>
              <w:jc w:val="left"/>
              <w:rPr>
                <w:sz w:val="16"/>
                <w:szCs w:val="16"/>
              </w:rPr>
            </w:pPr>
            <w:r>
              <w:rPr>
                <w:sz w:val="16"/>
                <w:szCs w:val="16"/>
              </w:rPr>
              <w:t xml:space="preserve">Masquer « Supprimer » sur sa propre fiche</w:t>
            </w:r>
          </w:p>
        </w:tc>
      </w:tr>
      <w:tr>
        <w:tc>
          <w:tcPr>
            <w:tcW w:w="500" w:type="dxa"/>
          </w:tcPr>
          <w:p>
            <w:pPr>
              <w:spacing w:before="0"/>
              <w:jc w:val="left"/>
              <w:rPr>
                <w:sz w:val="16"/>
                <w:szCs w:val="16"/>
              </w:rPr>
            </w:pPr>
            <w:r>
              <w:rPr>
                <w:sz w:val="16"/>
                <w:szCs w:val="16"/>
              </w:rPr>
              <w:t xml:space="preserve">3</w:t>
            </w:r>
          </w:p>
        </w:tc>
        <w:tc>
          <w:tcPr>
            <w:tcW w:w="2100" w:type="dxa"/>
          </w:tcPr>
          <w:p>
            <w:pPr>
              <w:spacing w:before="0"/>
              <w:jc w:val="left"/>
              <w:rPr>
                <w:sz w:val="16"/>
                <w:szCs w:val="16"/>
              </w:rPr>
            </w:pPr>
            <w:r>
              <w:rPr>
                <w:sz w:val="16"/>
                <w:szCs w:val="16"/>
              </w:rPr>
              <w:t xml:space="preserve">Granularité des droits</w:t>
            </w:r>
          </w:p>
        </w:tc>
        <w:tc>
          <w:tcPr>
            <w:tcW w:w="4600" w:type="dxa"/>
          </w:tcPr>
          <w:p>
            <w:pPr>
              <w:spacing w:before="0"/>
              <w:jc w:val="left"/>
              <w:rPr>
                <w:sz w:val="16"/>
                <w:szCs w:val="16"/>
              </w:rPr>
            </w:pPr>
            <w:r>
              <w:rPr>
                <w:sz w:val="16"/>
                <w:szCs w:val="16"/>
              </w:rPr>
              <w:t xml:space="preserve">L’IHM utilise 7 indicateurs communs aux profils et aux comptes ; la spécification définit 17 droits DPU_DROIT_*.</w:t>
            </w:r>
          </w:p>
        </w:tc>
        <w:tc>
          <w:tcPr>
            <w:tcW w:w="3285" w:type="dxa"/>
          </w:tcPr>
          <w:p>
            <w:pPr>
              <w:spacing w:before="0"/>
              <w:jc w:val="left"/>
              <w:rPr>
                <w:sz w:val="16"/>
                <w:szCs w:val="16"/>
              </w:rPr>
            </w:pPr>
            <w:r>
              <w:rPr>
                <w:highlight w:val="yellow"/>
                <w:sz w:val="16"/>
                <w:szCs w:val="16"/>
              </w:rPr>
              <w:t xml:space="preserve">[Aligner l’IHM sur les droits DPU_DROIT_* ou regrouper les droits]</w:t>
            </w:r>
          </w:p>
        </w:tc>
      </w:tr>
      <w:tr>
        <w:tc>
          <w:tcPr>
            <w:tcW w:w="500" w:type="dxa"/>
          </w:tcPr>
          <w:p>
            <w:pPr>
              <w:spacing w:before="0"/>
              <w:jc w:val="left"/>
              <w:rPr>
                <w:sz w:val="16"/>
                <w:szCs w:val="16"/>
              </w:rPr>
            </w:pPr>
            <w:r>
              <w:rPr>
                <w:sz w:val="16"/>
                <w:szCs w:val="16"/>
              </w:rPr>
              <w:t xml:space="preserve">4</w:t>
            </w:r>
          </w:p>
        </w:tc>
        <w:tc>
          <w:tcPr>
            <w:tcW w:w="2100" w:type="dxa"/>
          </w:tcPr>
          <w:p>
            <w:pPr>
              <w:spacing w:before="0"/>
              <w:jc w:val="left"/>
              <w:rPr>
                <w:sz w:val="16"/>
                <w:szCs w:val="16"/>
              </w:rPr>
            </w:pPr>
            <w:r>
              <w:rPr>
                <w:sz w:val="16"/>
                <w:szCs w:val="16"/>
              </w:rPr>
              <w:t xml:space="preserve">Panneau de détail d’un compte</w:t>
            </w:r>
          </w:p>
        </w:tc>
        <w:tc>
          <w:tcPr>
            <w:tcW w:w="4600" w:type="dxa"/>
          </w:tcPr>
          <w:p>
            <w:pPr>
              <w:spacing w:before="0"/>
              <w:jc w:val="left"/>
              <w:rPr>
                <w:sz w:val="16"/>
                <w:szCs w:val="16"/>
              </w:rPr>
            </w:pPr>
            <w:r>
              <w:rPr>
                <w:sz w:val="16"/>
                <w:szCs w:val="16"/>
              </w:rPr>
              <w:t xml:space="preserve">La version précédente prévoyait un avatar, trois badges, une croix de fermeture et des profils sous forme d’étiquettes avec « + Ajouter un profil ». L’IHM livrée a supprimé ces éléments au profit de textes et d’une liste à cases à cocher.</w:t>
            </w:r>
          </w:p>
        </w:tc>
        <w:tc>
          <w:tcPr>
            <w:tcW w:w="3285" w:type="dxa"/>
          </w:tcPr>
          <w:p>
            <w:pPr>
              <w:spacing w:before="0"/>
              <w:jc w:val="left"/>
              <w:rPr>
                <w:sz w:val="16"/>
                <w:szCs w:val="16"/>
              </w:rPr>
            </w:pPr>
            <w:r>
              <w:rPr>
                <w:sz w:val="16"/>
                <w:szCs w:val="16"/>
              </w:rPr>
              <w:t xml:space="preserve">Retenir le comportement livré (décrit ci-dessus)</w:t>
            </w:r>
          </w:p>
        </w:tc>
      </w:tr>
      <w:tr>
        <w:tc>
          <w:tcPr>
            <w:tcW w:w="500" w:type="dxa"/>
          </w:tcPr>
          <w:p>
            <w:pPr>
              <w:spacing w:before="0"/>
              <w:jc w:val="left"/>
              <w:rPr>
                <w:sz w:val="16"/>
                <w:szCs w:val="16"/>
              </w:rPr>
            </w:pPr>
            <w:r>
              <w:rPr>
                <w:sz w:val="16"/>
                <w:szCs w:val="16"/>
              </w:rPr>
              <w:t xml:space="preserve">5</w:t>
            </w:r>
          </w:p>
        </w:tc>
        <w:tc>
          <w:tcPr>
            <w:tcW w:w="2100" w:type="dxa"/>
          </w:tcPr>
          <w:p>
            <w:pPr>
              <w:spacing w:before="0"/>
              <w:jc w:val="left"/>
              <w:rPr>
                <w:sz w:val="16"/>
                <w:szCs w:val="16"/>
              </w:rPr>
            </w:pPr>
            <w:r>
              <w:rPr>
                <w:sz w:val="16"/>
                <w:szCs w:val="16"/>
              </w:rPr>
              <w:t xml:space="preserve">Authentification externe</w:t>
            </w:r>
          </w:p>
        </w:tc>
        <w:tc>
          <w:tcPr>
            <w:tcW w:w="4600" w:type="dxa"/>
          </w:tcPr>
          <w:p>
            <w:pPr>
              <w:spacing w:before="0"/>
              <w:jc w:val="left"/>
              <w:rPr>
                <w:sz w:val="16"/>
                <w:szCs w:val="16"/>
              </w:rPr>
            </w:pPr>
            <w:r>
              <w:rPr>
                <w:sz w:val="16"/>
                <w:szCs w:val="16"/>
              </w:rPr>
              <w:t xml:space="preserve">La version précédente masquait la validité et affichait « Politique de mot de passe gérée par l’annuaire externe ». L’IHM affiche la validité (en lecture) et une note dans la section Mot de passe.</w:t>
            </w:r>
          </w:p>
        </w:tc>
        <w:tc>
          <w:tcPr>
            <w:tcW w:w="3285" w:type="dxa"/>
          </w:tcPr>
          <w:p>
            <w:pPr>
              <w:spacing w:before="0"/>
              <w:jc w:val="left"/>
              <w:rPr>
                <w:sz w:val="16"/>
                <w:szCs w:val="16"/>
              </w:rPr>
            </w:pPr>
            <w:r>
              <w:rPr>
                <w:highlight w:val="yellow"/>
                <w:sz w:val="16"/>
                <w:szCs w:val="16"/>
              </w:rPr>
              <w:t xml:space="preserve">[Masquer la validité en authentification externe]</w:t>
            </w:r>
          </w:p>
        </w:tc>
      </w:tr>
      <w:tr>
        <w:tc>
          <w:tcPr>
            <w:tcW w:w="500" w:type="dxa"/>
          </w:tcPr>
          <w:p>
            <w:pPr>
              <w:spacing w:before="0"/>
              <w:jc w:val="left"/>
              <w:rPr>
                <w:sz w:val="16"/>
                <w:szCs w:val="16"/>
              </w:rPr>
            </w:pPr>
            <w:r>
              <w:rPr>
                <w:sz w:val="16"/>
                <w:szCs w:val="16"/>
              </w:rPr>
              <w:t xml:space="preserve">6</w:t>
            </w:r>
          </w:p>
        </w:tc>
        <w:tc>
          <w:tcPr>
            <w:tcW w:w="2100" w:type="dxa"/>
          </w:tcPr>
          <w:p>
            <w:pPr>
              <w:spacing w:before="0"/>
              <w:jc w:val="left"/>
              <w:rPr>
                <w:sz w:val="16"/>
                <w:szCs w:val="16"/>
              </w:rPr>
            </w:pPr>
            <w:r>
              <w:rPr>
                <w:sz w:val="16"/>
                <w:szCs w:val="16"/>
              </w:rPr>
              <w:t xml:space="preserve">Jamais connecté</w:t>
            </w:r>
          </w:p>
        </w:tc>
        <w:tc>
          <w:tcPr>
            <w:tcW w:w="4600" w:type="dxa"/>
          </w:tcPr>
          <w:p>
            <w:pPr>
              <w:spacing w:before="0"/>
              <w:jc w:val="left"/>
              <w:rPr>
                <w:sz w:val="16"/>
                <w:szCs w:val="16"/>
              </w:rPr>
            </w:pPr>
            <w:r>
              <w:rPr>
                <w:sz w:val="16"/>
                <w:szCs w:val="16"/>
              </w:rPr>
              <w:t xml:space="preserve">La version précédente affichait « Jamais connecté » ; l’IHM affiche « Dernière connexion inconnue ».</w:t>
            </w:r>
          </w:p>
        </w:tc>
        <w:tc>
          <w:tcPr>
            <w:tcW w:w="3285" w:type="dxa"/>
          </w:tcPr>
          <w:p>
            <w:pPr>
              <w:spacing w:before="0"/>
              <w:jc w:val="left"/>
              <w:rPr>
                <w:sz w:val="16"/>
                <w:szCs w:val="16"/>
              </w:rPr>
            </w:pPr>
            <w:r>
              <w:rPr>
                <w:highlight w:val="yellow"/>
                <w:sz w:val="16"/>
                <w:szCs w:val="16"/>
              </w:rPr>
              <w:t xml:space="preserve">[Choisir le libellé]</w:t>
            </w:r>
          </w:p>
        </w:tc>
      </w:tr>
      <w:tr>
        <w:tc>
          <w:tcPr>
            <w:tcW w:w="500" w:type="dxa"/>
          </w:tcPr>
          <w:p>
            <w:pPr>
              <w:spacing w:before="0"/>
              <w:jc w:val="left"/>
              <w:rPr>
                <w:sz w:val="16"/>
                <w:szCs w:val="16"/>
              </w:rPr>
            </w:pPr>
            <w:r>
              <w:rPr>
                <w:sz w:val="16"/>
                <w:szCs w:val="16"/>
              </w:rPr>
              <w:t xml:space="preserve">7</w:t>
            </w:r>
          </w:p>
        </w:tc>
        <w:tc>
          <w:tcPr>
            <w:tcW w:w="2100" w:type="dxa"/>
          </w:tcPr>
          <w:p>
            <w:pPr>
              <w:spacing w:before="0"/>
              <w:jc w:val="left"/>
              <w:rPr>
                <w:sz w:val="16"/>
                <w:szCs w:val="16"/>
              </w:rPr>
            </w:pPr>
            <w:r>
              <w:rPr>
                <w:sz w:val="16"/>
                <w:szCs w:val="16"/>
              </w:rPr>
              <w:t xml:space="preserve">Garde-fou du formulaire profil</w:t>
            </w:r>
          </w:p>
        </w:tc>
        <w:tc>
          <w:tcPr>
            <w:tcW w:w="4600" w:type="dxa"/>
          </w:tcPr>
          <w:p>
            <w:pPr>
              <w:spacing w:before="0"/>
              <w:jc w:val="left"/>
              <w:rPr>
                <w:sz w:val="16"/>
                <w:szCs w:val="16"/>
              </w:rPr>
            </w:pPr>
            <w:r>
              <w:rPr>
                <w:sz w:val="16"/>
                <w:szCs w:val="16"/>
              </w:rPr>
              <w:t xml:space="preserve">Le message affiché est réduit à « Annuler ? » et la touche Echap annule sans confirmation.</w:t>
            </w:r>
          </w:p>
        </w:tc>
        <w:tc>
          <w:tcPr>
            <w:tcW w:w="3285" w:type="dxa"/>
          </w:tcPr>
          <w:p>
            <w:pPr>
              <w:spacing w:before="0"/>
              <w:jc w:val="left"/>
              <w:rPr>
                <w:sz w:val="16"/>
                <w:szCs w:val="16"/>
              </w:rPr>
            </w:pPr>
            <w:r>
              <w:rPr>
                <w:sz w:val="16"/>
                <w:szCs w:val="16"/>
              </w:rPr>
              <w:t xml:space="preserve">Utiliser </w:t>
            </w:r>
            <w:r>
              <w:rPr>
                <w:sz w:val="16"/>
                <w:szCs w:val="16"/>
              </w:rPr>
              <w:fldChar w:fldCharType="begin"/>
            </w:r>
            <w:r>
              <w:rPr>
                <w:sz w:val="16"/>
                <w:szCs w:val="16"/>
              </w:rPr>
              <w:instrText xml:space="preserve"> REF DPU_MSG_CONF_MODIFS_PROFIL \h  \* MERGEFORMAT </w:instrText>
            </w:r>
            <w:r>
              <w:rPr>
                <w:sz w:val="16"/>
                <w:szCs w:val="16"/>
              </w:rPr>
              <w:fldChar w:fldCharType="separate"/>
            </w:r>
            <w:r>
              <w:rPr>
                <w:sz w:val="16"/>
                <w:szCs w:val="16"/>
              </w:rPr>
              <w:t xml:space="preserve">DPU_MSG_CONF_MODIFS_PROFIL</w:t>
            </w:r>
            <w:r>
              <w:rPr>
                <w:sz w:val="16"/>
                <w:szCs w:val="16"/>
              </w:rPr>
              <w:fldChar w:fldCharType="end"/>
            </w:r>
          </w:p>
        </w:tc>
      </w:tr>
      <w:tr>
        <w:tc>
          <w:tcPr>
            <w:tcW w:w="500" w:type="dxa"/>
          </w:tcPr>
          <w:p>
            <w:pPr>
              <w:spacing w:before="0"/>
              <w:jc w:val="left"/>
              <w:rPr>
                <w:sz w:val="16"/>
                <w:szCs w:val="16"/>
              </w:rPr>
            </w:pPr>
            <w:r>
              <w:rPr>
                <w:sz w:val="16"/>
                <w:szCs w:val="16"/>
              </w:rPr>
              <w:t xml:space="preserve">8</w:t>
            </w:r>
          </w:p>
        </w:tc>
        <w:tc>
          <w:tcPr>
            <w:tcW w:w="2100" w:type="dxa"/>
          </w:tcPr>
          <w:p>
            <w:pPr>
              <w:spacing w:before="0"/>
              <w:jc w:val="left"/>
              <w:rPr>
                <w:sz w:val="16"/>
                <w:szCs w:val="16"/>
              </w:rPr>
            </w:pPr>
            <w:r>
              <w:rPr>
                <w:sz w:val="16"/>
                <w:szCs w:val="16"/>
              </w:rPr>
              <w:t xml:space="preserve">Mot de passe des rôles sensibles</w:t>
            </w:r>
          </w:p>
        </w:tc>
        <w:tc>
          <w:tcPr>
            <w:tcW w:w="4600" w:type="dxa"/>
          </w:tcPr>
          <w:p>
            <w:pPr>
              <w:spacing w:before="0"/>
              <w:jc w:val="left"/>
              <w:rPr>
                <w:sz w:val="16"/>
                <w:szCs w:val="16"/>
              </w:rPr>
            </w:pPr>
            <w:r>
              <w:rPr>
                <w:sz w:val="16"/>
                <w:szCs w:val="16"/>
              </w:rPr>
              <w:t xml:space="preserve">Cyber_10 demande 16 caractères pour les administrateurs ; la politique est unique.</w:t>
            </w:r>
          </w:p>
        </w:tc>
        <w:tc>
          <w:tcPr>
            <w:tcW w:w="3285" w:type="dxa"/>
          </w:tcPr>
          <w:p>
            <w:pPr>
              <w:spacing w:before="0"/>
              <w:jc w:val="left"/>
              <w:rPr>
                <w:sz w:val="16"/>
                <w:szCs w:val="16"/>
              </w:rPr>
            </w:pPr>
            <w:r>
              <w:rPr>
                <w:highlight w:val="yellow"/>
                <w:sz w:val="16"/>
                <w:szCs w:val="16"/>
              </w:rPr>
              <w:t xml:space="preserve">[Politique par profil ou longueur minimale portée à 16]</w:t>
            </w:r>
          </w:p>
        </w:tc>
      </w:tr>
      <w:tr>
        <w:tc>
          <w:tcPr>
            <w:tcW w:w="500" w:type="dxa"/>
          </w:tcPr>
          <w:p>
            <w:pPr>
              <w:spacing w:before="0"/>
              <w:jc w:val="left"/>
              <w:rPr>
                <w:sz w:val="16"/>
                <w:szCs w:val="16"/>
              </w:rPr>
            </w:pPr>
            <w:r>
              <w:rPr>
                <w:sz w:val="16"/>
                <w:szCs w:val="16"/>
              </w:rPr>
              <w:t xml:space="preserve">9</w:t>
            </w:r>
          </w:p>
        </w:tc>
        <w:tc>
          <w:tcPr>
            <w:tcW w:w="2100" w:type="dxa"/>
          </w:tcPr>
          <w:p>
            <w:pPr>
              <w:spacing w:before="0"/>
              <w:jc w:val="left"/>
              <w:rPr>
                <w:sz w:val="16"/>
                <w:szCs w:val="16"/>
              </w:rPr>
            </w:pPr>
            <w:r>
              <w:rPr>
                <w:sz w:val="16"/>
                <w:szCs w:val="16"/>
              </w:rPr>
              <w:t xml:space="preserve">Tentatives d’authentification</w:t>
            </w:r>
          </w:p>
        </w:tc>
        <w:tc>
          <w:tcPr>
            <w:tcW w:w="4600" w:type="dxa"/>
          </w:tcPr>
          <w:p>
            <w:pPr>
              <w:spacing w:before="0"/>
              <w:jc w:val="left"/>
              <w:rPr>
                <w:sz w:val="16"/>
                <w:szCs w:val="16"/>
              </w:rPr>
            </w:pPr>
            <w:r>
              <w:rPr>
                <w:sz w:val="16"/>
                <w:szCs w:val="16"/>
              </w:rPr>
              <w:t xml:space="preserve">Cyber_12 n’est pas couverte par ce chapitre.</w:t>
            </w:r>
          </w:p>
        </w:tc>
        <w:tc>
          <w:tcPr>
            <w:tcW w:w="3285" w:type="dxa"/>
          </w:tcPr>
          <w:p>
            <w:pPr>
              <w:spacing w:before="0"/>
              <w:jc w:val="left"/>
              <w:rPr>
                <w:sz w:val="16"/>
                <w:szCs w:val="16"/>
              </w:rPr>
            </w:pPr>
            <w:r>
              <w:rPr>
                <w:highlight w:val="yellow"/>
                <w:sz w:val="16"/>
                <w:szCs w:val="16"/>
              </w:rPr>
              <w:t xml:space="preserve">[Renvoyer vers la fonction de connexion]</w:t>
            </w:r>
          </w:p>
        </w:tc>
      </w:tr>
      <w:tr>
        <w:tc>
          <w:tcPr>
            <w:tcW w:w="500" w:type="dxa"/>
          </w:tcPr>
          <w:p>
            <w:pPr>
              <w:spacing w:before="0"/>
              <w:jc w:val="left"/>
              <w:rPr>
                <w:sz w:val="16"/>
                <w:szCs w:val="16"/>
              </w:rPr>
            </w:pPr>
            <w:r>
              <w:rPr>
                <w:sz w:val="16"/>
                <w:szCs w:val="16"/>
              </w:rPr>
              <w:t xml:space="preserve">10</w:t>
            </w:r>
          </w:p>
        </w:tc>
        <w:tc>
          <w:tcPr>
            <w:tcW w:w="2100" w:type="dxa"/>
          </w:tcPr>
          <w:p>
            <w:pPr>
              <w:spacing w:before="0"/>
              <w:jc w:val="left"/>
              <w:rPr>
                <w:sz w:val="16"/>
                <w:szCs w:val="16"/>
              </w:rPr>
            </w:pPr>
            <w:r>
              <w:rPr>
                <w:sz w:val="16"/>
                <w:szCs w:val="16"/>
              </w:rPr>
              <w:t xml:space="preserve">Droits et licence</w:t>
            </w:r>
          </w:p>
        </w:tc>
        <w:tc>
          <w:tcPr>
            <w:tcW w:w="4600" w:type="dxa"/>
          </w:tcPr>
          <w:p>
            <w:pPr>
              <w:spacing w:before="0"/>
              <w:jc w:val="left"/>
              <w:rPr>
                <w:sz w:val="16"/>
                <w:szCs w:val="16"/>
              </w:rPr>
            </w:pPr>
            <w:r>
              <w:rPr>
                <w:sz w:val="16"/>
                <w:szCs w:val="16"/>
              </w:rPr>
              <w:t xml:space="preserve">Utilisateurs_01 demande que les droits respectent la licence souscrite.</w:t>
            </w:r>
          </w:p>
        </w:tc>
        <w:tc>
          <w:tcPr>
            <w:tcW w:w="3285" w:type="dxa"/>
          </w:tcPr>
          <w:p>
            <w:pPr>
              <w:spacing w:before="0"/>
              <w:jc w:val="left"/>
              <w:rPr>
                <w:sz w:val="16"/>
                <w:szCs w:val="16"/>
              </w:rPr>
            </w:pPr>
            <w:r>
              <w:rPr>
                <w:highlight w:val="yellow"/>
                <w:sz w:val="16"/>
                <w:szCs w:val="16"/>
              </w:rPr>
              <w:t xml:space="preserve">[Masquer ou griser les droits non couverts par la licence]</w:t>
            </w:r>
          </w:p>
        </w:tc>
      </w:tr>
      <w:tr>
        <w:tc>
          <w:tcPr>
            <w:tcW w:w="500" w:type="dxa"/>
          </w:tcPr>
          <w:p>
            <w:pPr>
              <w:spacing w:before="0"/>
              <w:jc w:val="left"/>
              <w:rPr>
                <w:sz w:val="16"/>
                <w:szCs w:val="16"/>
              </w:rPr>
            </w:pPr>
            <w:r>
              <w:rPr>
                <w:sz w:val="16"/>
                <w:szCs w:val="16"/>
              </w:rPr>
              <w:t xml:space="preserve">11</w:t>
            </w:r>
          </w:p>
        </w:tc>
        <w:tc>
          <w:tcPr>
            <w:tcW w:w="2100" w:type="dxa"/>
          </w:tcPr>
          <w:p>
            <w:pPr>
              <w:spacing w:before="0"/>
              <w:jc w:val="left"/>
              <w:rPr>
                <w:sz w:val="16"/>
                <w:szCs w:val="16"/>
              </w:rPr>
            </w:pPr>
            <w:r>
              <w:rPr>
                <w:sz w:val="16"/>
                <w:szCs w:val="16"/>
              </w:rPr>
              <w:t xml:space="preserve">Profil inactif</w:t>
            </w:r>
          </w:p>
        </w:tc>
        <w:tc>
          <w:tcPr>
            <w:tcW w:w="4600" w:type="dxa"/>
          </w:tcPr>
          <w:p>
            <w:pPr>
              <w:spacing w:before="0"/>
              <w:jc w:val="left"/>
              <w:rPr>
                <w:sz w:val="16"/>
                <w:szCs w:val="16"/>
              </w:rPr>
            </w:pPr>
            <w:r>
              <w:rPr>
                <w:sz w:val="16"/>
                <w:szCs w:val="16"/>
              </w:rPr>
              <w:t xml:space="preserve">L’effet d’un profil inactif sur les droits de ses utilisateurs n’est pas défini.</w:t>
            </w:r>
          </w:p>
        </w:tc>
        <w:tc>
          <w:tcPr>
            <w:tcW w:w="3285" w:type="dxa"/>
          </w:tcPr>
          <w:p>
            <w:pPr>
              <w:spacing w:before="0"/>
              <w:jc w:val="left"/>
              <w:rPr>
                <w:sz w:val="16"/>
                <w:szCs w:val="16"/>
              </w:rPr>
            </w:pPr>
            <w:r>
              <w:rPr>
                <w:highlight w:val="yellow"/>
                <w:sz w:val="16"/>
                <w:szCs w:val="16"/>
              </w:rPr>
              <w:t xml:space="preserve">[Droits non accordés tant que le profil est inactif]</w:t>
            </w:r>
          </w:p>
        </w:tc>
      </w:tr>
      <w:tr>
        <w:tc>
          <w:tcPr>
            <w:tcW w:w="500" w:type="dxa"/>
          </w:tcPr>
          <w:p>
            <w:pPr>
              <w:spacing w:before="0"/>
              <w:jc w:val="left"/>
              <w:rPr>
                <w:sz w:val="16"/>
                <w:szCs w:val="16"/>
              </w:rPr>
            </w:pPr>
            <w:r>
              <w:rPr>
                <w:sz w:val="16"/>
                <w:szCs w:val="16"/>
              </w:rPr>
              <w:t xml:space="preserve">12</w:t>
            </w:r>
          </w:p>
        </w:tc>
        <w:tc>
          <w:tcPr>
            <w:tcW w:w="2100" w:type="dxa"/>
          </w:tcPr>
          <w:p>
            <w:pPr>
              <w:spacing w:before="0"/>
              <w:jc w:val="left"/>
              <w:rPr>
                <w:sz w:val="16"/>
                <w:szCs w:val="16"/>
              </w:rPr>
            </w:pPr>
            <w:r>
              <w:rPr>
                <w:sz w:val="16"/>
                <w:szCs w:val="16"/>
              </w:rPr>
              <w:t xml:space="preserve">Traçabilité des consultations</w:t>
            </w:r>
          </w:p>
        </w:tc>
        <w:tc>
          <w:tcPr>
            <w:tcW w:w="4600" w:type="dxa"/>
          </w:tcPr>
          <w:p>
            <w:pPr>
              <w:spacing w:before="0"/>
              <w:jc w:val="left"/>
              <w:rPr>
                <w:sz w:val="16"/>
                <w:szCs w:val="16"/>
              </w:rPr>
            </w:pPr>
            <w:r>
              <w:rPr>
                <w:sz w:val="16"/>
                <w:szCs w:val="16"/>
              </w:rPr>
              <w:t xml:space="preserve">Les événements DPU_HST_*_CONSULTER_DETAILS supposent le traitement des propriétés selectedUser_json et selectedProfile_json par le script Panorama.</w:t>
            </w:r>
          </w:p>
        </w:tc>
        <w:tc>
          <w:tcPr>
            <w:tcW w:w="3285" w:type="dxa"/>
          </w:tcPr>
          <w:p>
            <w:pPr>
              <w:spacing w:before="0"/>
              <w:jc w:val="left"/>
              <w:rPr>
                <w:sz w:val="16"/>
                <w:szCs w:val="16"/>
              </w:rPr>
            </w:pPr>
            <w:r>
              <w:rPr>
                <w:sz w:val="16"/>
                <w:szCs w:val="16"/>
              </w:rPr>
              <w:t xml:space="preserve">Compléter le script d’application</w:t>
            </w:r>
          </w:p>
        </w:tc>
      </w:tr>
    </w:tbl>
    <w:p w14:paraId="34A7C320" w14:textId="77777777" w:rsidR="00EF1585" w:rsidRPr="00CC6FF0" w:rsidRDefault="00EF1585" w:rsidP="00EF1585"/>
    <w:p w14:paraId="0F01458D" w14:textId="36D6BD56" w:rsidR="00970071" w:rsidRPr="00CC6FF0" w:rsidRDefault="00970071" w:rsidP="00970071">
      <w:pPr>
        <w:pStyle w:val="Titre2"/>
      </w:pPr>
      <w:bookmarkStart w:id="1590" w:name="_Ref241251142"/>
      <w:bookmarkStart w:id="1591" w:name="_Ref241251143"/>
      <w:bookmarkStart w:id="1592" w:name="_Toc242209749"/>
      <w:r w:rsidRPr="00CC6FF0">
        <w:t>Gestion des éléments</w:t>
      </w:r>
      <w:bookmarkEnd w:id="1590"/>
      <w:bookmarkEnd w:id="1591"/>
      <w:bookmarkEnd w:id="1592"/>
    </w:p>
    <w:tbl>
      <w:tblPr>
        <w:tblStyle w:val="TableauGrille4-Accentuation5"/>
        <w:tblW w:w="10485" w:type="dxa"/>
        <w:tblLook w:val="04A0" w:firstRow="1" w:lastRow="0" w:firstColumn="1" w:lastColumn="0" w:noHBand="0" w:noVBand="1"/>
      </w:tblPr>
      <w:tblGrid>
        <w:gridCol w:w="3141"/>
        <w:gridCol w:w="7344"/>
      </w:tblGrid>
      <w:tr w:rsidR="00970071" w:rsidRPr="00CC6FF0" w14:paraId="2F91CD6C"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ED5EA7F" w14:textId="77777777" w:rsidR="00970071" w:rsidRPr="00CC6FF0" w:rsidRDefault="00970071" w:rsidP="00023607">
            <w:pPr>
              <w:spacing w:before="0"/>
              <w:jc w:val="left"/>
              <w:rPr>
                <w:sz w:val="20"/>
              </w:rPr>
            </w:pPr>
            <w:r w:rsidRPr="00CC6FF0">
              <w:rPr>
                <w:sz w:val="20"/>
              </w:rPr>
              <w:t>Identification</w:t>
            </w:r>
          </w:p>
        </w:tc>
      </w:tr>
      <w:tr w:rsidR="005A24D0" w:rsidRPr="00CC6FF0" w14:paraId="62BEFA0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239624F"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3E7D29F2" w14:textId="08990E8D"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593" w:name="SG06_ELT"/>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953F38" w:rsidRPr="00CC6FF0">
              <w:rPr>
                <w:sz w:val="20"/>
              </w:rPr>
              <w:t>CL</w:t>
            </w:r>
            <w:r w:rsidR="00423D74" w:rsidRPr="00CC6FF0">
              <w:rPr>
                <w:sz w:val="20"/>
              </w:rPr>
              <w:t>6.7</w:t>
            </w:r>
            <w:r w:rsidRPr="00CC6FF0">
              <w:rPr>
                <w:sz w:val="20"/>
              </w:rPr>
              <w:t>-ELT</w:t>
            </w:r>
            <w:bookmarkEnd w:id="1593"/>
          </w:p>
        </w:tc>
      </w:tr>
      <w:tr w:rsidR="00970071" w:rsidRPr="00CC6FF0" w14:paraId="7C75B27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0782866C" w14:textId="77777777" w:rsidR="00970071" w:rsidRPr="00CC6FF0" w:rsidRDefault="00970071" w:rsidP="00023607">
            <w:pPr>
              <w:spacing w:before="0"/>
              <w:jc w:val="left"/>
            </w:pPr>
            <w:r w:rsidRPr="00CC6FF0">
              <w:rPr>
                <w:color w:val="1F3864"/>
                <w:sz w:val="20"/>
              </w:rPr>
              <w:t>Libellé</w:t>
            </w:r>
          </w:p>
        </w:tc>
        <w:tc>
          <w:tcPr>
            <w:tcW w:w="7344" w:type="dxa"/>
          </w:tcPr>
          <w:p w14:paraId="356B9D13" w14:textId="77777777" w:rsidR="00970071" w:rsidRPr="00CC6FF0" w:rsidRDefault="00970071" w:rsidP="00023607">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éléments </w:t>
            </w:r>
          </w:p>
        </w:tc>
      </w:tr>
      <w:tr w:rsidR="00970071" w:rsidRPr="00CC6FF0" w14:paraId="4BCF3CE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A4BC9BB" w14:textId="77777777" w:rsidR="00970071" w:rsidRPr="00CC6FF0" w:rsidRDefault="00970071" w:rsidP="00023607">
            <w:pPr>
              <w:spacing w:before="0"/>
              <w:jc w:val="left"/>
              <w:rPr>
                <w:b w:val="0"/>
                <w:bCs w:val="0"/>
                <w:color w:val="1F3864"/>
                <w:sz w:val="20"/>
              </w:rPr>
            </w:pPr>
            <w:r w:rsidRPr="00CC6FF0">
              <w:rPr>
                <w:color w:val="1F3864"/>
                <w:sz w:val="20"/>
              </w:rPr>
              <w:t>Sous-système</w:t>
            </w:r>
          </w:p>
        </w:tc>
        <w:tc>
          <w:tcPr>
            <w:tcW w:w="7344" w:type="dxa"/>
          </w:tcPr>
          <w:p w14:paraId="5886F0C3" w14:textId="2F4E90F9" w:rsidR="00970071" w:rsidRPr="00CC6FF0" w:rsidRDefault="00970071" w:rsidP="0002360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970071" w:rsidRPr="00CC6FF0" w14:paraId="5CC7596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686088D7" w14:textId="77777777" w:rsidR="00970071" w:rsidRPr="00CC6FF0" w:rsidRDefault="00970071" w:rsidP="00023607">
            <w:pPr>
              <w:spacing w:before="0"/>
              <w:jc w:val="left"/>
              <w:rPr>
                <w:color w:val="1F3864"/>
                <w:sz w:val="20"/>
              </w:rPr>
            </w:pPr>
            <w:r w:rsidRPr="00CC6FF0">
              <w:rPr>
                <w:color w:val="1F3864"/>
                <w:sz w:val="20"/>
              </w:rPr>
              <w:t>Application de Référence</w:t>
            </w:r>
          </w:p>
        </w:tc>
        <w:tc>
          <w:tcPr>
            <w:tcW w:w="7344" w:type="dxa"/>
          </w:tcPr>
          <w:p w14:paraId="5A6E83E9" w14:textId="3292EEA3" w:rsidR="00970071" w:rsidRPr="00CC6FF0" w:rsidRDefault="00970071" w:rsidP="0002360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89278E" w:rsidRPr="00CC6FF0">
              <w:rPr>
                <w:color w:val="222222"/>
                <w:sz w:val="20"/>
              </w:rPr>
              <w:t>Elements</w:t>
            </w:r>
          </w:p>
        </w:tc>
      </w:tr>
      <w:tr w:rsidR="00970071" w:rsidRPr="00CC6FF0" w14:paraId="40661F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6BCF956" w14:textId="77777777" w:rsidR="00970071" w:rsidRPr="00CC6FF0" w:rsidRDefault="00970071" w:rsidP="00023607">
            <w:pPr>
              <w:spacing w:before="0"/>
              <w:jc w:val="left"/>
            </w:pPr>
            <w:r w:rsidRPr="00CC6FF0">
              <w:rPr>
                <w:color w:val="1F3864"/>
                <w:sz w:val="20"/>
              </w:rPr>
              <w:t>Exigence(s) CDC</w:t>
            </w:r>
          </w:p>
        </w:tc>
        <w:tc>
          <w:tcPr>
            <w:tcW w:w="7344" w:type="dxa"/>
          </w:tcPr>
          <w:p w14:paraId="259E4644" w14:textId="77777777" w:rsidR="0089278E"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VD4_L1_CDC_Configuration_07</w:t>
            </w:r>
          </w:p>
          <w:p w14:paraId="76FE4B8F" w14:textId="6FE1B4C8" w:rsidR="0089278E"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VD4_L1_CDC_Configuration_08</w:t>
            </w:r>
          </w:p>
          <w:p w14:paraId="05528331" w14:textId="4A4DACED" w:rsidR="002258B9"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VD4_L1_CDC_Exploitation_04</w:t>
            </w:r>
          </w:p>
          <w:p w14:paraId="2EAF1A67" w14:textId="77777777" w:rsidR="0089278E"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VD4_L1_CDC_Exploitation_22</w:t>
            </w:r>
          </w:p>
          <w:p w14:paraId="1D169F50" w14:textId="20EFCACE" w:rsidR="002258B9" w:rsidRPr="00CC6FF0" w:rsidRDefault="006F6B6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VD4_L1_CDC_Exploitation_23</w:t>
            </w:r>
          </w:p>
          <w:p w14:paraId="7AB6584B" w14:textId="0E94B950" w:rsidR="00970071"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VD4_L1_CDC_Visualisation_09</w:t>
            </w:r>
          </w:p>
        </w:tc>
      </w:tr>
      <w:tr w:rsidR="00970071" w:rsidRPr="00CC6FF0" w14:paraId="16C6B308"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8CD549A" w14:textId="77777777" w:rsidR="00970071" w:rsidRPr="00CC6FF0" w:rsidRDefault="00970071" w:rsidP="00023607">
            <w:pPr>
              <w:spacing w:before="0"/>
              <w:jc w:val="left"/>
              <w:rPr>
                <w:color w:val="1F3864"/>
                <w:sz w:val="20"/>
              </w:rPr>
            </w:pPr>
            <w:r w:rsidRPr="00CC6FF0">
              <w:rPr>
                <w:color w:val="1F3864"/>
                <w:sz w:val="20"/>
              </w:rPr>
              <w:t>Mots clefs</w:t>
            </w:r>
          </w:p>
        </w:tc>
        <w:tc>
          <w:tcPr>
            <w:tcW w:w="7344" w:type="dxa"/>
          </w:tcPr>
          <w:p w14:paraId="6833656B" w14:textId="52A9686B" w:rsidR="00970071" w:rsidRPr="00CC6FF0" w:rsidRDefault="001B11E1" w:rsidP="0002360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Alarmes, Commandes, Navigation, Paramétrage</w:t>
            </w:r>
          </w:p>
        </w:tc>
      </w:tr>
    </w:tbl>
    <w:p w14:paraId="5FCF08BB" w14:textId="03E7A51A" w:rsidR="00970071" w:rsidRPr="00CC6FF0" w:rsidRDefault="00970071" w:rsidP="009820B8">
      <w:pPr>
        <w:pStyle w:val="Titre3"/>
      </w:pPr>
      <w:bookmarkStart w:id="1594" w:name="_Toc242209750"/>
      <w:r w:rsidRPr="00CC6FF0">
        <w:t>Description fonctionnelle</w:t>
      </w:r>
      <w:bookmarkEnd w:id="1594"/>
    </w:p>
    <w:p w14:paraId="46DA8D02" w14:textId="67A7372B" w:rsidR="00AD2F3E" w:rsidRPr="00CC6FF0" w:rsidRDefault="00AD2F3E" w:rsidP="002F26A6">
      <w:r w:rsidRPr="00CC6FF0">
        <w:t>Cette fonctionnalité permet de consulter l'ensemble des éléments connus de VisioDEF 4.0, c'est-à-dire tous les éléments définis lors de la configuration de l'application. Un élément reste consultable même s'il n'est plus présent dans le serveur OPC. Pour chaque élément, la liste affiche son état actuel : alarmes en cours, état de connexion et implantations. Des fonctions de recherche et de filtrage facilitent la consultation et la navigation dans la liste.</w:t>
      </w:r>
    </w:p>
    <w:p w14:paraId="11F6CD9B" w14:textId="3A6205BE" w:rsidR="00AD2F3E" w:rsidRPr="00CC6FF0" w:rsidRDefault="00AD2F3E" w:rsidP="002F26A6">
      <w:r w:rsidRPr="00CC6FF0">
        <w:t>La liste des éléments connus est établie lors de la configuration de l'application. Cette liste de référence a deux conséquences :</w:t>
      </w:r>
    </w:p>
    <w:p w14:paraId="443A5EEB" w14:textId="015BFDE5" w:rsidR="00AD2F3E" w:rsidRPr="00CC6FF0" w:rsidRDefault="00AD2F3E" w:rsidP="002F26A6">
      <w:pPr>
        <w:pStyle w:val="Paragraphedeliste"/>
        <w:numPr>
          <w:ilvl w:val="0"/>
          <w:numId w:val="64"/>
        </w:numPr>
      </w:pPr>
      <w:r w:rsidRPr="00CC6FF0">
        <w:t xml:space="preserve">Un élément de la liste qui n'est plus joignable en exploitation </w:t>
      </w:r>
      <w:r w:rsidR="00745456" w:rsidRPr="00CC6FF0">
        <w:t xml:space="preserve">ou </w:t>
      </w:r>
      <w:r w:rsidRPr="00CC6FF0">
        <w:t>est identifié comme tel ;</w:t>
      </w:r>
    </w:p>
    <w:p w14:paraId="1DE8C9C4" w14:textId="7EFEB492" w:rsidR="00D84359" w:rsidRPr="00CC6FF0" w:rsidRDefault="00AD2F3E" w:rsidP="002F26A6">
      <w:pPr>
        <w:pStyle w:val="Paragraphedeliste"/>
        <w:numPr>
          <w:ilvl w:val="0"/>
          <w:numId w:val="64"/>
        </w:numPr>
      </w:pPr>
      <w:r w:rsidRPr="00CC6FF0">
        <w:t>Un élément ajouté après la configuration, par exemple à la suite d'une modification de la programmation d'une centrale, n'est pas intégré automatiquement. VisioDEF 4.0 détecte l'écart entre la programmation de la centrale et sa propre configuration, et présente la liste des écarts</w:t>
      </w:r>
      <w:r w:rsidR="002F26A6" w:rsidRPr="00CC6FF0">
        <w:t xml:space="preserve">. </w:t>
      </w:r>
      <w:r w:rsidRPr="00CC6FF0">
        <w:t>La prise en compte des nouveaux éléments nécessite une mise à jour de la configuration de l'application.</w:t>
      </w:r>
    </w:p>
    <w:p w14:paraId="39664FDE" w14:textId="353C198D" w:rsidR="002F26A6" w:rsidRPr="00445643" w:rsidRDefault="00E343F4" w:rsidP="008501E8">
      <w:pPr>
        <w:rPr>
          <w:szCs w:val="22"/>
        </w:rPr>
      </w:pPr>
      <w:r w:rsidRPr="00445643">
        <w:rPr>
          <w:szCs w:val="22"/>
        </w:rPr>
        <w:t xml:space="preserve">Remarque : </w:t>
      </w:r>
      <w:r w:rsidR="009F13FC" w:rsidRPr="00445643">
        <w:rPr>
          <w:szCs w:val="22"/>
        </w:rPr>
        <w:t xml:space="preserve">l’identification de la liste des écarts est traitée par la fonction </w:t>
      </w:r>
      <w:r w:rsidR="002F26A6" w:rsidRPr="004A60F5">
        <w:rPr>
          <w:rFonts w:cs="Tahoma"/>
          <w:szCs w:val="22"/>
        </w:rPr>
        <w:t>FCT_LISTE_DES_ECARTS</w:t>
      </w:r>
      <w:r w:rsidR="009F13FC" w:rsidRPr="004A60F5">
        <w:rPr>
          <w:rFonts w:cs="Tahoma"/>
          <w:szCs w:val="22"/>
        </w:rPr>
        <w:t>.</w:t>
      </w:r>
    </w:p>
    <w:p w14:paraId="151142EA" w14:textId="23F4376B" w:rsidR="00970071" w:rsidRPr="00CC6FF0" w:rsidRDefault="00970071" w:rsidP="009820B8">
      <w:pPr>
        <w:pStyle w:val="Titre3"/>
      </w:pPr>
      <w:bookmarkStart w:id="1595" w:name="_Toc242209751"/>
      <w:r w:rsidRPr="00CC6FF0">
        <w:lastRenderedPageBreak/>
        <w:t>Cartographie des fonctionnalités</w:t>
      </w:r>
      <w:bookmarkEnd w:id="1595"/>
    </w:p>
    <w:p w14:paraId="1A599B64" w14:textId="401D0B6E" w:rsidR="00970071" w:rsidRPr="00CC6FF0" w:rsidRDefault="00C171A3" w:rsidP="00970071">
      <w:r w:rsidRPr="00CC6FF0">
        <w:rPr>
          <w:noProof/>
        </w:rPr>
        <w:drawing>
          <wp:inline distT="0" distB="0" distL="0" distR="0" wp14:anchorId="354C5F4A" wp14:editId="6AD80A85">
            <wp:extent cx="6654929" cy="2520412"/>
            <wp:effectExtent l="0" t="0" r="0" b="0"/>
            <wp:docPr id="1923285011" name="08_Gestion des élément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3285011" name="08_Gestion des éléments.png"/>
                    <pic:cNvPicPr/>
                  </pic:nvPicPr>
                  <pic:blipFill>
                    <a:blip r:embed="rId59" r:link="rId60" cstate="print">
                      <a:extLst>
                        <a:ext uri="{28A0092B-C50C-407E-A947-70E740481C1C}">
                          <a14:useLocalDpi xmlns:a14="http://schemas.microsoft.com/office/drawing/2010/main"/>
                        </a:ext>
                      </a:extLst>
                    </a:blip>
                    <a:stretch>
                      <a:fillRect/>
                    </a:stretch>
                  </pic:blipFill>
                  <pic:spPr>
                    <a:xfrm>
                      <a:off x="0" y="0"/>
                      <a:ext cx="6686084" cy="2532211"/>
                    </a:xfrm>
                    <a:prstGeom prst="rect">
                      <a:avLst/>
                    </a:prstGeom>
                  </pic:spPr>
                </pic:pic>
              </a:graphicData>
            </a:graphic>
          </wp:inline>
        </w:drawing>
      </w:r>
    </w:p>
    <w:p w14:paraId="7AAB1594" w14:textId="0B946F0F" w:rsidR="00970071" w:rsidRPr="00CC6FF0" w:rsidRDefault="00970071" w:rsidP="009820B8">
      <w:pPr>
        <w:pStyle w:val="Titre3"/>
      </w:pPr>
      <w:bookmarkStart w:id="1596" w:name="_Toc242209752"/>
      <w:r w:rsidRPr="00CC6FF0">
        <w:t>Modèle de données</w:t>
      </w:r>
      <w:bookmarkEnd w:id="1596"/>
    </w:p>
    <w:p w14:paraId="0EBAADBD" w14:textId="11A48B54" w:rsidR="00DE49B8" w:rsidRPr="00CC6FF0" w:rsidRDefault="00DE49B8" w:rsidP="00DE49B8">
      <w:r w:rsidRPr="00CC6FF0">
        <w:t>Cette fonctionnalité permet de consulter l'ensemble des éléments connus de VisioDEF 4.0 : le modèle de données correspond au modèle de données des éléments.</w:t>
      </w:r>
    </w:p>
    <w:p w14:paraId="79847186" w14:textId="746360E1" w:rsidR="00970071" w:rsidRPr="00CC6FF0" w:rsidRDefault="00970071" w:rsidP="009820B8">
      <w:pPr>
        <w:pStyle w:val="Titre3"/>
      </w:pPr>
      <w:bookmarkStart w:id="1597" w:name="_Toc242209753"/>
      <w:r w:rsidRPr="00CC6FF0">
        <w:t>Eléments support / Choix d’implémentation</w:t>
      </w:r>
      <w:bookmarkEnd w:id="1597"/>
    </w:p>
    <w:p w14:paraId="07335867" w14:textId="77777777" w:rsidR="00142C44" w:rsidRPr="00CC6FF0" w:rsidRDefault="00142C44" w:rsidP="00142C44">
      <w:pPr>
        <w:pStyle w:val="Titre4"/>
        <w:rPr>
          <w:szCs w:val="22"/>
        </w:rPr>
      </w:pPr>
      <w:bookmarkStart w:id="1598" w:name="_Toc242209754"/>
      <w:r w:rsidRPr="00CC6FF0">
        <w:rPr>
          <w:szCs w:val="22"/>
        </w:rPr>
        <w:t>Composants principaux</w:t>
      </w:r>
      <w:bookmarkEnd w:id="1598"/>
    </w:p>
    <w:p w14:paraId="57D32109" w14:textId="77777777" w:rsidR="00142C44" w:rsidRPr="00CC6FF0" w:rsidRDefault="00142C44" w:rsidP="00142C44">
      <w:r w:rsidRPr="00CC6FF0">
        <w:t>Liste des composants principaux/publics</w:t>
      </w:r>
    </w:p>
    <w:p w14:paraId="59A74A42" w14:textId="77777777" w:rsidR="00142C44" w:rsidRPr="00CC6FF0" w:rsidRDefault="00142C44" w:rsidP="00142C44">
      <w:pPr>
        <w:spacing w:before="0"/>
      </w:pPr>
    </w:p>
    <w:tbl>
      <w:tblPr>
        <w:tblStyle w:val="TableauListe3-Accentuation5"/>
        <w:tblW w:w="10485" w:type="dxa"/>
        <w:tblLook w:val="04A0" w:firstRow="1" w:lastRow="0" w:firstColumn="1" w:lastColumn="0" w:noHBand="0" w:noVBand="1"/>
      </w:tblPr>
      <w:tblGrid>
        <w:gridCol w:w="1922"/>
        <w:gridCol w:w="2042"/>
        <w:gridCol w:w="6521"/>
      </w:tblGrid>
      <w:tr w:rsidR="00142C44" w:rsidRPr="00CC6FF0" w14:paraId="50F38C57" w14:textId="77777777" w:rsidTr="000B6DA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01D8A6B7" w14:textId="77777777" w:rsidR="00142C44" w:rsidRPr="00CC6FF0" w:rsidRDefault="00142C44" w:rsidP="000B6DA4">
            <w:pPr>
              <w:spacing w:before="0"/>
              <w:rPr>
                <w:sz w:val="16"/>
                <w:szCs w:val="14"/>
              </w:rPr>
            </w:pPr>
            <w:r w:rsidRPr="00CC6FF0">
              <w:rPr>
                <w:sz w:val="16"/>
                <w:szCs w:val="14"/>
              </w:rPr>
              <w:t>Module</w:t>
            </w:r>
          </w:p>
        </w:tc>
        <w:tc>
          <w:tcPr>
            <w:tcW w:w="2042" w:type="dxa"/>
          </w:tcPr>
          <w:p w14:paraId="6F805AB2"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2A2462EB"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142C44" w:rsidRPr="00CC6FF0" w14:paraId="280B33C2"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2A5BBD93" w14:textId="194199D1" w:rsidR="00142C44" w:rsidRPr="00CC6FF0" w:rsidRDefault="00142C44" w:rsidP="000B6DA4">
            <w:pPr>
              <w:spacing w:before="0"/>
              <w:rPr>
                <w:sz w:val="16"/>
                <w:szCs w:val="14"/>
              </w:rPr>
            </w:pPr>
            <w:r w:rsidRPr="00CC6FF0">
              <w:rPr>
                <w:sz w:val="16"/>
                <w:szCs w:val="14"/>
              </w:rPr>
              <w:t>M_ELT</w:t>
            </w:r>
          </w:p>
        </w:tc>
        <w:tc>
          <w:tcPr>
            <w:tcW w:w="2042" w:type="dxa"/>
          </w:tcPr>
          <w:p w14:paraId="1C846D52" w14:textId="17A05255"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ELT_LISTE</w:t>
            </w:r>
          </w:p>
        </w:tc>
        <w:tc>
          <w:tcPr>
            <w:tcW w:w="6521" w:type="dxa"/>
          </w:tcPr>
          <w:p w14:paraId="1F62B01E" w14:textId="3D6B07B1"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gestion de la liste des éléments</w:t>
            </w:r>
          </w:p>
        </w:tc>
      </w:tr>
    </w:tbl>
    <w:p w14:paraId="6D4B8C87" w14:textId="77777777" w:rsidR="00755E91" w:rsidRPr="00CC6FF0" w:rsidRDefault="00755E91" w:rsidP="00755E91">
      <w:pPr>
        <w:pStyle w:val="Titre4"/>
        <w:rPr>
          <w:szCs w:val="22"/>
        </w:rPr>
      </w:pPr>
      <w:bookmarkStart w:id="1599" w:name="_Toc242209755"/>
      <w:r w:rsidRPr="00CC6FF0">
        <w:rPr>
          <w:szCs w:val="22"/>
        </w:rPr>
        <w:t>Enumérations</w:t>
      </w:r>
      <w:bookmarkEnd w:id="1599"/>
    </w:p>
    <w:p w14:paraId="065B0F9B" w14:textId="77777777" w:rsidR="00755E91" w:rsidRPr="00CC6FF0" w:rsidRDefault="00755E91" w:rsidP="00755E91">
      <w:r w:rsidRPr="00CC6FF0">
        <w:t>Cette section décrit la liste des énumérations Panorama manipulées par les fonctions associées aux permis feu.</w:t>
      </w:r>
    </w:p>
    <w:p w14:paraId="4487112C" w14:textId="332A5905" w:rsidR="00755E91" w:rsidRPr="00CC6FF0" w:rsidRDefault="00755E91" w:rsidP="00755E91">
      <w:pPr>
        <w:rPr>
          <w:rStyle w:val="lev"/>
        </w:rPr>
      </w:pPr>
      <w:r w:rsidRPr="00CC6FF0">
        <w:rPr>
          <w:rStyle w:val="lev"/>
        </w:rPr>
        <w:t>Liste des droits d’accès liés l’affichage de la liste des éléments</w:t>
      </w:r>
    </w:p>
    <w:p w14:paraId="0CAAA45F" w14:textId="77777777" w:rsidR="00755E91" w:rsidRPr="00CC6FF0" w:rsidRDefault="00755E91" w:rsidP="00755E91">
      <w:pPr>
        <w:spacing w:before="0"/>
      </w:pPr>
    </w:p>
    <w:tbl>
      <w:tblPr>
        <w:tblStyle w:val="TableauListe3-Accentuation5"/>
        <w:tblW w:w="10485" w:type="dxa"/>
        <w:tblLook w:val="04A0" w:firstRow="1" w:lastRow="0" w:firstColumn="1" w:lastColumn="0" w:noHBand="0" w:noVBand="1"/>
      </w:tblPr>
      <w:tblGrid>
        <w:gridCol w:w="1987"/>
        <w:gridCol w:w="2841"/>
        <w:gridCol w:w="5657"/>
      </w:tblGrid>
      <w:tr w:rsidR="00755E91" w:rsidRPr="00CC6FF0" w14:paraId="13E51F45" w14:textId="77777777" w:rsidTr="000B634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7" w:type="dxa"/>
          </w:tcPr>
          <w:p w14:paraId="09708CC2" w14:textId="77777777" w:rsidR="00755E91" w:rsidRPr="00CC6FF0" w:rsidRDefault="00755E91" w:rsidP="000B6DA4">
            <w:pPr>
              <w:spacing w:before="0"/>
              <w:rPr>
                <w:sz w:val="16"/>
                <w:szCs w:val="16"/>
              </w:rPr>
            </w:pPr>
            <w:r w:rsidRPr="00CC6FF0">
              <w:rPr>
                <w:sz w:val="16"/>
                <w:szCs w:val="16"/>
              </w:rPr>
              <w:t>Enumération</w:t>
            </w:r>
          </w:p>
        </w:tc>
        <w:tc>
          <w:tcPr>
            <w:tcW w:w="2841" w:type="dxa"/>
          </w:tcPr>
          <w:p w14:paraId="3DD4A374" w14:textId="77777777" w:rsidR="00755E91" w:rsidRPr="00CC6FF0" w:rsidRDefault="00755E91"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57" w:type="dxa"/>
          </w:tcPr>
          <w:p w14:paraId="218F5CBA" w14:textId="77777777" w:rsidR="00755E91" w:rsidRPr="00CC6FF0" w:rsidRDefault="00755E91"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755E91" w:rsidRPr="00CC6FF0" w14:paraId="35F7E8D9" w14:textId="77777777" w:rsidTr="000B634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38C0A075" w14:textId="7D3A2AC8" w:rsidR="00755E91" w:rsidRPr="00CC6FF0" w:rsidRDefault="00755E91" w:rsidP="00755E91">
            <w:pPr>
              <w:spacing w:before="0"/>
              <w:rPr>
                <w:sz w:val="16"/>
                <w:szCs w:val="16"/>
              </w:rPr>
            </w:pPr>
            <w:r w:rsidRPr="00CC6FF0">
              <w:rPr>
                <w:sz w:val="16"/>
                <w:szCs w:val="16"/>
              </w:rPr>
              <w:t>ELT_DROITS_ACCESS</w:t>
            </w:r>
          </w:p>
        </w:tc>
        <w:tc>
          <w:tcPr>
            <w:tcW w:w="2841" w:type="dxa"/>
          </w:tcPr>
          <w:p w14:paraId="50D86A71" w14:textId="514CA734"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600" w:name="ELT_DROIT_CONSULTER_LISTE"/>
            <w:r w:rsidRPr="00CC6FF0">
              <w:rPr>
                <w:sz w:val="16"/>
                <w:szCs w:val="16"/>
              </w:rPr>
              <w:t>ELT_DROIT_CONSULTER_LISTE</w:t>
            </w:r>
            <w:bookmarkEnd w:id="1600"/>
          </w:p>
        </w:tc>
        <w:tc>
          <w:tcPr>
            <w:tcW w:w="5657" w:type="dxa"/>
          </w:tcPr>
          <w:p w14:paraId="197844E6" w14:textId="2E6A969A"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des éléments</w:t>
            </w:r>
          </w:p>
        </w:tc>
      </w:tr>
      <w:tr w:rsidR="00755E91" w:rsidRPr="00CC6FF0" w14:paraId="18FECCCC" w14:textId="77777777" w:rsidTr="000B6345">
        <w:tc>
          <w:tcPr>
            <w:cnfStyle w:val="001000000000" w:firstRow="0" w:lastRow="0" w:firstColumn="1" w:lastColumn="0" w:oddVBand="0" w:evenVBand="0" w:oddHBand="0" w:evenHBand="0" w:firstRowFirstColumn="0" w:firstRowLastColumn="0" w:lastRowFirstColumn="0" w:lastRowLastColumn="0"/>
            <w:tcW w:w="1987" w:type="dxa"/>
          </w:tcPr>
          <w:p w14:paraId="4423E686" w14:textId="3018C3CC" w:rsidR="00755E91" w:rsidRPr="00CC6FF0" w:rsidRDefault="00755E91" w:rsidP="00755E91">
            <w:pPr>
              <w:spacing w:before="0"/>
              <w:rPr>
                <w:sz w:val="16"/>
                <w:szCs w:val="16"/>
              </w:rPr>
            </w:pPr>
            <w:r w:rsidRPr="00CC6FF0">
              <w:rPr>
                <w:sz w:val="16"/>
                <w:szCs w:val="16"/>
              </w:rPr>
              <w:t>ELT_DROITS_ACCESS</w:t>
            </w:r>
          </w:p>
        </w:tc>
        <w:tc>
          <w:tcPr>
            <w:tcW w:w="2841" w:type="dxa"/>
          </w:tcPr>
          <w:p w14:paraId="304F7554" w14:textId="25997E16" w:rsidR="00755E91" w:rsidRPr="00CC6FF0" w:rsidRDefault="00755E91" w:rsidP="00755E91">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601" w:name="ELT_DROIT_EXPORT"/>
            <w:r w:rsidRPr="00CC6FF0">
              <w:rPr>
                <w:sz w:val="16"/>
                <w:szCs w:val="16"/>
              </w:rPr>
              <w:t>ELT_DROIT_EXPORT</w:t>
            </w:r>
            <w:bookmarkEnd w:id="1601"/>
          </w:p>
        </w:tc>
        <w:tc>
          <w:tcPr>
            <w:tcW w:w="5657" w:type="dxa"/>
          </w:tcPr>
          <w:p w14:paraId="7354D867" w14:textId="29B419DF" w:rsidR="00755E91" w:rsidRPr="00CC6FF0" w:rsidRDefault="00755E91" w:rsidP="00755E91">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les données</w:t>
            </w:r>
          </w:p>
        </w:tc>
      </w:tr>
      <w:tr w:rsidR="00755E91" w:rsidRPr="00CC6FF0" w14:paraId="01449D99" w14:textId="77777777" w:rsidTr="000B634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033811B6" w14:textId="0C78B1E2" w:rsidR="00755E91" w:rsidRPr="00CC6FF0" w:rsidRDefault="00755E91" w:rsidP="00755E91">
            <w:pPr>
              <w:spacing w:before="0"/>
              <w:rPr>
                <w:sz w:val="16"/>
                <w:szCs w:val="16"/>
              </w:rPr>
            </w:pPr>
            <w:r w:rsidRPr="00CC6FF0">
              <w:rPr>
                <w:sz w:val="16"/>
                <w:szCs w:val="16"/>
              </w:rPr>
              <w:t>ELT_DROITS_ACCESS</w:t>
            </w:r>
          </w:p>
        </w:tc>
        <w:tc>
          <w:tcPr>
            <w:tcW w:w="2841" w:type="dxa"/>
          </w:tcPr>
          <w:p w14:paraId="190C2399" w14:textId="6630C13E"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602" w:name="ELT_DROIT_CONSULTER_DETAILS"/>
            <w:r w:rsidRPr="00CC6FF0">
              <w:rPr>
                <w:sz w:val="16"/>
                <w:szCs w:val="16"/>
              </w:rPr>
              <w:t>ELT_DROIT_CONSULTER_DETAILS</w:t>
            </w:r>
            <w:bookmarkEnd w:id="1602"/>
          </w:p>
        </w:tc>
        <w:tc>
          <w:tcPr>
            <w:tcW w:w="5657" w:type="dxa"/>
          </w:tcPr>
          <w:p w14:paraId="01BE6C12" w14:textId="1F4CA59C"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Afficher le panneau de détails</w:t>
            </w:r>
          </w:p>
        </w:tc>
      </w:tr>
    </w:tbl>
    <w:p w14:paraId="295AB55F" w14:textId="19A8B6F9" w:rsidR="00142C44" w:rsidRPr="00CC6FF0" w:rsidRDefault="00142C44" w:rsidP="00142C44">
      <w:pPr>
        <w:pStyle w:val="Titre4"/>
        <w:rPr>
          <w:szCs w:val="22"/>
        </w:rPr>
      </w:pPr>
      <w:bookmarkStart w:id="1603" w:name="_Toc242209756"/>
      <w:commentRangeStart w:id="1604"/>
      <w:r w:rsidRPr="00CC6FF0">
        <w:rPr>
          <w:szCs w:val="22"/>
        </w:rPr>
        <w:t>Identification des données multilingue</w:t>
      </w:r>
      <w:bookmarkEnd w:id="1603"/>
      <w:commentRangeEnd w:id="1604"/>
      <w:r w:rsidRPr="00CC6FF0">
        <w:rPr>
          <w:rStyle w:val="Marquedecommentaire"/>
          <w:sz w:val="22"/>
          <w:szCs w:val="22"/>
        </w:rPr>
        <w:commentReference w:id="1604"/>
      </w:r>
    </w:p>
    <w:p w14:paraId="17ECD328" w14:textId="77777777" w:rsidR="00142C44" w:rsidRPr="00CC6FF0" w:rsidRDefault="00142C44" w:rsidP="00142C44">
      <w:r w:rsidRPr="00CC6FF0">
        <w:t xml:space="preserve">Cette section regroupe les informations textuelles, en particulier les messages à destination des utilisateurs. Cette section permet d’identifier les éléments à traduire dans les différents dictionnaires de langue. </w:t>
      </w:r>
    </w:p>
    <w:p w14:paraId="736D709B" w14:textId="77777777" w:rsidR="00142C44" w:rsidRPr="00CC6FF0" w:rsidRDefault="00142C44" w:rsidP="00142C44">
      <w:r w:rsidRPr="00CC6FF0">
        <w:t>Les chaines de caractères peuvent contenir des données contextuelles (Le nom de l’utilisateur par exemple).</w:t>
      </w:r>
    </w:p>
    <w:p w14:paraId="4885EAA9" w14:textId="77777777" w:rsidR="00142C44" w:rsidRPr="00CC6FF0" w:rsidRDefault="00142C44" w:rsidP="00142C44">
      <w:pPr>
        <w:rPr>
          <w:rStyle w:val="lev"/>
        </w:rPr>
      </w:pPr>
      <w:r w:rsidRPr="00CC6FF0">
        <w:rPr>
          <w:rStyle w:val="lev"/>
        </w:rPr>
        <w:t>Liste des évènements</w:t>
      </w:r>
    </w:p>
    <w:p w14:paraId="54883514" w14:textId="77777777" w:rsidR="00142C44" w:rsidRPr="00CC6FF0" w:rsidRDefault="00142C44" w:rsidP="00142C44">
      <w:r w:rsidRPr="00CC6FF0">
        <w:lastRenderedPageBreak/>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08691863" w14:textId="77777777" w:rsidR="00142C44" w:rsidRPr="00CC6FF0" w:rsidRDefault="00142C44" w:rsidP="00142C44">
      <w:pPr>
        <w:spacing w:before="0"/>
      </w:pPr>
    </w:p>
    <w:tbl>
      <w:tblPr>
        <w:tblStyle w:val="TableauListe3-Accentuation5"/>
        <w:tblW w:w="10485" w:type="dxa"/>
        <w:tblLook w:val="04A0" w:firstRow="1" w:lastRow="0" w:firstColumn="1" w:lastColumn="0" w:noHBand="0" w:noVBand="1"/>
      </w:tblPr>
      <w:tblGrid>
        <w:gridCol w:w="2340"/>
        <w:gridCol w:w="1582"/>
        <w:gridCol w:w="1186"/>
        <w:gridCol w:w="5377"/>
      </w:tblGrid>
      <w:tr w:rsidR="00142C44" w:rsidRPr="00CC6FF0" w14:paraId="6DFEF126" w14:textId="77777777" w:rsidTr="0070042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40" w:type="dxa"/>
          </w:tcPr>
          <w:p w14:paraId="42D93275" w14:textId="77777777" w:rsidR="00142C44" w:rsidRPr="00CC6FF0" w:rsidRDefault="00142C44" w:rsidP="000B6DA4">
            <w:pPr>
              <w:spacing w:before="0"/>
              <w:rPr>
                <w:b w:val="0"/>
                <w:bCs w:val="0"/>
                <w:sz w:val="16"/>
                <w:szCs w:val="16"/>
              </w:rPr>
            </w:pPr>
            <w:r w:rsidRPr="00CC6FF0">
              <w:rPr>
                <w:b w:val="0"/>
                <w:bCs w:val="0"/>
                <w:sz w:val="16"/>
                <w:szCs w:val="16"/>
              </w:rPr>
              <w:t>Code</w:t>
            </w:r>
          </w:p>
        </w:tc>
        <w:tc>
          <w:tcPr>
            <w:tcW w:w="1582" w:type="dxa"/>
          </w:tcPr>
          <w:p w14:paraId="21717797"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1905A177"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377" w:type="dxa"/>
          </w:tcPr>
          <w:p w14:paraId="08102242"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700425" w:rsidRPr="00CC6FF0" w14:paraId="618A422C" w14:textId="77777777" w:rsidTr="007004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tcPr>
          <w:p w14:paraId="68764154" w14:textId="4BEECB12" w:rsidR="00700425" w:rsidRPr="00CC6FF0" w:rsidRDefault="00700425" w:rsidP="00700425">
            <w:pPr>
              <w:spacing w:before="0"/>
              <w:rPr>
                <w:sz w:val="16"/>
                <w:szCs w:val="16"/>
              </w:rPr>
            </w:pPr>
            <w:bookmarkStart w:id="1605" w:name="ELT_HST_EXPORT_CSV"/>
            <w:r w:rsidRPr="00CC6FF0">
              <w:rPr>
                <w:sz w:val="16"/>
                <w:szCs w:val="16"/>
              </w:rPr>
              <w:t>ELT_HST_EXPORT_CSV</w:t>
            </w:r>
            <w:bookmarkEnd w:id="1605"/>
          </w:p>
        </w:tc>
        <w:tc>
          <w:tcPr>
            <w:tcW w:w="1582" w:type="dxa"/>
          </w:tcPr>
          <w:p w14:paraId="1BB51D8B" w14:textId="0BFFC7CA" w:rsidR="00700425" w:rsidRPr="00CC6FF0" w:rsidRDefault="002D5397" w:rsidP="007004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CSV</w:t>
            </w:r>
          </w:p>
        </w:tc>
        <w:tc>
          <w:tcPr>
            <w:tcW w:w="1186" w:type="dxa"/>
          </w:tcPr>
          <w:p w14:paraId="0E3B11CD" w14:textId="77777777" w:rsidR="00700425" w:rsidRPr="00CC6FF0" w:rsidRDefault="00700425" w:rsidP="007004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377" w:type="dxa"/>
          </w:tcPr>
          <w:p w14:paraId="0B2690B6" w14:textId="3F354802" w:rsidR="00700425" w:rsidRPr="00CC6FF0" w:rsidRDefault="00311DA5" w:rsidP="007004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de la liste des éléments</w:t>
            </w:r>
          </w:p>
        </w:tc>
      </w:tr>
      <w:tr w:rsidR="00700425" w:rsidRPr="00CC6FF0" w14:paraId="5631D6FC" w14:textId="77777777" w:rsidTr="00700425">
        <w:tc>
          <w:tcPr>
            <w:cnfStyle w:val="001000000000" w:firstRow="0" w:lastRow="0" w:firstColumn="1" w:lastColumn="0" w:oddVBand="0" w:evenVBand="0" w:oddHBand="0" w:evenHBand="0" w:firstRowFirstColumn="0" w:firstRowLastColumn="0" w:lastRowFirstColumn="0" w:lastRowLastColumn="0"/>
            <w:tcW w:w="2340" w:type="dxa"/>
          </w:tcPr>
          <w:p w14:paraId="10198AB2" w14:textId="0C3D36B9" w:rsidR="00700425" w:rsidRPr="00CC6FF0" w:rsidRDefault="00700425" w:rsidP="00700425">
            <w:pPr>
              <w:spacing w:before="0"/>
              <w:rPr>
                <w:sz w:val="16"/>
                <w:szCs w:val="16"/>
              </w:rPr>
            </w:pPr>
            <w:bookmarkStart w:id="1606" w:name="ELT_HST_EXPORT_XLSX"/>
            <w:r w:rsidRPr="00CC6FF0">
              <w:rPr>
                <w:sz w:val="16"/>
                <w:szCs w:val="16"/>
              </w:rPr>
              <w:t>ELT_HST_EXPORT_XLSX</w:t>
            </w:r>
            <w:bookmarkEnd w:id="1606"/>
          </w:p>
        </w:tc>
        <w:tc>
          <w:tcPr>
            <w:tcW w:w="1582" w:type="dxa"/>
          </w:tcPr>
          <w:p w14:paraId="3EEA9A0B" w14:textId="4DED230A" w:rsidR="00700425" w:rsidRPr="00CC6FF0" w:rsidRDefault="002D5397" w:rsidP="00700425">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XLSX</w:t>
            </w:r>
          </w:p>
        </w:tc>
        <w:tc>
          <w:tcPr>
            <w:tcW w:w="1186" w:type="dxa"/>
          </w:tcPr>
          <w:p w14:paraId="4924677F" w14:textId="77777777" w:rsidR="00700425" w:rsidRPr="00CC6FF0" w:rsidRDefault="00700425" w:rsidP="00700425">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377" w:type="dxa"/>
          </w:tcPr>
          <w:p w14:paraId="14A34244" w14:textId="0C19F0E6" w:rsidR="00700425" w:rsidRPr="00CC6FF0" w:rsidRDefault="00311DA5" w:rsidP="00700425">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de la liste des éléments</w:t>
            </w:r>
          </w:p>
        </w:tc>
      </w:tr>
      <w:tr w:rsidR="004E01EF" w:rsidRPr="00CC6FF0" w14:paraId="270BB51E" w14:textId="77777777" w:rsidTr="007004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tcPr>
          <w:p w14:paraId="09550BEA" w14:textId="278D7C14" w:rsidR="004E01EF" w:rsidRPr="00CC6FF0" w:rsidRDefault="004E01EF" w:rsidP="004E01EF">
            <w:pPr>
              <w:spacing w:before="0"/>
              <w:rPr>
                <w:sz w:val="16"/>
                <w:szCs w:val="16"/>
              </w:rPr>
            </w:pPr>
            <w:bookmarkStart w:id="1607" w:name="ELT_HST_SHOW"/>
            <w:r w:rsidRPr="00CC6FF0">
              <w:rPr>
                <w:sz w:val="16"/>
                <w:szCs w:val="16"/>
              </w:rPr>
              <w:t>ELT_HST_SHOW</w:t>
            </w:r>
            <w:bookmarkEnd w:id="1607"/>
          </w:p>
        </w:tc>
        <w:tc>
          <w:tcPr>
            <w:tcW w:w="1582" w:type="dxa"/>
          </w:tcPr>
          <w:p w14:paraId="1EB6C090" w14:textId="59EC9E0E" w:rsidR="004E01EF" w:rsidRPr="00CC6FF0" w:rsidRDefault="004E01EF" w:rsidP="004E01E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SHOW</w:t>
            </w:r>
          </w:p>
        </w:tc>
        <w:tc>
          <w:tcPr>
            <w:tcW w:w="1186" w:type="dxa"/>
          </w:tcPr>
          <w:p w14:paraId="640622C3" w14:textId="77777777" w:rsidR="004E01EF" w:rsidRPr="00CC6FF0" w:rsidRDefault="004E01EF" w:rsidP="004E01E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377" w:type="dxa"/>
          </w:tcPr>
          <w:p w14:paraId="5A70737F" w14:textId="6F4AB9D8" w:rsidR="004E01EF" w:rsidRPr="00CC6FF0" w:rsidRDefault="004E01EF" w:rsidP="004E01E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 de la liste des éléments</w:t>
            </w:r>
          </w:p>
        </w:tc>
      </w:tr>
      <w:tr w:rsidR="004E01EF" w:rsidRPr="00CC6FF0" w14:paraId="37E1534B" w14:textId="77777777" w:rsidTr="00700425">
        <w:tc>
          <w:tcPr>
            <w:cnfStyle w:val="001000000000" w:firstRow="0" w:lastRow="0" w:firstColumn="1" w:lastColumn="0" w:oddVBand="0" w:evenVBand="0" w:oddHBand="0" w:evenHBand="0" w:firstRowFirstColumn="0" w:firstRowLastColumn="0" w:lastRowFirstColumn="0" w:lastRowLastColumn="0"/>
            <w:tcW w:w="2340" w:type="dxa"/>
          </w:tcPr>
          <w:p w14:paraId="072FFB8C" w14:textId="6602BC13" w:rsidR="004E01EF" w:rsidRPr="00CC6FF0" w:rsidRDefault="004E01EF" w:rsidP="004E01EF">
            <w:pPr>
              <w:spacing w:before="0"/>
              <w:rPr>
                <w:sz w:val="16"/>
                <w:szCs w:val="16"/>
              </w:rPr>
            </w:pPr>
            <w:bookmarkStart w:id="1608" w:name="ELT_HST_SHOW_DETAILS"/>
            <w:r w:rsidRPr="00CC6FF0">
              <w:rPr>
                <w:sz w:val="16"/>
                <w:szCs w:val="16"/>
              </w:rPr>
              <w:t>ELT_HST_SHOW_DETAILS</w:t>
            </w:r>
            <w:bookmarkEnd w:id="1608"/>
          </w:p>
        </w:tc>
        <w:tc>
          <w:tcPr>
            <w:tcW w:w="1582" w:type="dxa"/>
          </w:tcPr>
          <w:p w14:paraId="56D1CD73" w14:textId="22E8C30A" w:rsidR="004E01EF" w:rsidRPr="00CC6FF0" w:rsidRDefault="004E01EF" w:rsidP="004E01E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SHOW </w:t>
            </w:r>
          </w:p>
        </w:tc>
        <w:tc>
          <w:tcPr>
            <w:tcW w:w="1186" w:type="dxa"/>
          </w:tcPr>
          <w:p w14:paraId="49C39955" w14:textId="77777777" w:rsidR="004E01EF" w:rsidRPr="00CC6FF0" w:rsidRDefault="004E01EF" w:rsidP="004E01E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377" w:type="dxa"/>
          </w:tcPr>
          <w:p w14:paraId="6FDE2293" w14:textId="3D90C117" w:rsidR="004E01EF" w:rsidRPr="00CC6FF0" w:rsidRDefault="004E01EF" w:rsidP="004E01E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Affichage du panneau de détail de l’élément ID=%ELTID%, Adresse=%ELTADR%</w:t>
            </w:r>
          </w:p>
        </w:tc>
      </w:tr>
    </w:tbl>
    <w:p w14:paraId="24A6046A" w14:textId="59B55083" w:rsidR="00142C44" w:rsidRPr="00CC6FF0" w:rsidRDefault="00142C44" w:rsidP="00142C44">
      <w:r w:rsidRPr="00CC6FF0">
        <w:t xml:space="preserve">Tous les événements ci-dessus sont classés dans la rubrique : </w:t>
      </w:r>
      <w:r w:rsidR="00700425" w:rsidRPr="0028776F">
        <w:rPr>
          <w:rStyle w:val="lev"/>
        </w:rPr>
        <w:t>Eléments</w:t>
      </w:r>
    </w:p>
    <w:p w14:paraId="17ED83AB" w14:textId="77777777" w:rsidR="00142C44" w:rsidRPr="00CC6FF0" w:rsidRDefault="00142C44" w:rsidP="00142C44">
      <w:pPr>
        <w:rPr>
          <w:rStyle w:val="lev"/>
        </w:rPr>
      </w:pPr>
      <w:r w:rsidRPr="00CC6FF0">
        <w:rPr>
          <w:rStyle w:val="lev"/>
        </w:rPr>
        <w:t>Liste des messages d’erreur</w:t>
      </w:r>
    </w:p>
    <w:p w14:paraId="0DE0F3AB" w14:textId="20D88F41" w:rsidR="00142C44" w:rsidRPr="0028776F" w:rsidRDefault="00142C44" w:rsidP="00142C44">
      <w:pPr>
        <w:rPr>
          <w:szCs w:val="22"/>
        </w:rPr>
      </w:pPr>
      <w:r w:rsidRPr="0028776F">
        <w:rPr>
          <w:szCs w:val="22"/>
        </w:rPr>
        <w:t xml:space="preserve">L’affichage des messages d’erreur fait appel </w:t>
      </w:r>
      <w:r w:rsidR="004B28B2" w:rsidRPr="0028776F">
        <w:rPr>
          <w:szCs w:val="22"/>
        </w:rPr>
        <w:t>à</w:t>
      </w:r>
      <w:r w:rsidRPr="0028776F">
        <w:rPr>
          <w:szCs w:val="22"/>
        </w:rPr>
        <w:t xml:space="preserve"> la fonction support </w:t>
      </w:r>
      <w:r w:rsidR="004B28B2" w:rsidRPr="0028776F">
        <w:rPr>
          <w:szCs w:val="22"/>
        </w:rPr>
        <w:fldChar w:fldCharType="begin"/>
      </w:r>
      <w:r w:rsidR="004B28B2" w:rsidRPr="0028776F">
        <w:rPr>
          <w:szCs w:val="22"/>
        </w:rPr>
        <w:instrText xml:space="preserve"> REF FCT_USR_MSG \h  \* MERGEFORMAT </w:instrText>
      </w:r>
      <w:r w:rsidR="004B28B2" w:rsidRPr="0028776F">
        <w:rPr>
          <w:szCs w:val="22"/>
        </w:rPr>
      </w:r>
      <w:r w:rsidR="004B28B2" w:rsidRPr="0028776F">
        <w:rPr>
          <w:szCs w:val="22"/>
        </w:rPr>
        <w:fldChar w:fldCharType="separate"/>
      </w:r>
      <w:r w:rsidR="004B28B2" w:rsidRPr="0028776F">
        <w:rPr>
          <w:rFonts w:cs="Tahoma"/>
          <w:szCs w:val="22"/>
        </w:rPr>
        <w:t>FCT_MSG_ERR</w:t>
      </w:r>
      <w:r w:rsidR="004B28B2" w:rsidRPr="0028776F">
        <w:rPr>
          <w:szCs w:val="22"/>
        </w:rPr>
        <w:fldChar w:fldCharType="end"/>
      </w:r>
      <w:r w:rsidR="004B28B2" w:rsidRPr="0028776F">
        <w:rPr>
          <w:szCs w:val="22"/>
        </w:rPr>
        <w:t>.</w:t>
      </w:r>
      <w:r w:rsidRPr="0028776F">
        <w:rPr>
          <w:szCs w:val="22"/>
        </w:rPr>
        <w:fldChar w:fldCharType="begin"/>
      </w:r>
      <w:r w:rsidRPr="0028776F">
        <w:rPr>
          <w:szCs w:val="22"/>
        </w:rPr>
        <w:instrText xml:space="preserve"> REF FCT_USR_MSG \h  \* MERGEFORMAT </w:instrText>
      </w:r>
      <w:r w:rsidRPr="0028776F">
        <w:rPr>
          <w:szCs w:val="22"/>
        </w:rPr>
      </w:r>
      <w:r w:rsidRPr="0028776F">
        <w:rPr>
          <w:szCs w:val="22"/>
        </w:rPr>
        <w:fldChar w:fldCharType="end"/>
      </w:r>
    </w:p>
    <w:p w14:paraId="09F0919C" w14:textId="77777777" w:rsidR="00142C44" w:rsidRPr="00CC6FF0" w:rsidRDefault="00142C44" w:rsidP="00142C44">
      <w:pPr>
        <w:spacing w:before="0"/>
        <w:rPr>
          <w:highlight w:val="yellow"/>
        </w:rPr>
      </w:pPr>
    </w:p>
    <w:tbl>
      <w:tblPr>
        <w:tblStyle w:val="TableauListe3-Accentuation5"/>
        <w:tblW w:w="10485" w:type="dxa"/>
        <w:tblLook w:val="04A0" w:firstRow="1" w:lastRow="0" w:firstColumn="1" w:lastColumn="0" w:noHBand="0" w:noVBand="1"/>
      </w:tblPr>
      <w:tblGrid>
        <w:gridCol w:w="2952"/>
        <w:gridCol w:w="7533"/>
      </w:tblGrid>
      <w:tr w:rsidR="00142C44" w:rsidRPr="00CC6FF0" w14:paraId="0CFD3056" w14:textId="77777777" w:rsidTr="000B6DA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6D0EC0C5" w14:textId="77777777" w:rsidR="00142C44" w:rsidRPr="00CC6FF0" w:rsidRDefault="00142C44" w:rsidP="000B6DA4">
            <w:pPr>
              <w:spacing w:before="0"/>
              <w:rPr>
                <w:rFonts w:cs="Tahoma"/>
                <w:b w:val="0"/>
                <w:bCs w:val="0"/>
                <w:sz w:val="16"/>
                <w:szCs w:val="16"/>
              </w:rPr>
            </w:pPr>
            <w:r w:rsidRPr="00CC6FF0">
              <w:rPr>
                <w:rFonts w:cs="Tahoma"/>
                <w:b w:val="0"/>
                <w:bCs w:val="0"/>
                <w:sz w:val="16"/>
                <w:szCs w:val="16"/>
              </w:rPr>
              <w:t>Code</w:t>
            </w:r>
          </w:p>
        </w:tc>
        <w:tc>
          <w:tcPr>
            <w:tcW w:w="7533" w:type="dxa"/>
          </w:tcPr>
          <w:p w14:paraId="6A06411F"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142C44" w:rsidRPr="00CC6FF0" w14:paraId="0F29DB8E"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68340032" w14:textId="72F65983" w:rsidR="00142C44" w:rsidRPr="00CC6FF0" w:rsidRDefault="00E60775" w:rsidP="000B6DA4">
            <w:pPr>
              <w:spacing w:before="0"/>
              <w:rPr>
                <w:rFonts w:cs="Tahoma"/>
                <w:b w:val="0"/>
                <w:bCs w:val="0"/>
                <w:sz w:val="16"/>
                <w:szCs w:val="16"/>
              </w:rPr>
            </w:pPr>
            <w:bookmarkStart w:id="1609" w:name="ELT_MSG_ERR_EXPORT_CSV"/>
            <w:r w:rsidRPr="00CC6FF0">
              <w:rPr>
                <w:rFonts w:cs="Tahoma"/>
                <w:sz w:val="16"/>
                <w:szCs w:val="16"/>
              </w:rPr>
              <w:t>ELT</w:t>
            </w:r>
            <w:r w:rsidR="00142C44" w:rsidRPr="00CC6FF0">
              <w:rPr>
                <w:rFonts w:cs="Tahoma"/>
                <w:sz w:val="16"/>
                <w:szCs w:val="16"/>
              </w:rPr>
              <w:t>_MSG_ERR_</w:t>
            </w:r>
            <w:r w:rsidR="004B28B2" w:rsidRPr="00CC6FF0">
              <w:rPr>
                <w:rFonts w:cs="Tahoma"/>
                <w:sz w:val="16"/>
                <w:szCs w:val="16"/>
              </w:rPr>
              <w:t>EXPORT_CSV</w:t>
            </w:r>
            <w:bookmarkEnd w:id="1609"/>
          </w:p>
        </w:tc>
        <w:tc>
          <w:tcPr>
            <w:tcW w:w="7533" w:type="dxa"/>
          </w:tcPr>
          <w:p w14:paraId="2DF87DC5" w14:textId="67DFDB86" w:rsidR="00142C44" w:rsidRPr="00CC6FF0" w:rsidRDefault="00142C44" w:rsidP="000B6DA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Libellé du message : Echec de </w:t>
            </w:r>
            <w:r w:rsidR="004B28B2" w:rsidRPr="00CC6FF0">
              <w:rPr>
                <w:sz w:val="16"/>
                <w:szCs w:val="16"/>
              </w:rPr>
              <w:t>l’export de la liste des éléments au format CSV.</w:t>
            </w:r>
          </w:p>
          <w:p w14:paraId="30FDAEDB" w14:textId="77777777" w:rsidR="00142C44" w:rsidRPr="00CC6FF0" w:rsidRDefault="00142C44" w:rsidP="000B6DA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142C44" w:rsidRPr="00CC6FF0" w14:paraId="45F3BE31" w14:textId="77777777" w:rsidTr="000B6DA4">
        <w:tc>
          <w:tcPr>
            <w:cnfStyle w:val="001000000000" w:firstRow="0" w:lastRow="0" w:firstColumn="1" w:lastColumn="0" w:oddVBand="0" w:evenVBand="0" w:oddHBand="0" w:evenHBand="0" w:firstRowFirstColumn="0" w:firstRowLastColumn="0" w:lastRowFirstColumn="0" w:lastRowLastColumn="0"/>
            <w:tcW w:w="2952" w:type="dxa"/>
          </w:tcPr>
          <w:p w14:paraId="53D8A1D0" w14:textId="18BF846B" w:rsidR="00142C44" w:rsidRPr="00CC6FF0" w:rsidRDefault="00E60775" w:rsidP="000B6DA4">
            <w:pPr>
              <w:spacing w:before="0"/>
              <w:rPr>
                <w:rFonts w:cs="Tahoma"/>
                <w:sz w:val="16"/>
                <w:szCs w:val="16"/>
              </w:rPr>
            </w:pPr>
            <w:bookmarkStart w:id="1610" w:name="ELT_MSG_ERR_EXPORT_XLSX"/>
            <w:r w:rsidRPr="00CC6FF0">
              <w:rPr>
                <w:rFonts w:cs="Tahoma"/>
                <w:sz w:val="16"/>
                <w:szCs w:val="16"/>
              </w:rPr>
              <w:t>ELT</w:t>
            </w:r>
            <w:r w:rsidR="00142C44" w:rsidRPr="00CC6FF0">
              <w:rPr>
                <w:rFonts w:cs="Tahoma"/>
                <w:sz w:val="16"/>
                <w:szCs w:val="16"/>
              </w:rPr>
              <w:t>_MSG_ERR_</w:t>
            </w:r>
            <w:r w:rsidR="004B28B2" w:rsidRPr="00CC6FF0">
              <w:rPr>
                <w:rFonts w:cs="Tahoma"/>
                <w:sz w:val="16"/>
                <w:szCs w:val="16"/>
              </w:rPr>
              <w:t>EXPORT_XLSX</w:t>
            </w:r>
            <w:bookmarkEnd w:id="1610"/>
          </w:p>
        </w:tc>
        <w:tc>
          <w:tcPr>
            <w:tcW w:w="7533" w:type="dxa"/>
          </w:tcPr>
          <w:p w14:paraId="0591F61C" w14:textId="55225594" w:rsidR="004B28B2" w:rsidRPr="00CC6FF0" w:rsidRDefault="004B28B2" w:rsidP="004B28B2">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l’export de la liste des éléments au format XLSX.</w:t>
            </w:r>
          </w:p>
          <w:p w14:paraId="67E7E2C6" w14:textId="4B9B321D" w:rsidR="00142C44" w:rsidRPr="00CC6FF0" w:rsidRDefault="004B28B2" w:rsidP="004B28B2">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bl>
    <w:p w14:paraId="687ABBA1" w14:textId="5BABA510" w:rsidR="00142C44" w:rsidRPr="00CC6FF0" w:rsidRDefault="00142C44" w:rsidP="00142C44">
      <w:pPr>
        <w:rPr>
          <w:b/>
          <w:bCs/>
        </w:rPr>
      </w:pPr>
      <w:r w:rsidRPr="00CC6FF0">
        <w:t xml:space="preserve">Tous les événements ci-dessus sont classés dans la rubrique : </w:t>
      </w:r>
      <w:r w:rsidR="004B28B2" w:rsidRPr="0028776F">
        <w:rPr>
          <w:rStyle w:val="lev"/>
        </w:rPr>
        <w:t>Eléments</w:t>
      </w:r>
    </w:p>
    <w:p w14:paraId="1C91321F" w14:textId="77777777" w:rsidR="00142C44" w:rsidRPr="00CC6FF0" w:rsidRDefault="00142C44" w:rsidP="00142C44">
      <w:pPr>
        <w:rPr>
          <w:rStyle w:val="lev"/>
        </w:rPr>
      </w:pPr>
      <w:r w:rsidRPr="00CC6FF0">
        <w:rPr>
          <w:rStyle w:val="lev"/>
        </w:rPr>
        <w:t>Données contextuelles</w:t>
      </w:r>
    </w:p>
    <w:p w14:paraId="093C9A32" w14:textId="77777777" w:rsidR="00142C44" w:rsidRPr="00CC6FF0" w:rsidRDefault="00142C44" w:rsidP="00142C44">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74F415DA" w14:textId="77777777" w:rsidR="00142C44" w:rsidRPr="00CC6FF0" w:rsidRDefault="00142C44" w:rsidP="00142C44">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142C44" w:rsidRPr="00CC6FF0" w14:paraId="0C22283D" w14:textId="77777777" w:rsidTr="000B6DA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52F7340C" w14:textId="77777777" w:rsidR="00142C44" w:rsidRPr="00CC6FF0" w:rsidRDefault="00142C44" w:rsidP="000B6DA4">
            <w:pPr>
              <w:spacing w:before="0"/>
              <w:rPr>
                <w:sz w:val="16"/>
                <w:szCs w:val="16"/>
              </w:rPr>
            </w:pPr>
            <w:r w:rsidRPr="00CC6FF0">
              <w:rPr>
                <w:sz w:val="16"/>
                <w:szCs w:val="16"/>
              </w:rPr>
              <w:t>Code</w:t>
            </w:r>
          </w:p>
        </w:tc>
        <w:tc>
          <w:tcPr>
            <w:tcW w:w="9039" w:type="dxa"/>
          </w:tcPr>
          <w:p w14:paraId="709480E8"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142C44" w:rsidRPr="00CC6FF0" w14:paraId="1BB8295D"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156E6BA1" w14:textId="77777777" w:rsidR="00142C44" w:rsidRPr="00CC6FF0" w:rsidRDefault="00142C44" w:rsidP="000B6DA4">
            <w:pPr>
              <w:spacing w:before="0"/>
              <w:rPr>
                <w:sz w:val="16"/>
                <w:szCs w:val="16"/>
              </w:rPr>
            </w:pPr>
            <w:r w:rsidRPr="00CC6FF0">
              <w:rPr>
                <w:sz w:val="16"/>
                <w:szCs w:val="16"/>
              </w:rPr>
              <w:t>%TITRE%</w:t>
            </w:r>
          </w:p>
        </w:tc>
        <w:tc>
          <w:tcPr>
            <w:tcW w:w="9039" w:type="dxa"/>
          </w:tcPr>
          <w:p w14:paraId="4823AD32" w14:textId="77777777"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de la propriété titre du permis feu</w:t>
            </w:r>
          </w:p>
        </w:tc>
      </w:tr>
      <w:tr w:rsidR="00142C44" w:rsidRPr="00CC6FF0" w14:paraId="667A03F0" w14:textId="77777777" w:rsidTr="000B6DA4">
        <w:tc>
          <w:tcPr>
            <w:cnfStyle w:val="001000000000" w:firstRow="0" w:lastRow="0" w:firstColumn="1" w:lastColumn="0" w:oddVBand="0" w:evenVBand="0" w:oddHBand="0" w:evenHBand="0" w:firstRowFirstColumn="0" w:firstRowLastColumn="0" w:lastRowFirstColumn="0" w:lastRowLastColumn="0"/>
            <w:tcW w:w="1446" w:type="dxa"/>
          </w:tcPr>
          <w:p w14:paraId="0317923B" w14:textId="77777777" w:rsidR="00142C44" w:rsidRPr="00CC6FF0" w:rsidRDefault="00142C44" w:rsidP="000B6DA4">
            <w:pPr>
              <w:spacing w:before="0"/>
              <w:rPr>
                <w:sz w:val="16"/>
                <w:szCs w:val="16"/>
              </w:rPr>
            </w:pPr>
            <w:r w:rsidRPr="00CC6FF0">
              <w:rPr>
                <w:sz w:val="16"/>
                <w:szCs w:val="16"/>
              </w:rPr>
              <w:t>%USR%</w:t>
            </w:r>
          </w:p>
        </w:tc>
        <w:tc>
          <w:tcPr>
            <w:tcW w:w="9039" w:type="dxa"/>
          </w:tcPr>
          <w:p w14:paraId="3A5192D0" w14:textId="77777777" w:rsidR="00142C44" w:rsidRPr="00CC6FF0" w:rsidRDefault="00142C44" w:rsidP="000B6DA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authentifié</w:t>
            </w:r>
          </w:p>
        </w:tc>
      </w:tr>
      <w:tr w:rsidR="00142C44" w:rsidRPr="00CC6FF0" w14:paraId="7E520E18"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1F5FEE0" w14:textId="77777777" w:rsidR="00142C44" w:rsidRPr="00CC6FF0" w:rsidRDefault="00142C44" w:rsidP="000B6DA4">
            <w:pPr>
              <w:spacing w:before="0"/>
              <w:rPr>
                <w:sz w:val="16"/>
                <w:szCs w:val="16"/>
              </w:rPr>
            </w:pPr>
            <w:r w:rsidRPr="00CC6FF0">
              <w:rPr>
                <w:sz w:val="16"/>
                <w:szCs w:val="16"/>
              </w:rPr>
              <w:t>%USRSYST%</w:t>
            </w:r>
          </w:p>
        </w:tc>
        <w:tc>
          <w:tcPr>
            <w:tcW w:w="9039" w:type="dxa"/>
          </w:tcPr>
          <w:p w14:paraId="053FDEC6" w14:textId="77777777"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311DA5" w:rsidRPr="00CC6FF0" w14:paraId="5755859D" w14:textId="77777777" w:rsidTr="000B6DA4">
        <w:tc>
          <w:tcPr>
            <w:cnfStyle w:val="001000000000" w:firstRow="0" w:lastRow="0" w:firstColumn="1" w:lastColumn="0" w:oddVBand="0" w:evenVBand="0" w:oddHBand="0" w:evenHBand="0" w:firstRowFirstColumn="0" w:firstRowLastColumn="0" w:lastRowFirstColumn="0" w:lastRowLastColumn="0"/>
            <w:tcW w:w="1446" w:type="dxa"/>
          </w:tcPr>
          <w:p w14:paraId="0E3C4405" w14:textId="67C006EE" w:rsidR="00311DA5" w:rsidRPr="00CC6FF0" w:rsidRDefault="00311DA5" w:rsidP="000B6DA4">
            <w:pPr>
              <w:spacing w:before="0"/>
              <w:rPr>
                <w:sz w:val="16"/>
                <w:szCs w:val="16"/>
              </w:rPr>
            </w:pPr>
            <w:r w:rsidRPr="00CC6FF0">
              <w:rPr>
                <w:sz w:val="16"/>
                <w:szCs w:val="16"/>
              </w:rPr>
              <w:t>%ELTID%</w:t>
            </w:r>
          </w:p>
        </w:tc>
        <w:tc>
          <w:tcPr>
            <w:tcW w:w="9039" w:type="dxa"/>
          </w:tcPr>
          <w:p w14:paraId="390A330E" w14:textId="64CF031D" w:rsidR="00311DA5" w:rsidRPr="00CC6FF0" w:rsidRDefault="00311DA5" w:rsidP="000B6DA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d’un élément</w:t>
            </w:r>
          </w:p>
        </w:tc>
      </w:tr>
      <w:tr w:rsidR="00311DA5" w:rsidRPr="00CC6FF0" w14:paraId="43C3AF9E"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23AFC934" w14:textId="278584EF" w:rsidR="00311DA5" w:rsidRPr="00CC6FF0" w:rsidRDefault="00311DA5" w:rsidP="000B6DA4">
            <w:pPr>
              <w:spacing w:before="0"/>
              <w:rPr>
                <w:sz w:val="16"/>
                <w:szCs w:val="16"/>
              </w:rPr>
            </w:pPr>
            <w:r w:rsidRPr="00CC6FF0">
              <w:rPr>
                <w:sz w:val="16"/>
                <w:szCs w:val="16"/>
              </w:rPr>
              <w:t>%ELTADR%</w:t>
            </w:r>
          </w:p>
        </w:tc>
        <w:tc>
          <w:tcPr>
            <w:tcW w:w="9039" w:type="dxa"/>
          </w:tcPr>
          <w:p w14:paraId="29C69EB8" w14:textId="52EB4A12" w:rsidR="00311DA5" w:rsidRPr="00CC6FF0" w:rsidRDefault="00311DA5" w:rsidP="000B6DA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Adresse d’un élément</w:t>
            </w:r>
          </w:p>
        </w:tc>
      </w:tr>
    </w:tbl>
    <w:p w14:paraId="2B81A66F" w14:textId="2927473F" w:rsidR="000117D4" w:rsidRPr="00CC6FF0" w:rsidRDefault="000117D4" w:rsidP="000117D4">
      <w:pPr>
        <w:pStyle w:val="Titre3"/>
      </w:pPr>
      <w:bookmarkStart w:id="1611" w:name="_Toc242209757"/>
      <w:r w:rsidRPr="00CC6FF0">
        <w:t>Fonctionnalités utilisateurs</w:t>
      </w:r>
      <w:bookmarkEnd w:id="1611"/>
    </w:p>
    <w:p w14:paraId="27DABCD4" w14:textId="31C1DA80" w:rsidR="000117D4" w:rsidRPr="00CC6FF0" w:rsidRDefault="000117D4" w:rsidP="000117D4">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manipuler </w:t>
      </w:r>
      <w:r w:rsidR="001B4434" w:rsidRPr="00CC6FF0">
        <w:t>la liste des éléments.</w:t>
      </w:r>
    </w:p>
    <w:p w14:paraId="0D8AD5F4" w14:textId="77777777" w:rsidR="000117D4" w:rsidRPr="00CC6FF0" w:rsidRDefault="000117D4" w:rsidP="000117D4">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5965"/>
        <w:gridCol w:w="794"/>
        <w:gridCol w:w="794"/>
        <w:gridCol w:w="2932"/>
      </w:tblGrid>
      <w:tr w:rsidR="00AB4F75" w:rsidRPr="00CC6FF0" w14:paraId="415F7C8A" w14:textId="77777777" w:rsidTr="0031668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5965" w:type="dxa"/>
            <w:vAlign w:val="center"/>
          </w:tcPr>
          <w:p w14:paraId="223EA951" w14:textId="77777777" w:rsidR="00AB4F75" w:rsidRPr="00CC6FF0" w:rsidRDefault="00AB4F75" w:rsidP="00492476">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58F23A54" w14:textId="77777777" w:rsidR="00AB4F75" w:rsidRPr="00CC6FF0" w:rsidRDefault="00AB4F75"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5FB4814E" w14:textId="77777777" w:rsidR="00AB4F75" w:rsidRPr="00CC6FF0" w:rsidRDefault="00AB4F75"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2932" w:type="dxa"/>
            <w:vAlign w:val="center"/>
          </w:tcPr>
          <w:p w14:paraId="3FD74ADB" w14:textId="6AFEC8E1" w:rsidR="00AB4F75" w:rsidRPr="00CC6FF0" w:rsidRDefault="00AB4F75" w:rsidP="00F74837">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4B0725" w:rsidRPr="00CC6FF0" w14:paraId="38AC2D51"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68470542" w14:textId="46AD264B"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_Ref241583709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SG06-CL6.7-ELT.01 – Consulter la liste des éléments</w:t>
            </w:r>
            <w:r w:rsidRPr="00CC6FF0">
              <w:rPr>
                <w:rFonts w:cs="Tahoma"/>
                <w:sz w:val="14"/>
                <w:szCs w:val="14"/>
              </w:rPr>
              <w:fldChar w:fldCharType="end"/>
            </w:r>
          </w:p>
        </w:tc>
        <w:sdt>
          <w:sdtPr>
            <w:rPr>
              <w:rFonts w:cs="Tahoma"/>
              <w:sz w:val="14"/>
              <w:szCs w:val="14"/>
            </w:rPr>
            <w:id w:val="419458316"/>
            <w14:checkbox>
              <w14:checked w14:val="1"/>
              <w14:checkedState w14:val="2612" w14:font="MS Gothic"/>
              <w14:uncheckedState w14:val="2610" w14:font="MS Gothic"/>
            </w14:checkbox>
          </w:sdtPr>
          <w:sdtEndPr/>
          <w:sdtContent>
            <w:tc>
              <w:tcPr>
                <w:tcW w:w="794" w:type="dxa"/>
              </w:tcPr>
              <w:p w14:paraId="07A19A82" w14:textId="2E318A6B"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41190600"/>
            <w14:checkbox>
              <w14:checked w14:val="1"/>
              <w14:checkedState w14:val="2612" w14:font="MS Gothic"/>
              <w14:uncheckedState w14:val="2610" w14:font="MS Gothic"/>
            </w14:checkbox>
          </w:sdtPr>
          <w:sdtEndPr/>
          <w:sdtContent>
            <w:tc>
              <w:tcPr>
                <w:tcW w:w="794" w:type="dxa"/>
              </w:tcPr>
              <w:p w14:paraId="5DB1256C" w14:textId="3D97F247"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2CC3A424" w14:textId="3648B590" w:rsidR="00316682"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316682" w:rsidRPr="00CC6FF0">
              <w:rPr>
                <w:rFonts w:ascii="Segoe UI Symbol" w:hAnsi="Segoe UI Symbol" w:cs="Tahoma"/>
                <w:sz w:val="14"/>
                <w:szCs w:val="14"/>
              </w:rPr>
              <w:t xml:space="preserve"> </w:t>
            </w:r>
            <w:r w:rsidR="00316682" w:rsidRPr="00CC6FF0">
              <w:rPr>
                <w:rFonts w:ascii="Segoe UI Symbol" w:hAnsi="Segoe UI Symbol" w:cs="Tahoma"/>
                <w:sz w:val="14"/>
                <w:szCs w:val="14"/>
              </w:rPr>
              <w:fldChar w:fldCharType="begin"/>
            </w:r>
            <w:r w:rsidR="00316682" w:rsidRPr="00CC6FF0">
              <w:rPr>
                <w:rFonts w:ascii="Segoe UI Symbol" w:hAnsi="Segoe UI Symbol" w:cs="Tahoma"/>
                <w:sz w:val="14"/>
                <w:szCs w:val="14"/>
              </w:rPr>
              <w:instrText xml:space="preserve"> REF ELT_DROIT_CONSULTER_LISTE \h  \* MERGEFORMAT </w:instrText>
            </w:r>
            <w:r w:rsidR="00316682" w:rsidRPr="00CC6FF0">
              <w:rPr>
                <w:rFonts w:ascii="Segoe UI Symbol" w:hAnsi="Segoe UI Symbol" w:cs="Tahoma"/>
                <w:sz w:val="14"/>
                <w:szCs w:val="14"/>
              </w:rPr>
            </w:r>
            <w:r w:rsidR="00316682" w:rsidRPr="00CC6FF0">
              <w:rPr>
                <w:rFonts w:ascii="Segoe UI Symbol" w:hAnsi="Segoe UI Symbol" w:cs="Tahoma"/>
                <w:sz w:val="14"/>
                <w:szCs w:val="14"/>
              </w:rPr>
              <w:fldChar w:fldCharType="separate"/>
            </w:r>
            <w:r w:rsidR="006C49C5" w:rsidRPr="00CC6FF0">
              <w:rPr>
                <w:sz w:val="14"/>
                <w:szCs w:val="14"/>
              </w:rPr>
              <w:t>ELT_DROIT_CONSULTER_LISTE</w:t>
            </w:r>
            <w:r w:rsidR="00316682" w:rsidRPr="00CC6FF0">
              <w:rPr>
                <w:rFonts w:ascii="Segoe UI Symbol" w:hAnsi="Segoe UI Symbol" w:cs="Tahoma"/>
                <w:sz w:val="14"/>
                <w:szCs w:val="14"/>
              </w:rPr>
              <w:fldChar w:fldCharType="end"/>
            </w:r>
          </w:p>
          <w:p w14:paraId="6FF582EA" w14:textId="7094651D" w:rsidR="004B0725"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001840B7" w:rsidRPr="00CC6FF0">
              <w:rPr>
                <w:rFonts w:ascii="Segoe UI Symbol" w:hAnsi="Segoe UI Symbol" w:cs="Tahoma"/>
                <w:sz w:val="14"/>
                <w:szCs w:val="14"/>
              </w:rPr>
              <w:fldChar w:fldCharType="begin"/>
            </w:r>
            <w:r w:rsidR="001840B7" w:rsidRPr="00CC6FF0">
              <w:rPr>
                <w:rFonts w:ascii="Segoe UI Symbol" w:hAnsi="Segoe UI Symbol" w:cs="Tahoma"/>
                <w:sz w:val="14"/>
                <w:szCs w:val="14"/>
              </w:rPr>
              <w:instrText xml:space="preserve"> REF ELT_HST_SHOW \h </w:instrText>
            </w:r>
            <w:r w:rsidR="00755E91" w:rsidRPr="00CC6FF0">
              <w:rPr>
                <w:rFonts w:ascii="Segoe UI Symbol" w:hAnsi="Segoe UI Symbol" w:cs="Tahoma"/>
                <w:sz w:val="14"/>
                <w:szCs w:val="14"/>
              </w:rPr>
              <w:instrText xml:space="preserve"> \* MERGEFORMAT </w:instrText>
            </w:r>
            <w:r w:rsidR="001840B7" w:rsidRPr="00CC6FF0">
              <w:rPr>
                <w:rFonts w:ascii="Segoe UI Symbol" w:hAnsi="Segoe UI Symbol" w:cs="Tahoma"/>
                <w:sz w:val="14"/>
                <w:szCs w:val="14"/>
              </w:rPr>
            </w:r>
            <w:r w:rsidR="001840B7" w:rsidRPr="00CC6FF0">
              <w:rPr>
                <w:rFonts w:ascii="Segoe UI Symbol" w:hAnsi="Segoe UI Symbol" w:cs="Tahoma"/>
                <w:sz w:val="14"/>
                <w:szCs w:val="14"/>
              </w:rPr>
              <w:fldChar w:fldCharType="separate"/>
            </w:r>
            <w:r w:rsidR="006C49C5" w:rsidRPr="00CC6FF0">
              <w:rPr>
                <w:sz w:val="14"/>
                <w:szCs w:val="14"/>
              </w:rPr>
              <w:t>ELT_HST_SHOW</w:t>
            </w:r>
            <w:r w:rsidR="001840B7" w:rsidRPr="00CC6FF0">
              <w:rPr>
                <w:rFonts w:ascii="Segoe UI Symbol" w:hAnsi="Segoe UI Symbol" w:cs="Tahoma"/>
                <w:sz w:val="14"/>
                <w:szCs w:val="14"/>
              </w:rPr>
              <w:fldChar w:fldCharType="end"/>
            </w:r>
          </w:p>
        </w:tc>
      </w:tr>
      <w:tr w:rsidR="004B0725" w:rsidRPr="00CC6FF0" w14:paraId="70777C5F"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596AF653" w14:textId="0E05800F"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_Ref241585136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SG06-CL6.7-ELT.02 – Filtrer la liste des éléments</w:t>
            </w:r>
            <w:r w:rsidRPr="00CC6FF0">
              <w:rPr>
                <w:rFonts w:cs="Tahoma"/>
                <w:sz w:val="14"/>
                <w:szCs w:val="14"/>
              </w:rPr>
              <w:fldChar w:fldCharType="end"/>
            </w:r>
          </w:p>
        </w:tc>
        <w:sdt>
          <w:sdtPr>
            <w:rPr>
              <w:rFonts w:cs="Tahoma"/>
              <w:sz w:val="14"/>
              <w:szCs w:val="14"/>
            </w:rPr>
            <w:id w:val="1514804906"/>
            <w14:checkbox>
              <w14:checked w14:val="1"/>
              <w14:checkedState w14:val="2612" w14:font="MS Gothic"/>
              <w14:uncheckedState w14:val="2610" w14:font="MS Gothic"/>
            </w14:checkbox>
          </w:sdtPr>
          <w:sdtEndPr/>
          <w:sdtContent>
            <w:tc>
              <w:tcPr>
                <w:tcW w:w="794" w:type="dxa"/>
              </w:tcPr>
              <w:p w14:paraId="7778C2F6" w14:textId="67ED5309" w:rsidR="004B0725" w:rsidRPr="00CC6FF0" w:rsidRDefault="004B0725"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22369474"/>
            <w14:checkbox>
              <w14:checked w14:val="1"/>
              <w14:checkedState w14:val="2612" w14:font="MS Gothic"/>
              <w14:uncheckedState w14:val="2610" w14:font="MS Gothic"/>
            </w14:checkbox>
          </w:sdtPr>
          <w:sdtEndPr/>
          <w:sdtContent>
            <w:tc>
              <w:tcPr>
                <w:tcW w:w="794" w:type="dxa"/>
              </w:tcPr>
              <w:p w14:paraId="6EDC5E63" w14:textId="16976700" w:rsidR="004B0725" w:rsidRPr="00CC6FF0" w:rsidRDefault="004B0725"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171DE218" w14:textId="49571F99" w:rsidR="004B0725" w:rsidRPr="00CC6FF0" w:rsidRDefault="004B0725" w:rsidP="00F74837">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t>--</w:t>
            </w:r>
          </w:p>
        </w:tc>
      </w:tr>
      <w:tr w:rsidR="004B0725" w:rsidRPr="00CC6FF0" w14:paraId="35087166"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0FC44602" w14:textId="09F871D0"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_Ref241585141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SG06-CL6.7-ELT.03 – Exporter la liste des éléments dans fichier CSV</w:t>
            </w:r>
            <w:r w:rsidRPr="00CC6FF0">
              <w:rPr>
                <w:rFonts w:cs="Tahoma"/>
                <w:sz w:val="14"/>
                <w:szCs w:val="14"/>
              </w:rPr>
              <w:fldChar w:fldCharType="end"/>
            </w:r>
          </w:p>
        </w:tc>
        <w:sdt>
          <w:sdtPr>
            <w:rPr>
              <w:rFonts w:cs="Tahoma"/>
              <w:sz w:val="14"/>
              <w:szCs w:val="14"/>
            </w:rPr>
            <w:id w:val="1556587458"/>
            <w14:checkbox>
              <w14:checked w14:val="1"/>
              <w14:checkedState w14:val="2612" w14:font="MS Gothic"/>
              <w14:uncheckedState w14:val="2610" w14:font="MS Gothic"/>
            </w14:checkbox>
          </w:sdtPr>
          <w:sdtEndPr/>
          <w:sdtContent>
            <w:tc>
              <w:tcPr>
                <w:tcW w:w="794" w:type="dxa"/>
              </w:tcPr>
              <w:p w14:paraId="77BE7F95" w14:textId="5CB6D706"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24535395"/>
            <w14:checkbox>
              <w14:checked w14:val="1"/>
              <w14:checkedState w14:val="2612" w14:font="MS Gothic"/>
              <w14:uncheckedState w14:val="2610" w14:font="MS Gothic"/>
            </w14:checkbox>
          </w:sdtPr>
          <w:sdtEndPr/>
          <w:sdtContent>
            <w:tc>
              <w:tcPr>
                <w:tcW w:w="794" w:type="dxa"/>
              </w:tcPr>
              <w:p w14:paraId="6231748F" w14:textId="61B1648D"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403B1A13" w14:textId="0755A624" w:rsidR="00316682"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316682" w:rsidRPr="00CC6FF0">
              <w:rPr>
                <w:rFonts w:ascii="Segoe UI Symbol" w:hAnsi="Segoe UI Symbol" w:cs="Tahoma"/>
                <w:sz w:val="14"/>
                <w:szCs w:val="14"/>
              </w:rPr>
              <w:t xml:space="preserve"> </w:t>
            </w:r>
            <w:r w:rsidR="00316682" w:rsidRPr="00CC6FF0">
              <w:rPr>
                <w:rFonts w:cs="Tahoma"/>
                <w:sz w:val="14"/>
                <w:szCs w:val="14"/>
              </w:rPr>
              <w:fldChar w:fldCharType="begin"/>
            </w:r>
            <w:r w:rsidR="00316682" w:rsidRPr="00CC6FF0">
              <w:rPr>
                <w:rFonts w:ascii="Segoe UI Symbol" w:hAnsi="Segoe UI Symbol" w:cs="Tahoma"/>
                <w:sz w:val="14"/>
                <w:szCs w:val="14"/>
              </w:rPr>
              <w:instrText xml:space="preserve"> REF ELT_DROIT_EXPORT \h </w:instrText>
            </w:r>
            <w:r w:rsidR="00316682" w:rsidRPr="00CC6FF0">
              <w:rPr>
                <w:rFonts w:cs="Tahoma"/>
                <w:sz w:val="14"/>
                <w:szCs w:val="14"/>
              </w:rPr>
              <w:instrText xml:space="preserve"> \* MERGEFORMAT </w:instrText>
            </w:r>
            <w:r w:rsidR="00316682" w:rsidRPr="00CC6FF0">
              <w:rPr>
                <w:rFonts w:cs="Tahoma"/>
                <w:sz w:val="14"/>
                <w:szCs w:val="14"/>
              </w:rPr>
            </w:r>
            <w:r w:rsidR="00316682" w:rsidRPr="00CC6FF0">
              <w:rPr>
                <w:rFonts w:cs="Tahoma"/>
                <w:sz w:val="14"/>
                <w:szCs w:val="14"/>
              </w:rPr>
              <w:fldChar w:fldCharType="separate"/>
            </w:r>
            <w:r w:rsidR="006C49C5" w:rsidRPr="00CC6FF0">
              <w:rPr>
                <w:sz w:val="14"/>
                <w:szCs w:val="14"/>
              </w:rPr>
              <w:t>ELT_DROIT_EXPORT</w:t>
            </w:r>
            <w:r w:rsidR="00316682" w:rsidRPr="00CC6FF0">
              <w:rPr>
                <w:rFonts w:cs="Tahoma"/>
                <w:sz w:val="14"/>
                <w:szCs w:val="14"/>
              </w:rPr>
              <w:fldChar w:fldCharType="end"/>
            </w:r>
          </w:p>
          <w:p w14:paraId="1E516E7D" w14:textId="3ECA7F11" w:rsidR="004B0725"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001840B7" w:rsidRPr="00CC6FF0">
              <w:rPr>
                <w:rFonts w:cs="Tahoma"/>
                <w:sz w:val="14"/>
                <w:szCs w:val="14"/>
              </w:rPr>
              <w:fldChar w:fldCharType="begin"/>
            </w:r>
            <w:r w:rsidR="001840B7" w:rsidRPr="00CC6FF0">
              <w:rPr>
                <w:rFonts w:ascii="Segoe UI Symbol" w:hAnsi="Segoe UI Symbol" w:cs="Tahoma"/>
                <w:sz w:val="14"/>
                <w:szCs w:val="14"/>
              </w:rPr>
              <w:instrText xml:space="preserve"> REF ELT_HST_EXPORT_CSV \h </w:instrText>
            </w:r>
            <w:r w:rsidR="00755E91" w:rsidRPr="00CC6FF0">
              <w:rPr>
                <w:rFonts w:cs="Tahoma"/>
                <w:sz w:val="14"/>
                <w:szCs w:val="14"/>
              </w:rPr>
              <w:instrText xml:space="preserve"> \* MERGEFORMAT </w:instrText>
            </w:r>
            <w:r w:rsidR="001840B7" w:rsidRPr="00CC6FF0">
              <w:rPr>
                <w:rFonts w:cs="Tahoma"/>
                <w:sz w:val="14"/>
                <w:szCs w:val="14"/>
              </w:rPr>
            </w:r>
            <w:r w:rsidR="001840B7" w:rsidRPr="00CC6FF0">
              <w:rPr>
                <w:rFonts w:cs="Tahoma"/>
                <w:sz w:val="14"/>
                <w:szCs w:val="14"/>
              </w:rPr>
              <w:fldChar w:fldCharType="separate"/>
            </w:r>
            <w:r w:rsidR="006C49C5" w:rsidRPr="00CC6FF0">
              <w:rPr>
                <w:sz w:val="14"/>
                <w:szCs w:val="14"/>
              </w:rPr>
              <w:t>ELT_HST_EXPORT_CSV</w:t>
            </w:r>
            <w:r w:rsidR="001840B7" w:rsidRPr="00CC6FF0">
              <w:rPr>
                <w:rFonts w:cs="Tahoma"/>
                <w:sz w:val="14"/>
                <w:szCs w:val="14"/>
              </w:rPr>
              <w:fldChar w:fldCharType="end"/>
            </w:r>
          </w:p>
        </w:tc>
      </w:tr>
      <w:tr w:rsidR="004B0725" w:rsidRPr="00CC6FF0" w14:paraId="01CE131E"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1037B489" w14:textId="253EA42E"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_Ref241585146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SG06-CL6.7-ELT.04 – Exporter la liste des éléments dans fichier XLSX</w:t>
            </w:r>
            <w:r w:rsidRPr="00CC6FF0">
              <w:rPr>
                <w:rFonts w:cs="Tahoma"/>
                <w:sz w:val="14"/>
                <w:szCs w:val="14"/>
              </w:rPr>
              <w:fldChar w:fldCharType="end"/>
            </w:r>
          </w:p>
        </w:tc>
        <w:sdt>
          <w:sdtPr>
            <w:rPr>
              <w:rFonts w:cs="Tahoma"/>
              <w:sz w:val="14"/>
              <w:szCs w:val="14"/>
            </w:rPr>
            <w:id w:val="-1822796969"/>
            <w14:checkbox>
              <w14:checked w14:val="1"/>
              <w14:checkedState w14:val="2612" w14:font="MS Gothic"/>
              <w14:uncheckedState w14:val="2610" w14:font="MS Gothic"/>
            </w14:checkbox>
          </w:sdtPr>
          <w:sdtEndPr/>
          <w:sdtContent>
            <w:tc>
              <w:tcPr>
                <w:tcW w:w="794" w:type="dxa"/>
              </w:tcPr>
              <w:p w14:paraId="4415AC48" w14:textId="022C56BB" w:rsidR="004B0725" w:rsidRPr="00CC6FF0" w:rsidRDefault="00755E91"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634609814"/>
            <w14:checkbox>
              <w14:checked w14:val="1"/>
              <w14:checkedState w14:val="2612" w14:font="MS Gothic"/>
              <w14:uncheckedState w14:val="2610" w14:font="MS Gothic"/>
            </w14:checkbox>
          </w:sdtPr>
          <w:sdtEndPr/>
          <w:sdtContent>
            <w:tc>
              <w:tcPr>
                <w:tcW w:w="794" w:type="dxa"/>
              </w:tcPr>
              <w:p w14:paraId="0E7F2F0F" w14:textId="570C64B0" w:rsidR="004B0725" w:rsidRPr="00CC6FF0" w:rsidRDefault="004B0725"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60B9BBD7" w14:textId="57CC8E4A" w:rsidR="00316682" w:rsidRPr="00CC6FF0" w:rsidRDefault="00316682" w:rsidP="0031668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ascii="Segoe UI Symbol" w:hAnsi="Segoe UI Symbol" w:cs="Tahoma"/>
                <w:sz w:val="14"/>
                <w:szCs w:val="14"/>
              </w:rPr>
              <w:instrText xml:space="preserve"> REF ELT_DROIT_EXPORT \h </w:instrText>
            </w:r>
            <w:r w:rsidRPr="00CC6FF0">
              <w:rPr>
                <w:rFonts w:cs="Tahoma"/>
                <w:sz w:val="14"/>
                <w:szCs w:val="14"/>
              </w:rPr>
              <w:instrText xml:space="preserve"> \* MERGEFORMAT </w:instrText>
            </w:r>
            <w:r w:rsidRPr="00CC6FF0">
              <w:rPr>
                <w:rFonts w:cs="Tahoma"/>
                <w:sz w:val="14"/>
                <w:szCs w:val="14"/>
              </w:rPr>
            </w:r>
            <w:r w:rsidRPr="00CC6FF0">
              <w:rPr>
                <w:rFonts w:cs="Tahoma"/>
                <w:sz w:val="14"/>
                <w:szCs w:val="14"/>
              </w:rPr>
              <w:fldChar w:fldCharType="separate"/>
            </w:r>
            <w:r w:rsidR="006C49C5" w:rsidRPr="00CC6FF0">
              <w:rPr>
                <w:sz w:val="14"/>
                <w:szCs w:val="14"/>
              </w:rPr>
              <w:t>ELT_DROIT_EXPORT</w:t>
            </w:r>
            <w:r w:rsidRPr="00CC6FF0">
              <w:rPr>
                <w:rFonts w:cs="Tahoma"/>
                <w:sz w:val="14"/>
                <w:szCs w:val="14"/>
              </w:rPr>
              <w:fldChar w:fldCharType="end"/>
            </w:r>
          </w:p>
          <w:p w14:paraId="403D1150" w14:textId="7A747704" w:rsidR="004B0725" w:rsidRPr="00CC6FF0" w:rsidRDefault="00316682" w:rsidP="00316682">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ascii="Segoe UI Symbol" w:hAnsi="Segoe UI Symbol" w:cs="Tahoma"/>
                <w:sz w:val="14"/>
                <w:szCs w:val="14"/>
              </w:rPr>
              <w:instrText xml:space="preserve"> REF ELT_HST_EXPORT_CSV \h </w:instrText>
            </w:r>
            <w:r w:rsidRPr="00CC6FF0">
              <w:rPr>
                <w:rFonts w:cs="Tahoma"/>
                <w:sz w:val="14"/>
                <w:szCs w:val="14"/>
              </w:rPr>
              <w:instrText xml:space="preserve"> \* MERGEFORMAT </w:instrText>
            </w:r>
            <w:r w:rsidRPr="00CC6FF0">
              <w:rPr>
                <w:rFonts w:cs="Tahoma"/>
                <w:sz w:val="14"/>
                <w:szCs w:val="14"/>
              </w:rPr>
            </w:r>
            <w:r w:rsidRPr="00CC6FF0">
              <w:rPr>
                <w:rFonts w:cs="Tahoma"/>
                <w:sz w:val="14"/>
                <w:szCs w:val="14"/>
              </w:rPr>
              <w:fldChar w:fldCharType="separate"/>
            </w:r>
            <w:r w:rsidR="006C49C5" w:rsidRPr="00CC6FF0">
              <w:rPr>
                <w:sz w:val="14"/>
                <w:szCs w:val="14"/>
              </w:rPr>
              <w:t>ELT_HST_EXPORT_CSV</w:t>
            </w:r>
            <w:r w:rsidRPr="00CC6FF0">
              <w:rPr>
                <w:rFonts w:cs="Tahoma"/>
                <w:sz w:val="14"/>
                <w:szCs w:val="14"/>
              </w:rPr>
              <w:fldChar w:fldCharType="end"/>
            </w:r>
          </w:p>
        </w:tc>
      </w:tr>
      <w:tr w:rsidR="004B0725" w:rsidRPr="00C12492" w14:paraId="6577625E"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7B8D0BF4" w14:textId="69A9C2F7"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_Ref241585158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SG06-CL6.7-ELT.05 – Consulter le panneau de détails d’un éléments</w:t>
            </w:r>
            <w:r w:rsidRPr="00CC6FF0">
              <w:rPr>
                <w:rFonts w:cs="Tahoma"/>
                <w:sz w:val="14"/>
                <w:szCs w:val="14"/>
              </w:rPr>
              <w:fldChar w:fldCharType="end"/>
            </w:r>
          </w:p>
        </w:tc>
        <w:sdt>
          <w:sdtPr>
            <w:rPr>
              <w:rFonts w:cs="Tahoma"/>
              <w:sz w:val="14"/>
              <w:szCs w:val="14"/>
            </w:rPr>
            <w:id w:val="340821672"/>
            <w14:checkbox>
              <w14:checked w14:val="1"/>
              <w14:checkedState w14:val="2612" w14:font="MS Gothic"/>
              <w14:uncheckedState w14:val="2610" w14:font="MS Gothic"/>
            </w14:checkbox>
          </w:sdtPr>
          <w:sdtEndPr/>
          <w:sdtContent>
            <w:tc>
              <w:tcPr>
                <w:tcW w:w="794" w:type="dxa"/>
              </w:tcPr>
              <w:p w14:paraId="6D1094F0" w14:textId="2028C71A"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61740627"/>
            <w14:checkbox>
              <w14:checked w14:val="1"/>
              <w14:checkedState w14:val="2612" w14:font="MS Gothic"/>
              <w14:uncheckedState w14:val="2610" w14:font="MS Gothic"/>
            </w14:checkbox>
          </w:sdtPr>
          <w:sdtEndPr/>
          <w:sdtContent>
            <w:tc>
              <w:tcPr>
                <w:tcW w:w="794" w:type="dxa"/>
              </w:tcPr>
              <w:p w14:paraId="302E9A6C" w14:textId="2EF257DB"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3BA1A405" w14:textId="3A7509C0" w:rsidR="00316682" w:rsidRPr="005945E6"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316682" w:rsidRPr="00CC6FF0">
              <w:rPr>
                <w:rFonts w:cs="Tahoma"/>
                <w:sz w:val="14"/>
                <w:szCs w:val="14"/>
              </w:rPr>
              <w:fldChar w:fldCharType="begin"/>
            </w:r>
            <w:r w:rsidR="00316682" w:rsidRPr="005945E6">
              <w:rPr>
                <w:rFonts w:ascii="Segoe UI Symbol" w:hAnsi="Segoe UI Symbol" w:cs="Tahoma"/>
                <w:sz w:val="14"/>
                <w:szCs w:val="14"/>
                <w:lang w:val="en-US"/>
              </w:rPr>
              <w:instrText xml:space="preserve"> REF ELT_DROIT_CONSULTER_DETAILS \h </w:instrText>
            </w:r>
            <w:r w:rsidR="00316682" w:rsidRPr="005945E6">
              <w:rPr>
                <w:rFonts w:cs="Tahoma"/>
                <w:sz w:val="14"/>
                <w:szCs w:val="14"/>
                <w:lang w:val="en-US"/>
              </w:rPr>
              <w:instrText xml:space="preserve"> \* MERGEFORMAT </w:instrText>
            </w:r>
            <w:r w:rsidR="00316682" w:rsidRPr="00CC6FF0">
              <w:rPr>
                <w:rFonts w:cs="Tahoma"/>
                <w:sz w:val="14"/>
                <w:szCs w:val="14"/>
              </w:rPr>
            </w:r>
            <w:r w:rsidR="00316682" w:rsidRPr="00CC6FF0">
              <w:rPr>
                <w:rFonts w:cs="Tahoma"/>
                <w:sz w:val="14"/>
                <w:szCs w:val="14"/>
              </w:rPr>
              <w:fldChar w:fldCharType="separate"/>
            </w:r>
            <w:r w:rsidR="006C49C5" w:rsidRPr="005945E6">
              <w:rPr>
                <w:sz w:val="14"/>
                <w:szCs w:val="14"/>
                <w:lang w:val="en-US"/>
              </w:rPr>
              <w:t>ELT_DROIT_CONSULTER_DETAILS</w:t>
            </w:r>
            <w:r w:rsidR="00316682" w:rsidRPr="00CC6FF0">
              <w:rPr>
                <w:rFonts w:cs="Tahoma"/>
                <w:sz w:val="14"/>
                <w:szCs w:val="14"/>
              </w:rPr>
              <w:fldChar w:fldCharType="end"/>
            </w:r>
          </w:p>
          <w:p w14:paraId="06E6F5FB" w14:textId="00F4743B" w:rsidR="004B0725" w:rsidRPr="005945E6"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1840B7" w:rsidRPr="00CC6FF0">
              <w:rPr>
                <w:rFonts w:ascii="Segoe UI Symbol" w:hAnsi="Segoe UI Symbol" w:cs="Tahoma"/>
                <w:sz w:val="14"/>
                <w:szCs w:val="14"/>
              </w:rPr>
              <w:fldChar w:fldCharType="begin"/>
            </w:r>
            <w:r w:rsidR="001840B7" w:rsidRPr="005945E6">
              <w:rPr>
                <w:rFonts w:ascii="Segoe UI Symbol" w:hAnsi="Segoe UI Symbol" w:cs="Tahoma"/>
                <w:sz w:val="14"/>
                <w:szCs w:val="14"/>
                <w:lang w:val="en-US"/>
              </w:rPr>
              <w:instrText xml:space="preserve"> REF ELT_HST_SHOW_DETAILS \h </w:instrText>
            </w:r>
            <w:r w:rsidR="00755E91" w:rsidRPr="005945E6">
              <w:rPr>
                <w:rFonts w:ascii="Segoe UI Symbol" w:hAnsi="Segoe UI Symbol" w:cs="Tahoma"/>
                <w:sz w:val="14"/>
                <w:szCs w:val="14"/>
                <w:lang w:val="en-US"/>
              </w:rPr>
              <w:instrText xml:space="preserve"> \* MERGEFORMAT </w:instrText>
            </w:r>
            <w:r w:rsidR="001840B7" w:rsidRPr="00CC6FF0">
              <w:rPr>
                <w:rFonts w:ascii="Segoe UI Symbol" w:hAnsi="Segoe UI Symbol" w:cs="Tahoma"/>
                <w:sz w:val="14"/>
                <w:szCs w:val="14"/>
              </w:rPr>
            </w:r>
            <w:r w:rsidR="001840B7" w:rsidRPr="00CC6FF0">
              <w:rPr>
                <w:rFonts w:ascii="Segoe UI Symbol" w:hAnsi="Segoe UI Symbol" w:cs="Tahoma"/>
                <w:sz w:val="14"/>
                <w:szCs w:val="14"/>
              </w:rPr>
              <w:fldChar w:fldCharType="separate"/>
            </w:r>
            <w:r w:rsidR="006C49C5" w:rsidRPr="005945E6">
              <w:rPr>
                <w:sz w:val="14"/>
                <w:szCs w:val="14"/>
                <w:lang w:val="en-US"/>
              </w:rPr>
              <w:t>ELT_HST_SHOW_DETAILS</w:t>
            </w:r>
            <w:r w:rsidR="001840B7" w:rsidRPr="00CC6FF0">
              <w:rPr>
                <w:rFonts w:ascii="Segoe UI Symbol" w:hAnsi="Segoe UI Symbol" w:cs="Tahoma"/>
                <w:sz w:val="14"/>
                <w:szCs w:val="14"/>
              </w:rPr>
              <w:fldChar w:fldCharType="end"/>
            </w:r>
          </w:p>
        </w:tc>
      </w:tr>
      <w:tr w:rsidR="00F74837" w:rsidRPr="00CC6FF0" w14:paraId="3057AA37"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67BCF299" w14:textId="0537D67D"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_Ref241585162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SG06-CL6.7-ELT.06 – Changer le type d’un élément</w:t>
            </w:r>
            <w:r w:rsidRPr="00CC6FF0">
              <w:rPr>
                <w:rFonts w:cs="Tahoma"/>
                <w:sz w:val="14"/>
                <w:szCs w:val="14"/>
              </w:rPr>
              <w:fldChar w:fldCharType="end"/>
            </w:r>
          </w:p>
        </w:tc>
        <w:sdt>
          <w:sdtPr>
            <w:rPr>
              <w:rFonts w:cs="Tahoma"/>
              <w:sz w:val="14"/>
              <w:szCs w:val="14"/>
            </w:rPr>
            <w:id w:val="-512232384"/>
            <w14:checkbox>
              <w14:checked w14:val="1"/>
              <w14:checkedState w14:val="2612" w14:font="MS Gothic"/>
              <w14:uncheckedState w14:val="2610" w14:font="MS Gothic"/>
            </w14:checkbox>
          </w:sdtPr>
          <w:sdtEndPr/>
          <w:sdtContent>
            <w:tc>
              <w:tcPr>
                <w:tcW w:w="794" w:type="dxa"/>
              </w:tcPr>
              <w:p w14:paraId="56B3B431" w14:textId="533D7C42"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40637380"/>
            <w14:checkbox>
              <w14:checked w14:val="1"/>
              <w14:checkedState w14:val="2612" w14:font="MS Gothic"/>
              <w14:uncheckedState w14:val="2610" w14:font="MS Gothic"/>
            </w14:checkbox>
          </w:sdtPr>
          <w:sdtEndPr/>
          <w:sdtContent>
            <w:tc>
              <w:tcPr>
                <w:tcW w:w="794" w:type="dxa"/>
              </w:tcPr>
              <w:p w14:paraId="4714A91F" w14:textId="4CAD7690"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val="restart"/>
          </w:tcPr>
          <w:p w14:paraId="7EA8E49F" w14:textId="6DE14AD4" w:rsidR="00F74837" w:rsidRPr="00CC6FF0" w:rsidRDefault="00F74837" w:rsidP="00F74837">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Ces fonctionnalités sont portées par les bibliothèques d’éléments ; La gestion des droits d’accès et les informations tracées </w:t>
            </w:r>
            <w:r w:rsidRPr="00CC6FF0">
              <w:rPr>
                <w:rFonts w:ascii="Segoe UI Symbol" w:hAnsi="Segoe UI Symbol" w:cs="Tahoma"/>
                <w:sz w:val="14"/>
                <w:szCs w:val="14"/>
              </w:rPr>
              <w:lastRenderedPageBreak/>
              <w:t>sont gérées directement par ces bibliothèques</w:t>
            </w:r>
          </w:p>
        </w:tc>
      </w:tr>
      <w:tr w:rsidR="00F74837" w:rsidRPr="00CC6FF0" w14:paraId="50A1DC57"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615A873C" w14:textId="22FA803A"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_Ref241585166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SG06-CL6.7-ELT.07 – Changer l'icône et le libellé d’un élément</w:t>
            </w:r>
            <w:r w:rsidRPr="00CC6FF0">
              <w:rPr>
                <w:rFonts w:cs="Tahoma"/>
                <w:sz w:val="14"/>
                <w:szCs w:val="14"/>
              </w:rPr>
              <w:fldChar w:fldCharType="end"/>
            </w:r>
          </w:p>
        </w:tc>
        <w:sdt>
          <w:sdtPr>
            <w:rPr>
              <w:rFonts w:cs="Tahoma"/>
              <w:sz w:val="14"/>
              <w:szCs w:val="14"/>
            </w:rPr>
            <w:id w:val="-1098022260"/>
            <w14:checkbox>
              <w14:checked w14:val="1"/>
              <w14:checkedState w14:val="2612" w14:font="MS Gothic"/>
              <w14:uncheckedState w14:val="2610" w14:font="MS Gothic"/>
            </w14:checkbox>
          </w:sdtPr>
          <w:sdtEndPr/>
          <w:sdtContent>
            <w:tc>
              <w:tcPr>
                <w:tcW w:w="794" w:type="dxa"/>
              </w:tcPr>
              <w:p w14:paraId="6902E6E8" w14:textId="4B91FD48"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69008815"/>
            <w14:checkbox>
              <w14:checked w14:val="1"/>
              <w14:checkedState w14:val="2612" w14:font="MS Gothic"/>
              <w14:uncheckedState w14:val="2610" w14:font="MS Gothic"/>
            </w14:checkbox>
          </w:sdtPr>
          <w:sdtEndPr/>
          <w:sdtContent>
            <w:tc>
              <w:tcPr>
                <w:tcW w:w="794" w:type="dxa"/>
              </w:tcPr>
              <w:p w14:paraId="2F613184" w14:textId="3E914D55"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tcPr>
          <w:p w14:paraId="3EB5699F" w14:textId="37D2A440" w:rsidR="00F74837" w:rsidRPr="00CC6FF0" w:rsidRDefault="00F74837"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p>
        </w:tc>
      </w:tr>
      <w:tr w:rsidR="00F74837" w:rsidRPr="00CC6FF0" w14:paraId="204A8009"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4AB5694D" w14:textId="60FA0223"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_Ref241585190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SG06-CL6.7-ELT.08 – Ajouter/Editer/Supprimer un commentaire sur un élément</w:t>
            </w:r>
            <w:r w:rsidRPr="00CC6FF0">
              <w:rPr>
                <w:rFonts w:cs="Tahoma"/>
                <w:sz w:val="14"/>
                <w:szCs w:val="14"/>
              </w:rPr>
              <w:fldChar w:fldCharType="end"/>
            </w:r>
          </w:p>
        </w:tc>
        <w:sdt>
          <w:sdtPr>
            <w:rPr>
              <w:rFonts w:cs="Tahoma"/>
              <w:sz w:val="14"/>
              <w:szCs w:val="14"/>
            </w:rPr>
            <w:id w:val="878357440"/>
            <w14:checkbox>
              <w14:checked w14:val="1"/>
              <w14:checkedState w14:val="2612" w14:font="MS Gothic"/>
              <w14:uncheckedState w14:val="2610" w14:font="MS Gothic"/>
            </w14:checkbox>
          </w:sdtPr>
          <w:sdtEndPr/>
          <w:sdtContent>
            <w:tc>
              <w:tcPr>
                <w:tcW w:w="794" w:type="dxa"/>
              </w:tcPr>
              <w:p w14:paraId="2C959DA5" w14:textId="73852E49"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55380801"/>
            <w14:checkbox>
              <w14:checked w14:val="1"/>
              <w14:checkedState w14:val="2612" w14:font="MS Gothic"/>
              <w14:uncheckedState w14:val="2610" w14:font="MS Gothic"/>
            </w14:checkbox>
          </w:sdtPr>
          <w:sdtEndPr/>
          <w:sdtContent>
            <w:tc>
              <w:tcPr>
                <w:tcW w:w="794" w:type="dxa"/>
              </w:tcPr>
              <w:p w14:paraId="02CD8149" w14:textId="6514A65E"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tcPr>
          <w:p w14:paraId="20E585CB" w14:textId="539EC820" w:rsidR="00F74837" w:rsidRPr="00CC6FF0" w:rsidRDefault="00F74837" w:rsidP="00F74837">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p>
        </w:tc>
      </w:tr>
      <w:tr w:rsidR="00F74837" w:rsidRPr="00CC6FF0" w14:paraId="18DD14C1"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4B992150" w14:textId="083895C7"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_Ref241585196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SG06-CL6.7-ELT.09 – Localisation des implantations d'un élément</w:t>
            </w:r>
            <w:r w:rsidRPr="00CC6FF0">
              <w:rPr>
                <w:rFonts w:cs="Tahoma"/>
                <w:sz w:val="14"/>
                <w:szCs w:val="14"/>
              </w:rPr>
              <w:fldChar w:fldCharType="end"/>
            </w:r>
          </w:p>
        </w:tc>
        <w:sdt>
          <w:sdtPr>
            <w:rPr>
              <w:rFonts w:cs="Tahoma"/>
              <w:sz w:val="14"/>
              <w:szCs w:val="14"/>
            </w:rPr>
            <w:id w:val="-609357795"/>
            <w14:checkbox>
              <w14:checked w14:val="1"/>
              <w14:checkedState w14:val="2612" w14:font="MS Gothic"/>
              <w14:uncheckedState w14:val="2610" w14:font="MS Gothic"/>
            </w14:checkbox>
          </w:sdtPr>
          <w:sdtEndPr/>
          <w:sdtContent>
            <w:tc>
              <w:tcPr>
                <w:tcW w:w="794" w:type="dxa"/>
              </w:tcPr>
              <w:p w14:paraId="4C9FEAAE" w14:textId="72E2DCE0"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42635304"/>
            <w14:checkbox>
              <w14:checked w14:val="1"/>
              <w14:checkedState w14:val="2612" w14:font="MS Gothic"/>
              <w14:uncheckedState w14:val="2610" w14:font="MS Gothic"/>
            </w14:checkbox>
          </w:sdtPr>
          <w:sdtEndPr/>
          <w:sdtContent>
            <w:tc>
              <w:tcPr>
                <w:tcW w:w="794" w:type="dxa"/>
              </w:tcPr>
              <w:p w14:paraId="2DFAEF47" w14:textId="31686F32"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tcPr>
          <w:p w14:paraId="0EBA3703" w14:textId="60CC8BAA" w:rsidR="00F74837" w:rsidRPr="00CC6FF0" w:rsidRDefault="00F74837"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p>
        </w:tc>
      </w:tr>
    </w:tbl>
    <w:bookmarkStart w:id="1612" w:name="_Ref241583709"/>
    <w:p w14:paraId="21748EE5" w14:textId="1F5D0320" w:rsidR="007E7D2B" w:rsidRPr="0028776F" w:rsidRDefault="007E7D2B" w:rsidP="007E7D2B">
      <w:pPr>
        <w:pStyle w:val="Titre4"/>
        <w:rPr>
          <w:szCs w:val="22"/>
        </w:rPr>
      </w:pPr>
      <w:r w:rsidRPr="0028776F">
        <w:rPr>
          <w:szCs w:val="22"/>
        </w:rPr>
        <w:fldChar w:fldCharType="begin"/>
      </w:r>
      <w:r w:rsidRPr="0028776F">
        <w:rPr>
          <w:szCs w:val="22"/>
        </w:rPr>
        <w:instrText xml:space="preserve"> REF SG06_ELT \h </w:instrText>
      </w:r>
      <w:r w:rsidR="0028776F">
        <w:rPr>
          <w:szCs w:val="22"/>
        </w:rPr>
        <w:instrText xml:space="preserve"> \* MERGEFORMAT </w:instrText>
      </w:r>
      <w:r w:rsidRPr="0028776F">
        <w:rPr>
          <w:szCs w:val="22"/>
        </w:rPr>
      </w:r>
      <w:r w:rsidRPr="0028776F">
        <w:rPr>
          <w:szCs w:val="22"/>
        </w:rPr>
        <w:fldChar w:fldCharType="separate"/>
      </w:r>
      <w:bookmarkStart w:id="1613" w:name="_Toc242209758"/>
      <w:r w:rsidR="00991C6A" w:rsidRPr="0028776F">
        <w:rPr>
          <w:szCs w:val="22"/>
        </w:rPr>
        <w:t>SG06-CL6.7-ELT</w:t>
      </w:r>
      <w:r w:rsidRPr="0028776F">
        <w:rPr>
          <w:szCs w:val="22"/>
        </w:rPr>
        <w:fldChar w:fldCharType="end"/>
      </w:r>
      <w:r w:rsidRPr="0028776F">
        <w:rPr>
          <w:szCs w:val="22"/>
        </w:rPr>
        <w:t xml:space="preserve">.01 – </w:t>
      </w:r>
      <w:r w:rsidR="008501E8" w:rsidRPr="0028776F">
        <w:rPr>
          <w:szCs w:val="22"/>
        </w:rPr>
        <w:t>Consulter la liste des éléments</w:t>
      </w:r>
      <w:bookmarkEnd w:id="1612"/>
      <w:bookmarkEnd w:id="1613"/>
    </w:p>
    <w:p w14:paraId="5F0682E8" w14:textId="3184E32D" w:rsidR="0040410B" w:rsidRPr="00CC6FF0" w:rsidRDefault="0040410B" w:rsidP="0040410B">
      <w:r w:rsidRPr="00CC6FF0">
        <w:t>Cette fonctionnalité permet de consulter sous forme de tableau l'ensemble des éléments connus de VisioDEF 4.0, avec pour chacun son état actuel. Elle permet aussi de trier, grouper, parcourir et sélectionner les éléments, et donne accès aux actions disponibles sur la sélection.</w:t>
      </w:r>
    </w:p>
    <w:p w14:paraId="2FF27231" w14:textId="77777777" w:rsidR="0040410B" w:rsidRPr="00CC6FF0" w:rsidRDefault="0040410B" w:rsidP="0040410B">
      <w:pPr>
        <w:rPr>
          <w:rStyle w:val="lev"/>
        </w:rPr>
      </w:pPr>
      <w:r w:rsidRPr="00CC6FF0">
        <w:rPr>
          <w:rStyle w:val="lev"/>
        </w:rPr>
        <w:t>Conditions d'accès</w:t>
      </w:r>
    </w:p>
    <w:p w14:paraId="32592B7D" w14:textId="14361615" w:rsidR="0040410B" w:rsidRPr="0028776F" w:rsidRDefault="0040410B">
      <w:pPr>
        <w:pStyle w:val="Paragraphedeliste"/>
        <w:numPr>
          <w:ilvl w:val="0"/>
          <w:numId w:val="64"/>
        </w:numPr>
        <w:rPr>
          <w:szCs w:val="22"/>
        </w:rPr>
      </w:pPr>
      <w:r w:rsidRPr="0028776F">
        <w:rPr>
          <w:szCs w:val="22"/>
        </w:rPr>
        <w:t>L’accès est réservé aux utilisateur</w:t>
      </w:r>
      <w:r w:rsidR="0028776F" w:rsidRPr="0028776F">
        <w:rPr>
          <w:szCs w:val="22"/>
        </w:rPr>
        <w:t>s</w:t>
      </w:r>
      <w:r w:rsidRPr="0028776F">
        <w:rPr>
          <w:szCs w:val="22"/>
        </w:rPr>
        <w:t xml:space="preserve"> ayant le droit </w:t>
      </w:r>
      <w:r w:rsidRPr="0028776F">
        <w:rPr>
          <w:szCs w:val="22"/>
        </w:rPr>
        <w:fldChar w:fldCharType="begin"/>
      </w:r>
      <w:r w:rsidRPr="0028776F">
        <w:rPr>
          <w:szCs w:val="22"/>
        </w:rPr>
        <w:instrText xml:space="preserve"> REF ELT_DROIT_CONSULTER_LISTE \h </w:instrText>
      </w:r>
      <w:r w:rsidR="0028776F">
        <w:rPr>
          <w:szCs w:val="22"/>
        </w:rPr>
        <w:instrText xml:space="preserve"> \* MERGEFORMAT </w:instrText>
      </w:r>
      <w:r w:rsidRPr="0028776F">
        <w:rPr>
          <w:szCs w:val="22"/>
        </w:rPr>
      </w:r>
      <w:r w:rsidRPr="0028776F">
        <w:rPr>
          <w:szCs w:val="22"/>
        </w:rPr>
        <w:fldChar w:fldCharType="separate"/>
      </w:r>
      <w:r w:rsidRPr="0028776F">
        <w:rPr>
          <w:szCs w:val="22"/>
        </w:rPr>
        <w:t>ELT_DROIT_CONSULTER_LISTE</w:t>
      </w:r>
      <w:r w:rsidRPr="0028776F">
        <w:rPr>
          <w:szCs w:val="22"/>
        </w:rPr>
        <w:fldChar w:fldCharType="end"/>
      </w:r>
      <w:r w:rsidRPr="0028776F">
        <w:rPr>
          <w:szCs w:val="22"/>
        </w:rPr>
        <w:t>.</w:t>
      </w:r>
    </w:p>
    <w:p w14:paraId="201EA645" w14:textId="74774686" w:rsidR="0040410B" w:rsidRPr="00CC6FF0" w:rsidRDefault="0040410B" w:rsidP="0040410B">
      <w:pPr>
        <w:rPr>
          <w:rStyle w:val="lev"/>
        </w:rPr>
      </w:pPr>
      <w:r w:rsidRPr="00CC6FF0">
        <w:rPr>
          <w:rStyle w:val="lev"/>
        </w:rPr>
        <w:t>Structure de l’affichage</w:t>
      </w:r>
    </w:p>
    <w:p w14:paraId="10CE5BD8" w14:textId="35B98320" w:rsidR="0040410B" w:rsidRPr="00CC6FF0" w:rsidRDefault="0040410B" w:rsidP="0040410B">
      <w:r w:rsidRPr="00CC6FF0">
        <w:t>L'écran comporte deux parties. À gauche, la zone de liste réunit, de haut en bas :</w:t>
      </w:r>
    </w:p>
    <w:p w14:paraId="57A6230B" w14:textId="06295D46" w:rsidR="0040410B" w:rsidRPr="00CC6FF0" w:rsidRDefault="0040410B">
      <w:pPr>
        <w:pStyle w:val="Paragraphedeliste"/>
        <w:numPr>
          <w:ilvl w:val="0"/>
          <w:numId w:val="64"/>
        </w:numPr>
      </w:pPr>
      <w:r w:rsidRPr="00CC6FF0">
        <w:t>La zone de filtres et la barre des raccourcis, décrites dans</w:t>
      </w:r>
      <w:r w:rsidR="00E5098B" w:rsidRPr="00CC6FF0">
        <w:t xml:space="preserve"> §</w:t>
      </w:r>
      <w:r w:rsidR="00E5098B" w:rsidRPr="00CC6FF0">
        <w:fldChar w:fldCharType="begin"/>
      </w:r>
      <w:r w:rsidR="00E5098B" w:rsidRPr="00CC6FF0">
        <w:instrText xml:space="preserve"> REF _Ref241585136 \r \h </w:instrText>
      </w:r>
      <w:r w:rsidR="00E5098B" w:rsidRPr="00CC6FF0">
        <w:fldChar w:fldCharType="separate"/>
      </w:r>
      <w:r w:rsidR="00E5098B" w:rsidRPr="00CC6FF0">
        <w:t>3.9.5.2</w:t>
      </w:r>
      <w:r w:rsidR="00E5098B" w:rsidRPr="00CC6FF0">
        <w:fldChar w:fldCharType="end"/>
      </w:r>
      <w:r w:rsidR="00E5098B" w:rsidRPr="00CC6FF0">
        <w:t xml:space="preserve"> </w:t>
      </w:r>
      <w:r w:rsidRPr="00CC6FF0">
        <w:t>;</w:t>
      </w:r>
    </w:p>
    <w:p w14:paraId="1B9B31F8" w14:textId="6F24E8D4" w:rsidR="0040410B" w:rsidRPr="00CC6FF0" w:rsidRDefault="0040410B">
      <w:pPr>
        <w:pStyle w:val="Paragraphedeliste"/>
        <w:numPr>
          <w:ilvl w:val="0"/>
          <w:numId w:val="64"/>
        </w:numPr>
      </w:pPr>
      <w:r w:rsidRPr="00CC6FF0">
        <w:t>La barre de comptage, qui porte les commandes d'export et d'impression décrites</w:t>
      </w:r>
      <w:r w:rsidR="00E5098B" w:rsidRPr="00CC6FF0">
        <w:t xml:space="preserve"> de §</w:t>
      </w:r>
      <w:r w:rsidR="00E5098B" w:rsidRPr="00CC6FF0">
        <w:fldChar w:fldCharType="begin"/>
      </w:r>
      <w:r w:rsidR="00E5098B" w:rsidRPr="00CC6FF0">
        <w:instrText xml:space="preserve"> REF _Ref241585141 \r \h </w:instrText>
      </w:r>
      <w:r w:rsidR="00E5098B" w:rsidRPr="00CC6FF0">
        <w:fldChar w:fldCharType="separate"/>
      </w:r>
      <w:r w:rsidR="00E5098B" w:rsidRPr="00CC6FF0">
        <w:t>3.9.5.3</w:t>
      </w:r>
      <w:r w:rsidR="00E5098B" w:rsidRPr="00CC6FF0">
        <w:fldChar w:fldCharType="end"/>
      </w:r>
      <w:r w:rsidR="00E5098B" w:rsidRPr="00CC6FF0">
        <w:t xml:space="preserve"> à §</w:t>
      </w:r>
      <w:r w:rsidR="00E5098B" w:rsidRPr="00CC6FF0">
        <w:fldChar w:fldCharType="begin"/>
      </w:r>
      <w:r w:rsidR="00E5098B" w:rsidRPr="00CC6FF0">
        <w:instrText xml:space="preserve"> REF _Ref241585146 \r \h </w:instrText>
      </w:r>
      <w:r w:rsidR="00E5098B" w:rsidRPr="00CC6FF0">
        <w:fldChar w:fldCharType="separate"/>
      </w:r>
      <w:r w:rsidR="00E5098B" w:rsidRPr="00CC6FF0">
        <w:t>3.9.5.4</w:t>
      </w:r>
      <w:r w:rsidR="00E5098B" w:rsidRPr="00CC6FF0">
        <w:fldChar w:fldCharType="end"/>
      </w:r>
      <w:r w:rsidRPr="00CC6FF0">
        <w:t>;</w:t>
      </w:r>
    </w:p>
    <w:p w14:paraId="2BD8A9D2" w14:textId="7DB9503A" w:rsidR="0040410B" w:rsidRPr="00CC6FF0" w:rsidRDefault="0040410B">
      <w:pPr>
        <w:pStyle w:val="Paragraphedeliste"/>
        <w:numPr>
          <w:ilvl w:val="0"/>
          <w:numId w:val="64"/>
        </w:numPr>
      </w:pPr>
      <w:r w:rsidRPr="00CC6FF0">
        <w:t>La zone de groupement ;</w:t>
      </w:r>
    </w:p>
    <w:p w14:paraId="44057E6D" w14:textId="57E4E8F7" w:rsidR="0040410B" w:rsidRPr="00CC6FF0" w:rsidRDefault="0040410B">
      <w:pPr>
        <w:pStyle w:val="Paragraphedeliste"/>
        <w:numPr>
          <w:ilvl w:val="0"/>
          <w:numId w:val="64"/>
        </w:numPr>
      </w:pPr>
      <w:r w:rsidRPr="00CC6FF0">
        <w:t>La grille des éléments ;</w:t>
      </w:r>
    </w:p>
    <w:p w14:paraId="2F73F0D4" w14:textId="7C0B3051" w:rsidR="0040410B" w:rsidRPr="00CC6FF0" w:rsidRDefault="0040410B" w:rsidP="0040410B">
      <w:r w:rsidRPr="00CC6FF0">
        <w:t>À droite, le panneau de détail présente l'élément sélectionné, comme décrit §</w:t>
      </w:r>
      <w:r w:rsidRPr="00CC6FF0">
        <w:fldChar w:fldCharType="begin"/>
      </w:r>
      <w:r w:rsidRPr="00CC6FF0">
        <w:instrText xml:space="preserve"> REF _Ref241585158 \r \h </w:instrText>
      </w:r>
      <w:r w:rsidRPr="00CC6FF0">
        <w:fldChar w:fldCharType="separate"/>
      </w:r>
      <w:r w:rsidRPr="00CC6FF0">
        <w:t>3.9.5.5</w:t>
      </w:r>
      <w:r w:rsidRPr="00CC6FF0">
        <w:fldChar w:fldCharType="end"/>
      </w:r>
      <w:r w:rsidRPr="00CC6FF0">
        <w:t>.</w:t>
      </w:r>
    </w:p>
    <w:p w14:paraId="35CE71AF" w14:textId="77777777" w:rsidR="0040410B" w:rsidRPr="00CC6FF0" w:rsidRDefault="0040410B" w:rsidP="0040410B">
      <w:pPr>
        <w:keepNext/>
        <w:jc w:val="center"/>
      </w:pPr>
      <w:r w:rsidRPr="00CC6FF0">
        <w:rPr>
          <w:noProof/>
        </w:rPr>
        <w:drawing>
          <wp:inline distT="0" distB="0" distL="0" distR="0" wp14:anchorId="693E79FC" wp14:editId="2E453041">
            <wp:extent cx="6480000" cy="2884411"/>
            <wp:effectExtent l="19050" t="19050" r="16510" b="11430"/>
            <wp:docPr id="864983434"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4983434" name="Image 3"/>
                    <pic:cNvPicPr>
                      <a:picLocks noChangeAspect="1" noChangeArrowheads="1"/>
                    </pic:cNvPicPr>
                  </pic:nvPicPr>
                  <pic:blipFill rotWithShape="1">
                    <a:blip r:embed="rId61" cstate="print">
                      <a:extLst>
                        <a:ext uri="{28A0092B-C50C-407E-A947-70E740481C1C}">
                          <a14:useLocalDpi xmlns:a14="http://schemas.microsoft.com/office/drawing/2010/main"/>
                        </a:ext>
                      </a:extLst>
                    </a:blip>
                    <a:srcRect l="-25" t="-434"/>
                    <a:stretch>
                      <a:fillRect/>
                    </a:stretch>
                  </pic:blipFill>
                  <pic:spPr bwMode="auto">
                    <a:xfrm>
                      <a:off x="0" y="0"/>
                      <a:ext cx="6480000" cy="2884411"/>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162D1ED" w14:textId="4614F0C9" w:rsidR="0040410B" w:rsidRPr="00CC6FF0" w:rsidRDefault="0040410B" w:rsidP="0040410B">
      <w:pPr>
        <w:pStyle w:val="Lgende"/>
      </w:pPr>
      <w:bookmarkStart w:id="1614" w:name="_Toc242209535"/>
      <w:r w:rsidRPr="00CC6FF0">
        <w:t xml:space="preserve">Figure </w:t>
      </w:r>
      <w:fldSimple w:instr=" SEQ Figure \* ARABIC ">
        <w:r w:rsidR="007B7497">
          <w:rPr>
            <w:noProof/>
          </w:rPr>
          <w:t>18</w:t>
        </w:r>
      </w:fldSimple>
      <w:r w:rsidRPr="00CC6FF0">
        <w:t xml:space="preserve"> – Liste des éléments – Affichage</w:t>
      </w:r>
      <w:r w:rsidR="00652AAF" w:rsidRPr="00CC6FF0">
        <w:t xml:space="preserve"> pat défaut</w:t>
      </w:r>
      <w:bookmarkEnd w:id="1614"/>
    </w:p>
    <w:p w14:paraId="1B94A585" w14:textId="1218DB76" w:rsidR="0040410B" w:rsidRPr="00CC6FF0" w:rsidRDefault="0040410B" w:rsidP="0040410B">
      <w:pPr>
        <w:pStyle w:val="Sous-titre"/>
      </w:pPr>
      <w:r w:rsidRPr="00CC6FF0">
        <w:t>Colonnes de la grille</w:t>
      </w:r>
    </w:p>
    <w:tbl>
      <w:tblPr>
        <w:tblStyle w:val="TableauListe3-Accentuation5"/>
        <w:tblW w:w="10570" w:type="dxa"/>
        <w:tblLayout w:type="fixed"/>
        <w:tblLook w:val="04A0" w:firstRow="1" w:lastRow="0" w:firstColumn="1" w:lastColumn="0" w:noHBand="0" w:noVBand="1"/>
      </w:tblPr>
      <w:tblGrid>
        <w:gridCol w:w="1730"/>
        <w:gridCol w:w="8840"/>
      </w:tblGrid>
      <w:tr w:rsidR="0040410B" w:rsidRPr="00CC6FF0" w14:paraId="1E9BD38A" w14:textId="77777777" w:rsidTr="0040410B">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730" w:type="dxa"/>
            <w:vAlign w:val="center"/>
          </w:tcPr>
          <w:p w14:paraId="445F8857" w14:textId="31B40309" w:rsidR="0040410B" w:rsidRPr="00CC6FF0" w:rsidRDefault="0040410B" w:rsidP="000B6DA4">
            <w:pPr>
              <w:tabs>
                <w:tab w:val="center" w:pos="1003"/>
              </w:tabs>
              <w:spacing w:before="0"/>
              <w:jc w:val="left"/>
              <w:rPr>
                <w:rFonts w:cs="Tahoma"/>
                <w:b w:val="0"/>
                <w:bCs w:val="0"/>
                <w:sz w:val="14"/>
                <w:szCs w:val="14"/>
              </w:rPr>
            </w:pPr>
            <w:r w:rsidRPr="00CC6FF0">
              <w:rPr>
                <w:rFonts w:cs="Tahoma"/>
                <w:b w:val="0"/>
                <w:bCs w:val="0"/>
                <w:sz w:val="14"/>
                <w:szCs w:val="14"/>
              </w:rPr>
              <w:t>Colonne</w:t>
            </w:r>
          </w:p>
        </w:tc>
        <w:tc>
          <w:tcPr>
            <w:tcW w:w="8840" w:type="dxa"/>
            <w:vAlign w:val="center"/>
          </w:tcPr>
          <w:p w14:paraId="1FFE5CAE" w14:textId="1282AC16" w:rsidR="0040410B" w:rsidRPr="00CC6FF0" w:rsidRDefault="0040410B" w:rsidP="0040410B">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Description</w:t>
            </w:r>
          </w:p>
        </w:tc>
      </w:tr>
      <w:tr w:rsidR="0040410B" w:rsidRPr="00CC6FF0" w14:paraId="320950D7"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5B0F2382" w14:textId="4133D78D" w:rsidR="0040410B" w:rsidRPr="00CC6FF0" w:rsidRDefault="0040410B" w:rsidP="000B6DA4">
            <w:pPr>
              <w:spacing w:before="0"/>
              <w:rPr>
                <w:rFonts w:cs="Tahoma"/>
                <w:sz w:val="14"/>
                <w:szCs w:val="14"/>
              </w:rPr>
            </w:pPr>
            <w:r w:rsidRPr="00CC6FF0">
              <w:rPr>
                <w:rFonts w:cs="Tahoma"/>
                <w:sz w:val="14"/>
                <w:szCs w:val="14"/>
              </w:rPr>
              <w:t>Case à cocher</w:t>
            </w:r>
          </w:p>
        </w:tc>
        <w:tc>
          <w:tcPr>
            <w:tcW w:w="8840" w:type="dxa"/>
          </w:tcPr>
          <w:p w14:paraId="6ED20BEA" w14:textId="6B4B536F"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Sélection de la ligne. Toujours présente.</w:t>
            </w:r>
          </w:p>
        </w:tc>
      </w:tr>
      <w:tr w:rsidR="0040410B" w:rsidRPr="00CC6FF0" w14:paraId="149BCF08" w14:textId="77777777" w:rsidTr="0040410B">
        <w:tc>
          <w:tcPr>
            <w:cnfStyle w:val="001000000000" w:firstRow="0" w:lastRow="0" w:firstColumn="1" w:lastColumn="0" w:oddVBand="0" w:evenVBand="0" w:oddHBand="0" w:evenHBand="0" w:firstRowFirstColumn="0" w:firstRowLastColumn="0" w:lastRowFirstColumn="0" w:lastRowLastColumn="0"/>
            <w:tcW w:w="1730" w:type="dxa"/>
          </w:tcPr>
          <w:p w14:paraId="2A6F16EF" w14:textId="1919EF43" w:rsidR="0040410B" w:rsidRPr="00CC6FF0" w:rsidRDefault="0040410B" w:rsidP="000B6DA4">
            <w:pPr>
              <w:spacing w:before="0"/>
              <w:rPr>
                <w:rFonts w:cs="Tahoma"/>
                <w:sz w:val="14"/>
                <w:szCs w:val="14"/>
              </w:rPr>
            </w:pPr>
            <w:r w:rsidRPr="00CC6FF0">
              <w:rPr>
                <w:rFonts w:cs="Tahoma"/>
                <w:sz w:val="14"/>
                <w:szCs w:val="14"/>
              </w:rPr>
              <w:t>Nom</w:t>
            </w:r>
          </w:p>
        </w:tc>
        <w:tc>
          <w:tcPr>
            <w:tcW w:w="8840" w:type="dxa"/>
          </w:tcPr>
          <w:p w14:paraId="02CF859A" w14:textId="6A142D0E" w:rsidR="0040410B" w:rsidRPr="00CC6FF0" w:rsidRDefault="0040410B" w:rsidP="0040410B">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de l'élément, personnalisé ou par défaut.</w:t>
            </w:r>
          </w:p>
        </w:tc>
      </w:tr>
      <w:tr w:rsidR="0040410B" w:rsidRPr="00CC6FF0" w14:paraId="7E8740C2"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38622718" w14:textId="7A6B2AD4" w:rsidR="0040410B" w:rsidRPr="00CC6FF0" w:rsidRDefault="0040410B" w:rsidP="000B6DA4">
            <w:pPr>
              <w:spacing w:before="0"/>
              <w:rPr>
                <w:rFonts w:cs="Tahoma"/>
                <w:sz w:val="14"/>
                <w:szCs w:val="14"/>
              </w:rPr>
            </w:pPr>
            <w:r w:rsidRPr="00CC6FF0">
              <w:rPr>
                <w:rFonts w:cs="Tahoma"/>
                <w:sz w:val="14"/>
                <w:szCs w:val="14"/>
              </w:rPr>
              <w:t>Type</w:t>
            </w:r>
          </w:p>
        </w:tc>
        <w:tc>
          <w:tcPr>
            <w:tcW w:w="8840" w:type="dxa"/>
          </w:tcPr>
          <w:p w14:paraId="28829E9C" w14:textId="0471DAF2"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du type</w:t>
            </w:r>
          </w:p>
        </w:tc>
      </w:tr>
      <w:tr w:rsidR="0040410B" w:rsidRPr="00CC6FF0" w14:paraId="25AC2029" w14:textId="77777777" w:rsidTr="0040410B">
        <w:tc>
          <w:tcPr>
            <w:cnfStyle w:val="001000000000" w:firstRow="0" w:lastRow="0" w:firstColumn="1" w:lastColumn="0" w:oddVBand="0" w:evenVBand="0" w:oddHBand="0" w:evenHBand="0" w:firstRowFirstColumn="0" w:firstRowLastColumn="0" w:lastRowFirstColumn="0" w:lastRowLastColumn="0"/>
            <w:tcW w:w="1730" w:type="dxa"/>
          </w:tcPr>
          <w:p w14:paraId="25CC3EE6" w14:textId="3D151DF1" w:rsidR="0040410B" w:rsidRPr="00CC6FF0" w:rsidRDefault="0040410B" w:rsidP="000B6DA4">
            <w:pPr>
              <w:spacing w:before="0"/>
              <w:rPr>
                <w:rFonts w:cs="Tahoma"/>
                <w:sz w:val="14"/>
                <w:szCs w:val="14"/>
              </w:rPr>
            </w:pPr>
            <w:r w:rsidRPr="00CC6FF0">
              <w:rPr>
                <w:rFonts w:cs="Tahoma"/>
                <w:sz w:val="14"/>
                <w:szCs w:val="14"/>
              </w:rPr>
              <w:t>Adresse</w:t>
            </w:r>
          </w:p>
        </w:tc>
        <w:tc>
          <w:tcPr>
            <w:tcW w:w="8840" w:type="dxa"/>
          </w:tcPr>
          <w:p w14:paraId="2795D11A" w14:textId="5B18140A" w:rsidR="0040410B" w:rsidRPr="00CC6FF0" w:rsidRDefault="0040410B" w:rsidP="0040410B">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Adresse de l'élément</w:t>
            </w:r>
          </w:p>
        </w:tc>
      </w:tr>
      <w:tr w:rsidR="0040410B" w:rsidRPr="00CC6FF0" w14:paraId="66C0208F"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706E1003" w14:textId="269E946B" w:rsidR="0040410B" w:rsidRPr="00CC6FF0" w:rsidRDefault="0040410B" w:rsidP="000B6DA4">
            <w:pPr>
              <w:spacing w:before="0"/>
              <w:rPr>
                <w:rFonts w:cs="Tahoma"/>
                <w:sz w:val="14"/>
                <w:szCs w:val="14"/>
              </w:rPr>
            </w:pPr>
            <w:r w:rsidRPr="00CC6FF0">
              <w:rPr>
                <w:rFonts w:cs="Tahoma"/>
                <w:sz w:val="14"/>
                <w:szCs w:val="14"/>
              </w:rPr>
              <w:t>Métier</w:t>
            </w:r>
          </w:p>
        </w:tc>
        <w:tc>
          <w:tcPr>
            <w:tcW w:w="8840" w:type="dxa"/>
          </w:tcPr>
          <w:p w14:paraId="49694670" w14:textId="270CD259"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du métier</w:t>
            </w:r>
          </w:p>
        </w:tc>
      </w:tr>
      <w:tr w:rsidR="0040410B" w:rsidRPr="00CC6FF0" w14:paraId="7FD59DB9" w14:textId="77777777" w:rsidTr="0040410B">
        <w:tc>
          <w:tcPr>
            <w:cnfStyle w:val="001000000000" w:firstRow="0" w:lastRow="0" w:firstColumn="1" w:lastColumn="0" w:oddVBand="0" w:evenVBand="0" w:oddHBand="0" w:evenHBand="0" w:firstRowFirstColumn="0" w:firstRowLastColumn="0" w:lastRowFirstColumn="0" w:lastRowLastColumn="0"/>
            <w:tcW w:w="1730" w:type="dxa"/>
          </w:tcPr>
          <w:p w14:paraId="19E711B5" w14:textId="4A4B48D3" w:rsidR="0040410B" w:rsidRPr="00CC6FF0" w:rsidRDefault="0040410B" w:rsidP="000B6DA4">
            <w:pPr>
              <w:spacing w:before="0"/>
              <w:rPr>
                <w:rFonts w:cs="Tahoma"/>
                <w:sz w:val="14"/>
                <w:szCs w:val="14"/>
              </w:rPr>
            </w:pPr>
            <w:r w:rsidRPr="00CC6FF0">
              <w:rPr>
                <w:rFonts w:cs="Tahoma"/>
                <w:sz w:val="14"/>
                <w:szCs w:val="14"/>
              </w:rPr>
              <w:lastRenderedPageBreak/>
              <w:t>Événement en cours</w:t>
            </w:r>
          </w:p>
        </w:tc>
        <w:tc>
          <w:tcPr>
            <w:tcW w:w="8840" w:type="dxa"/>
          </w:tcPr>
          <w:p w14:paraId="509F06D3" w14:textId="78836E96" w:rsidR="0040410B" w:rsidRPr="00CC6FF0" w:rsidRDefault="0040410B" w:rsidP="0040410B">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de couleur de la priorité la plus haute, suivi du nombre d'événements (« 2 événements en cours »). La cellule est vide si l'élément n'a aucun événement en cours.</w:t>
            </w:r>
          </w:p>
        </w:tc>
      </w:tr>
      <w:tr w:rsidR="0040410B" w:rsidRPr="00CC6FF0" w14:paraId="309F5BCE"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5F682435" w14:textId="605C3C1B" w:rsidR="0040410B" w:rsidRPr="00CC6FF0" w:rsidRDefault="0040410B" w:rsidP="000B6DA4">
            <w:pPr>
              <w:spacing w:before="0"/>
              <w:rPr>
                <w:rFonts w:cs="Tahoma"/>
                <w:sz w:val="14"/>
                <w:szCs w:val="14"/>
              </w:rPr>
            </w:pPr>
            <w:r w:rsidRPr="00CC6FF0">
              <w:rPr>
                <w:rFonts w:cs="Tahoma"/>
                <w:sz w:val="14"/>
                <w:szCs w:val="14"/>
              </w:rPr>
              <w:t>Propriétés</w:t>
            </w:r>
          </w:p>
        </w:tc>
        <w:tc>
          <w:tcPr>
            <w:tcW w:w="8840" w:type="dxa"/>
          </w:tcPr>
          <w:p w14:paraId="3941E949" w14:textId="3C1865D0"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Cinq indicateurs à deux états : nom par défaut ou personnalisé, connecté ou déconnecté, implanté ou non sur un plan, commande programmée ou non, commentaire présent ou non.</w:t>
            </w:r>
          </w:p>
        </w:tc>
      </w:tr>
    </w:tbl>
    <w:p w14:paraId="6947B5C1" w14:textId="77777777" w:rsidR="00300084" w:rsidRPr="00CC6FF0" w:rsidRDefault="00300084" w:rsidP="00300084">
      <w:pPr>
        <w:pStyle w:val="Sous-titre"/>
      </w:pPr>
      <w:r w:rsidRPr="00CC6FF0">
        <w:t>Comptage</w:t>
      </w:r>
    </w:p>
    <w:p w14:paraId="7F14AAB1" w14:textId="72256D1B" w:rsidR="00300084" w:rsidRPr="00CC6FF0" w:rsidRDefault="00300084" w:rsidP="00300084">
      <w:pPr>
        <w:spacing w:before="0"/>
      </w:pPr>
      <w:r w:rsidRPr="00CC6FF0">
        <w:t>La barre de comptage affiche le nombre d'éléments de la liste : « n éléments » sans filtre, « n éléments sur N » avec un filtre actif.</w:t>
      </w:r>
    </w:p>
    <w:p w14:paraId="31D3F460" w14:textId="77777777" w:rsidR="00300084" w:rsidRPr="00CC6FF0" w:rsidRDefault="00300084" w:rsidP="00300084">
      <w:pPr>
        <w:pStyle w:val="Sous-titre"/>
      </w:pPr>
      <w:r w:rsidRPr="00CC6FF0">
        <w:t>Tri</w:t>
      </w:r>
    </w:p>
    <w:p w14:paraId="2B52CEF5" w14:textId="77777777" w:rsidR="00300084" w:rsidRPr="00CC6FF0" w:rsidRDefault="00300084" w:rsidP="00300084">
      <w:pPr>
        <w:spacing w:before="0"/>
      </w:pPr>
      <w:r w:rsidRPr="00CC6FF0">
        <w:t>Un clic sur l'en-tête d'une colonne trie la liste sur cette colonne. Les clics successifs font passer le tri par trois états : croissant, décroissant, aucun. Un seul critère de tri est actif à la fois. Sans tri, les éléments sont présentés dans leur ordre de chargement. Les colonnes se trient de la façon suivante :</w:t>
      </w:r>
    </w:p>
    <w:p w14:paraId="2E270F79" w14:textId="77777777" w:rsidR="00300084" w:rsidRPr="00CC6FF0" w:rsidRDefault="00300084">
      <w:pPr>
        <w:pStyle w:val="Paragraphedeliste"/>
        <w:numPr>
          <w:ilvl w:val="0"/>
          <w:numId w:val="67"/>
        </w:numPr>
      </w:pPr>
      <w:r w:rsidRPr="00CC6FF0">
        <w:t>Nom, Adresse, Type et Métier : ordre alphabétique, sans tenir compte de la casse ni des accents ;</w:t>
      </w:r>
    </w:p>
    <w:p w14:paraId="15063188" w14:textId="2B89571F" w:rsidR="0040410B" w:rsidRPr="00CC6FF0" w:rsidRDefault="00300084">
      <w:pPr>
        <w:pStyle w:val="Paragraphedeliste"/>
        <w:numPr>
          <w:ilvl w:val="0"/>
          <w:numId w:val="67"/>
        </w:numPr>
      </w:pPr>
      <w:r w:rsidRPr="00CC6FF0">
        <w:t>Événement en cours : d'abord selon la priorité la plus haute, puis selon le nombre d'événements.</w:t>
      </w:r>
    </w:p>
    <w:p w14:paraId="65678315" w14:textId="77777777" w:rsidR="00652AAF" w:rsidRPr="00CC6FF0" w:rsidRDefault="00652AAF" w:rsidP="00652AAF">
      <w:pPr>
        <w:pStyle w:val="Sous-titre"/>
      </w:pPr>
      <w:r w:rsidRPr="00CC6FF0">
        <w:t>Groupement</w:t>
      </w:r>
    </w:p>
    <w:p w14:paraId="4F1CBBDB" w14:textId="77777777" w:rsidR="00652AAF" w:rsidRPr="00CC6FF0" w:rsidRDefault="00652AAF" w:rsidP="00652AAF">
      <w:pPr>
        <w:spacing w:before="0"/>
      </w:pPr>
      <w:r w:rsidRPr="00CC6FF0">
        <w:t>L'utilisateur peut grouper la liste selon les colonnes Type, Métier et Événement en cours. Pour cette dernière, le groupement se fait sur la priorité la plus haute, et les éléments sans événement forment un groupe « Aucun événement en cours ». Le fonctionnement est le suivant :</w:t>
      </w:r>
    </w:p>
    <w:p w14:paraId="1C5FAABC" w14:textId="77777777" w:rsidR="00652AAF" w:rsidRPr="00CC6FF0" w:rsidRDefault="00652AAF" w:rsidP="00652AAF">
      <w:pPr>
        <w:spacing w:before="0"/>
      </w:pPr>
    </w:p>
    <w:p w14:paraId="1D25B089" w14:textId="2B1D5B75" w:rsidR="00652AAF" w:rsidRPr="00CC6FF0" w:rsidRDefault="00652AAF">
      <w:pPr>
        <w:pStyle w:val="Paragraphedeliste"/>
        <w:numPr>
          <w:ilvl w:val="0"/>
          <w:numId w:val="68"/>
        </w:numPr>
        <w:spacing w:before="0"/>
      </w:pPr>
      <w:r w:rsidRPr="00CC6FF0">
        <w:t>L’utilisateur fait glisser un en-tête de colonne dans la zone de groupement. Il peut empiler plusieurs niveaux et les réordonner par glisser-déposer ; l'ordre des niveaux définit la hiérarchie ;</w:t>
      </w:r>
    </w:p>
    <w:p w14:paraId="49F24120" w14:textId="5E000749" w:rsidR="00652AAF" w:rsidRPr="00CC6FF0" w:rsidRDefault="00652AAF">
      <w:pPr>
        <w:pStyle w:val="Paragraphedeliste"/>
        <w:numPr>
          <w:ilvl w:val="0"/>
          <w:numId w:val="68"/>
        </w:numPr>
        <w:spacing w:before="0"/>
      </w:pPr>
      <w:r w:rsidRPr="00CC6FF0">
        <w:t>Chaque ligne de groupe affiche la valeur et le nombre d'éléments du groupe. Elle se plie et se déplie par un clic ;</w:t>
      </w:r>
    </w:p>
    <w:p w14:paraId="6DB93BCB" w14:textId="705D0A73" w:rsidR="00652AAF" w:rsidRPr="00CC6FF0" w:rsidRDefault="00652AAF">
      <w:pPr>
        <w:pStyle w:val="Paragraphedeliste"/>
        <w:numPr>
          <w:ilvl w:val="0"/>
          <w:numId w:val="68"/>
        </w:numPr>
        <w:spacing w:before="0"/>
      </w:pPr>
      <w:r w:rsidRPr="00CC6FF0">
        <w:t>À l'activation d'un groupement, tous les groupes sont repliés ;</w:t>
      </w:r>
    </w:p>
    <w:p w14:paraId="7637CC69" w14:textId="0724F983" w:rsidR="00652AAF" w:rsidRPr="00CC6FF0" w:rsidRDefault="00652AAF">
      <w:pPr>
        <w:pStyle w:val="Paragraphedeliste"/>
        <w:numPr>
          <w:ilvl w:val="0"/>
          <w:numId w:val="68"/>
        </w:numPr>
        <w:spacing w:before="0"/>
      </w:pPr>
      <w:r w:rsidRPr="00CC6FF0">
        <w:t>L’ordre des groupes se règle niveau par niveau (croissant ou décroissant). Par défaut, il est croissant, sauf pour la priorité, où il est décroissant ;</w:t>
      </w:r>
    </w:p>
    <w:p w14:paraId="55A9C71D" w14:textId="5033C561" w:rsidR="00652AAF" w:rsidRPr="00CC6FF0" w:rsidRDefault="00652AAF">
      <w:pPr>
        <w:pStyle w:val="Paragraphedeliste"/>
        <w:numPr>
          <w:ilvl w:val="0"/>
          <w:numId w:val="68"/>
        </w:numPr>
        <w:spacing w:before="0"/>
      </w:pPr>
      <w:r w:rsidRPr="00CC6FF0">
        <w:t>Le tri par colonne s'applique à l'intérieur des groupes ;</w:t>
      </w:r>
    </w:p>
    <w:p w14:paraId="02DB2547" w14:textId="0C4E5359" w:rsidR="0040410B" w:rsidRPr="00CC6FF0" w:rsidRDefault="00652AAF">
      <w:pPr>
        <w:pStyle w:val="Paragraphedeliste"/>
        <w:numPr>
          <w:ilvl w:val="0"/>
          <w:numId w:val="68"/>
        </w:numPr>
        <w:spacing w:before="0"/>
      </w:pPr>
      <w:r w:rsidRPr="00CC6FF0">
        <w:t>Le groupement n'est pas mémorisé : il est perdu à la fermeture de la vue.</w:t>
      </w:r>
    </w:p>
    <w:p w14:paraId="00DC2F71" w14:textId="77777777" w:rsidR="00652AAF" w:rsidRPr="00CC6FF0" w:rsidRDefault="00652AAF" w:rsidP="00652AAF">
      <w:pPr>
        <w:spacing w:before="0"/>
      </w:pPr>
    </w:p>
    <w:p w14:paraId="4B528610" w14:textId="77777777" w:rsidR="00652AAF" w:rsidRPr="00CC6FF0" w:rsidRDefault="00652AAF" w:rsidP="00652AAF">
      <w:pPr>
        <w:keepNext/>
        <w:spacing w:before="0"/>
        <w:jc w:val="center"/>
      </w:pPr>
      <w:r w:rsidRPr="00CC6FF0">
        <w:rPr>
          <w:noProof/>
        </w:rPr>
        <w:lastRenderedPageBreak/>
        <w:drawing>
          <wp:inline distT="0" distB="0" distL="0" distR="0" wp14:anchorId="3C6720FD" wp14:editId="5B696339">
            <wp:extent cx="6480000" cy="3057058"/>
            <wp:effectExtent l="19050" t="19050" r="16510" b="10160"/>
            <wp:docPr id="150873740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8737400" name=""/>
                    <pic:cNvPicPr/>
                  </pic:nvPicPr>
                  <pic:blipFill>
                    <a:blip r:embed="rId62"/>
                    <a:stretch>
                      <a:fillRect/>
                    </a:stretch>
                  </pic:blipFill>
                  <pic:spPr>
                    <a:xfrm>
                      <a:off x="0" y="0"/>
                      <a:ext cx="6480000" cy="3057058"/>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pic:spPr>
                </pic:pic>
              </a:graphicData>
            </a:graphic>
          </wp:inline>
        </w:drawing>
      </w:r>
    </w:p>
    <w:p w14:paraId="37EDE496" w14:textId="00003F6C" w:rsidR="00652AAF" w:rsidRPr="00CC6FF0" w:rsidRDefault="00652AAF" w:rsidP="00652AAF">
      <w:pPr>
        <w:pStyle w:val="Lgende"/>
      </w:pPr>
      <w:bookmarkStart w:id="1615" w:name="_Toc242209536"/>
      <w:r w:rsidRPr="00CC6FF0">
        <w:t xml:space="preserve">Figure </w:t>
      </w:r>
      <w:fldSimple w:instr=" SEQ Figure \* ARABIC ">
        <w:r w:rsidR="007B7497">
          <w:rPr>
            <w:noProof/>
          </w:rPr>
          <w:t>19</w:t>
        </w:r>
      </w:fldSimple>
      <w:r w:rsidRPr="00CC6FF0">
        <w:t xml:space="preserve"> – Liste des éléments – Utilisation du regroupement</w:t>
      </w:r>
      <w:bookmarkEnd w:id="1615"/>
    </w:p>
    <w:p w14:paraId="46A30651" w14:textId="13A9FCBE" w:rsidR="00975615" w:rsidRPr="00CC6FF0" w:rsidRDefault="00975615" w:rsidP="00975615">
      <w:pPr>
        <w:pStyle w:val="Sous-titre"/>
      </w:pPr>
      <w:r w:rsidRPr="00CC6FF0">
        <w:t>Sélection</w:t>
      </w:r>
    </w:p>
    <w:p w14:paraId="77363A2C" w14:textId="77777777" w:rsidR="00975615" w:rsidRPr="00CC6FF0" w:rsidRDefault="00975615">
      <w:pPr>
        <w:pStyle w:val="Paragraphedeliste"/>
        <w:numPr>
          <w:ilvl w:val="0"/>
          <w:numId w:val="69"/>
        </w:numPr>
        <w:spacing w:before="0"/>
      </w:pPr>
      <w:r w:rsidRPr="00CC6FF0">
        <w:t>Un clic sur une ligne sélectionne l'élément.</w:t>
      </w:r>
    </w:p>
    <w:p w14:paraId="7662A7A3" w14:textId="6B67ACD6" w:rsidR="00975615" w:rsidRPr="00CC6FF0" w:rsidRDefault="00975615">
      <w:pPr>
        <w:pStyle w:val="Paragraphedeliste"/>
        <w:numPr>
          <w:ilvl w:val="0"/>
          <w:numId w:val="69"/>
        </w:numPr>
        <w:spacing w:before="0"/>
      </w:pPr>
      <w:r w:rsidRPr="00CC6FF0">
        <w:t>La case à cocher ajoute ou retire un élément de la sélection.</w:t>
      </w:r>
    </w:p>
    <w:p w14:paraId="656A6C39" w14:textId="27DCE314" w:rsidR="00975615" w:rsidRPr="00CC6FF0" w:rsidRDefault="00975615">
      <w:pPr>
        <w:pStyle w:val="Paragraphedeliste"/>
        <w:numPr>
          <w:ilvl w:val="0"/>
          <w:numId w:val="69"/>
        </w:numPr>
        <w:spacing w:before="0"/>
      </w:pPr>
      <w:r w:rsidRPr="00CC6FF0">
        <w:t>La case d'en-tête sélectionne tous les éléments de la liste filtrée.</w:t>
      </w:r>
    </w:p>
    <w:p w14:paraId="6790AF6E" w14:textId="77777777" w:rsidR="00975615" w:rsidRPr="00CC6FF0" w:rsidRDefault="00975615" w:rsidP="00975615">
      <w:pPr>
        <w:spacing w:before="0"/>
      </w:pPr>
    </w:p>
    <w:p w14:paraId="2BB989A8" w14:textId="7AE98BC7" w:rsidR="00652AAF" w:rsidRPr="00CC6FF0" w:rsidRDefault="00975615" w:rsidP="00975615">
      <w:pPr>
        <w:spacing w:before="0"/>
      </w:pPr>
      <w:r w:rsidRPr="00CC6FF0">
        <w:t>Une sélection simple affiche le détail de l'élément dans le panneau de détail. Une sélection multiple n’a aucun effet sur le panneau de détail.</w:t>
      </w:r>
    </w:p>
    <w:p w14:paraId="234ED5B1" w14:textId="77777777" w:rsidR="00975615" w:rsidRPr="00CC6FF0" w:rsidRDefault="00975615" w:rsidP="00975615">
      <w:pPr>
        <w:pStyle w:val="Sous-titre"/>
      </w:pPr>
      <w:r w:rsidRPr="00CC6FF0">
        <w:t>Mise à jour</w:t>
      </w:r>
    </w:p>
    <w:p w14:paraId="34B33CD4" w14:textId="6BE1CEBB" w:rsidR="00975615" w:rsidRPr="00CC6FF0" w:rsidRDefault="00975615" w:rsidP="00975615">
      <w:pPr>
        <w:spacing w:before="0"/>
      </w:pPr>
      <w:r w:rsidRPr="00CC6FF0">
        <w:t>Les changements d'état des éléments (événements, connexion, mise hors service…) sont répercutés automatiquement dans la liste. Si l'élément affiché dans le panneau est modifié, son détail est rafraîchi.</w:t>
      </w:r>
    </w:p>
    <w:p w14:paraId="246E71F0" w14:textId="77777777" w:rsidR="00975615" w:rsidRPr="00CC6FF0" w:rsidRDefault="00975615" w:rsidP="00975615">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975615" w:rsidRPr="00CC6FF0" w14:paraId="4B5F8B73" w14:textId="77777777" w:rsidTr="000B6DA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3C15C54D"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Etape</w:t>
            </w:r>
          </w:p>
        </w:tc>
        <w:tc>
          <w:tcPr>
            <w:tcW w:w="9783" w:type="dxa"/>
          </w:tcPr>
          <w:p w14:paraId="2A3EEEE5" w14:textId="77777777" w:rsidR="00975615" w:rsidRPr="00CC6FF0" w:rsidRDefault="00975615" w:rsidP="000B6DA4">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975615" w:rsidRPr="00CC6FF0" w14:paraId="6897665C"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B75A6D3"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5B8DC3A5" w14:textId="1C966A9D" w:rsidR="00975615" w:rsidRPr="00CC6FF0" w:rsidRDefault="00975615"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depuis le menu principal de l’application.</w:t>
            </w:r>
          </w:p>
        </w:tc>
      </w:tr>
      <w:tr w:rsidR="00975615" w:rsidRPr="00CC6FF0" w14:paraId="4CD0158B" w14:textId="77777777" w:rsidTr="000B6DA4">
        <w:tc>
          <w:tcPr>
            <w:cnfStyle w:val="001000000000" w:firstRow="0" w:lastRow="0" w:firstColumn="1" w:lastColumn="0" w:oddVBand="0" w:evenVBand="0" w:oddHBand="0" w:evenHBand="0" w:firstRowFirstColumn="0" w:firstRowLastColumn="0" w:lastRowFirstColumn="0" w:lastRowLastColumn="0"/>
            <w:tcW w:w="787" w:type="dxa"/>
          </w:tcPr>
          <w:p w14:paraId="133EB3F6"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678AA45B" w14:textId="7BBDC6F7" w:rsidR="00975615" w:rsidRPr="00CC6FF0" w:rsidRDefault="00975615" w:rsidP="000B6DA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charge la liste des éléments.</w:t>
            </w:r>
          </w:p>
        </w:tc>
      </w:tr>
      <w:tr w:rsidR="00975615" w:rsidRPr="00CC6FF0" w14:paraId="317CB623"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5D75135"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47B2CD59" w14:textId="1B4D3D86" w:rsidR="00975615" w:rsidRPr="00CC6FF0" w:rsidRDefault="00975615"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la liste. Il peut la trier, la grouper, et sélectionner des éléments.</w:t>
            </w:r>
          </w:p>
        </w:tc>
      </w:tr>
      <w:tr w:rsidR="00975615" w:rsidRPr="00CC6FF0" w14:paraId="055CAA76" w14:textId="77777777" w:rsidTr="000B6DA4">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18641849"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6B9D1C89" w14:textId="24584459" w:rsidR="00975615" w:rsidRPr="00CC6FF0" w:rsidRDefault="00975615" w:rsidP="000B6DA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Les changements d'état des éléments sont répercutés au fil de l'eau.</w:t>
            </w:r>
          </w:p>
        </w:tc>
      </w:tr>
      <w:tr w:rsidR="00975615" w:rsidRPr="00CC6FF0" w14:paraId="4F7301D6"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7419432"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9DF1D48" w14:textId="77777777" w:rsidR="00975615" w:rsidRPr="00CC6FF0" w:rsidRDefault="00975615" w:rsidP="000B6DA4">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878269F" w14:textId="34C5F7F7" w:rsidR="00273659" w:rsidRPr="00CC6FF0" w:rsidRDefault="00273659" w:rsidP="00975615">
      <w:pPr>
        <w:spacing w:before="0"/>
      </w:pPr>
    </w:p>
    <w:p w14:paraId="29C69294" w14:textId="77777777" w:rsidR="00273659" w:rsidRPr="00CC6FF0" w:rsidRDefault="00273659">
      <w:pPr>
        <w:spacing w:before="0"/>
        <w:jc w:val="left"/>
      </w:pPr>
      <w:r w:rsidRPr="00CC6FF0">
        <w:br w:type="page"/>
      </w:r>
    </w:p>
    <w:bookmarkStart w:id="1616" w:name="_Ref241585136"/>
    <w:p w14:paraId="003516CE" w14:textId="64234338" w:rsidR="007E7D2B" w:rsidRPr="002D26E2" w:rsidRDefault="007E7D2B" w:rsidP="007E7D2B">
      <w:pPr>
        <w:pStyle w:val="Titre4"/>
        <w:rPr>
          <w:szCs w:val="22"/>
        </w:rPr>
      </w:pPr>
      <w:r w:rsidRPr="002D26E2">
        <w:rPr>
          <w:szCs w:val="22"/>
        </w:rPr>
        <w:lastRenderedPageBreak/>
        <w:fldChar w:fldCharType="begin"/>
      </w:r>
      <w:r w:rsidRPr="002D26E2">
        <w:rPr>
          <w:szCs w:val="22"/>
        </w:rPr>
        <w:instrText xml:space="preserve"> REF SG06_ELT \h </w:instrText>
      </w:r>
      <w:r w:rsidR="002D26E2">
        <w:rPr>
          <w:szCs w:val="22"/>
        </w:rPr>
        <w:instrText xml:space="preserve"> \* MERGEFORMAT </w:instrText>
      </w:r>
      <w:r w:rsidRPr="002D26E2">
        <w:rPr>
          <w:szCs w:val="22"/>
        </w:rPr>
      </w:r>
      <w:r w:rsidRPr="002D26E2">
        <w:rPr>
          <w:szCs w:val="22"/>
        </w:rPr>
        <w:fldChar w:fldCharType="separate"/>
      </w:r>
      <w:bookmarkStart w:id="1617" w:name="_Toc242209759"/>
      <w:r w:rsidR="00991C6A" w:rsidRPr="002D26E2">
        <w:rPr>
          <w:szCs w:val="22"/>
        </w:rPr>
        <w:t>SG06-CL6.7-ELT</w:t>
      </w:r>
      <w:r w:rsidRPr="002D26E2">
        <w:rPr>
          <w:szCs w:val="22"/>
        </w:rPr>
        <w:fldChar w:fldCharType="end"/>
      </w:r>
      <w:r w:rsidRPr="002D26E2">
        <w:rPr>
          <w:szCs w:val="22"/>
        </w:rPr>
        <w:t>.0</w:t>
      </w:r>
      <w:r w:rsidR="002C3C9E" w:rsidRPr="002D26E2">
        <w:rPr>
          <w:szCs w:val="22"/>
        </w:rPr>
        <w:t>2</w:t>
      </w:r>
      <w:r w:rsidRPr="002D26E2">
        <w:rPr>
          <w:szCs w:val="22"/>
        </w:rPr>
        <w:t xml:space="preserve"> – </w:t>
      </w:r>
      <w:r w:rsidR="008501E8" w:rsidRPr="002D26E2">
        <w:rPr>
          <w:szCs w:val="22"/>
        </w:rPr>
        <w:t>Filtrer la liste des éléments</w:t>
      </w:r>
      <w:bookmarkEnd w:id="1616"/>
      <w:bookmarkEnd w:id="1617"/>
    </w:p>
    <w:p w14:paraId="306083EC" w14:textId="260F06DA" w:rsidR="00DD7A79" w:rsidRPr="00CC6FF0" w:rsidRDefault="00DD7A79" w:rsidP="00DD7A79">
      <w:r w:rsidRPr="00CC6FF0">
        <w:t>Cette fonctionnalité permet de restreindre la liste des éléments affichés, par une recherche textuelle et par des filtres, puis de mémoriser une combinaison de filtres sous forme de raccourci.</w:t>
      </w:r>
    </w:p>
    <w:p w14:paraId="01BC1D1D" w14:textId="77777777" w:rsidR="00273659" w:rsidRPr="00CC6FF0" w:rsidRDefault="00273659" w:rsidP="00273659">
      <w:pPr>
        <w:keepNext/>
        <w:jc w:val="center"/>
      </w:pPr>
      <w:r w:rsidRPr="00CC6FF0">
        <w:rPr>
          <w:noProof/>
        </w:rPr>
        <w:drawing>
          <wp:inline distT="0" distB="0" distL="0" distR="0" wp14:anchorId="7D674AEE" wp14:editId="2D914D5F">
            <wp:extent cx="6480000" cy="973827"/>
            <wp:effectExtent l="19050" t="19050" r="16510" b="17145"/>
            <wp:docPr id="145880450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8804505" name=""/>
                    <pic:cNvPicPr/>
                  </pic:nvPicPr>
                  <pic:blipFill>
                    <a:blip r:embed="rId63"/>
                    <a:stretch>
                      <a:fillRect/>
                    </a:stretch>
                  </pic:blipFill>
                  <pic:spPr>
                    <a:xfrm>
                      <a:off x="0" y="0"/>
                      <a:ext cx="6480000" cy="973827"/>
                    </a:xfrm>
                    <a:prstGeom prst="rect">
                      <a:avLst/>
                    </a:prstGeom>
                    <a:ln>
                      <a:solidFill>
                        <a:schemeClr val="bg1">
                          <a:lumMod val="75000"/>
                        </a:schemeClr>
                      </a:solidFill>
                    </a:ln>
                  </pic:spPr>
                </pic:pic>
              </a:graphicData>
            </a:graphic>
          </wp:inline>
        </w:drawing>
      </w:r>
    </w:p>
    <w:p w14:paraId="62A040CA" w14:textId="3418AED0" w:rsidR="00273659" w:rsidRPr="00CC6FF0" w:rsidRDefault="00273659" w:rsidP="00273659">
      <w:pPr>
        <w:pStyle w:val="Lgende"/>
      </w:pPr>
      <w:bookmarkStart w:id="1618" w:name="_Toc242209537"/>
      <w:r w:rsidRPr="00CC6FF0">
        <w:t xml:space="preserve">Figure </w:t>
      </w:r>
      <w:fldSimple w:instr=" SEQ Figure \* ARABIC ">
        <w:r w:rsidR="007B7497">
          <w:rPr>
            <w:noProof/>
          </w:rPr>
          <w:t>20</w:t>
        </w:r>
      </w:fldSimple>
      <w:r w:rsidRPr="00CC6FF0">
        <w:t xml:space="preserve"> – Liste des éléments – Filtres</w:t>
      </w:r>
      <w:bookmarkEnd w:id="1618"/>
    </w:p>
    <w:p w14:paraId="59D43E3B" w14:textId="77777777" w:rsidR="00DD7A79" w:rsidRPr="00CC6FF0" w:rsidRDefault="00DD7A79" w:rsidP="00DD7A79">
      <w:pPr>
        <w:rPr>
          <w:rStyle w:val="lev"/>
        </w:rPr>
      </w:pPr>
      <w:r w:rsidRPr="00CC6FF0">
        <w:rPr>
          <w:rStyle w:val="lev"/>
        </w:rPr>
        <w:t>Conditions d'accès</w:t>
      </w:r>
    </w:p>
    <w:p w14:paraId="26B93A4E" w14:textId="3A815065" w:rsidR="00DD7A79" w:rsidRPr="00CC6FF0" w:rsidRDefault="006C49C5" w:rsidP="006C49C5">
      <w:pPr>
        <w:spacing w:before="0"/>
      </w:pPr>
      <w:r w:rsidRPr="00CC6FF0">
        <w:t>Aucune</w:t>
      </w:r>
    </w:p>
    <w:p w14:paraId="2AFE7823" w14:textId="77777777" w:rsidR="00DD7A79" w:rsidRPr="00CC6FF0" w:rsidRDefault="00DD7A79" w:rsidP="00DD7A79">
      <w:pPr>
        <w:rPr>
          <w:rStyle w:val="lev"/>
        </w:rPr>
      </w:pPr>
      <w:r w:rsidRPr="00CC6FF0">
        <w:rPr>
          <w:rStyle w:val="lev"/>
        </w:rPr>
        <w:t>Combinaison des filtres</w:t>
      </w:r>
    </w:p>
    <w:p w14:paraId="7F539A39" w14:textId="77777777" w:rsidR="00DD7A79" w:rsidRPr="00CC6FF0" w:rsidRDefault="00DD7A79" w:rsidP="00DD7A79">
      <w:pPr>
        <w:spacing w:before="0"/>
      </w:pPr>
      <w:r w:rsidRPr="00CC6FF0">
        <w:t>Les filtres se cumulent : un élément n'est affiché que s'il satisfait tous les filtres actifs. Au sein d'une même liste de valeurs, les valeurs choisies sont alternatives. Par exemple, « Type = Détecteur ou Sirène » et « Déconnectés ». Tout changement de filtre a trois effets :</w:t>
      </w:r>
    </w:p>
    <w:p w14:paraId="39DDBEF3" w14:textId="1734C665" w:rsidR="00DD7A79" w:rsidRPr="00CC6FF0" w:rsidRDefault="00DD7A79" w:rsidP="00DD7A79">
      <w:pPr>
        <w:pStyle w:val="Paragraphedeliste"/>
        <w:numPr>
          <w:ilvl w:val="0"/>
          <w:numId w:val="64"/>
        </w:numPr>
      </w:pPr>
      <w:r w:rsidRPr="00CC6FF0">
        <w:t>Le comptage est recalculé ;</w:t>
      </w:r>
    </w:p>
    <w:p w14:paraId="2B6D6189" w14:textId="51A42CA0" w:rsidR="00DD7A79" w:rsidRPr="00CC6FF0" w:rsidRDefault="00DD7A79" w:rsidP="00DD7A79">
      <w:pPr>
        <w:pStyle w:val="Paragraphedeliste"/>
        <w:numPr>
          <w:ilvl w:val="0"/>
          <w:numId w:val="64"/>
        </w:numPr>
      </w:pPr>
      <w:r w:rsidRPr="00CC6FF0">
        <w:t>Une sélection de tous les éléments filtrés est annulée.</w:t>
      </w:r>
    </w:p>
    <w:p w14:paraId="0D9042DA" w14:textId="77777777" w:rsidR="00DD7A79" w:rsidRPr="00CC6FF0" w:rsidRDefault="00DD7A79" w:rsidP="00DD7A79">
      <w:pPr>
        <w:rPr>
          <w:rStyle w:val="lev"/>
        </w:rPr>
      </w:pPr>
      <w:r w:rsidRPr="00CC6FF0">
        <w:rPr>
          <w:rStyle w:val="lev"/>
        </w:rPr>
        <w:t>Recherche</w:t>
      </w:r>
    </w:p>
    <w:p w14:paraId="72615B37" w14:textId="2B9F4BC0" w:rsidR="00DD7A79" w:rsidRPr="00CC6FF0" w:rsidRDefault="00DD7A79" w:rsidP="00DD7A79">
      <w:r w:rsidRPr="00CC6FF0">
        <w:t>La recherche textuelle porte sur les champs suivants : nom, adresse, libellé du métier, libellé du type, et libellé de la priorité la plus haute. La recherche a les caractéristiques suivantes :</w:t>
      </w:r>
    </w:p>
    <w:p w14:paraId="2C683834" w14:textId="111B10C1" w:rsidR="00DD7A79" w:rsidRPr="00CC6FF0" w:rsidRDefault="00DD7A79" w:rsidP="00DD7A79">
      <w:pPr>
        <w:pStyle w:val="Paragraphedeliste"/>
        <w:numPr>
          <w:ilvl w:val="0"/>
          <w:numId w:val="70"/>
        </w:numPr>
      </w:pPr>
      <w:r w:rsidRPr="00CC6FF0">
        <w:t>Elle porte sur une partie du texte et ne tient compte ni de la casse ni des accents ;</w:t>
      </w:r>
    </w:p>
    <w:p w14:paraId="3540FDDB" w14:textId="03CE58C9" w:rsidR="00DD7A79" w:rsidRPr="00CC6FF0" w:rsidRDefault="00DD7A79" w:rsidP="00DD7A79">
      <w:pPr>
        <w:pStyle w:val="Paragraphedeliste"/>
        <w:numPr>
          <w:ilvl w:val="0"/>
          <w:numId w:val="70"/>
        </w:numPr>
      </w:pPr>
      <w:r w:rsidRPr="00CC6FF0">
        <w:t>Si la saisie contient plusieurs mots, chacun doit être présent ;</w:t>
      </w:r>
    </w:p>
    <w:p w14:paraId="4D163F0F" w14:textId="11B9513C" w:rsidR="00DD7A79" w:rsidRPr="00CC6FF0" w:rsidRDefault="00DD7A79" w:rsidP="00DD7A79">
      <w:pPr>
        <w:pStyle w:val="Paragraphedeliste"/>
        <w:numPr>
          <w:ilvl w:val="0"/>
          <w:numId w:val="70"/>
        </w:numPr>
      </w:pPr>
      <w:r w:rsidRPr="00CC6FF0">
        <w:t xml:space="preserve">Les termes trouvés sont surlignés dans les colonnes </w:t>
      </w:r>
      <w:r w:rsidR="0052494B" w:rsidRPr="00CC6FF0">
        <w:t>n</w:t>
      </w:r>
      <w:r w:rsidRPr="00CC6FF0">
        <w:t xml:space="preserve">om et </w:t>
      </w:r>
      <w:r w:rsidR="0052494B" w:rsidRPr="00CC6FF0">
        <w:t>a</w:t>
      </w:r>
      <w:r w:rsidRPr="00CC6FF0">
        <w:t>dresse</w:t>
      </w:r>
      <w:r w:rsidR="0052494B" w:rsidRPr="00CC6FF0">
        <w:t xml:space="preserve"> </w:t>
      </w:r>
      <w:r w:rsidRPr="00CC6FF0">
        <w:t>lorsqu'ils sont affichés ;</w:t>
      </w:r>
    </w:p>
    <w:p w14:paraId="1E09BE90" w14:textId="45704929" w:rsidR="00DD7A79" w:rsidRPr="00CC6FF0" w:rsidRDefault="0052494B" w:rsidP="00DD7A79">
      <w:pPr>
        <w:pStyle w:val="Paragraphedeliste"/>
        <w:numPr>
          <w:ilvl w:val="0"/>
          <w:numId w:val="70"/>
        </w:numPr>
      </w:pPr>
      <w:commentRangeStart w:id="1619"/>
      <w:r w:rsidRPr="00CC6FF0">
        <w:t>L</w:t>
      </w:r>
      <w:r w:rsidR="00DD7A79" w:rsidRPr="00CC6FF0">
        <w:t>e bouton × vide le champ de recherche.</w:t>
      </w:r>
      <w:commentRangeEnd w:id="1619"/>
      <w:r w:rsidR="002D26E2" w:rsidRPr="00CC6FF0">
        <w:rPr>
          <w:rStyle w:val="Marquedecommentaire"/>
          <w:sz w:val="22"/>
          <w:szCs w:val="20"/>
        </w:rPr>
        <w:commentReference w:id="1619"/>
      </w:r>
    </w:p>
    <w:p w14:paraId="61766349" w14:textId="77777777" w:rsidR="0052494B" w:rsidRPr="00CC6FF0" w:rsidRDefault="0052494B" w:rsidP="0052494B">
      <w:pPr>
        <w:rPr>
          <w:rStyle w:val="lev"/>
        </w:rPr>
      </w:pPr>
      <w:r w:rsidRPr="00CC6FF0">
        <w:rPr>
          <w:rStyle w:val="lev"/>
        </w:rPr>
        <w:t>Filtres par liste de valeurs</w:t>
      </w:r>
    </w:p>
    <w:p w14:paraId="48CDA9AA" w14:textId="4746F71A" w:rsidR="0052494B" w:rsidRPr="00CC6FF0" w:rsidRDefault="0052494B" w:rsidP="0052494B">
      <w:r w:rsidRPr="00CC6FF0">
        <w:t>Trois listes permettent de choisir plusieurs valeurs : Types, Métiers et Priorités. Elles fonctionnent de la façon suivante :</w:t>
      </w:r>
    </w:p>
    <w:p w14:paraId="14F2C8DC" w14:textId="3FB07B36" w:rsidR="0052494B" w:rsidRPr="00CC6FF0" w:rsidRDefault="0052494B" w:rsidP="0052494B">
      <w:pPr>
        <w:pStyle w:val="Paragraphedeliste"/>
        <w:numPr>
          <w:ilvl w:val="0"/>
          <w:numId w:val="71"/>
        </w:numPr>
      </w:pPr>
      <w:r w:rsidRPr="00CC6FF0">
        <w:t>Chaque valeur affiche son icône, son libellé ;</w:t>
      </w:r>
    </w:p>
    <w:p w14:paraId="41105B31" w14:textId="25ABB7B0" w:rsidR="0052494B" w:rsidRPr="00CC6FF0" w:rsidRDefault="0052494B" w:rsidP="0052494B">
      <w:pPr>
        <w:pStyle w:val="Paragraphedeliste"/>
        <w:numPr>
          <w:ilvl w:val="0"/>
          <w:numId w:val="71"/>
        </w:numPr>
      </w:pPr>
      <w:r w:rsidRPr="00CC6FF0">
        <w:t>Au-delà de 10 valeurs, une zone de recherche permet de filtrer la liste de valeurs ;</w:t>
      </w:r>
    </w:p>
    <w:p w14:paraId="2B873447" w14:textId="2AA64C4F" w:rsidR="0052494B" w:rsidRPr="00CC6FF0" w:rsidRDefault="0052494B" w:rsidP="0052494B">
      <w:pPr>
        <w:pStyle w:val="Paragraphedeliste"/>
        <w:numPr>
          <w:ilvl w:val="0"/>
          <w:numId w:val="71"/>
        </w:numPr>
      </w:pPr>
      <w:r w:rsidRPr="00CC6FF0">
        <w:t>Une fois des valeurs choisies, la liste affiche la première sous forme d'étiquette, suivie de « +N ». La liste complète des valeurs choisies est donnée en infobulle ;</w:t>
      </w:r>
    </w:p>
    <w:p w14:paraId="19200D03" w14:textId="0F273283" w:rsidR="00DD7A79" w:rsidRPr="00CC6FF0" w:rsidRDefault="0052494B" w:rsidP="0052494B">
      <w:pPr>
        <w:pStyle w:val="Paragraphedeliste"/>
        <w:numPr>
          <w:ilvl w:val="0"/>
          <w:numId w:val="71"/>
        </w:numPr>
      </w:pPr>
      <w:r w:rsidRPr="00CC6FF0">
        <w:t>Le filtre par priorité porte sur la priorité la plus haute des événements en cours. Il ne retient donc que des éléments ayant au moins un événement en cours.</w:t>
      </w:r>
    </w:p>
    <w:p w14:paraId="0680DAAB" w14:textId="77777777" w:rsidR="0052494B" w:rsidRPr="00CC6FF0" w:rsidRDefault="0052494B" w:rsidP="0052494B">
      <w:pPr>
        <w:rPr>
          <w:rStyle w:val="lev"/>
        </w:rPr>
      </w:pPr>
      <w:r w:rsidRPr="00CC6FF0">
        <w:rPr>
          <w:rStyle w:val="lev"/>
        </w:rPr>
        <w:t>Filtres avancés</w:t>
      </w:r>
    </w:p>
    <w:p w14:paraId="10A593AD" w14:textId="442D38F8" w:rsidR="0052494B" w:rsidRPr="00CC6FF0" w:rsidRDefault="0052494B" w:rsidP="0052494B">
      <w:r w:rsidRPr="00CC6FF0">
        <w:rPr>
          <w:b/>
          <w:bCs/>
          <w:highlight w:val="yellow"/>
        </w:rPr>
        <w:t>TODO</w:t>
      </w:r>
      <w:r w:rsidRPr="00CC6FF0">
        <w:t xml:space="preserve"> Le bouton « Filtres avancés » ouvre une fenêtre de filtrage propre à l'application [à décrire].</w:t>
      </w:r>
    </w:p>
    <w:p w14:paraId="24B4C7FB" w14:textId="77777777" w:rsidR="000B6AFA" w:rsidRPr="00CC6FF0" w:rsidRDefault="000B6AFA" w:rsidP="000B6AFA">
      <w:pPr>
        <w:pStyle w:val="Sous-titre"/>
        <w:rPr>
          <w:highlight w:val="yellow"/>
        </w:rPr>
      </w:pPr>
      <w:r w:rsidRPr="00CC6FF0">
        <w:rPr>
          <w:highlight w:val="yellow"/>
        </w:rPr>
        <w:lastRenderedPageBreak/>
        <w:t>VD4_L1_CDC_Exploitation_22 Afficher les groupes d'asservissements/évacuation associés à un site/bâtiment/plan</w:t>
      </w:r>
    </w:p>
    <w:p w14:paraId="4668AACB" w14:textId="77777777" w:rsidR="000B6AFA" w:rsidRPr="00CC6FF0" w:rsidRDefault="000B6AFA" w:rsidP="000B6AFA">
      <w:r w:rsidRPr="00CC6FF0">
        <w:rPr>
          <w:highlight w:val="yellow"/>
        </w:rPr>
        <w:t>A la sélection d'un site/bâtiment/plan, VisioDEF 4.0 doit permettre de visualiser directement les éléments associés. Ceci permet aux exploitants de visualiser plus facilement ces groupes qui sont généralement non implantés.</w:t>
      </w:r>
    </w:p>
    <w:p w14:paraId="2712F016" w14:textId="77777777" w:rsidR="00273659" w:rsidRPr="00CC6FF0" w:rsidRDefault="00273659" w:rsidP="00273659">
      <w:pPr>
        <w:rPr>
          <w:rStyle w:val="lev"/>
        </w:rPr>
      </w:pPr>
      <w:r w:rsidRPr="00CC6FF0">
        <w:rPr>
          <w:rStyle w:val="lev"/>
        </w:rPr>
        <w:t>Filtres à trois états</w:t>
      </w:r>
    </w:p>
    <w:p w14:paraId="3B702F41" w14:textId="59D19D6A" w:rsidR="00273659" w:rsidRPr="00CC6FF0" w:rsidRDefault="00273659" w:rsidP="00273659">
      <w:r w:rsidRPr="00CC6FF0">
        <w:t>Six filtres proposent chacun trois positions : Indifférent, Oui, Non. Un clic fait passer d'une position à la suivante, dans l'ordre Indifférent, Oui, Non, puis retour à Indifférent. Le libellé du filtre change selon sa position :</w:t>
      </w:r>
    </w:p>
    <w:tbl>
      <w:tblPr>
        <w:tblStyle w:val="TableauListe3-Accentuation5"/>
        <w:tblW w:w="7075" w:type="dxa"/>
        <w:jc w:val="center"/>
        <w:tblLayout w:type="fixed"/>
        <w:tblLook w:val="04A0" w:firstRow="1" w:lastRow="0" w:firstColumn="1" w:lastColumn="0" w:noHBand="0" w:noVBand="1"/>
      </w:tblPr>
      <w:tblGrid>
        <w:gridCol w:w="2039"/>
        <w:gridCol w:w="2518"/>
        <w:gridCol w:w="2518"/>
      </w:tblGrid>
      <w:tr w:rsidR="00273659" w:rsidRPr="00CC6FF0" w14:paraId="6596170D" w14:textId="153360A6" w:rsidTr="00273659">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2039" w:type="dxa"/>
            <w:vAlign w:val="center"/>
          </w:tcPr>
          <w:p w14:paraId="1CC173C3" w14:textId="2BA531ED" w:rsidR="00273659" w:rsidRPr="00CC6FF0" w:rsidRDefault="00273659" w:rsidP="001D54C8">
            <w:pPr>
              <w:tabs>
                <w:tab w:val="center" w:pos="1003"/>
              </w:tabs>
              <w:spacing w:before="0"/>
              <w:jc w:val="left"/>
              <w:rPr>
                <w:rFonts w:cs="Tahoma"/>
                <w:b w:val="0"/>
                <w:bCs w:val="0"/>
                <w:sz w:val="14"/>
                <w:szCs w:val="14"/>
              </w:rPr>
            </w:pPr>
            <w:r w:rsidRPr="00CC6FF0">
              <w:rPr>
                <w:rFonts w:cs="Tahoma"/>
                <w:b w:val="0"/>
                <w:bCs w:val="0"/>
                <w:sz w:val="14"/>
                <w:szCs w:val="14"/>
              </w:rPr>
              <w:t>Filtre</w:t>
            </w:r>
          </w:p>
        </w:tc>
        <w:tc>
          <w:tcPr>
            <w:tcW w:w="2518" w:type="dxa"/>
            <w:vAlign w:val="center"/>
          </w:tcPr>
          <w:p w14:paraId="4482B63D" w14:textId="33D55ACA" w:rsidR="00273659" w:rsidRPr="00CC6FF0" w:rsidRDefault="00273659" w:rsidP="00273659">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Oui</w:t>
            </w:r>
          </w:p>
        </w:tc>
        <w:tc>
          <w:tcPr>
            <w:tcW w:w="2518" w:type="dxa"/>
          </w:tcPr>
          <w:p w14:paraId="6F0F7C9F" w14:textId="0DD04399" w:rsidR="00273659" w:rsidRPr="00CC6FF0" w:rsidRDefault="00273659" w:rsidP="00273659">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Non</w:t>
            </w:r>
          </w:p>
        </w:tc>
      </w:tr>
      <w:tr w:rsidR="00273659" w:rsidRPr="00CC6FF0" w14:paraId="536CA757" w14:textId="77777777" w:rsidTr="0027365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2F31A9ED" w14:textId="6DBE0593" w:rsidR="00273659" w:rsidRPr="00CC6FF0" w:rsidRDefault="00273659" w:rsidP="001D54C8">
            <w:pPr>
              <w:spacing w:before="0"/>
              <w:rPr>
                <w:rFonts w:cs="Tahoma"/>
                <w:sz w:val="14"/>
                <w:szCs w:val="14"/>
              </w:rPr>
            </w:pPr>
            <w:r w:rsidRPr="00CC6FF0">
              <w:rPr>
                <w:rFonts w:cs="Tahoma"/>
                <w:sz w:val="14"/>
                <w:szCs w:val="14"/>
              </w:rPr>
              <w:t>Commande programmée</w:t>
            </w:r>
          </w:p>
        </w:tc>
        <w:tc>
          <w:tcPr>
            <w:tcW w:w="2518" w:type="dxa"/>
          </w:tcPr>
          <w:p w14:paraId="1F50A365" w14:textId="6A7A7C27"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commande</w:t>
            </w:r>
          </w:p>
        </w:tc>
        <w:tc>
          <w:tcPr>
            <w:tcW w:w="2518" w:type="dxa"/>
          </w:tcPr>
          <w:p w14:paraId="7399194D" w14:textId="4E08356D"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commande</w:t>
            </w:r>
          </w:p>
        </w:tc>
      </w:tr>
      <w:tr w:rsidR="00273659" w:rsidRPr="00CC6FF0" w14:paraId="78279F95" w14:textId="77777777" w:rsidTr="00273659">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76A910A7" w14:textId="15911049" w:rsidR="00273659" w:rsidRPr="00CC6FF0" w:rsidRDefault="00273659" w:rsidP="001D54C8">
            <w:pPr>
              <w:spacing w:before="0"/>
              <w:rPr>
                <w:rFonts w:cs="Tahoma"/>
                <w:sz w:val="14"/>
                <w:szCs w:val="14"/>
              </w:rPr>
            </w:pPr>
            <w:r w:rsidRPr="00CC6FF0">
              <w:rPr>
                <w:rFonts w:cs="Tahoma"/>
                <w:sz w:val="14"/>
                <w:szCs w:val="14"/>
              </w:rPr>
              <w:t>Commentaire</w:t>
            </w:r>
          </w:p>
        </w:tc>
        <w:tc>
          <w:tcPr>
            <w:tcW w:w="2518" w:type="dxa"/>
          </w:tcPr>
          <w:p w14:paraId="4EF0DA77" w14:textId="198E5C5B"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commentaire</w:t>
            </w:r>
          </w:p>
        </w:tc>
        <w:tc>
          <w:tcPr>
            <w:tcW w:w="2518" w:type="dxa"/>
          </w:tcPr>
          <w:p w14:paraId="08F9F48E" w14:textId="08A95A9C"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commentaire</w:t>
            </w:r>
          </w:p>
        </w:tc>
      </w:tr>
      <w:tr w:rsidR="00273659" w:rsidRPr="00CC6FF0" w14:paraId="5D1A2716" w14:textId="77777777" w:rsidTr="0027365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3058E83C" w14:textId="1E7FEBFE" w:rsidR="00273659" w:rsidRPr="00CC6FF0" w:rsidRDefault="00273659" w:rsidP="001D54C8">
            <w:pPr>
              <w:spacing w:before="0"/>
              <w:rPr>
                <w:rFonts w:cs="Tahoma"/>
                <w:sz w:val="14"/>
                <w:szCs w:val="14"/>
              </w:rPr>
            </w:pPr>
            <w:r w:rsidRPr="00CC6FF0">
              <w:rPr>
                <w:rFonts w:cs="Tahoma"/>
                <w:sz w:val="14"/>
                <w:szCs w:val="14"/>
              </w:rPr>
              <w:t>Connexion</w:t>
            </w:r>
          </w:p>
        </w:tc>
        <w:tc>
          <w:tcPr>
            <w:tcW w:w="2518" w:type="dxa"/>
          </w:tcPr>
          <w:p w14:paraId="5DD21B5D" w14:textId="7D7312A6"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Connectés</w:t>
            </w:r>
          </w:p>
        </w:tc>
        <w:tc>
          <w:tcPr>
            <w:tcW w:w="2518" w:type="dxa"/>
          </w:tcPr>
          <w:p w14:paraId="6070A942" w14:textId="65E246EE"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Déconnectés</w:t>
            </w:r>
          </w:p>
        </w:tc>
      </w:tr>
      <w:tr w:rsidR="00273659" w:rsidRPr="00CC6FF0" w14:paraId="25D3E80A" w14:textId="77777777" w:rsidTr="00273659">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7B1CC65B" w14:textId="42116703" w:rsidR="00273659" w:rsidRPr="00CC6FF0" w:rsidRDefault="00273659" w:rsidP="001D54C8">
            <w:pPr>
              <w:spacing w:before="0"/>
              <w:rPr>
                <w:rFonts w:cs="Tahoma"/>
                <w:sz w:val="14"/>
                <w:szCs w:val="14"/>
              </w:rPr>
            </w:pPr>
            <w:r w:rsidRPr="00CC6FF0">
              <w:rPr>
                <w:rFonts w:cs="Tahoma"/>
                <w:sz w:val="14"/>
                <w:szCs w:val="14"/>
              </w:rPr>
              <w:t>Événement en cours</w:t>
            </w:r>
          </w:p>
        </w:tc>
        <w:tc>
          <w:tcPr>
            <w:tcW w:w="2518" w:type="dxa"/>
          </w:tcPr>
          <w:p w14:paraId="19F2922A" w14:textId="217CAEF6"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événement</w:t>
            </w:r>
          </w:p>
        </w:tc>
        <w:tc>
          <w:tcPr>
            <w:tcW w:w="2518" w:type="dxa"/>
          </w:tcPr>
          <w:p w14:paraId="09DE078A" w14:textId="1F8B56DC"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événement</w:t>
            </w:r>
          </w:p>
        </w:tc>
      </w:tr>
      <w:tr w:rsidR="00273659" w:rsidRPr="00CC6FF0" w14:paraId="419A85E5" w14:textId="77777777" w:rsidTr="0027365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33B7EC8D" w14:textId="74C57385" w:rsidR="00273659" w:rsidRPr="00CC6FF0" w:rsidRDefault="00273659" w:rsidP="001D54C8">
            <w:pPr>
              <w:spacing w:before="0"/>
              <w:rPr>
                <w:rFonts w:cs="Tahoma"/>
                <w:sz w:val="14"/>
                <w:szCs w:val="14"/>
              </w:rPr>
            </w:pPr>
            <w:r w:rsidRPr="00CC6FF0">
              <w:rPr>
                <w:rFonts w:cs="Tahoma"/>
                <w:sz w:val="14"/>
                <w:szCs w:val="14"/>
              </w:rPr>
              <w:t>Implantation</w:t>
            </w:r>
          </w:p>
        </w:tc>
        <w:tc>
          <w:tcPr>
            <w:tcW w:w="2518" w:type="dxa"/>
          </w:tcPr>
          <w:p w14:paraId="31FAA023" w14:textId="0991476C"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Implantés</w:t>
            </w:r>
          </w:p>
        </w:tc>
        <w:tc>
          <w:tcPr>
            <w:tcW w:w="2518" w:type="dxa"/>
          </w:tcPr>
          <w:p w14:paraId="76DE1A0E" w14:textId="5AE4357D"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Non implantés</w:t>
            </w:r>
          </w:p>
        </w:tc>
      </w:tr>
      <w:tr w:rsidR="00273659" w:rsidRPr="00CC6FF0" w14:paraId="4A45A52B" w14:textId="77777777" w:rsidTr="00273659">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01DA89C0" w14:textId="652F6D20" w:rsidR="00273659" w:rsidRPr="00CC6FF0" w:rsidRDefault="00273659" w:rsidP="001D54C8">
            <w:pPr>
              <w:spacing w:before="0"/>
              <w:rPr>
                <w:rFonts w:cs="Tahoma"/>
                <w:sz w:val="14"/>
                <w:szCs w:val="14"/>
              </w:rPr>
            </w:pPr>
            <w:r w:rsidRPr="00CC6FF0">
              <w:rPr>
                <w:rFonts w:cs="Tahoma"/>
                <w:sz w:val="14"/>
                <w:szCs w:val="14"/>
              </w:rPr>
              <w:t>Nom personnalisé</w:t>
            </w:r>
          </w:p>
        </w:tc>
        <w:tc>
          <w:tcPr>
            <w:tcW w:w="2518" w:type="dxa"/>
          </w:tcPr>
          <w:p w14:paraId="37E3469E" w14:textId="4AC79165"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personnalisé</w:t>
            </w:r>
          </w:p>
        </w:tc>
        <w:tc>
          <w:tcPr>
            <w:tcW w:w="2518" w:type="dxa"/>
          </w:tcPr>
          <w:p w14:paraId="2518FA43" w14:textId="0F491519"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par défaut</w:t>
            </w:r>
          </w:p>
        </w:tc>
      </w:tr>
    </w:tbl>
    <w:p w14:paraId="56F51970" w14:textId="77777777" w:rsidR="00273659" w:rsidRPr="00CC6FF0" w:rsidRDefault="00273659" w:rsidP="00273659">
      <w:pPr>
        <w:rPr>
          <w:rStyle w:val="lev"/>
        </w:rPr>
      </w:pPr>
      <w:r w:rsidRPr="00CC6FF0">
        <w:rPr>
          <w:rStyle w:val="lev"/>
        </w:rPr>
        <w:t>Vider les filtres</w:t>
      </w:r>
    </w:p>
    <w:p w14:paraId="582BD236" w14:textId="13DDC10C" w:rsidR="0052494B" w:rsidRPr="00CC6FF0" w:rsidRDefault="00273659" w:rsidP="00273659">
      <w:r w:rsidRPr="00CC6FF0">
        <w:t>Le bouton « Vider les filtres » rétablit la position par défaut de tous les filtres, y compris le champ de recherche. Il est désactivé tant qu'aucun filtre n'est actif.</w:t>
      </w:r>
    </w:p>
    <w:p w14:paraId="4022F284" w14:textId="77777777" w:rsidR="00273659" w:rsidRPr="00CC6FF0" w:rsidRDefault="00273659" w:rsidP="00273659">
      <w:pPr>
        <w:rPr>
          <w:rStyle w:val="lev"/>
        </w:rPr>
      </w:pPr>
      <w:r w:rsidRPr="00CC6FF0">
        <w:rPr>
          <w:rStyle w:val="lev"/>
        </w:rPr>
        <w:t>Raccourcis</w:t>
      </w:r>
    </w:p>
    <w:p w14:paraId="3F8EFD5C" w14:textId="7B07EDBC" w:rsidR="00273659" w:rsidRPr="00CC6FF0" w:rsidRDefault="00273659" w:rsidP="00273659">
      <w:r w:rsidRPr="00CC6FF0">
        <w:t>Un raccourci est une combinaison de filtres, nommée et mémorisée pour l'utilisateur. Il mémorise uniquement les filtres : ni le tri</w:t>
      </w:r>
      <w:r w:rsidR="00BE24EB">
        <w:t>,</w:t>
      </w:r>
      <w:r w:rsidRPr="00CC6FF0">
        <w:t xml:space="preserve"> ni le groupement.</w:t>
      </w:r>
      <w:r w:rsidR="001D689D" w:rsidRPr="00CC6FF0">
        <w:t xml:space="preserve"> </w:t>
      </w:r>
      <w:r w:rsidRPr="00CC6FF0">
        <w:t>Le bouton « Sauver » mémorise les filtres courants. Le nom du raccourci est demandé. Si un raccourci est actif, l'utilisateur choisit de le mettre à jour ou d'en créer un nouveau. Le bouton est désactivé tant qu'aucun filtre n'est actif.</w:t>
      </w:r>
    </w:p>
    <w:p w14:paraId="6B9A867D" w14:textId="77777777" w:rsidR="00273659" w:rsidRPr="00CC6FF0" w:rsidRDefault="00273659" w:rsidP="00273659">
      <w:r w:rsidRPr="00CC6FF0">
        <w:t>La barre des raccourcis présente les raccourcis sous forme d'onglets. Un clic sur un onglet applique le raccourci. Le crayon le renomme, la croix le supprime et le bouton « + » mémorise les filtres courants dans un nouveau raccourci.</w:t>
      </w:r>
    </w:p>
    <w:p w14:paraId="222661F9" w14:textId="77777777" w:rsidR="00273659" w:rsidRPr="00CC6FF0" w:rsidRDefault="00273659" w:rsidP="00273659">
      <w:r w:rsidRPr="00CC6FF0">
        <w:t>Si les filtres d'un raccourci actif sont modifiés, l'onglet porte un indicateur de modification.</w:t>
      </w:r>
    </w:p>
    <w:p w14:paraId="52252FD4" w14:textId="6F0E112A" w:rsidR="0052494B" w:rsidRPr="00CC6FF0" w:rsidRDefault="00273659" w:rsidP="00273659">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0B6AFA" w:rsidRPr="00CC6FF0" w14:paraId="14F329D4" w14:textId="77777777" w:rsidTr="001D54C8">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2971AF0A" w14:textId="77777777" w:rsidR="000B6AFA" w:rsidRPr="00CC6FF0" w:rsidRDefault="000B6AFA" w:rsidP="000B6AFA">
            <w:pPr>
              <w:spacing w:before="0"/>
              <w:jc w:val="center"/>
              <w:rPr>
                <w:rFonts w:cs="Tahoma"/>
                <w:b w:val="0"/>
                <w:bCs w:val="0"/>
                <w:sz w:val="18"/>
                <w:szCs w:val="18"/>
              </w:rPr>
            </w:pPr>
            <w:r w:rsidRPr="00CC6FF0">
              <w:rPr>
                <w:rFonts w:cs="Tahoma"/>
                <w:b w:val="0"/>
                <w:bCs w:val="0"/>
                <w:sz w:val="18"/>
                <w:szCs w:val="18"/>
              </w:rPr>
              <w:t>Etape</w:t>
            </w:r>
          </w:p>
        </w:tc>
        <w:tc>
          <w:tcPr>
            <w:tcW w:w="9783" w:type="dxa"/>
          </w:tcPr>
          <w:p w14:paraId="0954CAC2" w14:textId="77777777" w:rsidR="000B6AFA" w:rsidRPr="00CC6FF0" w:rsidRDefault="000B6AFA" w:rsidP="001D54C8">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0B6AFA" w:rsidRPr="00CC6FF0" w14:paraId="66B3786F" w14:textId="77777777" w:rsidTr="001D54C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F986A14" w14:textId="2DC075BC"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252A66B8" w14:textId="77777777" w:rsidR="000B6AFA" w:rsidRPr="00CC6FF0" w:rsidRDefault="000B6AFA"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depuis le menu principal de l’application.</w:t>
            </w:r>
          </w:p>
        </w:tc>
      </w:tr>
      <w:tr w:rsidR="000B6AFA" w:rsidRPr="00CC6FF0" w14:paraId="7ED2F2EE" w14:textId="77777777" w:rsidTr="001D54C8">
        <w:tc>
          <w:tcPr>
            <w:cnfStyle w:val="001000000000" w:firstRow="0" w:lastRow="0" w:firstColumn="1" w:lastColumn="0" w:oddVBand="0" w:evenVBand="0" w:oddHBand="0" w:evenHBand="0" w:firstRowFirstColumn="0" w:firstRowLastColumn="0" w:lastRowFirstColumn="0" w:lastRowLastColumn="0"/>
            <w:tcW w:w="787" w:type="dxa"/>
          </w:tcPr>
          <w:p w14:paraId="0E202121" w14:textId="2CFAD4BF"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01A3AA8F" w14:textId="77777777" w:rsidR="000B6AFA" w:rsidRPr="00CC6FF0" w:rsidRDefault="000B6AFA" w:rsidP="001D54C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charge la liste des éléments.</w:t>
            </w:r>
          </w:p>
        </w:tc>
      </w:tr>
      <w:tr w:rsidR="000B6AFA" w:rsidRPr="00CC6FF0" w14:paraId="4D423ABB" w14:textId="77777777" w:rsidTr="001D54C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DBEA37F" w14:textId="14BCE070"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15934171" w14:textId="5E62F0CD" w:rsidR="000B6AFA" w:rsidRPr="00CC6FF0" w:rsidRDefault="000B6AFA"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saisit une recherche, choisit des valeurs, change la position d'un filtre ou applique un raccourci.</w:t>
            </w:r>
          </w:p>
        </w:tc>
      </w:tr>
      <w:tr w:rsidR="000B6AFA" w:rsidRPr="00CC6FF0" w14:paraId="774AE442" w14:textId="77777777" w:rsidTr="001D54C8">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00D3F7FF" w14:textId="77777777"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5EDD9FDE" w14:textId="29E61384" w:rsidR="000B6AFA" w:rsidRPr="00CC6FF0" w:rsidRDefault="000B6AFA" w:rsidP="001D54C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L'application applique les filtres, met à jour le comptage et affiche </w:t>
            </w:r>
            <w:r w:rsidR="008270E1" w:rsidRPr="00CC6FF0">
              <w:rPr>
                <w:rFonts w:cs="Tahoma"/>
                <w:color w:val="222222"/>
                <w:sz w:val="18"/>
                <w:szCs w:val="18"/>
              </w:rPr>
              <w:t>les</w:t>
            </w:r>
            <w:r w:rsidRPr="00CC6FF0">
              <w:rPr>
                <w:rFonts w:cs="Tahoma"/>
                <w:color w:val="222222"/>
                <w:sz w:val="18"/>
                <w:szCs w:val="18"/>
              </w:rPr>
              <w:t xml:space="preserve"> résultat</w:t>
            </w:r>
            <w:r w:rsidR="008270E1" w:rsidRPr="00CC6FF0">
              <w:rPr>
                <w:rFonts w:cs="Tahoma"/>
                <w:color w:val="222222"/>
                <w:sz w:val="18"/>
                <w:szCs w:val="18"/>
              </w:rPr>
              <w:t>s</w:t>
            </w:r>
            <w:r w:rsidRPr="00CC6FF0">
              <w:rPr>
                <w:rFonts w:cs="Tahoma"/>
                <w:color w:val="222222"/>
                <w:sz w:val="18"/>
                <w:szCs w:val="18"/>
              </w:rPr>
              <w:t>.</w:t>
            </w:r>
          </w:p>
        </w:tc>
      </w:tr>
      <w:tr w:rsidR="000B6AFA" w:rsidRPr="00CC6FF0" w14:paraId="02029C87" w14:textId="77777777" w:rsidTr="001D54C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2C7AB80" w14:textId="54959182" w:rsidR="000B6AFA" w:rsidRPr="00CC6FF0" w:rsidRDefault="000B6AFA" w:rsidP="000B6AFA">
            <w:pPr>
              <w:spacing w:before="0"/>
              <w:jc w:val="center"/>
              <w:rPr>
                <w:rFonts w:cs="Tahoma"/>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610B1A73" w14:textId="4450FF47" w:rsidR="000B6AFA" w:rsidRPr="00CC6FF0" w:rsidRDefault="000B6AFA" w:rsidP="001D54C8">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Facultatif : l'utilisateur mémorise les filtres courants dans un raccourci. Il crée un nouveau raccourci ou met à jour le raccourci actif.</w:t>
            </w:r>
          </w:p>
        </w:tc>
      </w:tr>
      <w:tr w:rsidR="000B6AFA" w:rsidRPr="00CC6FF0" w14:paraId="42F12BD1" w14:textId="77777777" w:rsidTr="001D54C8">
        <w:tc>
          <w:tcPr>
            <w:cnfStyle w:val="001000000000" w:firstRow="0" w:lastRow="0" w:firstColumn="1" w:lastColumn="0" w:oddVBand="0" w:evenVBand="0" w:oddHBand="0" w:evenHBand="0" w:firstRowFirstColumn="0" w:firstRowLastColumn="0" w:lastRowFirstColumn="0" w:lastRowLastColumn="0"/>
            <w:tcW w:w="787" w:type="dxa"/>
          </w:tcPr>
          <w:p w14:paraId="0F23B0C4" w14:textId="77777777" w:rsidR="000B6AFA" w:rsidRPr="00CC6FF0" w:rsidRDefault="000B6AFA" w:rsidP="000B6AF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6740FB2F" w14:textId="77777777" w:rsidR="000B6AFA" w:rsidRPr="00CC6FF0" w:rsidRDefault="000B6AFA" w:rsidP="001D54C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1F20F56" w14:textId="77777777" w:rsidR="00975615" w:rsidRPr="00CC6FF0" w:rsidRDefault="00975615" w:rsidP="00975615"/>
    <w:bookmarkStart w:id="1620" w:name="_Ref241585141"/>
    <w:p w14:paraId="379BF231" w14:textId="7A384280"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621" w:name="_Toc242209760"/>
      <w:r w:rsidR="00991C6A" w:rsidRPr="00BE24EB">
        <w:rPr>
          <w:szCs w:val="22"/>
        </w:rPr>
        <w:t>SG06-CL6.7-ELT</w:t>
      </w:r>
      <w:r w:rsidRPr="00BE24EB">
        <w:rPr>
          <w:szCs w:val="22"/>
        </w:rPr>
        <w:fldChar w:fldCharType="end"/>
      </w:r>
      <w:r w:rsidRPr="00BE24EB">
        <w:rPr>
          <w:szCs w:val="22"/>
        </w:rPr>
        <w:t>.0</w:t>
      </w:r>
      <w:r w:rsidR="002C3C9E" w:rsidRPr="00BE24EB">
        <w:rPr>
          <w:szCs w:val="22"/>
        </w:rPr>
        <w:t>3</w:t>
      </w:r>
      <w:r w:rsidRPr="00BE24EB">
        <w:rPr>
          <w:szCs w:val="22"/>
        </w:rPr>
        <w:t xml:space="preserve"> – </w:t>
      </w:r>
      <w:r w:rsidR="008501E8" w:rsidRPr="00BE24EB">
        <w:rPr>
          <w:szCs w:val="22"/>
        </w:rPr>
        <w:t>Exporter la liste des éléments dans fichier CSV</w:t>
      </w:r>
      <w:bookmarkEnd w:id="1620"/>
      <w:bookmarkEnd w:id="1621"/>
    </w:p>
    <w:p w14:paraId="08FEE7AB" w14:textId="2F05AC36" w:rsidR="0031702F" w:rsidRPr="00CC6FF0" w:rsidRDefault="0031702F" w:rsidP="0031702F">
      <w:r w:rsidRPr="00CC6FF0">
        <w:t>Cette fonctionnalité permet d'exporter dans un fichier CSV la liste des éléments affichée à l'écran, afin de la consulter ou de l'exploiter hors de l'application.</w:t>
      </w:r>
    </w:p>
    <w:p w14:paraId="15C473C4" w14:textId="77777777" w:rsidR="0031702F" w:rsidRPr="00CC6FF0" w:rsidRDefault="0031702F" w:rsidP="0031702F">
      <w:pPr>
        <w:rPr>
          <w:rStyle w:val="lev"/>
        </w:rPr>
      </w:pPr>
      <w:r w:rsidRPr="00CC6FF0">
        <w:rPr>
          <w:rStyle w:val="lev"/>
        </w:rPr>
        <w:lastRenderedPageBreak/>
        <w:t>Conditions d’accès</w:t>
      </w:r>
    </w:p>
    <w:p w14:paraId="6FD566DF" w14:textId="325C0C68" w:rsidR="0031702F" w:rsidRPr="00CC6FF0" w:rsidRDefault="0031702F" w:rsidP="0031702F">
      <w:r w:rsidRPr="00CC6FF0">
        <w:t>La liste affichée contient au moins un élément. Si elle est vide, la commande d'export est désactivée.</w:t>
      </w:r>
    </w:p>
    <w:p w14:paraId="68D86103" w14:textId="77777777" w:rsidR="0031702F" w:rsidRPr="00CC6FF0" w:rsidRDefault="0031702F" w:rsidP="0031702F">
      <w:pPr>
        <w:rPr>
          <w:rStyle w:val="lev"/>
        </w:rPr>
      </w:pPr>
      <w:r w:rsidRPr="00CC6FF0">
        <w:rPr>
          <w:rStyle w:val="lev"/>
        </w:rPr>
        <w:t>Périmètre de l'export</w:t>
      </w:r>
    </w:p>
    <w:p w14:paraId="500E8E6D" w14:textId="77777777" w:rsidR="0031702F" w:rsidRPr="00CC6FF0" w:rsidRDefault="0031702F" w:rsidP="0031702F">
      <w:r w:rsidRPr="00CC6FF0">
        <w:t>L'export porte sur les éléments affichés, c'est-à-dire après application des filtres et de la recherche en cours. L'ordre des lignes est celui de la liste à l'écran. Les valeurs exportées sont celles de l'instant de l'export.</w:t>
      </w:r>
    </w:p>
    <w:p w14:paraId="5426602E" w14:textId="5B2BB7FF" w:rsidR="0031702F" w:rsidRPr="00CC6FF0" w:rsidRDefault="0031702F" w:rsidP="0031702F">
      <w:pPr>
        <w:rPr>
          <w:rStyle w:val="lev"/>
        </w:rPr>
      </w:pPr>
      <w:r w:rsidRPr="00CC6FF0">
        <w:rPr>
          <w:rStyle w:val="lev"/>
        </w:rPr>
        <w:t>Contenu</w:t>
      </w:r>
      <w:r w:rsidR="0049199D" w:rsidRPr="00CC6FF0">
        <w:rPr>
          <w:rStyle w:val="lev"/>
        </w:rPr>
        <w:t xml:space="preserve"> et format</w:t>
      </w:r>
      <w:r w:rsidRPr="00CC6FF0">
        <w:rPr>
          <w:rStyle w:val="lev"/>
        </w:rPr>
        <w:t xml:space="preserve"> du fichier</w:t>
      </w:r>
    </w:p>
    <w:p w14:paraId="7CCA8527" w14:textId="76C3F86E" w:rsidR="0049199D" w:rsidRPr="00CC6FF0" w:rsidRDefault="0049199D" w:rsidP="0049199D">
      <w:pPr>
        <w:pStyle w:val="Sous-titre"/>
        <w:rPr>
          <w:rStyle w:val="lev"/>
        </w:rPr>
      </w:pPr>
      <w:r w:rsidRPr="00CC6FF0">
        <w:rPr>
          <w:rStyle w:val="lev"/>
        </w:rPr>
        <w:t>Contenu</w:t>
      </w:r>
    </w:p>
    <w:p w14:paraId="68242624" w14:textId="1180F095" w:rsidR="0031702F" w:rsidRPr="00CC6FF0" w:rsidRDefault="0031702F" w:rsidP="0031702F">
      <w:r w:rsidRPr="00CC6FF0">
        <w:t xml:space="preserve">La première ligne contient les en-têtes de colonnes, dans la langue de l'interface. Chaque ligne suivante correspond à un élément et </w:t>
      </w:r>
      <w:r w:rsidR="0049199D" w:rsidRPr="00CC6FF0">
        <w:t>reprend les colonnes décrites dans l’affichage Liste des éléments. Voir §</w:t>
      </w:r>
      <w:r w:rsidR="0049199D" w:rsidRPr="00CC6FF0">
        <w:fldChar w:fldCharType="begin"/>
      </w:r>
      <w:r w:rsidR="0049199D" w:rsidRPr="00CC6FF0">
        <w:instrText xml:space="preserve"> REF _Ref241583709 \r \h </w:instrText>
      </w:r>
      <w:r w:rsidR="0049199D" w:rsidRPr="00CC6FF0">
        <w:fldChar w:fldCharType="separate"/>
      </w:r>
      <w:r w:rsidR="0049199D" w:rsidRPr="00CC6FF0">
        <w:t>3.9.5.1</w:t>
      </w:r>
      <w:r w:rsidR="0049199D" w:rsidRPr="00CC6FF0">
        <w:fldChar w:fldCharType="end"/>
      </w:r>
      <w:r w:rsidR="0049199D" w:rsidRPr="00CC6FF0">
        <w:t>.</w:t>
      </w:r>
    </w:p>
    <w:p w14:paraId="2C594431" w14:textId="0D23EE85" w:rsidR="0049199D" w:rsidRPr="00CC6FF0" w:rsidRDefault="0049199D" w:rsidP="0031702F">
      <w:r w:rsidRPr="00CC6FF0">
        <w:t>Si la valeur d’une colonne est de type booléenne, alors on écrit 0 pour FAUX, et 1 pour VRAI.</w:t>
      </w:r>
    </w:p>
    <w:p w14:paraId="6FE03842" w14:textId="2AEC1763" w:rsidR="0031702F" w:rsidRPr="00CC6FF0" w:rsidRDefault="0031702F" w:rsidP="0049199D">
      <w:pPr>
        <w:pStyle w:val="Sous-titre"/>
      </w:pPr>
      <w:r w:rsidRPr="00CC6FF0">
        <w:t>Format</w:t>
      </w:r>
    </w:p>
    <w:p w14:paraId="07DB22EF" w14:textId="77777777" w:rsidR="0031702F" w:rsidRPr="00CC6FF0" w:rsidRDefault="0031702F">
      <w:pPr>
        <w:pStyle w:val="Paragraphedeliste"/>
        <w:numPr>
          <w:ilvl w:val="0"/>
          <w:numId w:val="65"/>
        </w:numPr>
      </w:pPr>
      <w:r w:rsidRPr="00CC6FF0">
        <w:t>Séparateur de champs : point-virgule.</w:t>
      </w:r>
    </w:p>
    <w:p w14:paraId="7CD7CE1D" w14:textId="77777777" w:rsidR="0031702F" w:rsidRPr="00CC6FF0" w:rsidRDefault="0031702F">
      <w:pPr>
        <w:pStyle w:val="Paragraphedeliste"/>
        <w:numPr>
          <w:ilvl w:val="0"/>
          <w:numId w:val="65"/>
        </w:numPr>
      </w:pPr>
      <w:r w:rsidRPr="00CC6FF0">
        <w:t>Encodage : UTF-8 avec BOM, pour un affichage correct des caractères accentués dans Excel.</w:t>
      </w:r>
    </w:p>
    <w:p w14:paraId="7E0B1D93" w14:textId="116F38A9" w:rsidR="0031702F" w:rsidRPr="00CC6FF0" w:rsidRDefault="0031702F">
      <w:pPr>
        <w:pStyle w:val="Paragraphedeliste"/>
        <w:numPr>
          <w:ilvl w:val="0"/>
          <w:numId w:val="65"/>
        </w:numPr>
      </w:pPr>
      <w:r w:rsidRPr="00CC6FF0">
        <w:t>Dates au format [</w:t>
      </w:r>
      <w:commentRangeStart w:id="1622"/>
      <w:r w:rsidRPr="00CC6FF0">
        <w:t>JJ/MM/AAAA HH:MM:SS</w:t>
      </w:r>
      <w:commentRangeEnd w:id="1622"/>
      <w:r w:rsidR="00BE24EB" w:rsidRPr="00CC6FF0">
        <w:rPr>
          <w:rStyle w:val="Marquedecommentaire"/>
          <w:sz w:val="22"/>
          <w:szCs w:val="20"/>
        </w:rPr>
        <w:commentReference w:id="1622"/>
      </w:r>
      <w:r w:rsidRPr="00CC6FF0">
        <w:t>]</w:t>
      </w:r>
      <w:r w:rsidR="0049199D" w:rsidRPr="00CC6FF0">
        <w:t xml:space="preserve"> si applicable.</w:t>
      </w:r>
    </w:p>
    <w:p w14:paraId="7929CF1F" w14:textId="2C4EFE0A" w:rsidR="0031702F" w:rsidRPr="00CC6FF0" w:rsidRDefault="0031702F">
      <w:pPr>
        <w:pStyle w:val="Paragraphedeliste"/>
        <w:numPr>
          <w:ilvl w:val="0"/>
          <w:numId w:val="65"/>
        </w:numPr>
      </w:pPr>
      <w:r w:rsidRPr="00CC6FF0">
        <w:t>Les valeurs contenant un point-virgule, un guillemet ou un saut de ligne sont encadrées de guillemets, selon la RFC 4180.</w:t>
      </w:r>
    </w:p>
    <w:p w14:paraId="1D866ACF" w14:textId="77777777" w:rsidR="0049199D" w:rsidRPr="00CC6FF0" w:rsidRDefault="0049199D" w:rsidP="0049199D">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49199D" w:rsidRPr="00CC6FF0" w14:paraId="47D8C3E2" w14:textId="77777777" w:rsidTr="00FE50BF">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8BC46E3" w14:textId="77777777" w:rsidR="0049199D" w:rsidRPr="00CC6FF0" w:rsidRDefault="0049199D" w:rsidP="0049199D">
            <w:pPr>
              <w:spacing w:before="0"/>
              <w:jc w:val="center"/>
              <w:rPr>
                <w:rFonts w:cs="Tahoma"/>
                <w:b w:val="0"/>
                <w:bCs w:val="0"/>
                <w:sz w:val="18"/>
                <w:szCs w:val="18"/>
              </w:rPr>
            </w:pPr>
            <w:r w:rsidRPr="00CC6FF0">
              <w:rPr>
                <w:rFonts w:cs="Tahoma"/>
                <w:b w:val="0"/>
                <w:bCs w:val="0"/>
                <w:sz w:val="18"/>
                <w:szCs w:val="18"/>
              </w:rPr>
              <w:t>Etape</w:t>
            </w:r>
          </w:p>
        </w:tc>
        <w:tc>
          <w:tcPr>
            <w:tcW w:w="9783" w:type="dxa"/>
          </w:tcPr>
          <w:p w14:paraId="79F85B70" w14:textId="77777777" w:rsidR="0049199D" w:rsidRPr="00CC6FF0" w:rsidRDefault="0049199D" w:rsidP="000B6DA4">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9199D" w:rsidRPr="00CC6FF0" w14:paraId="5667ECEA" w14:textId="77777777" w:rsidTr="00FE5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1DF9A07" w14:textId="77777777"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5A24F215" w14:textId="754966BA" w:rsidR="0049199D" w:rsidRPr="00CC6FF0" w:rsidRDefault="0049199D"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et applique ou non des filtres.</w:t>
            </w:r>
          </w:p>
        </w:tc>
      </w:tr>
      <w:tr w:rsidR="0049199D" w:rsidRPr="00CC6FF0" w14:paraId="5A38F458" w14:textId="77777777" w:rsidTr="00FE50BF">
        <w:tc>
          <w:tcPr>
            <w:cnfStyle w:val="001000000000" w:firstRow="0" w:lastRow="0" w:firstColumn="1" w:lastColumn="0" w:oddVBand="0" w:evenVBand="0" w:oddHBand="0" w:evenHBand="0" w:firstRowFirstColumn="0" w:firstRowLastColumn="0" w:lastRowFirstColumn="0" w:lastRowLastColumn="0"/>
            <w:tcW w:w="787" w:type="dxa"/>
          </w:tcPr>
          <w:p w14:paraId="6BF8AC50" w14:textId="459D10C3"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3DF77B10" w14:textId="4F8112F3" w:rsidR="0049199D" w:rsidRPr="00CC6FF0" w:rsidRDefault="0049199D" w:rsidP="000B6DA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CSV.</w:t>
            </w:r>
          </w:p>
        </w:tc>
      </w:tr>
      <w:tr w:rsidR="0049199D" w:rsidRPr="00CC6FF0" w14:paraId="16092C46" w14:textId="77777777" w:rsidTr="00FE5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602C483" w14:textId="3CD5F8D2"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3777D3DE" w14:textId="77777777" w:rsidR="0049199D" w:rsidRPr="00CC6FF0" w:rsidRDefault="0049199D"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543B7C5A" w14:textId="5ACC6D90" w:rsidR="0049199D" w:rsidRPr="00CC6FF0" w:rsidRDefault="0049199D" w:rsidP="0049199D">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VD4_Elements_AAAA-MM-JJ_HHMMSS.csv.</w:t>
            </w:r>
          </w:p>
          <w:p w14:paraId="4339A8AF" w14:textId="6F941922" w:rsidR="0049199D" w:rsidRPr="00CC6FF0" w:rsidRDefault="0049199D"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49199D" w:rsidRPr="00CC6FF0" w14:paraId="22034B7A" w14:textId="77777777" w:rsidTr="00FE50BF">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130E8154" w14:textId="46E0AC00" w:rsidR="0049199D" w:rsidRPr="00CC6FF0" w:rsidRDefault="0049199D" w:rsidP="0049199D">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30D71AA9" w14:textId="77777777" w:rsidR="0049199D" w:rsidRPr="00CC6FF0" w:rsidRDefault="0049199D" w:rsidP="0049199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2E843C1F" w14:textId="46867F86" w:rsidR="0049199D" w:rsidRPr="00CC6FF0" w:rsidRDefault="0049199D" w:rsidP="0049199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49199D" w:rsidRPr="00CC6FF0" w14:paraId="406C37A5" w14:textId="77777777" w:rsidTr="00FE5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502954D" w14:textId="3231569B" w:rsidR="0049199D" w:rsidRPr="00CC6FF0" w:rsidRDefault="0049199D" w:rsidP="0049199D">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3F266E8F" w14:textId="26025085" w:rsidR="0049199D" w:rsidRPr="00CC6FF0" w:rsidRDefault="0049199D" w:rsidP="004919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Cas d'erreur : Si le fichier ne peut pas être écrit (Ex : droits insuffisants sur le répertoire, fichier ouvert par une autre application), un message explicite informe l'utilisateur</w:t>
            </w:r>
            <w:r w:rsidR="00061625" w:rsidRPr="00CC6FF0">
              <w:rPr>
                <w:rFonts w:cs="Tahoma"/>
                <w:sz w:val="18"/>
                <w:szCs w:val="18"/>
              </w:rPr>
              <w:t xml:space="preserve"> : </w:t>
            </w:r>
            <w:r w:rsidR="00061625" w:rsidRPr="00CC6FF0">
              <w:rPr>
                <w:rFonts w:cs="Tahoma"/>
                <w:sz w:val="18"/>
                <w:szCs w:val="18"/>
              </w:rPr>
              <w:fldChar w:fldCharType="begin"/>
            </w:r>
            <w:r w:rsidR="00061625" w:rsidRPr="00CC6FF0">
              <w:rPr>
                <w:rFonts w:cs="Tahoma"/>
                <w:sz w:val="18"/>
                <w:szCs w:val="18"/>
              </w:rPr>
              <w:instrText xml:space="preserve"> REF ELT_MSG_ERR_EXPORT_CSV \h </w:instrText>
            </w:r>
            <w:r w:rsidR="00061625" w:rsidRPr="00CC6FF0">
              <w:rPr>
                <w:rFonts w:cs="Tahoma"/>
                <w:sz w:val="18"/>
                <w:szCs w:val="18"/>
              </w:rPr>
            </w:r>
            <w:r w:rsidR="00061625" w:rsidRPr="00CC6FF0">
              <w:rPr>
                <w:rFonts w:cs="Tahoma"/>
                <w:sz w:val="18"/>
                <w:szCs w:val="18"/>
              </w:rPr>
              <w:fldChar w:fldCharType="separate"/>
            </w:r>
            <w:r w:rsidR="00061625" w:rsidRPr="00CC6FF0">
              <w:rPr>
                <w:rFonts w:cs="Tahoma"/>
                <w:sz w:val="16"/>
                <w:szCs w:val="16"/>
              </w:rPr>
              <w:t>ELT_MSG_ERR_EXPORT_CSV</w:t>
            </w:r>
            <w:r w:rsidR="00061625" w:rsidRPr="00CC6FF0">
              <w:rPr>
                <w:rFonts w:cs="Tahoma"/>
                <w:sz w:val="18"/>
                <w:szCs w:val="18"/>
              </w:rPr>
              <w:fldChar w:fldCharType="end"/>
            </w:r>
          </w:p>
        </w:tc>
      </w:tr>
      <w:tr w:rsidR="0049199D" w:rsidRPr="00CC6FF0" w14:paraId="58361271" w14:textId="77777777" w:rsidTr="00FE50BF">
        <w:tc>
          <w:tcPr>
            <w:cnfStyle w:val="001000000000" w:firstRow="0" w:lastRow="0" w:firstColumn="1" w:lastColumn="0" w:oddVBand="0" w:evenVBand="0" w:oddHBand="0" w:evenHBand="0" w:firstRowFirstColumn="0" w:firstRowLastColumn="0" w:lastRowFirstColumn="0" w:lastRowLastColumn="0"/>
            <w:tcW w:w="787" w:type="dxa"/>
          </w:tcPr>
          <w:p w14:paraId="78F44614" w14:textId="77777777"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4E316680" w14:textId="77777777" w:rsidR="0049199D" w:rsidRPr="00CC6FF0" w:rsidRDefault="0049199D" w:rsidP="000B6DA4">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B23F54E" w14:textId="77777777" w:rsidR="0049199D" w:rsidRPr="00CC6FF0" w:rsidRDefault="0049199D" w:rsidP="0031702F"/>
    <w:bookmarkStart w:id="1623" w:name="_Ref241585146"/>
    <w:p w14:paraId="74A71972" w14:textId="5B5C166B"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624" w:name="_Toc242209761"/>
      <w:r w:rsidR="00991C6A" w:rsidRPr="00BE24EB">
        <w:rPr>
          <w:szCs w:val="22"/>
        </w:rPr>
        <w:t>SG06-CL6.7-ELT</w:t>
      </w:r>
      <w:r w:rsidRPr="00BE24EB">
        <w:rPr>
          <w:szCs w:val="22"/>
        </w:rPr>
        <w:fldChar w:fldCharType="end"/>
      </w:r>
      <w:r w:rsidRPr="00BE24EB">
        <w:rPr>
          <w:szCs w:val="22"/>
        </w:rPr>
        <w:t>.0</w:t>
      </w:r>
      <w:r w:rsidR="002C3C9E" w:rsidRPr="00BE24EB">
        <w:rPr>
          <w:szCs w:val="22"/>
        </w:rPr>
        <w:t>4</w:t>
      </w:r>
      <w:r w:rsidRPr="00BE24EB">
        <w:rPr>
          <w:szCs w:val="22"/>
        </w:rPr>
        <w:t xml:space="preserve"> – </w:t>
      </w:r>
      <w:r w:rsidR="008501E8" w:rsidRPr="00BE24EB">
        <w:rPr>
          <w:szCs w:val="22"/>
        </w:rPr>
        <w:t>Exporter la liste des éléments dans fichier XLSX</w:t>
      </w:r>
      <w:bookmarkEnd w:id="1623"/>
      <w:bookmarkEnd w:id="1624"/>
    </w:p>
    <w:p w14:paraId="368EB49F" w14:textId="44639EA4" w:rsidR="00FE50BF" w:rsidRPr="00CC6FF0" w:rsidRDefault="00FE50BF" w:rsidP="00FE50BF">
      <w:r w:rsidRPr="00CC6FF0">
        <w:t>Cette fonctionnalité permet d'exporter dans un fichier XLSX la liste des éléments affichée à l'écran, afin de la consulter ou de l'exploiter hors de l'application.</w:t>
      </w:r>
    </w:p>
    <w:p w14:paraId="1BB3FC06" w14:textId="77777777" w:rsidR="00FE50BF" w:rsidRPr="00CC6FF0" w:rsidRDefault="00FE50BF" w:rsidP="00FE50BF">
      <w:pPr>
        <w:rPr>
          <w:rStyle w:val="lev"/>
        </w:rPr>
      </w:pPr>
      <w:r w:rsidRPr="00CC6FF0">
        <w:rPr>
          <w:rStyle w:val="lev"/>
        </w:rPr>
        <w:t>Conditions d’accès</w:t>
      </w:r>
    </w:p>
    <w:p w14:paraId="62D837DC" w14:textId="77777777" w:rsidR="00FE50BF" w:rsidRPr="00CC6FF0" w:rsidRDefault="00FE50BF" w:rsidP="00FE50BF">
      <w:r w:rsidRPr="00CC6FF0">
        <w:t>La liste affichée contient au moins un élément. Si elle est vide, la commande d'export est désactivée.</w:t>
      </w:r>
    </w:p>
    <w:p w14:paraId="1BE3F048" w14:textId="77777777" w:rsidR="00FE50BF" w:rsidRPr="00CC6FF0" w:rsidRDefault="00FE50BF" w:rsidP="00FE50BF">
      <w:pPr>
        <w:rPr>
          <w:rStyle w:val="lev"/>
        </w:rPr>
      </w:pPr>
      <w:r w:rsidRPr="00CC6FF0">
        <w:rPr>
          <w:rStyle w:val="lev"/>
        </w:rPr>
        <w:t>Périmètre de l'export</w:t>
      </w:r>
    </w:p>
    <w:p w14:paraId="1285A937" w14:textId="77777777" w:rsidR="00FE50BF" w:rsidRPr="00CC6FF0" w:rsidRDefault="00FE50BF" w:rsidP="00FE50BF">
      <w:r w:rsidRPr="00CC6FF0">
        <w:t>L'export porte sur les éléments affichés, c'est-à-dire après application des filtres et de la recherche en cours. L'ordre des lignes est celui de la liste à l'écran. Les valeurs exportées sont celles de l'instant de l'export.</w:t>
      </w:r>
    </w:p>
    <w:p w14:paraId="2CB95928" w14:textId="77777777" w:rsidR="00FE50BF" w:rsidRPr="00CC6FF0" w:rsidRDefault="00FE50BF" w:rsidP="00FE50BF">
      <w:pPr>
        <w:rPr>
          <w:rStyle w:val="lev"/>
        </w:rPr>
      </w:pPr>
      <w:r w:rsidRPr="00CC6FF0">
        <w:rPr>
          <w:rStyle w:val="lev"/>
        </w:rPr>
        <w:lastRenderedPageBreak/>
        <w:t>Contenu et format du fichier</w:t>
      </w:r>
    </w:p>
    <w:p w14:paraId="5D9E1385" w14:textId="77777777" w:rsidR="00FE50BF" w:rsidRPr="00CC6FF0" w:rsidRDefault="00FE50BF" w:rsidP="00FE50BF">
      <w:pPr>
        <w:pStyle w:val="Sous-titre"/>
        <w:rPr>
          <w:rStyle w:val="lev"/>
        </w:rPr>
      </w:pPr>
      <w:r w:rsidRPr="00CC6FF0">
        <w:rPr>
          <w:rStyle w:val="lev"/>
        </w:rPr>
        <w:t>Contenu</w:t>
      </w:r>
    </w:p>
    <w:p w14:paraId="449B8275" w14:textId="42A4173F" w:rsidR="00FE50BF" w:rsidRPr="00CC6FF0" w:rsidRDefault="00FE50BF" w:rsidP="00FE50BF">
      <w:r w:rsidRPr="00CC6FF0">
        <w:t>Le fichier contient une seule feuille, nommée « export ». La première ligne contient les en-têtes de colonnes, dans la langue de l'interface. Chaque ligne suivante correspond à un élément et reprend les colonnes décrites dans l'affichage Liste des éléments (voir §</w:t>
      </w:r>
      <w:r w:rsidRPr="00CC6FF0">
        <w:fldChar w:fldCharType="begin"/>
      </w:r>
      <w:r w:rsidRPr="00CC6FF0">
        <w:instrText xml:space="preserve"> REF _Ref241583709 \r \h </w:instrText>
      </w:r>
      <w:r w:rsidRPr="00CC6FF0">
        <w:fldChar w:fldCharType="separate"/>
      </w:r>
      <w:r w:rsidRPr="00CC6FF0">
        <w:t>3.9.5.1</w:t>
      </w:r>
      <w:r w:rsidRPr="00CC6FF0">
        <w:fldChar w:fldCharType="end"/>
      </w:r>
      <w:r w:rsidRPr="00CC6FF0">
        <w:t>.).</w:t>
      </w:r>
    </w:p>
    <w:p w14:paraId="24101EA4" w14:textId="2C1C96BE" w:rsidR="00FE50BF" w:rsidRPr="00CC6FF0" w:rsidRDefault="00FE50BF" w:rsidP="00FE50BF">
      <w:r w:rsidRPr="00CC6FF0">
        <w:t>Si la valeur d'une colonne est de type booléen, on écrit 0 pour FAUX et 1 pour VRAI.</w:t>
      </w:r>
    </w:p>
    <w:p w14:paraId="1BF960D8" w14:textId="2A0AE919" w:rsidR="00FE50BF" w:rsidRPr="00CC6FF0" w:rsidRDefault="00FE50BF" w:rsidP="00FE50BF">
      <w:pPr>
        <w:pStyle w:val="Sous-titre"/>
      </w:pPr>
      <w:r w:rsidRPr="00CC6FF0">
        <w:t>Format</w:t>
      </w:r>
    </w:p>
    <w:p w14:paraId="4904F158" w14:textId="77777777" w:rsidR="00FE50BF" w:rsidRPr="00CC6FF0" w:rsidRDefault="00FE50BF">
      <w:pPr>
        <w:pStyle w:val="Paragraphedeliste"/>
        <w:numPr>
          <w:ilvl w:val="0"/>
          <w:numId w:val="66"/>
        </w:numPr>
      </w:pPr>
      <w:r w:rsidRPr="00CC6FF0">
        <w:t>Chaque cellule est typée selon sa colonne : texte, nombre ou date.</w:t>
      </w:r>
    </w:p>
    <w:p w14:paraId="5DABA39E" w14:textId="77777777" w:rsidR="00FE50BF" w:rsidRPr="00CC6FF0" w:rsidRDefault="00FE50BF">
      <w:pPr>
        <w:pStyle w:val="Paragraphedeliste"/>
        <w:numPr>
          <w:ilvl w:val="0"/>
          <w:numId w:val="66"/>
        </w:numPr>
      </w:pPr>
      <w:r w:rsidRPr="00CC6FF0">
        <w:t>Les identifiants sont typés en texte, pour que les zéros de tête soient conservés.</w:t>
      </w:r>
    </w:p>
    <w:p w14:paraId="1CB0DEC2" w14:textId="77777777" w:rsidR="00FE50BF" w:rsidRPr="00CC6FF0" w:rsidRDefault="00FE50BF">
      <w:pPr>
        <w:pStyle w:val="Paragraphedeliste"/>
        <w:numPr>
          <w:ilvl w:val="0"/>
          <w:numId w:val="66"/>
        </w:numPr>
      </w:pPr>
      <w:r w:rsidRPr="00CC6FF0">
        <w:t>Les compteurs et les booléens sont typés en nombre.</w:t>
      </w:r>
    </w:p>
    <w:p w14:paraId="485E83B4" w14:textId="77777777" w:rsidR="00FE50BF" w:rsidRPr="00CC6FF0" w:rsidRDefault="00FE50BF">
      <w:pPr>
        <w:pStyle w:val="Paragraphedeliste"/>
        <w:numPr>
          <w:ilvl w:val="0"/>
          <w:numId w:val="66"/>
        </w:numPr>
      </w:pPr>
      <w:r w:rsidRPr="00CC6FF0">
        <w:t>Les dates sont typées en date, au format d'affichage [</w:t>
      </w:r>
      <w:commentRangeStart w:id="1625"/>
      <w:r w:rsidRPr="00CC6FF0">
        <w:t>JJ/MM/AAAA HH:MM:SS</w:t>
      </w:r>
      <w:commentRangeEnd w:id="1625"/>
      <w:r w:rsidR="00BE24EB" w:rsidRPr="00CC6FF0">
        <w:rPr>
          <w:rStyle w:val="Marquedecommentaire"/>
          <w:sz w:val="22"/>
          <w:szCs w:val="20"/>
        </w:rPr>
        <w:commentReference w:id="1625"/>
      </w:r>
      <w:r w:rsidRPr="00CC6FF0">
        <w:t>], si applicable.</w:t>
      </w:r>
    </w:p>
    <w:p w14:paraId="36A2C4EC" w14:textId="77777777" w:rsidR="00FE50BF" w:rsidRPr="00CC6FF0" w:rsidRDefault="00FE50BF" w:rsidP="00FE50BF">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FE50BF" w:rsidRPr="00CC6FF0" w14:paraId="2154A8A0" w14:textId="77777777" w:rsidTr="0006162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1D69540C"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Etape</w:t>
            </w:r>
          </w:p>
        </w:tc>
        <w:tc>
          <w:tcPr>
            <w:tcW w:w="9783" w:type="dxa"/>
          </w:tcPr>
          <w:p w14:paraId="6CCA20AE" w14:textId="77777777" w:rsidR="00FE50BF" w:rsidRPr="00CC6FF0" w:rsidRDefault="00FE50BF" w:rsidP="00FE50BF">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FE50BF" w:rsidRPr="00CC6FF0" w14:paraId="14B6D95E" w14:textId="77777777" w:rsidTr="000616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7D5CDE1" w14:textId="6917438B"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7047FCB7" w14:textId="7777777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et applique ou non des filtres.</w:t>
            </w:r>
          </w:p>
        </w:tc>
      </w:tr>
      <w:tr w:rsidR="00FE50BF" w:rsidRPr="00CC6FF0" w14:paraId="67F14426" w14:textId="77777777" w:rsidTr="00061625">
        <w:tc>
          <w:tcPr>
            <w:cnfStyle w:val="001000000000" w:firstRow="0" w:lastRow="0" w:firstColumn="1" w:lastColumn="0" w:oddVBand="0" w:evenVBand="0" w:oddHBand="0" w:evenHBand="0" w:firstRowFirstColumn="0" w:firstRowLastColumn="0" w:lastRowFirstColumn="0" w:lastRowLastColumn="0"/>
            <w:tcW w:w="787" w:type="dxa"/>
          </w:tcPr>
          <w:p w14:paraId="45BD9961" w14:textId="3C8726C1"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15B1FADA" w14:textId="4A1E0BF2"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XLSX.</w:t>
            </w:r>
          </w:p>
        </w:tc>
      </w:tr>
      <w:tr w:rsidR="00FE50BF" w:rsidRPr="00CC6FF0" w14:paraId="002847EB" w14:textId="77777777" w:rsidTr="000616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DD06688" w14:textId="2C58E35D"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2EFA4B7F" w14:textId="7777777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532F03AE" w14:textId="0AE5E53C"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VD4_Elements_AAAA-MM-JJ_HHMMSS.XLSX.</w:t>
            </w:r>
          </w:p>
          <w:p w14:paraId="4DACFB0F" w14:textId="7777777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FE50BF" w:rsidRPr="00CC6FF0" w14:paraId="7590CB82" w14:textId="77777777" w:rsidTr="00061625">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245BB134"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6CA9DF85" w14:textId="77777777"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4BF0F26B" w14:textId="77777777"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FE50BF" w:rsidRPr="00CC6FF0" w14:paraId="4F3227A7" w14:textId="77777777" w:rsidTr="000616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EDC35DC"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710B07AB" w14:textId="5703156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Cas d'erreur : Si le fichier ne peut pas être écrit (Ex : droits insuffisants sur le répertoire, fichier ouvert par une autre application), un message explicite informe l'utilisateur</w:t>
            </w:r>
            <w:r w:rsidR="00061625" w:rsidRPr="00CC6FF0">
              <w:rPr>
                <w:rFonts w:cs="Tahoma"/>
                <w:sz w:val="18"/>
                <w:szCs w:val="18"/>
              </w:rPr>
              <w:t xml:space="preserve"> : </w:t>
            </w:r>
            <w:r w:rsidR="00061625" w:rsidRPr="00CC6FF0">
              <w:rPr>
                <w:rFonts w:cs="Tahoma"/>
                <w:sz w:val="18"/>
                <w:szCs w:val="18"/>
              </w:rPr>
              <w:fldChar w:fldCharType="begin"/>
            </w:r>
            <w:r w:rsidR="00061625" w:rsidRPr="00CC6FF0">
              <w:rPr>
                <w:rFonts w:cs="Tahoma"/>
                <w:sz w:val="18"/>
                <w:szCs w:val="18"/>
              </w:rPr>
              <w:instrText xml:space="preserve"> REF ELT_MSG_ERR_EXPORT_XLSX \h </w:instrText>
            </w:r>
            <w:r w:rsidR="00061625" w:rsidRPr="00CC6FF0">
              <w:rPr>
                <w:rFonts w:cs="Tahoma"/>
                <w:sz w:val="18"/>
                <w:szCs w:val="18"/>
              </w:rPr>
            </w:r>
            <w:r w:rsidR="00061625" w:rsidRPr="00CC6FF0">
              <w:rPr>
                <w:rFonts w:cs="Tahoma"/>
                <w:sz w:val="18"/>
                <w:szCs w:val="18"/>
              </w:rPr>
              <w:fldChar w:fldCharType="separate"/>
            </w:r>
            <w:r w:rsidR="00061625" w:rsidRPr="00CC6FF0">
              <w:rPr>
                <w:rFonts w:cs="Tahoma"/>
                <w:sz w:val="16"/>
                <w:szCs w:val="16"/>
              </w:rPr>
              <w:t>ELT_MSG_ERR_EXPORT_XLSX</w:t>
            </w:r>
            <w:r w:rsidR="00061625" w:rsidRPr="00CC6FF0">
              <w:rPr>
                <w:rFonts w:cs="Tahoma"/>
                <w:sz w:val="18"/>
                <w:szCs w:val="18"/>
              </w:rPr>
              <w:fldChar w:fldCharType="end"/>
            </w:r>
          </w:p>
        </w:tc>
      </w:tr>
      <w:tr w:rsidR="00FE50BF" w:rsidRPr="00CC6FF0" w14:paraId="685B6611" w14:textId="77777777" w:rsidTr="00061625">
        <w:tc>
          <w:tcPr>
            <w:cnfStyle w:val="001000000000" w:firstRow="0" w:lastRow="0" w:firstColumn="1" w:lastColumn="0" w:oddVBand="0" w:evenVBand="0" w:oddHBand="0" w:evenHBand="0" w:firstRowFirstColumn="0" w:firstRowLastColumn="0" w:lastRowFirstColumn="0" w:lastRowLastColumn="0"/>
            <w:tcW w:w="787" w:type="dxa"/>
          </w:tcPr>
          <w:p w14:paraId="5228074F"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64AD5324" w14:textId="77777777"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899924E" w14:textId="77777777" w:rsidR="00FE50BF" w:rsidRPr="00CC6FF0" w:rsidRDefault="00FE50BF" w:rsidP="00FE50BF"/>
    <w:bookmarkStart w:id="1626" w:name="_Ref241585158"/>
    <w:p w14:paraId="405C0E7A" w14:textId="6438D8FB" w:rsidR="00146BDC" w:rsidRPr="00BE24EB" w:rsidRDefault="00146BDC" w:rsidP="00146BDC">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627" w:name="_Toc242209762"/>
      <w:r w:rsidRPr="00BE24EB">
        <w:rPr>
          <w:szCs w:val="22"/>
        </w:rPr>
        <w:t>SG06-CL6.7-ELT</w:t>
      </w:r>
      <w:r w:rsidRPr="00BE24EB">
        <w:rPr>
          <w:szCs w:val="22"/>
        </w:rPr>
        <w:fldChar w:fldCharType="end"/>
      </w:r>
      <w:r w:rsidRPr="00BE24EB">
        <w:rPr>
          <w:szCs w:val="22"/>
        </w:rPr>
        <w:t>.</w:t>
      </w:r>
      <w:r w:rsidR="00295929" w:rsidRPr="00BE24EB">
        <w:rPr>
          <w:szCs w:val="22"/>
        </w:rPr>
        <w:t>05</w:t>
      </w:r>
      <w:r w:rsidRPr="00BE24EB">
        <w:rPr>
          <w:szCs w:val="22"/>
        </w:rPr>
        <w:t xml:space="preserve"> – Consulter le panneau de détails d’un élément</w:t>
      </w:r>
      <w:bookmarkEnd w:id="1626"/>
      <w:bookmarkEnd w:id="1627"/>
    </w:p>
    <w:p w14:paraId="04AB72B4" w14:textId="01D8136E" w:rsidR="00146BDC" w:rsidRPr="00CC6FF0" w:rsidRDefault="00146BDC" w:rsidP="00146BDC">
      <w:r w:rsidRPr="00CC6FF0">
        <w:t xml:space="preserve">Un clic sur la ligne appelle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Pr="00CC6FF0">
        <w:rPr>
          <w:rFonts w:cs="Tahoma"/>
          <w:szCs w:val="22"/>
        </w:rPr>
        <w:t>FCT_AFFICHER_DETAILS</w:t>
      </w:r>
      <w:r w:rsidRPr="00CC6FF0">
        <w:rPr>
          <w:szCs w:val="22"/>
        </w:rPr>
        <w:fldChar w:fldCharType="end"/>
      </w:r>
      <w:r w:rsidRPr="00CC6FF0">
        <w:rPr>
          <w:szCs w:val="22"/>
        </w:rPr>
        <w:t xml:space="preserve"> pour afficher les détails de l’élément</w:t>
      </w:r>
      <w:r w:rsidRPr="00CC6FF0">
        <w:t>.</w:t>
      </w:r>
    </w:p>
    <w:bookmarkStart w:id="1628" w:name="_Ref241585162"/>
    <w:p w14:paraId="06427375" w14:textId="58303A8D"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629" w:name="_Toc242209763"/>
      <w:r w:rsidR="00991C6A" w:rsidRPr="00BE24EB">
        <w:rPr>
          <w:szCs w:val="22"/>
        </w:rPr>
        <w:t>SG06-CL6.7-ELT</w:t>
      </w:r>
      <w:r w:rsidRPr="00BE24EB">
        <w:rPr>
          <w:szCs w:val="22"/>
        </w:rPr>
        <w:fldChar w:fldCharType="end"/>
      </w:r>
      <w:r w:rsidRPr="00BE24EB">
        <w:rPr>
          <w:szCs w:val="22"/>
        </w:rPr>
        <w:t>.</w:t>
      </w:r>
      <w:r w:rsidR="00295929" w:rsidRPr="00BE24EB">
        <w:rPr>
          <w:szCs w:val="22"/>
        </w:rPr>
        <w:t>06</w:t>
      </w:r>
      <w:r w:rsidRPr="00BE24EB">
        <w:rPr>
          <w:szCs w:val="22"/>
        </w:rPr>
        <w:t xml:space="preserve"> – </w:t>
      </w:r>
      <w:r w:rsidR="008501E8" w:rsidRPr="00BE24EB">
        <w:rPr>
          <w:szCs w:val="22"/>
        </w:rPr>
        <w:t>Changer le type d’un élément</w:t>
      </w:r>
      <w:bookmarkEnd w:id="1628"/>
      <w:bookmarkEnd w:id="1629"/>
    </w:p>
    <w:p w14:paraId="61807244" w14:textId="6E5E3990" w:rsidR="009F3906" w:rsidRPr="00CC6FF0" w:rsidRDefault="009F3906" w:rsidP="009F3906">
      <w:r w:rsidRPr="00CC6FF0">
        <w:t>VisioDEF4.0 permet de modifier manuellement le type d’un élément pour un type plus précis que celui défini par l’OPC.  L’édition se fai</w:t>
      </w:r>
      <w:r w:rsidR="00BE24EB">
        <w:t>t</w:t>
      </w:r>
      <w:r w:rsidRPr="00CC6FF0">
        <w:t xml:space="preserve"> directement depuis l’élément, depuis le panneau de détail. Voir fonction correspondante ci-dessus.</w:t>
      </w:r>
    </w:p>
    <w:bookmarkStart w:id="1630" w:name="_Ref241585166"/>
    <w:p w14:paraId="3E541616" w14:textId="4D43130E"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631" w:name="_Toc242209764"/>
      <w:r w:rsidR="00991C6A" w:rsidRPr="00BE24EB">
        <w:rPr>
          <w:szCs w:val="22"/>
        </w:rPr>
        <w:t>SG06-CL6.7-ELT</w:t>
      </w:r>
      <w:r w:rsidRPr="00BE24EB">
        <w:rPr>
          <w:szCs w:val="22"/>
        </w:rPr>
        <w:fldChar w:fldCharType="end"/>
      </w:r>
      <w:r w:rsidRPr="00BE24EB">
        <w:rPr>
          <w:szCs w:val="22"/>
        </w:rPr>
        <w:t>.</w:t>
      </w:r>
      <w:r w:rsidR="00295929" w:rsidRPr="00BE24EB">
        <w:rPr>
          <w:szCs w:val="22"/>
        </w:rPr>
        <w:t>07</w:t>
      </w:r>
      <w:r w:rsidRPr="00BE24EB">
        <w:rPr>
          <w:szCs w:val="22"/>
        </w:rPr>
        <w:t xml:space="preserve"> – </w:t>
      </w:r>
      <w:r w:rsidR="008501E8" w:rsidRPr="00BE24EB">
        <w:rPr>
          <w:szCs w:val="22"/>
        </w:rPr>
        <w:t>Changer l'icône et le libellé d’un élément</w:t>
      </w:r>
      <w:bookmarkEnd w:id="1630"/>
      <w:bookmarkEnd w:id="1631"/>
    </w:p>
    <w:p w14:paraId="308E4073" w14:textId="6A96B647" w:rsidR="00E97440" w:rsidRPr="00CC6FF0" w:rsidRDefault="009F3906" w:rsidP="00E97440">
      <w:r w:rsidRPr="00CC6FF0">
        <w:t xml:space="preserve">VisioDEF4.0 </w:t>
      </w:r>
      <w:r w:rsidR="00146BDC" w:rsidRPr="00CC6FF0">
        <w:t>p</w:t>
      </w:r>
      <w:r w:rsidRPr="00CC6FF0">
        <w:t xml:space="preserve">ermet de modifier l’icône et le libellé d’un élément pour qu’elles correspondent à la réalité du terrain, améliorant ainsi la lisibilité et la précision des informations affichées. </w:t>
      </w:r>
      <w:r w:rsidR="00146BDC" w:rsidRPr="00CC6FF0">
        <w:t>L’édition se fai</w:t>
      </w:r>
      <w:r w:rsidR="00BE24EB">
        <w:t>t</w:t>
      </w:r>
      <w:r w:rsidR="00146BDC" w:rsidRPr="00CC6FF0">
        <w:t xml:space="preserve"> directement depuis l’élément, depuis le panneau de détail. Voir fonction correspondante ci-dessus.</w:t>
      </w:r>
    </w:p>
    <w:bookmarkStart w:id="1632" w:name="_Ref241585190"/>
    <w:p w14:paraId="4466AD11" w14:textId="213EE624"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633" w:name="_Toc242209765"/>
      <w:r w:rsidR="00991C6A" w:rsidRPr="00BE24EB">
        <w:rPr>
          <w:szCs w:val="22"/>
        </w:rPr>
        <w:t>SG06-CL6.7-ELT</w:t>
      </w:r>
      <w:r w:rsidRPr="00BE24EB">
        <w:rPr>
          <w:szCs w:val="22"/>
        </w:rPr>
        <w:fldChar w:fldCharType="end"/>
      </w:r>
      <w:r w:rsidRPr="00BE24EB">
        <w:rPr>
          <w:szCs w:val="22"/>
        </w:rPr>
        <w:t>.</w:t>
      </w:r>
      <w:r w:rsidR="00295929" w:rsidRPr="00BE24EB">
        <w:rPr>
          <w:szCs w:val="22"/>
        </w:rPr>
        <w:t>08</w:t>
      </w:r>
      <w:r w:rsidR="004B0725" w:rsidRPr="00BE24EB">
        <w:rPr>
          <w:szCs w:val="22"/>
        </w:rPr>
        <w:t xml:space="preserve"> </w:t>
      </w:r>
      <w:r w:rsidRPr="00BE24EB">
        <w:rPr>
          <w:szCs w:val="22"/>
        </w:rPr>
        <w:t xml:space="preserve">– </w:t>
      </w:r>
      <w:r w:rsidR="008501E8" w:rsidRPr="00BE24EB">
        <w:rPr>
          <w:szCs w:val="22"/>
        </w:rPr>
        <w:t>Ajouter/Editer/Supprimer un commentaire sur un élément</w:t>
      </w:r>
      <w:bookmarkEnd w:id="1632"/>
      <w:bookmarkEnd w:id="1633"/>
    </w:p>
    <w:p w14:paraId="668B3524" w14:textId="0839B99F" w:rsidR="008501E8" w:rsidRPr="00CC6FF0" w:rsidRDefault="008501E8" w:rsidP="008501E8">
      <w:r w:rsidRPr="00CC6FF0">
        <w:t>Chaque élément dispose d’une propriété commentaire éditable, accessible depuis son panneau de détails. Voir fonction correspondante ci-dessus.</w:t>
      </w:r>
    </w:p>
    <w:bookmarkStart w:id="1634" w:name="_Ref241585196"/>
    <w:p w14:paraId="4F3441B6" w14:textId="2FD34B50" w:rsidR="007E7D2B" w:rsidRPr="00BE24EB" w:rsidRDefault="007E7D2B" w:rsidP="007E7D2B">
      <w:pPr>
        <w:pStyle w:val="Titre4"/>
        <w:rPr>
          <w:szCs w:val="22"/>
        </w:rPr>
      </w:pPr>
      <w:r w:rsidRPr="00BE24EB">
        <w:rPr>
          <w:szCs w:val="22"/>
        </w:rPr>
        <w:lastRenderedPageBreak/>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635" w:name="_Toc242209766"/>
      <w:r w:rsidR="00991C6A" w:rsidRPr="00BE24EB">
        <w:rPr>
          <w:szCs w:val="22"/>
        </w:rPr>
        <w:t>SG06-CL6.7-ELT</w:t>
      </w:r>
      <w:r w:rsidRPr="00BE24EB">
        <w:rPr>
          <w:szCs w:val="22"/>
        </w:rPr>
        <w:fldChar w:fldCharType="end"/>
      </w:r>
      <w:r w:rsidRPr="00BE24EB">
        <w:rPr>
          <w:szCs w:val="22"/>
        </w:rPr>
        <w:t>.</w:t>
      </w:r>
      <w:r w:rsidR="00295929" w:rsidRPr="00BE24EB">
        <w:rPr>
          <w:szCs w:val="22"/>
        </w:rPr>
        <w:t>09</w:t>
      </w:r>
      <w:r w:rsidRPr="00BE24EB">
        <w:rPr>
          <w:szCs w:val="22"/>
        </w:rPr>
        <w:t xml:space="preserve"> – </w:t>
      </w:r>
      <w:r w:rsidR="008501E8" w:rsidRPr="00BE24EB">
        <w:rPr>
          <w:szCs w:val="22"/>
        </w:rPr>
        <w:t>Localisation des implantations d'un élément</w:t>
      </w:r>
      <w:bookmarkEnd w:id="1634"/>
      <w:bookmarkEnd w:id="1635"/>
    </w:p>
    <w:p w14:paraId="7E125C86" w14:textId="6BF381AF" w:rsidR="007E7D2B" w:rsidRPr="00CC6FF0" w:rsidRDefault="00AC296F" w:rsidP="007E7D2B">
      <w:r w:rsidRPr="00CC6FF0">
        <w:t>Les implantations d’un élément sont accessibles depuis son panneau de détails. Voir fonction correspondante ci-dessus.</w:t>
      </w:r>
    </w:p>
    <w:p w14:paraId="06FEEE11" w14:textId="14EDC4E0" w:rsidR="00C71407" w:rsidRPr="00CC6FF0" w:rsidRDefault="00C71407" w:rsidP="00C71407">
      <w:pPr>
        <w:pStyle w:val="Titre3"/>
      </w:pPr>
      <w:bookmarkStart w:id="1636" w:name="_Toc242209767"/>
      <w:r w:rsidRPr="00CC6FF0">
        <w:t>Fonctionnalités systèmes</w:t>
      </w:r>
      <w:bookmarkEnd w:id="1636"/>
    </w:p>
    <w:p w14:paraId="47A1D252" w14:textId="484BDEEE" w:rsidR="00061625" w:rsidRPr="00CC6FF0" w:rsidRDefault="00061625" w:rsidP="00061625">
      <w:r w:rsidRPr="00CC6FF0">
        <w:t>N/A</w:t>
      </w:r>
    </w:p>
    <w:p w14:paraId="42C10759" w14:textId="154465E3" w:rsidR="00A6266E" w:rsidRPr="00CC6FF0" w:rsidRDefault="00A6266E" w:rsidP="00A6266E">
      <w:pPr>
        <w:pStyle w:val="Titre2"/>
      </w:pPr>
      <w:bookmarkStart w:id="1637" w:name="_Toc242209768"/>
      <w:r w:rsidRPr="00CC6FF0">
        <w:t>Gestion des informations essentielles</w:t>
      </w:r>
      <w:bookmarkEnd w:id="1637"/>
    </w:p>
    <w:tbl>
      <w:tblPr>
        <w:tblStyle w:val="TableauGrille4-Accentuation5"/>
        <w:tblW w:w="10485" w:type="dxa"/>
        <w:tblLook w:val="04A0" w:firstRow="1" w:lastRow="0" w:firstColumn="1" w:lastColumn="0" w:noHBand="0" w:noVBand="1"/>
      </w:tblPr>
      <w:tblGrid>
        <w:gridCol w:w="3141"/>
        <w:gridCol w:w="7344"/>
      </w:tblGrid>
      <w:tr w:rsidR="00A6266E" w:rsidRPr="00CC6FF0" w14:paraId="79F209DA" w14:textId="77777777" w:rsidTr="0051065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0243B136" w14:textId="77777777" w:rsidR="00A6266E" w:rsidRPr="00CC6FF0" w:rsidRDefault="00A6266E" w:rsidP="0051065B">
            <w:pPr>
              <w:spacing w:before="0"/>
              <w:jc w:val="left"/>
              <w:rPr>
                <w:sz w:val="20"/>
              </w:rPr>
            </w:pPr>
            <w:r w:rsidRPr="00CC6FF0">
              <w:rPr>
                <w:sz w:val="20"/>
              </w:rPr>
              <w:t>Identification</w:t>
            </w:r>
          </w:p>
        </w:tc>
      </w:tr>
      <w:tr w:rsidR="00A6266E" w:rsidRPr="00CC6FF0" w14:paraId="675445B5" w14:textId="77777777" w:rsidTr="005106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570FAF7" w14:textId="77777777" w:rsidR="00A6266E" w:rsidRPr="00CC6FF0" w:rsidRDefault="00A6266E" w:rsidP="0051065B">
            <w:pPr>
              <w:spacing w:before="0"/>
              <w:jc w:val="left"/>
              <w:rPr>
                <w:color w:val="1F3864"/>
                <w:sz w:val="20"/>
              </w:rPr>
            </w:pPr>
            <w:r w:rsidRPr="00CC6FF0">
              <w:rPr>
                <w:color w:val="1F3864"/>
                <w:sz w:val="20"/>
              </w:rPr>
              <w:t>Identifiant</w:t>
            </w:r>
          </w:p>
        </w:tc>
        <w:tc>
          <w:tcPr>
            <w:tcW w:w="7344" w:type="dxa"/>
          </w:tcPr>
          <w:p w14:paraId="6A58AF91" w14:textId="5B773BBE"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638" w:name="SG06_INFO"/>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-CL6.4-INFO</w:t>
            </w:r>
            <w:bookmarkEnd w:id="1638"/>
          </w:p>
        </w:tc>
      </w:tr>
      <w:tr w:rsidR="00A6266E" w:rsidRPr="00CC6FF0" w14:paraId="0C9F62E6" w14:textId="77777777" w:rsidTr="0051065B">
        <w:tc>
          <w:tcPr>
            <w:cnfStyle w:val="001000000000" w:firstRow="0" w:lastRow="0" w:firstColumn="1" w:lastColumn="0" w:oddVBand="0" w:evenVBand="0" w:oddHBand="0" w:evenHBand="0" w:firstRowFirstColumn="0" w:firstRowLastColumn="0" w:lastRowFirstColumn="0" w:lastRowLastColumn="0"/>
            <w:tcW w:w="3141" w:type="dxa"/>
          </w:tcPr>
          <w:p w14:paraId="27033082" w14:textId="77777777" w:rsidR="00A6266E" w:rsidRPr="00CC6FF0" w:rsidRDefault="00A6266E" w:rsidP="0051065B">
            <w:pPr>
              <w:spacing w:before="0"/>
              <w:jc w:val="left"/>
            </w:pPr>
            <w:r w:rsidRPr="00CC6FF0">
              <w:rPr>
                <w:color w:val="1F3864"/>
                <w:sz w:val="20"/>
              </w:rPr>
              <w:t>Libellé</w:t>
            </w:r>
          </w:p>
        </w:tc>
        <w:tc>
          <w:tcPr>
            <w:tcW w:w="7344" w:type="dxa"/>
          </w:tcPr>
          <w:p w14:paraId="4068B974" w14:textId="77777777" w:rsidR="00A6266E" w:rsidRPr="00CC6FF0" w:rsidRDefault="00A6266E" w:rsidP="0051065B">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informations essentielles </w:t>
            </w:r>
          </w:p>
        </w:tc>
      </w:tr>
      <w:tr w:rsidR="00A6266E" w:rsidRPr="00CC6FF0" w14:paraId="1C64A263" w14:textId="77777777" w:rsidTr="005106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9A1B72B" w14:textId="77777777" w:rsidR="00A6266E" w:rsidRPr="00CC6FF0" w:rsidRDefault="00A6266E" w:rsidP="0051065B">
            <w:pPr>
              <w:spacing w:before="0"/>
              <w:jc w:val="left"/>
              <w:rPr>
                <w:b w:val="0"/>
                <w:bCs w:val="0"/>
                <w:color w:val="1F3864"/>
                <w:sz w:val="20"/>
              </w:rPr>
            </w:pPr>
            <w:r w:rsidRPr="00CC6FF0">
              <w:rPr>
                <w:color w:val="1F3864"/>
                <w:sz w:val="20"/>
              </w:rPr>
              <w:t>Sous-système</w:t>
            </w:r>
          </w:p>
        </w:tc>
        <w:tc>
          <w:tcPr>
            <w:tcW w:w="7344" w:type="dxa"/>
          </w:tcPr>
          <w:p w14:paraId="2BFCCD81" w14:textId="79F03147"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A6266E" w:rsidRPr="00CC6FF0" w14:paraId="465AE3B8" w14:textId="77777777" w:rsidTr="0051065B">
        <w:tc>
          <w:tcPr>
            <w:cnfStyle w:val="001000000000" w:firstRow="0" w:lastRow="0" w:firstColumn="1" w:lastColumn="0" w:oddVBand="0" w:evenVBand="0" w:oddHBand="0" w:evenHBand="0" w:firstRowFirstColumn="0" w:firstRowLastColumn="0" w:lastRowFirstColumn="0" w:lastRowLastColumn="0"/>
            <w:tcW w:w="3141" w:type="dxa"/>
          </w:tcPr>
          <w:p w14:paraId="5BB65F3E" w14:textId="77777777" w:rsidR="00A6266E" w:rsidRPr="00CC6FF0" w:rsidRDefault="00A6266E" w:rsidP="0051065B">
            <w:pPr>
              <w:spacing w:before="0"/>
              <w:jc w:val="left"/>
              <w:rPr>
                <w:color w:val="1F3864"/>
                <w:sz w:val="20"/>
              </w:rPr>
            </w:pPr>
            <w:r w:rsidRPr="00CC6FF0">
              <w:rPr>
                <w:color w:val="1F3864"/>
                <w:sz w:val="20"/>
              </w:rPr>
              <w:t>Application de Référence</w:t>
            </w:r>
          </w:p>
        </w:tc>
        <w:tc>
          <w:tcPr>
            <w:tcW w:w="7344" w:type="dxa"/>
          </w:tcPr>
          <w:p w14:paraId="7E70BEF6" w14:textId="77777777" w:rsidR="00A6266E" w:rsidRPr="00CC6FF0" w:rsidRDefault="00A6266E" w:rsidP="0051065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Vd4AppInfos</w:t>
            </w:r>
          </w:p>
        </w:tc>
      </w:tr>
      <w:tr w:rsidR="00A6266E" w:rsidRPr="00CC6FF0" w14:paraId="67D30062" w14:textId="77777777" w:rsidTr="005106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7DEE987" w14:textId="77777777" w:rsidR="00A6266E" w:rsidRPr="00CC6FF0" w:rsidRDefault="00A6266E" w:rsidP="0051065B">
            <w:pPr>
              <w:spacing w:before="0"/>
              <w:jc w:val="left"/>
            </w:pPr>
            <w:r w:rsidRPr="00CC6FF0">
              <w:rPr>
                <w:color w:val="1F3864"/>
                <w:sz w:val="20"/>
              </w:rPr>
              <w:t>Exigence(s) CDC</w:t>
            </w:r>
          </w:p>
        </w:tc>
        <w:tc>
          <w:tcPr>
            <w:tcW w:w="7344" w:type="dxa"/>
          </w:tcPr>
          <w:p w14:paraId="2DB1B829" w14:textId="77777777"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VD4_L1_CDC_Exploitation_01</w:t>
            </w:r>
          </w:p>
          <w:p w14:paraId="49C829C1" w14:textId="77777777" w:rsidR="0065501A" w:rsidRPr="00CC6FF0" w:rsidRDefault="00A6266E" w:rsidP="0065501A">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VD4_L1_CDC_Exploitation_02</w:t>
            </w:r>
          </w:p>
          <w:p w14:paraId="7B7CCD48" w14:textId="2BAEEFF1" w:rsidR="00A17979" w:rsidRPr="00CC6FF0" w:rsidRDefault="00A17979"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VD4_L1_CDC_Exploitation_14</w:t>
            </w:r>
          </w:p>
          <w:p w14:paraId="3503A4B8" w14:textId="77777777"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VD4_L1_CDC_Licence_02</w:t>
            </w:r>
          </w:p>
        </w:tc>
      </w:tr>
      <w:tr w:rsidR="00A6266E" w:rsidRPr="00CC6FF0" w14:paraId="6CE0B634" w14:textId="77777777" w:rsidTr="0051065B">
        <w:tc>
          <w:tcPr>
            <w:cnfStyle w:val="001000000000" w:firstRow="0" w:lastRow="0" w:firstColumn="1" w:lastColumn="0" w:oddVBand="0" w:evenVBand="0" w:oddHBand="0" w:evenHBand="0" w:firstRowFirstColumn="0" w:firstRowLastColumn="0" w:lastRowFirstColumn="0" w:lastRowLastColumn="0"/>
            <w:tcW w:w="3141" w:type="dxa"/>
          </w:tcPr>
          <w:p w14:paraId="24C28BC4" w14:textId="77777777" w:rsidR="00A6266E" w:rsidRPr="00CC6FF0" w:rsidRDefault="00A6266E" w:rsidP="0051065B">
            <w:pPr>
              <w:spacing w:before="0"/>
              <w:jc w:val="left"/>
              <w:rPr>
                <w:color w:val="1F3864"/>
                <w:sz w:val="20"/>
              </w:rPr>
            </w:pPr>
            <w:r w:rsidRPr="00CC6FF0">
              <w:rPr>
                <w:color w:val="1F3864"/>
                <w:sz w:val="20"/>
              </w:rPr>
              <w:t>Mots clefs</w:t>
            </w:r>
          </w:p>
        </w:tc>
        <w:tc>
          <w:tcPr>
            <w:tcW w:w="7344" w:type="dxa"/>
          </w:tcPr>
          <w:p w14:paraId="5678A1B6" w14:textId="77777777" w:rsidR="00A6266E" w:rsidRPr="00CC6FF0" w:rsidRDefault="00A6266E" w:rsidP="0051065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Clients, Licences, Serveurs</w:t>
            </w:r>
          </w:p>
        </w:tc>
      </w:tr>
    </w:tbl>
    <w:p w14:paraId="03BAE919" w14:textId="0B390040" w:rsidR="00A6266E" w:rsidRPr="00CC6FF0" w:rsidRDefault="00A6266E" w:rsidP="00A6266E">
      <w:pPr>
        <w:pStyle w:val="Titre3"/>
      </w:pPr>
      <w:bookmarkStart w:id="1639" w:name="_Toc242209769"/>
      <w:r w:rsidRPr="00CC6FF0">
        <w:t>Description fonctionnelle</w:t>
      </w:r>
      <w:bookmarkEnd w:id="1639"/>
    </w:p>
    <w:p w14:paraId="44D9E1B2" w14:textId="3913688B" w:rsidR="004E2335" w:rsidRPr="00CC6FF0" w:rsidRDefault="004E2335" w:rsidP="004E2335">
      <w:r w:rsidRPr="00CC6FF0">
        <w:t>Cette fonction regroupe les informations et commandes d’accès aux informations essentielles. Elles sont accessibles en permanence depuis la barre d'état de l'application, quelle que soit la vue affichée.</w:t>
      </w:r>
    </w:p>
    <w:p w14:paraId="14DC6107" w14:textId="4B84E03A" w:rsidR="004E2335" w:rsidRPr="00CC6FF0" w:rsidRDefault="004E2335" w:rsidP="004E2335">
      <w:r w:rsidRPr="00CC6FF0">
        <w:t>La barre d'état présente les informations essentielles suivantes</w:t>
      </w:r>
      <w:r w:rsidR="008B305E">
        <w:t xml:space="preserve"> </w:t>
      </w:r>
      <w:r w:rsidRPr="00CC6FF0">
        <w:t xml:space="preserve">: l'identité et le profil de l'utilisateur connecté, ainsi que la date et l'heure courantes. Ces informations sont mises à jour automatiquement, en temps réel. </w:t>
      </w:r>
    </w:p>
    <w:p w14:paraId="1DDC7111" w14:textId="11EE4913" w:rsidR="004E2335" w:rsidRPr="00CC6FF0" w:rsidRDefault="004E2335" w:rsidP="004E2335">
      <w:r w:rsidRPr="00CC6FF0">
        <w:t>Depuis la barre d'état, l'utilisateur peut aussi consulter le numéro de version de l'application,</w:t>
      </w:r>
      <w:r w:rsidR="0029689D" w:rsidRPr="00CC6FF0">
        <w:t xml:space="preserve"> </w:t>
      </w:r>
      <w:r w:rsidRPr="00CC6FF0">
        <w:t>changer d'utilisateur et quitter l'application.</w:t>
      </w:r>
    </w:p>
    <w:p w14:paraId="22972897" w14:textId="339BE153" w:rsidR="00A6266E" w:rsidRPr="00CC6FF0" w:rsidRDefault="00A6266E" w:rsidP="00A6266E">
      <w:pPr>
        <w:pStyle w:val="Titre3"/>
      </w:pPr>
      <w:bookmarkStart w:id="1640" w:name="_Toc242209770"/>
      <w:r w:rsidRPr="00CC6FF0">
        <w:t>Cartographie des fonctionnalités</w:t>
      </w:r>
      <w:bookmarkEnd w:id="1640"/>
    </w:p>
    <w:p w14:paraId="5201937E" w14:textId="1F07F5E4" w:rsidR="00A6266E" w:rsidRPr="00CC6FF0" w:rsidRDefault="00C171A3" w:rsidP="00A6266E">
      <w:r w:rsidRPr="00CC6FF0">
        <w:rPr>
          <w:noProof/>
        </w:rPr>
        <w:drawing>
          <wp:inline distT="0" distB="0" distL="0" distR="0" wp14:anchorId="0F70F676" wp14:editId="0CE56A56">
            <wp:extent cx="6688893" cy="2740191"/>
            <wp:effectExtent l="0" t="0" r="0" b="0"/>
            <wp:docPr id="441475491" name="09_Gestion des informations essentiell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1475491" name="09_Gestion des informations essentielles.png"/>
                    <pic:cNvPicPr/>
                  </pic:nvPicPr>
                  <pic:blipFill>
                    <a:blip r:embed="rId64" r:link="rId65" cstate="print">
                      <a:extLst>
                        <a:ext uri="{28A0092B-C50C-407E-A947-70E740481C1C}">
                          <a14:useLocalDpi xmlns:a14="http://schemas.microsoft.com/office/drawing/2010/main"/>
                        </a:ext>
                      </a:extLst>
                    </a:blip>
                    <a:stretch>
                      <a:fillRect/>
                    </a:stretch>
                  </pic:blipFill>
                  <pic:spPr>
                    <a:xfrm>
                      <a:off x="0" y="0"/>
                      <a:ext cx="6708840" cy="2748363"/>
                    </a:xfrm>
                    <a:prstGeom prst="rect">
                      <a:avLst/>
                    </a:prstGeom>
                  </pic:spPr>
                </pic:pic>
              </a:graphicData>
            </a:graphic>
          </wp:inline>
        </w:drawing>
      </w:r>
    </w:p>
    <w:p w14:paraId="21843798" w14:textId="0E295408" w:rsidR="00A6266E" w:rsidRPr="00CC6FF0" w:rsidRDefault="00A6266E" w:rsidP="00A6266E">
      <w:pPr>
        <w:pStyle w:val="Titre3"/>
      </w:pPr>
      <w:bookmarkStart w:id="1641" w:name="_Toc242209771"/>
      <w:r w:rsidRPr="00CC6FF0">
        <w:lastRenderedPageBreak/>
        <w:t>Modèle de données</w:t>
      </w:r>
      <w:bookmarkEnd w:id="1641"/>
    </w:p>
    <w:p w14:paraId="42CD1B04" w14:textId="77777777" w:rsidR="00DB459E" w:rsidRPr="00CC6FF0" w:rsidRDefault="00DB459E" w:rsidP="00EB7865">
      <w:pPr>
        <w:pStyle w:val="Sous-titre"/>
        <w:rPr>
          <w:rStyle w:val="Rfrencelgre"/>
        </w:rPr>
      </w:pPr>
      <w:r w:rsidRPr="00CC6FF0">
        <w:rPr>
          <w:rStyle w:val="Rfrencelgre"/>
        </w:rPr>
        <w:t>Version de l'application</w:t>
      </w:r>
    </w:p>
    <w:p w14:paraId="09AB3402" w14:textId="5FB915C0" w:rsidR="00FE0B37" w:rsidRPr="00CC6FF0" w:rsidRDefault="00DB459E" w:rsidP="00DB459E">
      <w:r w:rsidRPr="00CC6FF0">
        <w:t>Le tableau ci-dessous liste les propriétés qui décrivent la version de l'application installée dans le système VisioDEF 4.0.</w:t>
      </w:r>
      <w:r w:rsidR="00FE0B37" w:rsidRPr="00CC6FF0">
        <w:t xml:space="preserve"> </w:t>
      </w:r>
    </w:p>
    <w:tbl>
      <w:tblPr>
        <w:tblStyle w:val="TableauListe3-Accentuation5"/>
        <w:tblW w:w="10485" w:type="dxa"/>
        <w:tblLook w:val="04A0" w:firstRow="1" w:lastRow="0" w:firstColumn="1" w:lastColumn="0" w:noHBand="0" w:noVBand="1"/>
      </w:tblPr>
      <w:tblGrid>
        <w:gridCol w:w="1589"/>
        <w:gridCol w:w="1018"/>
        <w:gridCol w:w="7878"/>
      </w:tblGrid>
      <w:tr w:rsidR="00EB7865" w:rsidRPr="00CC6FF0" w14:paraId="699392CA" w14:textId="57AE2013" w:rsidTr="00EB786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589" w:type="dxa"/>
          </w:tcPr>
          <w:p w14:paraId="237A5F68" w14:textId="5204CDC2" w:rsidR="00EB7865" w:rsidRPr="00CC6FF0" w:rsidRDefault="00EB7865" w:rsidP="00FE0B37">
            <w:pPr>
              <w:spacing w:before="0"/>
              <w:rPr>
                <w:rFonts w:cs="Tahoma"/>
                <w:sz w:val="14"/>
                <w:szCs w:val="14"/>
              </w:rPr>
            </w:pPr>
            <w:r w:rsidRPr="00CC6FF0">
              <w:rPr>
                <w:rFonts w:cs="Tahoma"/>
                <w:sz w:val="14"/>
                <w:szCs w:val="14"/>
              </w:rPr>
              <w:t>Identifiant</w:t>
            </w:r>
          </w:p>
        </w:tc>
        <w:tc>
          <w:tcPr>
            <w:tcW w:w="1018" w:type="dxa"/>
          </w:tcPr>
          <w:p w14:paraId="28AAF133" w14:textId="15B34F06" w:rsidR="00EB7865" w:rsidRPr="00CC6FF0" w:rsidRDefault="00EB7865" w:rsidP="00FE0B37">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Nature</w:t>
            </w:r>
          </w:p>
        </w:tc>
        <w:tc>
          <w:tcPr>
            <w:tcW w:w="7878" w:type="dxa"/>
          </w:tcPr>
          <w:p w14:paraId="4E116D1E" w14:textId="633D3472" w:rsidR="00EB7865" w:rsidRPr="00CC6FF0" w:rsidRDefault="00EB7865" w:rsidP="00FE0B37">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Description</w:t>
            </w:r>
          </w:p>
        </w:tc>
      </w:tr>
      <w:tr w:rsidR="00EB7865" w:rsidRPr="00CC6FF0" w14:paraId="08B593AC"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2971F804" w14:textId="50F581BF" w:rsidR="00EB7865" w:rsidRPr="00CC6FF0" w:rsidRDefault="00EB7865" w:rsidP="00EB7865">
            <w:pPr>
              <w:spacing w:before="0"/>
              <w:rPr>
                <w:rFonts w:cs="Tahoma"/>
                <w:sz w:val="14"/>
                <w:szCs w:val="14"/>
              </w:rPr>
            </w:pPr>
            <w:r w:rsidRPr="00CC6FF0">
              <w:rPr>
                <w:rFonts w:cs="Tahoma"/>
                <w:sz w:val="14"/>
                <w:szCs w:val="14"/>
              </w:rPr>
              <w:t>Version</w:t>
            </w:r>
          </w:p>
        </w:tc>
        <w:tc>
          <w:tcPr>
            <w:tcW w:w="1018" w:type="dxa"/>
          </w:tcPr>
          <w:p w14:paraId="14446921" w14:textId="1F8368F6"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3B38AF9B" w14:textId="00C6C6D7"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Numéro de version de l'application</w:t>
            </w:r>
          </w:p>
        </w:tc>
      </w:tr>
      <w:tr w:rsidR="00EB7865" w:rsidRPr="00CC6FF0" w14:paraId="6E15D75A"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3B0A12CC" w14:textId="2384022D" w:rsidR="00EB7865" w:rsidRPr="00CC6FF0" w:rsidRDefault="00EB7865" w:rsidP="00EB7865">
            <w:pPr>
              <w:spacing w:before="0"/>
              <w:rPr>
                <w:rFonts w:cs="Tahoma"/>
                <w:sz w:val="14"/>
                <w:szCs w:val="14"/>
              </w:rPr>
            </w:pPr>
            <w:r w:rsidRPr="00CC6FF0">
              <w:rPr>
                <w:rFonts w:cs="Tahoma"/>
                <w:sz w:val="14"/>
                <w:szCs w:val="14"/>
              </w:rPr>
              <w:t>Date publication</w:t>
            </w:r>
          </w:p>
        </w:tc>
        <w:tc>
          <w:tcPr>
            <w:tcW w:w="1018" w:type="dxa"/>
          </w:tcPr>
          <w:p w14:paraId="0C7FFD85" w14:textId="1A544AFF"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878" w:type="dxa"/>
          </w:tcPr>
          <w:p w14:paraId="753785D3" w14:textId="7AFA4312"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publication de la version</w:t>
            </w:r>
          </w:p>
        </w:tc>
      </w:tr>
      <w:tr w:rsidR="00EB7865" w:rsidRPr="00CC6FF0" w14:paraId="37933CBC"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2EBFC97F" w14:textId="6DEBF476" w:rsidR="00EB7865" w:rsidRPr="00CC6FF0" w:rsidRDefault="00EB7865" w:rsidP="00EB7865">
            <w:pPr>
              <w:spacing w:before="0"/>
              <w:rPr>
                <w:rFonts w:cs="Tahoma"/>
                <w:sz w:val="14"/>
                <w:szCs w:val="14"/>
              </w:rPr>
            </w:pPr>
            <w:r w:rsidRPr="00CC6FF0">
              <w:rPr>
                <w:rFonts w:cs="Tahoma"/>
                <w:sz w:val="14"/>
                <w:szCs w:val="14"/>
              </w:rPr>
              <w:t>Version poste</w:t>
            </w:r>
          </w:p>
        </w:tc>
        <w:tc>
          <w:tcPr>
            <w:tcW w:w="1018" w:type="dxa"/>
          </w:tcPr>
          <w:p w14:paraId="0EA1D06D" w14:textId="00A28984"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531DC173" w14:textId="53D7821D"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Version de l'application installée sur le poste client</w:t>
            </w:r>
          </w:p>
        </w:tc>
      </w:tr>
      <w:tr w:rsidR="00EB7865" w:rsidRPr="00CC6FF0" w14:paraId="600CA004"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4E5AAE87" w14:textId="0DA7700D" w:rsidR="00EB7865" w:rsidRPr="00CC6FF0" w:rsidRDefault="00EB7865" w:rsidP="00EB7865">
            <w:pPr>
              <w:spacing w:before="0"/>
              <w:rPr>
                <w:rFonts w:cs="Tahoma"/>
                <w:sz w:val="14"/>
                <w:szCs w:val="14"/>
              </w:rPr>
            </w:pPr>
            <w:r w:rsidRPr="00CC6FF0">
              <w:rPr>
                <w:rFonts w:cs="Tahoma"/>
                <w:sz w:val="14"/>
                <w:szCs w:val="14"/>
              </w:rPr>
              <w:t>Version serveur</w:t>
            </w:r>
          </w:p>
        </w:tc>
        <w:tc>
          <w:tcPr>
            <w:tcW w:w="1018" w:type="dxa"/>
          </w:tcPr>
          <w:p w14:paraId="07E646FD" w14:textId="7E982600"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0CF2F779" w14:textId="236D61E6"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Version de l'application installée sur le serveur</w:t>
            </w:r>
          </w:p>
        </w:tc>
      </w:tr>
      <w:tr w:rsidR="00EB7865" w:rsidRPr="00CC6FF0" w14:paraId="1D45D2B1"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40F15315" w14:textId="36517A77" w:rsidR="00EB7865" w:rsidRPr="00CC6FF0" w:rsidRDefault="00EB7865" w:rsidP="00EB7865">
            <w:pPr>
              <w:spacing w:before="0"/>
              <w:rPr>
                <w:rFonts w:cs="Tahoma"/>
                <w:sz w:val="14"/>
                <w:szCs w:val="14"/>
              </w:rPr>
            </w:pPr>
            <w:r w:rsidRPr="00CC6FF0">
              <w:rPr>
                <w:rFonts w:cs="Tahoma"/>
                <w:sz w:val="14"/>
                <w:szCs w:val="14"/>
              </w:rPr>
              <w:t>Etat</w:t>
            </w:r>
          </w:p>
        </w:tc>
        <w:tc>
          <w:tcPr>
            <w:tcW w:w="1018" w:type="dxa"/>
          </w:tcPr>
          <w:p w14:paraId="050D3169" w14:textId="40A8F05B"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0909AD7A" w14:textId="77777777"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État de la version. Liste des états :</w:t>
            </w:r>
          </w:p>
          <w:p w14:paraId="5F5F4383" w14:textId="2115E9BB" w:rsidR="00EB7865" w:rsidRPr="00CC6FF0" w:rsidRDefault="00EB7865" w:rsidP="00EB7865">
            <w:pPr>
              <w:pStyle w:val="Paragraphedeliste"/>
              <w:numPr>
                <w:ilvl w:val="0"/>
                <w:numId w:val="76"/>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À jour : Les versions poste et serveur sont identiques et correspondent à la dernière version connue ;</w:t>
            </w:r>
          </w:p>
          <w:p w14:paraId="6BEA798C" w14:textId="428E0448" w:rsidR="00EB7865" w:rsidRPr="00CC6FF0" w:rsidRDefault="00EB7865" w:rsidP="00EB7865">
            <w:pPr>
              <w:pStyle w:val="Paragraphedeliste"/>
              <w:numPr>
                <w:ilvl w:val="0"/>
                <w:numId w:val="76"/>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Mise à jour disponible : La version présente sur le poste est différente de la version disponible ;</w:t>
            </w:r>
          </w:p>
        </w:tc>
      </w:tr>
      <w:tr w:rsidR="00EB7865" w:rsidRPr="00CC6FF0" w14:paraId="4B738A4D"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23A4802B" w14:textId="2D19D94A" w:rsidR="00EB7865" w:rsidRPr="00CC6FF0" w:rsidRDefault="00EB7865" w:rsidP="00EB7865">
            <w:pPr>
              <w:spacing w:before="0"/>
              <w:rPr>
                <w:rFonts w:cs="Tahoma"/>
                <w:sz w:val="14"/>
                <w:szCs w:val="14"/>
              </w:rPr>
            </w:pPr>
            <w:r w:rsidRPr="00CC6FF0">
              <w:rPr>
                <w:rFonts w:cs="Tahoma"/>
                <w:sz w:val="14"/>
                <w:szCs w:val="14"/>
              </w:rPr>
              <w:t>Nouveautés</w:t>
            </w:r>
          </w:p>
        </w:tc>
        <w:tc>
          <w:tcPr>
            <w:tcW w:w="1018" w:type="dxa"/>
          </w:tcPr>
          <w:p w14:paraId="78D5C503" w14:textId="53B1A73A"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w:t>
            </w:r>
          </w:p>
        </w:tc>
        <w:tc>
          <w:tcPr>
            <w:tcW w:w="7878" w:type="dxa"/>
          </w:tcPr>
          <w:p w14:paraId="57ED7377" w14:textId="40461DB0"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des principales nouveautés de la version</w:t>
            </w:r>
          </w:p>
        </w:tc>
      </w:tr>
      <w:tr w:rsidR="00EB7865" w:rsidRPr="00CC6FF0" w14:paraId="77C05D9D"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5944D9B5" w14:textId="5CEDC28D" w:rsidR="00EB7865" w:rsidRPr="00CC6FF0" w:rsidRDefault="00EB7865" w:rsidP="00EB7865">
            <w:pPr>
              <w:spacing w:before="0"/>
              <w:rPr>
                <w:rFonts w:cs="Tahoma"/>
                <w:sz w:val="14"/>
                <w:szCs w:val="14"/>
              </w:rPr>
            </w:pPr>
            <w:r w:rsidRPr="00CC6FF0">
              <w:rPr>
                <w:rFonts w:cs="Tahoma"/>
                <w:sz w:val="14"/>
                <w:szCs w:val="14"/>
              </w:rPr>
              <w:t>Note de version</w:t>
            </w:r>
          </w:p>
        </w:tc>
        <w:tc>
          <w:tcPr>
            <w:tcW w:w="1018" w:type="dxa"/>
          </w:tcPr>
          <w:p w14:paraId="4160CC1F" w14:textId="216A38FD"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38E9ADE1" w14:textId="784BDE0D"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Lien vers la note de version complète</w:t>
            </w:r>
          </w:p>
        </w:tc>
      </w:tr>
      <w:tr w:rsidR="00EB7865" w:rsidRPr="00CC6FF0" w14:paraId="04928F68"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5CB4AD58" w14:textId="1192A285" w:rsidR="00EB7865" w:rsidRPr="00CC6FF0" w:rsidRDefault="00EB7865" w:rsidP="00EB7865">
            <w:pPr>
              <w:spacing w:before="0"/>
              <w:rPr>
                <w:rFonts w:cs="Tahoma"/>
                <w:sz w:val="14"/>
                <w:szCs w:val="14"/>
              </w:rPr>
            </w:pPr>
            <w:r w:rsidRPr="00CC6FF0">
              <w:rPr>
                <w:rFonts w:cs="Tahoma"/>
                <w:sz w:val="14"/>
                <w:szCs w:val="14"/>
              </w:rPr>
              <w:t>Version Panorama</w:t>
            </w:r>
          </w:p>
        </w:tc>
        <w:tc>
          <w:tcPr>
            <w:tcW w:w="1018" w:type="dxa"/>
          </w:tcPr>
          <w:p w14:paraId="1A6AFEC2" w14:textId="72C0C3A6"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4E433D46" w14:textId="146282A0"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Version de la plateforme Panorama E2</w:t>
            </w:r>
          </w:p>
        </w:tc>
      </w:tr>
      <w:tr w:rsidR="00EB7865" w:rsidRPr="00CC6FF0" w14:paraId="500B9691"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64951E0E" w14:textId="2239DFCF" w:rsidR="00EB7865" w:rsidRPr="00CC6FF0" w:rsidRDefault="00EB7865" w:rsidP="00EB7865">
            <w:pPr>
              <w:spacing w:before="0"/>
              <w:rPr>
                <w:rFonts w:cs="Tahoma"/>
                <w:sz w:val="14"/>
                <w:szCs w:val="14"/>
              </w:rPr>
            </w:pPr>
            <w:r w:rsidRPr="00CC6FF0">
              <w:rPr>
                <w:rFonts w:cs="Tahoma"/>
                <w:sz w:val="14"/>
                <w:szCs w:val="14"/>
              </w:rPr>
              <w:t>Version schéma</w:t>
            </w:r>
          </w:p>
        </w:tc>
        <w:tc>
          <w:tcPr>
            <w:tcW w:w="1018" w:type="dxa"/>
          </w:tcPr>
          <w:p w14:paraId="47AEDA6C" w14:textId="793A0F86"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7F5DE448" w14:textId="5CB1DB0C"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Version du schéma de base de données</w:t>
            </w:r>
          </w:p>
        </w:tc>
      </w:tr>
      <w:tr w:rsidR="00EB7865" w:rsidRPr="00CC6FF0" w14:paraId="652C1AA8"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4B647213" w14:textId="2E2D484F" w:rsidR="00EB7865" w:rsidRPr="00CC6FF0" w:rsidRDefault="00EB7865" w:rsidP="00EB7865">
            <w:pPr>
              <w:spacing w:before="0"/>
              <w:rPr>
                <w:rFonts w:cs="Tahoma"/>
                <w:sz w:val="14"/>
                <w:szCs w:val="14"/>
              </w:rPr>
            </w:pPr>
            <w:r w:rsidRPr="00CC6FF0">
              <w:rPr>
                <w:rFonts w:cs="Tahoma"/>
                <w:sz w:val="14"/>
                <w:szCs w:val="14"/>
              </w:rPr>
              <w:t>Date schéma</w:t>
            </w:r>
          </w:p>
        </w:tc>
        <w:tc>
          <w:tcPr>
            <w:tcW w:w="1018" w:type="dxa"/>
          </w:tcPr>
          <w:p w14:paraId="67790F1A" w14:textId="1A3BCD3A"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878" w:type="dxa"/>
          </w:tcPr>
          <w:p w14:paraId="3A583669" w14:textId="1A3EF7AF"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la version du schéma de base de données</w:t>
            </w:r>
          </w:p>
        </w:tc>
      </w:tr>
    </w:tbl>
    <w:p w14:paraId="20CE7688" w14:textId="77777777" w:rsidR="00EB7865" w:rsidRPr="00CC6FF0" w:rsidRDefault="00EB7865" w:rsidP="00EB7865">
      <w:pPr>
        <w:pStyle w:val="Sous-titre"/>
        <w:rPr>
          <w:rStyle w:val="Rfrencelgre"/>
        </w:rPr>
      </w:pPr>
      <w:r w:rsidRPr="00CC6FF0">
        <w:rPr>
          <w:rStyle w:val="Rfrencelgre"/>
        </w:rPr>
        <w:t>Licence</w:t>
      </w:r>
    </w:p>
    <w:p w14:paraId="6D3ADF1F" w14:textId="7AD25393" w:rsidR="00DB459E" w:rsidRPr="00CC6FF0" w:rsidRDefault="00EB7865" w:rsidP="00EB7865">
      <w:r w:rsidRPr="00CC6FF0">
        <w:t>Le tableau ci-dessous liste les propriétés extraites de la licence projet.</w:t>
      </w:r>
    </w:p>
    <w:tbl>
      <w:tblPr>
        <w:tblStyle w:val="TableauListe3-Accentuation5"/>
        <w:tblW w:w="9897" w:type="dxa"/>
        <w:tblLook w:val="04A0" w:firstRow="1" w:lastRow="0" w:firstColumn="1" w:lastColumn="0" w:noHBand="0" w:noVBand="1"/>
      </w:tblPr>
      <w:tblGrid>
        <w:gridCol w:w="1589"/>
        <w:gridCol w:w="1018"/>
        <w:gridCol w:w="7290"/>
      </w:tblGrid>
      <w:tr w:rsidR="00FE2697" w:rsidRPr="00CC6FF0" w14:paraId="23AF444F" w14:textId="32604EAC" w:rsidTr="00FE2697">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589" w:type="dxa"/>
          </w:tcPr>
          <w:p w14:paraId="4B6EDE98" w14:textId="77777777" w:rsidR="00FE2697" w:rsidRPr="00CC6FF0" w:rsidRDefault="00FE2697" w:rsidP="0060351C">
            <w:pPr>
              <w:spacing w:before="0"/>
              <w:rPr>
                <w:rFonts w:cs="Tahoma"/>
                <w:sz w:val="14"/>
                <w:szCs w:val="14"/>
              </w:rPr>
            </w:pPr>
            <w:r w:rsidRPr="00CC6FF0">
              <w:rPr>
                <w:rFonts w:cs="Tahoma"/>
                <w:sz w:val="14"/>
                <w:szCs w:val="14"/>
              </w:rPr>
              <w:t>Identifiant</w:t>
            </w:r>
          </w:p>
        </w:tc>
        <w:tc>
          <w:tcPr>
            <w:tcW w:w="1018" w:type="dxa"/>
          </w:tcPr>
          <w:p w14:paraId="775E4CD3" w14:textId="77777777" w:rsidR="00FE2697" w:rsidRPr="00CC6FF0" w:rsidRDefault="00FE2697"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Nature</w:t>
            </w:r>
          </w:p>
        </w:tc>
        <w:tc>
          <w:tcPr>
            <w:tcW w:w="7290" w:type="dxa"/>
          </w:tcPr>
          <w:p w14:paraId="77B63229" w14:textId="77777777" w:rsidR="00FE2697" w:rsidRPr="00CC6FF0" w:rsidRDefault="00FE2697"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Description</w:t>
            </w:r>
          </w:p>
        </w:tc>
      </w:tr>
      <w:tr w:rsidR="00FE2697" w:rsidRPr="00CC6FF0" w14:paraId="53773C6D" w14:textId="2F60007A"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2C457513" w14:textId="0F5215BA" w:rsidR="00FE2697" w:rsidRPr="00CC6FF0" w:rsidRDefault="00FE2697" w:rsidP="00FE2697">
            <w:pPr>
              <w:spacing w:before="0"/>
              <w:rPr>
                <w:rFonts w:cs="Tahoma"/>
                <w:sz w:val="14"/>
                <w:szCs w:val="14"/>
              </w:rPr>
            </w:pPr>
            <w:r w:rsidRPr="00CC6FF0">
              <w:rPr>
                <w:rFonts w:cs="Tahoma"/>
                <w:sz w:val="14"/>
                <w:szCs w:val="14"/>
              </w:rPr>
              <w:t>Numéro</w:t>
            </w:r>
          </w:p>
        </w:tc>
        <w:tc>
          <w:tcPr>
            <w:tcW w:w="1018" w:type="dxa"/>
          </w:tcPr>
          <w:p w14:paraId="7FA936F6" w14:textId="49E48C32"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290" w:type="dxa"/>
          </w:tcPr>
          <w:p w14:paraId="19AE6C23" w14:textId="3DC13508"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Numéro unique de la licence, au format VD4-AAAA-NNNNNN</w:t>
            </w:r>
          </w:p>
        </w:tc>
      </w:tr>
      <w:tr w:rsidR="00FE2697" w:rsidRPr="00CC6FF0" w14:paraId="211A6DD1" w14:textId="2555C183" w:rsidTr="00FE2697">
        <w:tc>
          <w:tcPr>
            <w:cnfStyle w:val="001000000000" w:firstRow="0" w:lastRow="0" w:firstColumn="1" w:lastColumn="0" w:oddVBand="0" w:evenVBand="0" w:oddHBand="0" w:evenHBand="0" w:firstRowFirstColumn="0" w:firstRowLastColumn="0" w:lastRowFirstColumn="0" w:lastRowLastColumn="0"/>
            <w:tcW w:w="1589" w:type="dxa"/>
          </w:tcPr>
          <w:p w14:paraId="1A3693D0" w14:textId="0EFBE94A" w:rsidR="00FE2697" w:rsidRPr="00CC6FF0" w:rsidRDefault="00FE2697" w:rsidP="00FE2697">
            <w:pPr>
              <w:spacing w:before="0"/>
              <w:rPr>
                <w:rFonts w:cs="Tahoma"/>
                <w:sz w:val="14"/>
                <w:szCs w:val="14"/>
              </w:rPr>
            </w:pPr>
            <w:r w:rsidRPr="00CC6FF0">
              <w:rPr>
                <w:rFonts w:cs="Tahoma"/>
                <w:sz w:val="14"/>
                <w:szCs w:val="14"/>
              </w:rPr>
              <w:t>Titulaire</w:t>
            </w:r>
          </w:p>
        </w:tc>
        <w:tc>
          <w:tcPr>
            <w:tcW w:w="1018" w:type="dxa"/>
          </w:tcPr>
          <w:p w14:paraId="3AD15C98" w14:textId="2D907688"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CC6FF0">
              <w:rPr>
                <w:rFonts w:cs="Tahoma"/>
                <w:sz w:val="14"/>
                <w:szCs w:val="14"/>
              </w:rPr>
              <w:t>Texte</w:t>
            </w:r>
          </w:p>
        </w:tc>
        <w:tc>
          <w:tcPr>
            <w:tcW w:w="7290" w:type="dxa"/>
          </w:tcPr>
          <w:p w14:paraId="0CD9F862" w14:textId="2EBA62C3"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Raison sociale du titulaire de la licence</w:t>
            </w:r>
          </w:p>
        </w:tc>
      </w:tr>
      <w:tr w:rsidR="00FE2697" w:rsidRPr="00CC6FF0" w14:paraId="1540E2A9" w14:textId="6196E3D6"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05C2EDB8" w14:textId="4C5B65A3" w:rsidR="00FE2697" w:rsidRPr="00CC6FF0" w:rsidRDefault="00FE2697" w:rsidP="00FE2697">
            <w:pPr>
              <w:spacing w:before="0"/>
              <w:rPr>
                <w:rFonts w:cs="Tahoma"/>
                <w:sz w:val="14"/>
                <w:szCs w:val="14"/>
              </w:rPr>
            </w:pPr>
            <w:r w:rsidRPr="00CC6FF0">
              <w:rPr>
                <w:rFonts w:cs="Tahoma"/>
                <w:sz w:val="14"/>
                <w:szCs w:val="14"/>
              </w:rPr>
              <w:t>Type</w:t>
            </w:r>
          </w:p>
        </w:tc>
        <w:tc>
          <w:tcPr>
            <w:tcW w:w="1018" w:type="dxa"/>
          </w:tcPr>
          <w:p w14:paraId="22265415" w14:textId="7211CF43"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290" w:type="dxa"/>
          </w:tcPr>
          <w:p w14:paraId="337471DC" w14:textId="1DF5219B"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Type de licence (par exemple abonnement annuel) [liste à définir]</w:t>
            </w:r>
          </w:p>
        </w:tc>
      </w:tr>
      <w:tr w:rsidR="00FE2697" w:rsidRPr="00CC6FF0" w14:paraId="7F5377A4" w14:textId="0B2E7439" w:rsidTr="00FE2697">
        <w:tc>
          <w:tcPr>
            <w:cnfStyle w:val="001000000000" w:firstRow="0" w:lastRow="0" w:firstColumn="1" w:lastColumn="0" w:oddVBand="0" w:evenVBand="0" w:oddHBand="0" w:evenHBand="0" w:firstRowFirstColumn="0" w:firstRowLastColumn="0" w:lastRowFirstColumn="0" w:lastRowLastColumn="0"/>
            <w:tcW w:w="1589" w:type="dxa"/>
          </w:tcPr>
          <w:p w14:paraId="6E793FF4" w14:textId="57F2384A" w:rsidR="00FE2697" w:rsidRPr="00CC6FF0" w:rsidRDefault="00FE2697" w:rsidP="00FE2697">
            <w:pPr>
              <w:spacing w:before="0"/>
              <w:rPr>
                <w:rFonts w:cs="Tahoma"/>
                <w:sz w:val="14"/>
                <w:szCs w:val="14"/>
              </w:rPr>
            </w:pPr>
            <w:r w:rsidRPr="00CC6FF0">
              <w:rPr>
                <w:rFonts w:cs="Tahoma"/>
                <w:sz w:val="14"/>
                <w:szCs w:val="14"/>
              </w:rPr>
              <w:t>Début validité</w:t>
            </w:r>
          </w:p>
        </w:tc>
        <w:tc>
          <w:tcPr>
            <w:tcW w:w="1018" w:type="dxa"/>
          </w:tcPr>
          <w:p w14:paraId="3C97648F" w14:textId="02665E4E"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290" w:type="dxa"/>
          </w:tcPr>
          <w:p w14:paraId="16F9919A" w14:textId="6B2E47B2"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début de validité de la licence</w:t>
            </w:r>
          </w:p>
        </w:tc>
      </w:tr>
      <w:tr w:rsidR="00FE2697" w:rsidRPr="00CC6FF0" w14:paraId="72BE5CDD" w14:textId="36E604B7"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161865A1" w14:textId="011CDF4E" w:rsidR="00FE2697" w:rsidRPr="00CC6FF0" w:rsidRDefault="00FE2697" w:rsidP="00FE2697">
            <w:pPr>
              <w:spacing w:before="0"/>
              <w:rPr>
                <w:rFonts w:cs="Tahoma"/>
                <w:sz w:val="14"/>
                <w:szCs w:val="14"/>
              </w:rPr>
            </w:pPr>
            <w:r w:rsidRPr="00CC6FF0">
              <w:rPr>
                <w:rFonts w:cs="Tahoma"/>
                <w:sz w:val="14"/>
                <w:szCs w:val="14"/>
              </w:rPr>
              <w:t>Fin validité</w:t>
            </w:r>
          </w:p>
        </w:tc>
        <w:tc>
          <w:tcPr>
            <w:tcW w:w="1018" w:type="dxa"/>
          </w:tcPr>
          <w:p w14:paraId="40FF9A2B" w14:textId="4BAF65C3"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w:t>
            </w:r>
          </w:p>
        </w:tc>
        <w:tc>
          <w:tcPr>
            <w:tcW w:w="7290" w:type="dxa"/>
          </w:tcPr>
          <w:p w14:paraId="28CA44CE" w14:textId="260E7AEA"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de fin de validité de la licence</w:t>
            </w:r>
          </w:p>
        </w:tc>
      </w:tr>
      <w:tr w:rsidR="00FE2697" w:rsidRPr="00CC6FF0" w14:paraId="7D1336BA" w14:textId="5850089E" w:rsidTr="00FE2697">
        <w:tc>
          <w:tcPr>
            <w:cnfStyle w:val="001000000000" w:firstRow="0" w:lastRow="0" w:firstColumn="1" w:lastColumn="0" w:oddVBand="0" w:evenVBand="0" w:oddHBand="0" w:evenHBand="0" w:firstRowFirstColumn="0" w:firstRowLastColumn="0" w:lastRowFirstColumn="0" w:lastRowLastColumn="0"/>
            <w:tcW w:w="1589" w:type="dxa"/>
          </w:tcPr>
          <w:p w14:paraId="075989F9" w14:textId="4A2E70B1" w:rsidR="00FE2697" w:rsidRPr="00CC6FF0" w:rsidRDefault="00FE2697" w:rsidP="00FE2697">
            <w:pPr>
              <w:spacing w:before="0"/>
              <w:rPr>
                <w:rFonts w:cs="Tahoma"/>
                <w:sz w:val="14"/>
                <w:szCs w:val="14"/>
              </w:rPr>
            </w:pPr>
            <w:r w:rsidRPr="00CC6FF0">
              <w:rPr>
                <w:rFonts w:cs="Tahoma"/>
                <w:sz w:val="14"/>
                <w:szCs w:val="14"/>
              </w:rPr>
              <w:t>Fin maintenance</w:t>
            </w:r>
          </w:p>
        </w:tc>
        <w:tc>
          <w:tcPr>
            <w:tcW w:w="1018" w:type="dxa"/>
          </w:tcPr>
          <w:p w14:paraId="110EC81D" w14:textId="72A609C5"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290" w:type="dxa"/>
          </w:tcPr>
          <w:p w14:paraId="7F1FABEA" w14:textId="2B1DF7EB"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fin de la maintenance</w:t>
            </w:r>
          </w:p>
        </w:tc>
      </w:tr>
      <w:tr w:rsidR="00FE2697" w:rsidRPr="00CC6FF0" w14:paraId="0A47535D" w14:textId="4B48249F"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5CACA02E" w14:textId="3BC4DF9D" w:rsidR="00FE2697" w:rsidRPr="00CC6FF0" w:rsidRDefault="00FE2697" w:rsidP="00FE2697">
            <w:pPr>
              <w:spacing w:before="0"/>
              <w:rPr>
                <w:rFonts w:cs="Tahoma"/>
                <w:sz w:val="14"/>
                <w:szCs w:val="14"/>
              </w:rPr>
            </w:pPr>
            <w:r w:rsidRPr="00CC6FF0">
              <w:rPr>
                <w:rFonts w:cs="Tahoma"/>
                <w:sz w:val="14"/>
                <w:szCs w:val="14"/>
              </w:rPr>
              <w:t>Vérifiée le</w:t>
            </w:r>
          </w:p>
        </w:tc>
        <w:tc>
          <w:tcPr>
            <w:tcW w:w="1018" w:type="dxa"/>
          </w:tcPr>
          <w:p w14:paraId="6589FACC" w14:textId="0AC36F7E"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Horodatage</w:t>
            </w:r>
          </w:p>
        </w:tc>
        <w:tc>
          <w:tcPr>
            <w:tcW w:w="7290" w:type="dxa"/>
          </w:tcPr>
          <w:p w14:paraId="79674823" w14:textId="5D3B9018"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et heure de la dernière vérification de la licence</w:t>
            </w:r>
          </w:p>
        </w:tc>
      </w:tr>
      <w:tr w:rsidR="00FE2697" w:rsidRPr="00CC6FF0" w14:paraId="4F7E05CD" w14:textId="22D8C891" w:rsidTr="00FE2697">
        <w:tc>
          <w:tcPr>
            <w:cnfStyle w:val="001000000000" w:firstRow="0" w:lastRow="0" w:firstColumn="1" w:lastColumn="0" w:oddVBand="0" w:evenVBand="0" w:oddHBand="0" w:evenHBand="0" w:firstRowFirstColumn="0" w:firstRowLastColumn="0" w:lastRowFirstColumn="0" w:lastRowLastColumn="0"/>
            <w:tcW w:w="1589" w:type="dxa"/>
          </w:tcPr>
          <w:p w14:paraId="5E8AAE64" w14:textId="766A5EC4" w:rsidR="00FE2697" w:rsidRPr="00CC6FF0" w:rsidRDefault="00FE2697" w:rsidP="00FE2697">
            <w:pPr>
              <w:spacing w:before="0"/>
              <w:rPr>
                <w:rFonts w:cs="Tahoma"/>
                <w:sz w:val="14"/>
                <w:szCs w:val="14"/>
              </w:rPr>
            </w:pPr>
            <w:r w:rsidRPr="00CC6FF0">
              <w:rPr>
                <w:rFonts w:cs="Tahoma"/>
                <w:sz w:val="14"/>
                <w:szCs w:val="14"/>
              </w:rPr>
              <w:t>Fonctionnalités</w:t>
            </w:r>
          </w:p>
        </w:tc>
        <w:tc>
          <w:tcPr>
            <w:tcW w:w="1018" w:type="dxa"/>
          </w:tcPr>
          <w:p w14:paraId="09511C81" w14:textId="69C26DE1"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w:t>
            </w:r>
          </w:p>
        </w:tc>
        <w:tc>
          <w:tcPr>
            <w:tcW w:w="7290" w:type="dxa"/>
          </w:tcPr>
          <w:p w14:paraId="07BF431B" w14:textId="697E7522"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des fonctionnalités soumises à licence, avec leur état.</w:t>
            </w:r>
          </w:p>
        </w:tc>
      </w:tr>
    </w:tbl>
    <w:p w14:paraId="3A1BFFD4" w14:textId="5F322C20" w:rsidR="00FE2697" w:rsidRPr="00CC6FF0" w:rsidRDefault="00FE2697" w:rsidP="00FE2697">
      <w:pPr>
        <w:rPr>
          <w:i/>
          <w:iCs/>
          <w:sz w:val="16"/>
          <w:szCs w:val="14"/>
        </w:rPr>
      </w:pPr>
      <w:r w:rsidRPr="00CC6FF0">
        <w:rPr>
          <w:i/>
          <w:iCs/>
          <w:sz w:val="16"/>
          <w:szCs w:val="14"/>
        </w:rPr>
        <w:t>Le détail des informations disponibles dans la licence est décrit dans le document de référence </w:t>
      </w:r>
      <w:r w:rsidRPr="00CC6FF0">
        <w:rPr>
          <w:i/>
          <w:iCs/>
          <w:color w:val="EE0000"/>
          <w:sz w:val="16"/>
          <w:szCs w:val="14"/>
          <w:highlight w:val="yellow"/>
        </w:rPr>
        <w:fldChar w:fldCharType="begin"/>
      </w:r>
      <w:r w:rsidRPr="00CC6FF0">
        <w:rPr>
          <w:i/>
          <w:iCs/>
          <w:sz w:val="16"/>
          <w:szCs w:val="14"/>
        </w:rPr>
        <w:instrText xml:space="preserve"> REF DR6 \h </w:instrText>
      </w:r>
      <w:r w:rsidRPr="00CC6FF0">
        <w:rPr>
          <w:i/>
          <w:iCs/>
          <w:color w:val="EE0000"/>
          <w:sz w:val="16"/>
          <w:szCs w:val="14"/>
          <w:highlight w:val="yellow"/>
        </w:rPr>
        <w:instrText xml:space="preserve"> \* MERGEFORMAT </w:instrText>
      </w:r>
      <w:r w:rsidRPr="00CC6FF0">
        <w:rPr>
          <w:i/>
          <w:iCs/>
          <w:color w:val="EE0000"/>
          <w:sz w:val="16"/>
          <w:szCs w:val="14"/>
          <w:highlight w:val="yellow"/>
        </w:rPr>
      </w:r>
      <w:r w:rsidRPr="00CC6FF0">
        <w:rPr>
          <w:i/>
          <w:iCs/>
          <w:color w:val="EE0000"/>
          <w:sz w:val="16"/>
          <w:szCs w:val="14"/>
          <w:highlight w:val="yellow"/>
        </w:rPr>
        <w:fldChar w:fldCharType="separate"/>
      </w:r>
      <w:r w:rsidRPr="00CC6FF0">
        <w:rPr>
          <w:i/>
          <w:iCs/>
          <w:sz w:val="16"/>
          <w:szCs w:val="16"/>
        </w:rPr>
        <w:t>[DR6]</w:t>
      </w:r>
      <w:r w:rsidRPr="00CC6FF0">
        <w:rPr>
          <w:i/>
          <w:iCs/>
          <w:color w:val="EE0000"/>
          <w:sz w:val="16"/>
          <w:szCs w:val="14"/>
          <w:highlight w:val="yellow"/>
        </w:rPr>
        <w:fldChar w:fldCharType="end"/>
      </w:r>
      <w:r w:rsidRPr="00CC6FF0">
        <w:rPr>
          <w:i/>
          <w:iCs/>
          <w:color w:val="EE0000"/>
          <w:sz w:val="16"/>
          <w:szCs w:val="14"/>
        </w:rPr>
        <w:t>.</w:t>
      </w:r>
    </w:p>
    <w:p w14:paraId="3C98EE13" w14:textId="1638B5FC" w:rsidR="00FE2697" w:rsidRPr="00CC6FF0" w:rsidRDefault="00FE2697" w:rsidP="00FE2697">
      <w:pPr>
        <w:pStyle w:val="Sous-titre"/>
        <w:rPr>
          <w:smallCaps/>
        </w:rPr>
      </w:pPr>
      <w:r w:rsidRPr="00CC6FF0">
        <w:rPr>
          <w:rStyle w:val="Rfrencelgre"/>
        </w:rPr>
        <w:t>Document légal</w:t>
      </w:r>
    </w:p>
    <w:p w14:paraId="283CEAFA" w14:textId="51F22A2A" w:rsidR="00EB7865" w:rsidRPr="00CC6FF0" w:rsidRDefault="00FE2697" w:rsidP="00FE2697">
      <w:r w:rsidRPr="00CC6FF0">
        <w:t>Le tableau ci-dessous liste les propriétés qui constituent un document légal publié par l'exploitant.</w:t>
      </w:r>
    </w:p>
    <w:tbl>
      <w:tblPr>
        <w:tblStyle w:val="TableauListe3-Accentuation5"/>
        <w:tblW w:w="9918" w:type="dxa"/>
        <w:tblLook w:val="04A0" w:firstRow="1" w:lastRow="0" w:firstColumn="1" w:lastColumn="0" w:noHBand="0" w:noVBand="1"/>
      </w:tblPr>
      <w:tblGrid>
        <w:gridCol w:w="1545"/>
        <w:gridCol w:w="1006"/>
        <w:gridCol w:w="7367"/>
      </w:tblGrid>
      <w:tr w:rsidR="0003238E" w:rsidRPr="00CC6FF0" w14:paraId="0CE73256" w14:textId="455AD2FE" w:rsidTr="0003238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545" w:type="dxa"/>
          </w:tcPr>
          <w:p w14:paraId="55D7E8E5" w14:textId="77777777" w:rsidR="0003238E" w:rsidRPr="00CC6FF0" w:rsidRDefault="0003238E" w:rsidP="0060351C">
            <w:pPr>
              <w:spacing w:before="0"/>
              <w:rPr>
                <w:rFonts w:cs="Tahoma"/>
                <w:sz w:val="14"/>
                <w:szCs w:val="14"/>
              </w:rPr>
            </w:pPr>
            <w:r w:rsidRPr="00CC6FF0">
              <w:rPr>
                <w:rFonts w:cs="Tahoma"/>
                <w:sz w:val="14"/>
                <w:szCs w:val="14"/>
              </w:rPr>
              <w:t>Identifiant</w:t>
            </w:r>
          </w:p>
        </w:tc>
        <w:tc>
          <w:tcPr>
            <w:tcW w:w="1006" w:type="dxa"/>
          </w:tcPr>
          <w:p w14:paraId="570E7F3E" w14:textId="77777777" w:rsidR="0003238E" w:rsidRPr="00CC6FF0" w:rsidRDefault="0003238E"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Nature</w:t>
            </w:r>
          </w:p>
        </w:tc>
        <w:tc>
          <w:tcPr>
            <w:tcW w:w="7367" w:type="dxa"/>
          </w:tcPr>
          <w:p w14:paraId="6234567F" w14:textId="77777777" w:rsidR="0003238E" w:rsidRPr="00CC6FF0" w:rsidRDefault="0003238E"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Description</w:t>
            </w:r>
          </w:p>
        </w:tc>
      </w:tr>
      <w:tr w:rsidR="0003238E" w:rsidRPr="00CC6FF0" w14:paraId="0D3D5854" w14:textId="6F4B04FC" w:rsidTr="000323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45" w:type="dxa"/>
          </w:tcPr>
          <w:p w14:paraId="086A3B37" w14:textId="130431E9" w:rsidR="0003238E" w:rsidRPr="00CC6FF0" w:rsidRDefault="0003238E" w:rsidP="0003238E">
            <w:pPr>
              <w:spacing w:before="0"/>
              <w:rPr>
                <w:rFonts w:cs="Tahoma"/>
                <w:sz w:val="14"/>
                <w:szCs w:val="14"/>
              </w:rPr>
            </w:pPr>
            <w:r w:rsidRPr="00CC6FF0">
              <w:rPr>
                <w:rFonts w:cs="Tahoma"/>
                <w:sz w:val="14"/>
                <w:szCs w:val="14"/>
              </w:rPr>
              <w:t>Titre</w:t>
            </w:r>
          </w:p>
        </w:tc>
        <w:tc>
          <w:tcPr>
            <w:tcW w:w="1006" w:type="dxa"/>
          </w:tcPr>
          <w:p w14:paraId="6E6E53B7" w14:textId="21A8209E"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367" w:type="dxa"/>
          </w:tcPr>
          <w:p w14:paraId="198E902A" w14:textId="183E0191"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Titre du document (par exemple Mentions légales)</w:t>
            </w:r>
          </w:p>
        </w:tc>
      </w:tr>
      <w:tr w:rsidR="0003238E" w:rsidRPr="00CC6FF0" w14:paraId="385A502A" w14:textId="77777777" w:rsidTr="0003238E">
        <w:tc>
          <w:tcPr>
            <w:cnfStyle w:val="001000000000" w:firstRow="0" w:lastRow="0" w:firstColumn="1" w:lastColumn="0" w:oddVBand="0" w:evenVBand="0" w:oddHBand="0" w:evenHBand="0" w:firstRowFirstColumn="0" w:firstRowLastColumn="0" w:lastRowFirstColumn="0" w:lastRowLastColumn="0"/>
            <w:tcW w:w="1545" w:type="dxa"/>
          </w:tcPr>
          <w:p w14:paraId="07301A07" w14:textId="1645CC92" w:rsidR="0003238E" w:rsidRPr="00CC6FF0" w:rsidRDefault="0003238E" w:rsidP="0003238E">
            <w:pPr>
              <w:spacing w:before="0"/>
              <w:rPr>
                <w:rFonts w:cs="Tahoma"/>
                <w:sz w:val="14"/>
                <w:szCs w:val="14"/>
              </w:rPr>
            </w:pPr>
            <w:r w:rsidRPr="00CC6FF0">
              <w:rPr>
                <w:rFonts w:cs="Tahoma"/>
                <w:sz w:val="14"/>
                <w:szCs w:val="14"/>
              </w:rPr>
              <w:t>Format</w:t>
            </w:r>
          </w:p>
        </w:tc>
        <w:tc>
          <w:tcPr>
            <w:tcW w:w="1006" w:type="dxa"/>
          </w:tcPr>
          <w:p w14:paraId="5B632D39" w14:textId="4A46630C"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CC6FF0">
              <w:rPr>
                <w:rFonts w:cs="Tahoma"/>
                <w:sz w:val="14"/>
                <w:szCs w:val="14"/>
              </w:rPr>
              <w:t>Texte</w:t>
            </w:r>
          </w:p>
        </w:tc>
        <w:tc>
          <w:tcPr>
            <w:tcW w:w="7367" w:type="dxa"/>
          </w:tcPr>
          <w:p w14:paraId="06CAC3C5" w14:textId="218266C6"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Format du fichier (PDF)</w:t>
            </w:r>
          </w:p>
        </w:tc>
      </w:tr>
      <w:tr w:rsidR="0003238E" w:rsidRPr="00CC6FF0" w14:paraId="7A43D6CD" w14:textId="77777777" w:rsidTr="000323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45" w:type="dxa"/>
          </w:tcPr>
          <w:p w14:paraId="7D3BA931" w14:textId="1135ECE8" w:rsidR="0003238E" w:rsidRPr="00CC6FF0" w:rsidRDefault="0003238E" w:rsidP="0003238E">
            <w:pPr>
              <w:spacing w:before="0"/>
              <w:rPr>
                <w:rFonts w:cs="Tahoma"/>
                <w:sz w:val="14"/>
                <w:szCs w:val="14"/>
              </w:rPr>
            </w:pPr>
            <w:r w:rsidRPr="00CC6FF0">
              <w:rPr>
                <w:rFonts w:cs="Tahoma"/>
                <w:sz w:val="14"/>
                <w:szCs w:val="14"/>
              </w:rPr>
              <w:t>Mis à jour le</w:t>
            </w:r>
          </w:p>
        </w:tc>
        <w:tc>
          <w:tcPr>
            <w:tcW w:w="1006" w:type="dxa"/>
          </w:tcPr>
          <w:p w14:paraId="74D6C564" w14:textId="5CCE48CF"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w:t>
            </w:r>
          </w:p>
        </w:tc>
        <w:tc>
          <w:tcPr>
            <w:tcW w:w="7367" w:type="dxa"/>
          </w:tcPr>
          <w:p w14:paraId="6E5F92A0" w14:textId="73D7AE9A"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de la dernière mise à jour du document</w:t>
            </w:r>
          </w:p>
        </w:tc>
      </w:tr>
      <w:tr w:rsidR="0003238E" w:rsidRPr="00CC6FF0" w14:paraId="2DECE259" w14:textId="77777777" w:rsidTr="0003238E">
        <w:tc>
          <w:tcPr>
            <w:cnfStyle w:val="001000000000" w:firstRow="0" w:lastRow="0" w:firstColumn="1" w:lastColumn="0" w:oddVBand="0" w:evenVBand="0" w:oddHBand="0" w:evenHBand="0" w:firstRowFirstColumn="0" w:firstRowLastColumn="0" w:lastRowFirstColumn="0" w:lastRowLastColumn="0"/>
            <w:tcW w:w="1545" w:type="dxa"/>
          </w:tcPr>
          <w:p w14:paraId="4219CA5F" w14:textId="2B51C483" w:rsidR="0003238E" w:rsidRPr="00CC6FF0" w:rsidRDefault="0003238E" w:rsidP="0003238E">
            <w:pPr>
              <w:spacing w:before="0"/>
              <w:rPr>
                <w:rFonts w:cs="Tahoma"/>
                <w:sz w:val="14"/>
                <w:szCs w:val="14"/>
              </w:rPr>
            </w:pPr>
            <w:r w:rsidRPr="00CC6FF0">
              <w:rPr>
                <w:rFonts w:cs="Tahoma"/>
                <w:sz w:val="14"/>
                <w:szCs w:val="14"/>
              </w:rPr>
              <w:t>Fichier</w:t>
            </w:r>
          </w:p>
        </w:tc>
        <w:tc>
          <w:tcPr>
            <w:tcW w:w="1006" w:type="dxa"/>
          </w:tcPr>
          <w:p w14:paraId="7275731A" w14:textId="41543FFA"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CC6FF0">
              <w:rPr>
                <w:rFonts w:cs="Tahoma"/>
                <w:sz w:val="14"/>
                <w:szCs w:val="14"/>
              </w:rPr>
              <w:t>Texte</w:t>
            </w:r>
          </w:p>
        </w:tc>
        <w:tc>
          <w:tcPr>
            <w:tcW w:w="7367" w:type="dxa"/>
          </w:tcPr>
          <w:p w14:paraId="1ECDAF6C" w14:textId="54E4DAB0"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Chemin du fichier du document</w:t>
            </w:r>
          </w:p>
        </w:tc>
      </w:tr>
    </w:tbl>
    <w:p w14:paraId="35487488" w14:textId="4837C298" w:rsidR="00A6266E" w:rsidRPr="00CC6FF0" w:rsidRDefault="00A6266E" w:rsidP="00A6266E">
      <w:pPr>
        <w:pStyle w:val="Titre3"/>
      </w:pPr>
      <w:bookmarkStart w:id="1642" w:name="_Toc242209772"/>
      <w:r w:rsidRPr="00CC6FF0">
        <w:t>Eléments support / Choix d’implémentation</w:t>
      </w:r>
      <w:bookmarkEnd w:id="1642"/>
    </w:p>
    <w:p w14:paraId="3B0D87B2" w14:textId="77777777" w:rsidR="00692273" w:rsidRPr="00CC6FF0" w:rsidRDefault="00692273" w:rsidP="00692273">
      <w:pPr>
        <w:pStyle w:val="Titre4"/>
        <w:rPr>
          <w:szCs w:val="22"/>
        </w:rPr>
      </w:pPr>
      <w:bookmarkStart w:id="1643" w:name="_Toc242209773"/>
      <w:r w:rsidRPr="00CC6FF0">
        <w:rPr>
          <w:szCs w:val="22"/>
        </w:rPr>
        <w:t>Composants principaux</w:t>
      </w:r>
      <w:bookmarkEnd w:id="1643"/>
    </w:p>
    <w:p w14:paraId="111B8A3D" w14:textId="77777777" w:rsidR="00692273" w:rsidRPr="00CC6FF0" w:rsidRDefault="00692273" w:rsidP="00692273">
      <w:r w:rsidRPr="00CC6FF0">
        <w:t>Liste des composants principaux/publics</w:t>
      </w:r>
    </w:p>
    <w:p w14:paraId="68930014" w14:textId="77777777" w:rsidR="00692273" w:rsidRPr="00CC6FF0" w:rsidRDefault="00692273" w:rsidP="00692273">
      <w:pPr>
        <w:spacing w:before="0"/>
      </w:pPr>
    </w:p>
    <w:tbl>
      <w:tblPr>
        <w:tblStyle w:val="TableauListe3-Accentuation5"/>
        <w:tblW w:w="10485" w:type="dxa"/>
        <w:tblLook w:val="04A0" w:firstRow="1" w:lastRow="0" w:firstColumn="1" w:lastColumn="0" w:noHBand="0" w:noVBand="1"/>
      </w:tblPr>
      <w:tblGrid>
        <w:gridCol w:w="1922"/>
        <w:gridCol w:w="2042"/>
        <w:gridCol w:w="6521"/>
      </w:tblGrid>
      <w:tr w:rsidR="00692273" w:rsidRPr="00CC6FF0" w14:paraId="2AAB0BA8" w14:textId="77777777" w:rsidTr="003241A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6A76E8C3" w14:textId="77777777" w:rsidR="00692273" w:rsidRPr="00CC6FF0" w:rsidRDefault="00692273" w:rsidP="003241A0">
            <w:pPr>
              <w:spacing w:before="0"/>
              <w:rPr>
                <w:sz w:val="16"/>
                <w:szCs w:val="14"/>
              </w:rPr>
            </w:pPr>
            <w:r w:rsidRPr="00CC6FF0">
              <w:rPr>
                <w:sz w:val="16"/>
                <w:szCs w:val="14"/>
              </w:rPr>
              <w:t>Module</w:t>
            </w:r>
          </w:p>
        </w:tc>
        <w:tc>
          <w:tcPr>
            <w:tcW w:w="2042" w:type="dxa"/>
          </w:tcPr>
          <w:p w14:paraId="6ECC7773"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350F6539"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692273" w:rsidRPr="00CC6FF0" w14:paraId="78400D28" w14:textId="77777777" w:rsidTr="003241A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7EEAFE99" w14:textId="19D42C79" w:rsidR="00692273" w:rsidRPr="00CC6FF0" w:rsidRDefault="00692273" w:rsidP="003241A0">
            <w:pPr>
              <w:spacing w:before="0"/>
              <w:rPr>
                <w:sz w:val="16"/>
                <w:szCs w:val="14"/>
              </w:rPr>
            </w:pPr>
            <w:r w:rsidRPr="00CC6FF0">
              <w:rPr>
                <w:sz w:val="16"/>
                <w:szCs w:val="14"/>
              </w:rPr>
              <w:t>M_</w:t>
            </w:r>
            <w:r w:rsidR="002F45A2" w:rsidRPr="00CC6FF0">
              <w:rPr>
                <w:sz w:val="16"/>
                <w:szCs w:val="14"/>
              </w:rPr>
              <w:t>SYS</w:t>
            </w:r>
          </w:p>
        </w:tc>
        <w:tc>
          <w:tcPr>
            <w:tcW w:w="2042" w:type="dxa"/>
          </w:tcPr>
          <w:p w14:paraId="18363A3B" w14:textId="6E750D53" w:rsidR="00692273" w:rsidRPr="00CC6FF0" w:rsidRDefault="002F45A2" w:rsidP="003241A0">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SYS_INFOS_SYSTEME</w:t>
            </w:r>
          </w:p>
        </w:tc>
        <w:tc>
          <w:tcPr>
            <w:tcW w:w="6521" w:type="dxa"/>
          </w:tcPr>
          <w:p w14:paraId="7364ACA4" w14:textId="5A8C8134" w:rsidR="00692273" w:rsidRPr="00CC6FF0" w:rsidRDefault="00692273" w:rsidP="003241A0">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 xml:space="preserve">Composant principal de gestion </w:t>
            </w:r>
            <w:r w:rsidR="002F45A2" w:rsidRPr="00CC6FF0">
              <w:rPr>
                <w:sz w:val="16"/>
                <w:szCs w:val="14"/>
              </w:rPr>
              <w:t>des informations système et essentielles</w:t>
            </w:r>
          </w:p>
        </w:tc>
      </w:tr>
    </w:tbl>
    <w:p w14:paraId="4C45A1DB" w14:textId="4F01ABC5" w:rsidR="00692273" w:rsidRPr="00CC6FF0" w:rsidRDefault="00692273" w:rsidP="00692273">
      <w:r w:rsidRPr="00CC6FF0">
        <w:t xml:space="preserve">Cette section regroupe les informations et éléments transverses aux fonctionnalités associées à la gestion des </w:t>
      </w:r>
      <w:r w:rsidR="002F45A2" w:rsidRPr="00CC6FF0">
        <w:t>informations essentielles.</w:t>
      </w:r>
    </w:p>
    <w:p w14:paraId="265F1ECF" w14:textId="77777777" w:rsidR="00692273" w:rsidRPr="00CC6FF0" w:rsidRDefault="00692273" w:rsidP="00692273">
      <w:pPr>
        <w:pStyle w:val="Titre4"/>
        <w:rPr>
          <w:szCs w:val="22"/>
        </w:rPr>
      </w:pPr>
      <w:bookmarkStart w:id="1644" w:name="_Toc242209774"/>
      <w:r w:rsidRPr="00CC6FF0">
        <w:rPr>
          <w:szCs w:val="22"/>
        </w:rPr>
        <w:t>Enumérations</w:t>
      </w:r>
      <w:bookmarkEnd w:id="1644"/>
    </w:p>
    <w:p w14:paraId="2A2DB348" w14:textId="2F0CEC49" w:rsidR="00692273" w:rsidRPr="00CC6FF0" w:rsidRDefault="00692273" w:rsidP="00692273">
      <w:r w:rsidRPr="00CC6FF0">
        <w:t xml:space="preserve">Cette section décrit la liste des énumérations Panorama manipulées par les fonctions associées </w:t>
      </w:r>
      <w:r w:rsidR="002F45A2" w:rsidRPr="00CC6FF0">
        <w:t>à la gestion des informations essentielles.</w:t>
      </w:r>
    </w:p>
    <w:p w14:paraId="4BEC20D9" w14:textId="2EC7864E" w:rsidR="00692273" w:rsidRPr="00CC6FF0" w:rsidRDefault="00692273" w:rsidP="00692273">
      <w:pPr>
        <w:rPr>
          <w:rStyle w:val="lev"/>
        </w:rPr>
      </w:pPr>
      <w:r w:rsidRPr="00CC6FF0">
        <w:rPr>
          <w:rStyle w:val="lev"/>
        </w:rPr>
        <w:lastRenderedPageBreak/>
        <w:t xml:space="preserve">Liste des droits d’accès liés aux </w:t>
      </w:r>
      <w:r w:rsidR="00B16E53" w:rsidRPr="00CC6FF0">
        <w:rPr>
          <w:rStyle w:val="lev"/>
        </w:rPr>
        <w:t>informations essentielles</w:t>
      </w:r>
    </w:p>
    <w:p w14:paraId="3CB51214" w14:textId="77777777" w:rsidR="00692273" w:rsidRPr="00CC6FF0" w:rsidRDefault="00692273" w:rsidP="00692273">
      <w:pPr>
        <w:spacing w:before="0"/>
      </w:pPr>
    </w:p>
    <w:tbl>
      <w:tblPr>
        <w:tblStyle w:val="TableauListe3-Accentuation5"/>
        <w:tblW w:w="10485" w:type="dxa"/>
        <w:tblLook w:val="04A0" w:firstRow="1" w:lastRow="0" w:firstColumn="1" w:lastColumn="0" w:noHBand="0" w:noVBand="1"/>
      </w:tblPr>
      <w:tblGrid>
        <w:gridCol w:w="1960"/>
        <w:gridCol w:w="2589"/>
        <w:gridCol w:w="5936"/>
      </w:tblGrid>
      <w:tr w:rsidR="00692273" w:rsidRPr="00CC6FF0" w14:paraId="02C951B2" w14:textId="77777777" w:rsidTr="000B09C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60" w:type="dxa"/>
          </w:tcPr>
          <w:p w14:paraId="09835CAA" w14:textId="77777777" w:rsidR="00692273" w:rsidRPr="00CC6FF0" w:rsidRDefault="00692273" w:rsidP="003241A0">
            <w:pPr>
              <w:spacing w:before="0"/>
              <w:rPr>
                <w:sz w:val="16"/>
                <w:szCs w:val="16"/>
              </w:rPr>
            </w:pPr>
            <w:r w:rsidRPr="00CC6FF0">
              <w:rPr>
                <w:sz w:val="16"/>
                <w:szCs w:val="14"/>
              </w:rPr>
              <w:t>Enumération</w:t>
            </w:r>
          </w:p>
        </w:tc>
        <w:tc>
          <w:tcPr>
            <w:tcW w:w="2589" w:type="dxa"/>
          </w:tcPr>
          <w:p w14:paraId="0F869F9B"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936" w:type="dxa"/>
          </w:tcPr>
          <w:p w14:paraId="3AA5B97A"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2F45A2" w:rsidRPr="00CC6FF0" w14:paraId="19AF2DB1" w14:textId="77777777" w:rsidTr="000B09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3EE23858" w14:textId="162E3FF1" w:rsidR="002F45A2" w:rsidRPr="00CC6FF0" w:rsidRDefault="002F45A2" w:rsidP="003241A0">
            <w:pPr>
              <w:spacing w:before="0"/>
              <w:rPr>
                <w:sz w:val="16"/>
                <w:szCs w:val="16"/>
              </w:rPr>
            </w:pPr>
            <w:r w:rsidRPr="00CC6FF0">
              <w:rPr>
                <w:sz w:val="16"/>
                <w:szCs w:val="16"/>
              </w:rPr>
              <w:t>SYS_ DROITS_ACCES</w:t>
            </w:r>
          </w:p>
        </w:tc>
        <w:tc>
          <w:tcPr>
            <w:tcW w:w="2589" w:type="dxa"/>
          </w:tcPr>
          <w:p w14:paraId="07986DF3" w14:textId="0A0AA2FE" w:rsidR="002F45A2" w:rsidRPr="00CC6FF0" w:rsidRDefault="002F45A2"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645" w:name="SYS_DROIT_ACCESS_INFOS_SYS"/>
            <w:r w:rsidRPr="00CC6FF0">
              <w:rPr>
                <w:sz w:val="16"/>
                <w:szCs w:val="16"/>
              </w:rPr>
              <w:t>SYS_DROIT_ACCESS_INFOS_SYS</w:t>
            </w:r>
            <w:bookmarkEnd w:id="1645"/>
          </w:p>
        </w:tc>
        <w:tc>
          <w:tcPr>
            <w:tcW w:w="5936" w:type="dxa"/>
          </w:tcPr>
          <w:p w14:paraId="7DBEBEEB" w14:textId="6933D487" w:rsidR="002F45A2" w:rsidRPr="00CC6FF0" w:rsidRDefault="000B09C6"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les informations systèmes</w:t>
            </w:r>
          </w:p>
        </w:tc>
      </w:tr>
    </w:tbl>
    <w:p w14:paraId="524EF6AD" w14:textId="77777777" w:rsidR="00692273" w:rsidRPr="00CC6FF0" w:rsidRDefault="00692273" w:rsidP="00692273">
      <w:pPr>
        <w:pStyle w:val="Titre4"/>
        <w:rPr>
          <w:szCs w:val="22"/>
        </w:rPr>
      </w:pPr>
      <w:bookmarkStart w:id="1646" w:name="_Toc242209775"/>
      <w:commentRangeStart w:id="1647"/>
      <w:r w:rsidRPr="00CC6FF0">
        <w:rPr>
          <w:szCs w:val="22"/>
        </w:rPr>
        <w:t>Identification des données multilingue</w:t>
      </w:r>
      <w:bookmarkEnd w:id="1646"/>
      <w:commentRangeEnd w:id="1647"/>
      <w:r w:rsidRPr="00CC6FF0">
        <w:rPr>
          <w:rStyle w:val="Marquedecommentaire"/>
          <w:sz w:val="22"/>
          <w:szCs w:val="22"/>
        </w:rPr>
        <w:commentReference w:id="1647"/>
      </w:r>
    </w:p>
    <w:p w14:paraId="3A5A3938" w14:textId="77777777" w:rsidR="00692273" w:rsidRPr="00CC6FF0" w:rsidRDefault="00692273" w:rsidP="00692273">
      <w:r w:rsidRPr="00CC6FF0">
        <w:t xml:space="preserve">Cette section regroupe les informations textuelles, en particulier les messages à destination des utilisateurs. Cette section permet d’identifier les éléments à traduire dans les différents dictionnaires de langue. </w:t>
      </w:r>
    </w:p>
    <w:p w14:paraId="3251E22D" w14:textId="77777777" w:rsidR="00692273" w:rsidRPr="00CC6FF0" w:rsidRDefault="00692273" w:rsidP="00692273">
      <w:r w:rsidRPr="00CC6FF0">
        <w:t>Les chaines de caractères peuvent contenir des données contextuelles (Le nom de l’utilisateur par exemple).</w:t>
      </w:r>
    </w:p>
    <w:p w14:paraId="0A5EA11B" w14:textId="77777777" w:rsidR="00692273" w:rsidRPr="00CC6FF0" w:rsidRDefault="00692273" w:rsidP="00692273">
      <w:pPr>
        <w:rPr>
          <w:rStyle w:val="lev"/>
        </w:rPr>
      </w:pPr>
      <w:r w:rsidRPr="00CC6FF0">
        <w:rPr>
          <w:rStyle w:val="lev"/>
        </w:rPr>
        <w:t>Liste des évènements</w:t>
      </w:r>
    </w:p>
    <w:p w14:paraId="6B574A98" w14:textId="77777777" w:rsidR="00692273" w:rsidRPr="00CC6FF0" w:rsidRDefault="00692273" w:rsidP="00692273">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0ED5957E" w14:textId="77777777" w:rsidR="00692273" w:rsidRPr="00CC6FF0" w:rsidRDefault="00692273" w:rsidP="00692273">
      <w:pPr>
        <w:spacing w:before="0"/>
      </w:pPr>
    </w:p>
    <w:tbl>
      <w:tblPr>
        <w:tblStyle w:val="TableauListe3-Accentuation5"/>
        <w:tblW w:w="10343" w:type="dxa"/>
        <w:tblLook w:val="04A0" w:firstRow="1" w:lastRow="0" w:firstColumn="1" w:lastColumn="0" w:noHBand="0" w:noVBand="1"/>
      </w:tblPr>
      <w:tblGrid>
        <w:gridCol w:w="2709"/>
        <w:gridCol w:w="1783"/>
        <w:gridCol w:w="1173"/>
        <w:gridCol w:w="4678"/>
      </w:tblGrid>
      <w:tr w:rsidR="00692273" w:rsidRPr="00CC6FF0" w14:paraId="615C703E" w14:textId="77777777" w:rsidTr="00B16E5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709" w:type="dxa"/>
          </w:tcPr>
          <w:p w14:paraId="32D4C862" w14:textId="77777777" w:rsidR="00692273" w:rsidRPr="00CC6FF0" w:rsidRDefault="00692273" w:rsidP="003241A0">
            <w:pPr>
              <w:spacing w:before="0"/>
              <w:rPr>
                <w:b w:val="0"/>
                <w:bCs w:val="0"/>
                <w:sz w:val="16"/>
                <w:szCs w:val="16"/>
              </w:rPr>
            </w:pPr>
            <w:r w:rsidRPr="00CC6FF0">
              <w:rPr>
                <w:b w:val="0"/>
                <w:bCs w:val="0"/>
                <w:sz w:val="16"/>
                <w:szCs w:val="16"/>
              </w:rPr>
              <w:t>Code</w:t>
            </w:r>
          </w:p>
        </w:tc>
        <w:tc>
          <w:tcPr>
            <w:tcW w:w="1783" w:type="dxa"/>
          </w:tcPr>
          <w:p w14:paraId="281827A0"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73" w:type="dxa"/>
          </w:tcPr>
          <w:p w14:paraId="41B4FEAA"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678" w:type="dxa"/>
          </w:tcPr>
          <w:p w14:paraId="579A9BEB"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B16E53" w:rsidRPr="00CC6FF0" w14:paraId="5E366EDA"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09" w:type="dxa"/>
          </w:tcPr>
          <w:p w14:paraId="1F17F24B" w14:textId="278666D4" w:rsidR="00B16E53" w:rsidRPr="00CC6FF0" w:rsidRDefault="00B16E53" w:rsidP="003241A0">
            <w:pPr>
              <w:spacing w:before="0"/>
              <w:rPr>
                <w:sz w:val="16"/>
                <w:szCs w:val="16"/>
              </w:rPr>
            </w:pPr>
            <w:bookmarkStart w:id="1648" w:name="SYS_HST_ACCESS_INFOS_SYS"/>
            <w:r w:rsidRPr="00CC6FF0">
              <w:rPr>
                <w:sz w:val="16"/>
                <w:szCs w:val="16"/>
              </w:rPr>
              <w:t>SYS_HST_ACCESS_INFOS_SYS</w:t>
            </w:r>
            <w:bookmarkEnd w:id="1648"/>
          </w:p>
        </w:tc>
        <w:tc>
          <w:tcPr>
            <w:tcW w:w="1783" w:type="dxa"/>
          </w:tcPr>
          <w:p w14:paraId="74B6FA6A" w14:textId="1A021379" w:rsidR="00B16E53" w:rsidRPr="00CC6FF0" w:rsidRDefault="00B16E5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Informations système</w:t>
            </w:r>
          </w:p>
        </w:tc>
        <w:tc>
          <w:tcPr>
            <w:tcW w:w="1173" w:type="dxa"/>
          </w:tcPr>
          <w:p w14:paraId="2AB1A62D" w14:textId="7307B49F" w:rsidR="00B16E53" w:rsidRPr="00CC6FF0" w:rsidRDefault="00B16E5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678" w:type="dxa"/>
          </w:tcPr>
          <w:p w14:paraId="7C40D4F3" w14:textId="2E980F72" w:rsidR="00B16E53" w:rsidRPr="00CC6FF0" w:rsidRDefault="00B16E5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 des informations</w:t>
            </w:r>
          </w:p>
        </w:tc>
      </w:tr>
    </w:tbl>
    <w:p w14:paraId="16307CE7" w14:textId="4E6721E8" w:rsidR="00692273" w:rsidRPr="00CC6FF0" w:rsidRDefault="00692273" w:rsidP="00692273">
      <w:r w:rsidRPr="00CC6FF0">
        <w:t xml:space="preserve">Tous les événements ci-dessus sont classés dans la rubrique : </w:t>
      </w:r>
      <w:r w:rsidR="00B16E53" w:rsidRPr="00CC6FF0">
        <w:rPr>
          <w:b/>
          <w:bCs/>
        </w:rPr>
        <w:t>informations système</w:t>
      </w:r>
    </w:p>
    <w:p w14:paraId="4BA4B453" w14:textId="77777777" w:rsidR="00692273" w:rsidRPr="00CC6FF0" w:rsidRDefault="00692273" w:rsidP="00692273">
      <w:pPr>
        <w:rPr>
          <w:rStyle w:val="lev"/>
        </w:rPr>
      </w:pPr>
      <w:r w:rsidRPr="00CC6FF0">
        <w:rPr>
          <w:rStyle w:val="lev"/>
        </w:rPr>
        <w:t>Données contextuelles</w:t>
      </w:r>
    </w:p>
    <w:p w14:paraId="08A6AA19" w14:textId="77777777" w:rsidR="00692273" w:rsidRPr="00CC6FF0" w:rsidRDefault="00692273" w:rsidP="00692273">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7CD841AB" w14:textId="77777777" w:rsidR="00692273" w:rsidRPr="00CC6FF0" w:rsidRDefault="00692273" w:rsidP="00692273">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692273" w:rsidRPr="00CC6FF0" w14:paraId="7680ADBF" w14:textId="77777777" w:rsidTr="003241A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0F5C2CFE" w14:textId="77777777" w:rsidR="00692273" w:rsidRPr="00CC6FF0" w:rsidRDefault="00692273" w:rsidP="003241A0">
            <w:pPr>
              <w:spacing w:before="0"/>
              <w:rPr>
                <w:sz w:val="16"/>
                <w:szCs w:val="16"/>
              </w:rPr>
            </w:pPr>
            <w:r w:rsidRPr="00CC6FF0">
              <w:rPr>
                <w:sz w:val="16"/>
                <w:szCs w:val="16"/>
              </w:rPr>
              <w:t>Code</w:t>
            </w:r>
          </w:p>
        </w:tc>
        <w:tc>
          <w:tcPr>
            <w:tcW w:w="9039" w:type="dxa"/>
          </w:tcPr>
          <w:p w14:paraId="5E36C717"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92273" w:rsidRPr="00CC6FF0" w14:paraId="5C3E11DC" w14:textId="77777777" w:rsidTr="003241A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04C8807B" w14:textId="77777777" w:rsidR="00692273" w:rsidRPr="00CC6FF0" w:rsidRDefault="00692273" w:rsidP="003241A0">
            <w:pPr>
              <w:spacing w:before="0"/>
              <w:rPr>
                <w:sz w:val="16"/>
                <w:szCs w:val="16"/>
              </w:rPr>
            </w:pPr>
            <w:r w:rsidRPr="00CC6FF0">
              <w:rPr>
                <w:sz w:val="16"/>
                <w:szCs w:val="16"/>
              </w:rPr>
              <w:t>%USR%</w:t>
            </w:r>
          </w:p>
        </w:tc>
        <w:tc>
          <w:tcPr>
            <w:tcW w:w="9039" w:type="dxa"/>
          </w:tcPr>
          <w:p w14:paraId="1AF5A16A" w14:textId="77777777" w:rsidR="00692273" w:rsidRPr="00CC6FF0" w:rsidRDefault="0069227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bl>
    <w:p w14:paraId="0E138234" w14:textId="180F916A" w:rsidR="00AC0E08" w:rsidRPr="00CC6FF0" w:rsidRDefault="00AC0E08" w:rsidP="00AC0E08">
      <w:pPr>
        <w:pStyle w:val="Titre3"/>
      </w:pPr>
      <w:bookmarkStart w:id="1649" w:name="_Toc242209776"/>
      <w:r w:rsidRPr="00CC6FF0">
        <w:t>Fonctionnalités utilisateurs</w:t>
      </w:r>
      <w:bookmarkEnd w:id="1649"/>
    </w:p>
    <w:p w14:paraId="1D76B2E6" w14:textId="10220E09" w:rsidR="00AC0E08" w:rsidRPr="00CC6FF0" w:rsidRDefault="00AC0E08" w:rsidP="00AC0E08">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w:t>
      </w:r>
      <w:r w:rsidR="004E2335" w:rsidRPr="00CC6FF0">
        <w:t>gérer les données essentielles.</w:t>
      </w:r>
    </w:p>
    <w:p w14:paraId="2FAF1BCC" w14:textId="199446FF" w:rsidR="00A46DED" w:rsidRPr="00CC6FF0" w:rsidRDefault="00AC0E08" w:rsidP="00975715">
      <w:pPr>
        <w:pStyle w:val="Normalavanttableau"/>
        <w:spacing w:after="0"/>
      </w:pPr>
      <w:r w:rsidRPr="00CC6FF0">
        <w:t>Liste des fonctionnalités utilisateurs :</w:t>
      </w:r>
    </w:p>
    <w:tbl>
      <w:tblPr>
        <w:tblStyle w:val="TableauListe3-Accentuation5"/>
        <w:tblpPr w:leftFromText="141" w:rightFromText="141" w:vertAnchor="text" w:horzAnchor="margin" w:tblpY="211"/>
        <w:tblW w:w="10570" w:type="dxa"/>
        <w:tblLayout w:type="fixed"/>
        <w:tblLook w:val="04A0" w:firstRow="1" w:lastRow="0" w:firstColumn="1" w:lastColumn="0" w:noHBand="0" w:noVBand="1"/>
      </w:tblPr>
      <w:tblGrid>
        <w:gridCol w:w="5708"/>
        <w:gridCol w:w="794"/>
        <w:gridCol w:w="794"/>
        <w:gridCol w:w="3274"/>
      </w:tblGrid>
      <w:tr w:rsidR="00975715" w:rsidRPr="00CC6FF0" w14:paraId="3980509A" w14:textId="77777777" w:rsidTr="00B16E53">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708" w:type="dxa"/>
            <w:vAlign w:val="center"/>
          </w:tcPr>
          <w:p w14:paraId="775AFE8A" w14:textId="77777777" w:rsidR="00975715" w:rsidRPr="00CC6FF0" w:rsidRDefault="00975715" w:rsidP="00975715">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78E3DB15" w14:textId="77777777" w:rsidR="00975715" w:rsidRPr="00CC6FF0" w:rsidRDefault="00975715" w:rsidP="00975715">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5858A4A5" w14:textId="77777777" w:rsidR="00975715" w:rsidRPr="00CC6FF0" w:rsidRDefault="00975715" w:rsidP="00975715">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3274" w:type="dxa"/>
            <w:vAlign w:val="center"/>
          </w:tcPr>
          <w:p w14:paraId="5BB13D0F" w14:textId="77777777" w:rsidR="00975715" w:rsidRPr="00CC6FF0" w:rsidRDefault="00975715" w:rsidP="00975715">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975715" w:rsidRPr="00CC6FF0" w14:paraId="265F96A5"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0AA0E9DB" w14:textId="5D2D00C6" w:rsidR="00975715" w:rsidRPr="00CC6FF0" w:rsidRDefault="00C215A3" w:rsidP="00975715">
            <w:pPr>
              <w:spacing w:before="0"/>
              <w:rPr>
                <w:sz w:val="14"/>
                <w:szCs w:val="14"/>
              </w:rPr>
            </w:pPr>
            <w:r w:rsidRPr="00CC6FF0">
              <w:rPr>
                <w:sz w:val="14"/>
                <w:szCs w:val="14"/>
              </w:rPr>
              <w:fldChar w:fldCharType="begin"/>
            </w:r>
            <w:r w:rsidRPr="00CC6FF0">
              <w:rPr>
                <w:sz w:val="14"/>
                <w:szCs w:val="14"/>
              </w:rPr>
              <w:instrText xml:space="preserve"> REF _Ref241744249 \h  \* MERGEFORMAT </w:instrText>
            </w:r>
            <w:r w:rsidRPr="00CC6FF0">
              <w:rPr>
                <w:sz w:val="14"/>
                <w:szCs w:val="14"/>
              </w:rPr>
            </w:r>
            <w:r w:rsidRPr="00CC6FF0">
              <w:rPr>
                <w:sz w:val="14"/>
                <w:szCs w:val="14"/>
              </w:rPr>
              <w:fldChar w:fldCharType="separate"/>
            </w:r>
            <w:r w:rsidR="00FD0EBB" w:rsidRPr="00CC6FF0">
              <w:rPr>
                <w:sz w:val="14"/>
                <w:szCs w:val="14"/>
              </w:rPr>
              <w:t>SG06-CL6.4-INFO.01 – Afficher les informations système</w:t>
            </w:r>
            <w:r w:rsidRPr="00CC6FF0">
              <w:rPr>
                <w:sz w:val="14"/>
                <w:szCs w:val="14"/>
              </w:rPr>
              <w:fldChar w:fldCharType="end"/>
            </w:r>
          </w:p>
        </w:tc>
        <w:sdt>
          <w:sdtPr>
            <w:rPr>
              <w:rFonts w:cs="Tahoma"/>
              <w:sz w:val="14"/>
              <w:szCs w:val="14"/>
            </w:rPr>
            <w:id w:val="867488850"/>
            <w14:checkbox>
              <w14:checked w14:val="1"/>
              <w14:checkedState w14:val="2612" w14:font="MS Gothic"/>
              <w14:uncheckedState w14:val="2610" w14:font="MS Gothic"/>
            </w14:checkbox>
          </w:sdtPr>
          <w:sdtEndPr/>
          <w:sdtContent>
            <w:tc>
              <w:tcPr>
                <w:tcW w:w="794" w:type="dxa"/>
              </w:tcPr>
              <w:p w14:paraId="5A383C17" w14:textId="77777777" w:rsidR="00975715" w:rsidRPr="00CC6FF0" w:rsidRDefault="00975715" w:rsidP="00975715">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21572787"/>
            <w14:checkbox>
              <w14:checked w14:val="1"/>
              <w14:checkedState w14:val="2612" w14:font="MS Gothic"/>
              <w14:uncheckedState w14:val="2610" w14:font="MS Gothic"/>
            </w14:checkbox>
          </w:sdtPr>
          <w:sdtEndPr/>
          <w:sdtContent>
            <w:tc>
              <w:tcPr>
                <w:tcW w:w="794" w:type="dxa"/>
              </w:tcPr>
              <w:p w14:paraId="3A662DC6" w14:textId="77777777" w:rsidR="00975715" w:rsidRPr="00CC6FF0" w:rsidRDefault="00975715" w:rsidP="00975715">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tcPr>
          <w:p w14:paraId="3B13C0B1" w14:textId="77777777" w:rsidR="00B16E53" w:rsidRPr="00CC6FF0" w:rsidRDefault="00975715" w:rsidP="00975715">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B16E53" w:rsidRPr="00CC6FF0">
              <w:rPr>
                <w:rFonts w:ascii="Segoe UI Symbol" w:hAnsi="Segoe UI Symbol" w:cs="Tahoma"/>
                <w:sz w:val="14"/>
                <w:szCs w:val="14"/>
              </w:rPr>
              <w:t xml:space="preserve"> </w:t>
            </w:r>
            <w:r w:rsidR="00B16E53" w:rsidRPr="00CC6FF0">
              <w:rPr>
                <w:rFonts w:ascii="Segoe UI Symbol" w:hAnsi="Segoe UI Symbol" w:cs="Tahoma"/>
                <w:sz w:val="14"/>
                <w:szCs w:val="14"/>
              </w:rPr>
              <w:fldChar w:fldCharType="begin"/>
            </w:r>
            <w:r w:rsidR="00B16E53" w:rsidRPr="00CC6FF0">
              <w:rPr>
                <w:rFonts w:ascii="Segoe UI Symbol" w:hAnsi="Segoe UI Symbol" w:cs="Tahoma"/>
                <w:sz w:val="14"/>
                <w:szCs w:val="14"/>
              </w:rPr>
              <w:instrText xml:space="preserve"> REF SYS_DROIT_ACCESS_INFOS_SYS \h  \* MERGEFORMAT </w:instrText>
            </w:r>
            <w:r w:rsidR="00B16E53" w:rsidRPr="00CC6FF0">
              <w:rPr>
                <w:rFonts w:ascii="Segoe UI Symbol" w:hAnsi="Segoe UI Symbol" w:cs="Tahoma"/>
                <w:sz w:val="14"/>
                <w:szCs w:val="14"/>
              </w:rPr>
            </w:r>
            <w:r w:rsidR="00B16E53" w:rsidRPr="00CC6FF0">
              <w:rPr>
                <w:rFonts w:ascii="Segoe UI Symbol" w:hAnsi="Segoe UI Symbol" w:cs="Tahoma"/>
                <w:sz w:val="14"/>
                <w:szCs w:val="14"/>
              </w:rPr>
              <w:fldChar w:fldCharType="separate"/>
            </w:r>
            <w:r w:rsidR="00B16E53" w:rsidRPr="00CC6FF0">
              <w:rPr>
                <w:sz w:val="16"/>
                <w:szCs w:val="16"/>
              </w:rPr>
              <w:t>SYS_DROIT_ACCESS_INFOS_SYS</w:t>
            </w:r>
            <w:r w:rsidR="00B16E53" w:rsidRPr="00CC6FF0">
              <w:rPr>
                <w:rFonts w:ascii="Segoe UI Symbol" w:hAnsi="Segoe UI Symbol" w:cs="Tahoma"/>
                <w:sz w:val="14"/>
                <w:szCs w:val="14"/>
              </w:rPr>
              <w:fldChar w:fldCharType="end"/>
            </w:r>
          </w:p>
          <w:p w14:paraId="7CF6E296" w14:textId="6BE13DFB" w:rsidR="00975715" w:rsidRPr="00CC6FF0" w:rsidRDefault="00975715" w:rsidP="00975715">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highlight w:val="yellow"/>
              </w:rPr>
            </w:pPr>
            <w:r w:rsidRPr="00CC6FF0">
              <w:rPr>
                <w:rFonts w:cs="Tahoma"/>
                <w:sz w:val="14"/>
                <w:szCs w:val="14"/>
              </w:rPr>
              <w:t xml:space="preserve"> </w:t>
            </w:r>
            <w:r w:rsidRPr="00CC6FF0">
              <w:rPr>
                <w:rFonts w:ascii="Segoe UI Symbol" w:hAnsi="Segoe UI Symbol" w:cs="Tahoma"/>
                <w:sz w:val="14"/>
                <w:szCs w:val="14"/>
              </w:rPr>
              <w:t xml:space="preserve"> </w:t>
            </w:r>
            <w:r w:rsidR="00B16E53" w:rsidRPr="00CC6FF0">
              <w:rPr>
                <w:rFonts w:cs="Tahoma"/>
                <w:sz w:val="14"/>
                <w:szCs w:val="14"/>
              </w:rPr>
              <w:fldChar w:fldCharType="begin"/>
            </w:r>
            <w:r w:rsidR="00B16E53" w:rsidRPr="00CC6FF0">
              <w:rPr>
                <w:rFonts w:ascii="Segoe UI Symbol" w:hAnsi="Segoe UI Symbol" w:cs="Tahoma"/>
                <w:sz w:val="14"/>
                <w:szCs w:val="14"/>
              </w:rPr>
              <w:instrText xml:space="preserve"> REF SYS_HST_ACCESS_INFOS_SYS \h </w:instrText>
            </w:r>
            <w:r w:rsidR="00B16E53" w:rsidRPr="00CC6FF0">
              <w:rPr>
                <w:rFonts w:cs="Tahoma"/>
                <w:sz w:val="14"/>
                <w:szCs w:val="14"/>
              </w:rPr>
              <w:instrText xml:space="preserve"> \* MERGEFORMAT </w:instrText>
            </w:r>
            <w:r w:rsidR="00B16E53" w:rsidRPr="00CC6FF0">
              <w:rPr>
                <w:rFonts w:cs="Tahoma"/>
                <w:sz w:val="14"/>
                <w:szCs w:val="14"/>
              </w:rPr>
            </w:r>
            <w:r w:rsidR="00B16E53" w:rsidRPr="00CC6FF0">
              <w:rPr>
                <w:rFonts w:cs="Tahoma"/>
                <w:sz w:val="14"/>
                <w:szCs w:val="14"/>
              </w:rPr>
              <w:fldChar w:fldCharType="separate"/>
            </w:r>
            <w:r w:rsidR="00B16E53" w:rsidRPr="00CC6FF0">
              <w:rPr>
                <w:sz w:val="16"/>
                <w:szCs w:val="16"/>
              </w:rPr>
              <w:t>SYS_HST_ACCESS_INFOS_SYS</w:t>
            </w:r>
            <w:r w:rsidR="00B16E53" w:rsidRPr="00CC6FF0">
              <w:rPr>
                <w:rFonts w:cs="Tahoma"/>
                <w:sz w:val="14"/>
                <w:szCs w:val="14"/>
              </w:rPr>
              <w:fldChar w:fldCharType="end"/>
            </w:r>
          </w:p>
        </w:tc>
      </w:tr>
      <w:tr w:rsidR="00B16E53" w:rsidRPr="00CC6FF0" w14:paraId="390AF8E1"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3C22FF0D" w14:textId="1431C80F" w:rsidR="00B16E53" w:rsidRPr="00CC6FF0" w:rsidRDefault="00B16E53" w:rsidP="00975715">
            <w:pPr>
              <w:spacing w:before="0"/>
              <w:rPr>
                <w:sz w:val="14"/>
                <w:szCs w:val="14"/>
              </w:rPr>
            </w:pPr>
            <w:r w:rsidRPr="00CC6FF0">
              <w:rPr>
                <w:sz w:val="14"/>
                <w:szCs w:val="14"/>
              </w:rPr>
              <w:fldChar w:fldCharType="begin"/>
            </w:r>
            <w:r w:rsidRPr="00CC6FF0">
              <w:rPr>
                <w:sz w:val="14"/>
                <w:szCs w:val="14"/>
              </w:rPr>
              <w:instrText xml:space="preserve"> REF _Ref240969809 \h  \* MERGEFORMAT </w:instrText>
            </w:r>
            <w:r w:rsidRPr="00CC6FF0">
              <w:rPr>
                <w:sz w:val="14"/>
                <w:szCs w:val="14"/>
              </w:rPr>
            </w:r>
            <w:r w:rsidRPr="00CC6FF0">
              <w:rPr>
                <w:sz w:val="14"/>
                <w:szCs w:val="14"/>
              </w:rPr>
              <w:fldChar w:fldCharType="separate"/>
            </w:r>
            <w:r w:rsidRPr="00CC6FF0">
              <w:rPr>
                <w:sz w:val="14"/>
                <w:szCs w:val="14"/>
              </w:rPr>
              <w:t>SG06-CL6.4-INFO.02 – Consulter le N° de version</w:t>
            </w:r>
            <w:r w:rsidRPr="00CC6FF0">
              <w:rPr>
                <w:sz w:val="14"/>
                <w:szCs w:val="14"/>
              </w:rPr>
              <w:fldChar w:fldCharType="end"/>
            </w:r>
          </w:p>
        </w:tc>
        <w:sdt>
          <w:sdtPr>
            <w:rPr>
              <w:rFonts w:cs="Tahoma"/>
              <w:sz w:val="14"/>
              <w:szCs w:val="14"/>
            </w:rPr>
            <w:id w:val="-1478598964"/>
            <w14:checkbox>
              <w14:checked w14:val="1"/>
              <w14:checkedState w14:val="2612" w14:font="MS Gothic"/>
              <w14:uncheckedState w14:val="2610" w14:font="MS Gothic"/>
            </w14:checkbox>
          </w:sdtPr>
          <w:sdtEndPr/>
          <w:sdtContent>
            <w:tc>
              <w:tcPr>
                <w:tcW w:w="794" w:type="dxa"/>
              </w:tcPr>
              <w:p w14:paraId="259F57A9" w14:textId="77777777" w:rsidR="00B16E53" w:rsidRPr="00CC6FF0" w:rsidRDefault="00B16E53" w:rsidP="00975715">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591657611"/>
            <w14:checkbox>
              <w14:checked w14:val="1"/>
              <w14:checkedState w14:val="2612" w14:font="MS Gothic"/>
              <w14:uncheckedState w14:val="2610" w14:font="MS Gothic"/>
            </w14:checkbox>
          </w:sdtPr>
          <w:sdtEndPr/>
          <w:sdtContent>
            <w:tc>
              <w:tcPr>
                <w:tcW w:w="794" w:type="dxa"/>
              </w:tcPr>
              <w:p w14:paraId="6CF2C23D" w14:textId="77777777" w:rsidR="00B16E53" w:rsidRPr="00CC6FF0" w:rsidRDefault="00B16E53" w:rsidP="00975715">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val="restart"/>
          </w:tcPr>
          <w:p w14:paraId="381281D1" w14:textId="200F0C09" w:rsidR="00B16E53" w:rsidRPr="00CC6FF0" w:rsidRDefault="00B16E53" w:rsidP="00171A9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r w:rsidRPr="00CC6FF0">
              <w:rPr>
                <w:rFonts w:cs="Tahoma"/>
                <w:sz w:val="14"/>
                <w:szCs w:val="14"/>
              </w:rPr>
              <w:t>Gérés hors de la fonctionnalité « Gestion des informations essentielles »</w:t>
            </w:r>
          </w:p>
        </w:tc>
      </w:tr>
      <w:tr w:rsidR="00B16E53" w:rsidRPr="00CC6FF0" w14:paraId="79D2042E"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74FAB44A" w14:textId="70009B60"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_Ref240969813 \h  \* MERGEFORMAT </w:instrText>
            </w:r>
            <w:r w:rsidRPr="00CC6FF0">
              <w:rPr>
                <w:sz w:val="14"/>
                <w:szCs w:val="14"/>
              </w:rPr>
            </w:r>
            <w:r w:rsidRPr="00CC6FF0">
              <w:rPr>
                <w:sz w:val="14"/>
                <w:szCs w:val="14"/>
              </w:rPr>
              <w:fldChar w:fldCharType="separate"/>
            </w:r>
            <w:r w:rsidRPr="00CC6FF0">
              <w:rPr>
                <w:sz w:val="14"/>
                <w:szCs w:val="14"/>
              </w:rPr>
              <w:t>SG06-CL6.4-INFO.03 – Consulter le nom et le profil de l’utilisateur connecté</w:t>
            </w:r>
            <w:r w:rsidRPr="00CC6FF0">
              <w:rPr>
                <w:sz w:val="14"/>
                <w:szCs w:val="14"/>
              </w:rPr>
              <w:fldChar w:fldCharType="end"/>
            </w:r>
          </w:p>
        </w:tc>
        <w:sdt>
          <w:sdtPr>
            <w:rPr>
              <w:rFonts w:cs="Tahoma"/>
              <w:sz w:val="14"/>
              <w:szCs w:val="14"/>
            </w:rPr>
            <w:id w:val="33240668"/>
            <w14:checkbox>
              <w14:checked w14:val="1"/>
              <w14:checkedState w14:val="2612" w14:font="MS Gothic"/>
              <w14:uncheckedState w14:val="2610" w14:font="MS Gothic"/>
            </w14:checkbox>
          </w:sdtPr>
          <w:sdtEndPr/>
          <w:sdtContent>
            <w:tc>
              <w:tcPr>
                <w:tcW w:w="794" w:type="dxa"/>
              </w:tcPr>
              <w:p w14:paraId="50E371F1"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53560049"/>
            <w14:checkbox>
              <w14:checked w14:val="1"/>
              <w14:checkedState w14:val="2612" w14:font="MS Gothic"/>
              <w14:uncheckedState w14:val="2610" w14:font="MS Gothic"/>
            </w14:checkbox>
          </w:sdtPr>
          <w:sdtEndPr/>
          <w:sdtContent>
            <w:tc>
              <w:tcPr>
                <w:tcW w:w="794" w:type="dxa"/>
              </w:tcPr>
              <w:p w14:paraId="40971C84"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002DD85C" w14:textId="71359855" w:rsidR="00B16E53" w:rsidRPr="00CC6FF0" w:rsidRDefault="00B16E53" w:rsidP="00893EE9">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r w:rsidR="00B16E53" w:rsidRPr="00CC6FF0" w14:paraId="59A20DC8"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08F752D9" w14:textId="06AAA90D"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_Ref240969817 \h  \* MERGEFORMAT </w:instrText>
            </w:r>
            <w:r w:rsidRPr="00CC6FF0">
              <w:rPr>
                <w:sz w:val="14"/>
                <w:szCs w:val="14"/>
              </w:rPr>
            </w:r>
            <w:r w:rsidRPr="00CC6FF0">
              <w:rPr>
                <w:sz w:val="14"/>
                <w:szCs w:val="14"/>
              </w:rPr>
              <w:fldChar w:fldCharType="separate"/>
            </w:r>
            <w:r w:rsidRPr="00CC6FF0">
              <w:rPr>
                <w:sz w:val="14"/>
                <w:szCs w:val="14"/>
              </w:rPr>
              <w:t>SG06-CL6.4-INFO.04 – Consulter la date et l’heure courante</w:t>
            </w:r>
            <w:r w:rsidRPr="00CC6FF0">
              <w:rPr>
                <w:sz w:val="14"/>
                <w:szCs w:val="14"/>
              </w:rPr>
              <w:fldChar w:fldCharType="end"/>
            </w:r>
          </w:p>
        </w:tc>
        <w:sdt>
          <w:sdtPr>
            <w:rPr>
              <w:rFonts w:cs="Tahoma"/>
              <w:sz w:val="14"/>
              <w:szCs w:val="14"/>
            </w:rPr>
            <w:id w:val="-988399420"/>
            <w14:checkbox>
              <w14:checked w14:val="1"/>
              <w14:checkedState w14:val="2612" w14:font="MS Gothic"/>
              <w14:uncheckedState w14:val="2610" w14:font="MS Gothic"/>
            </w14:checkbox>
          </w:sdtPr>
          <w:sdtEndPr/>
          <w:sdtContent>
            <w:tc>
              <w:tcPr>
                <w:tcW w:w="794" w:type="dxa"/>
              </w:tcPr>
              <w:p w14:paraId="1332138B"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583495397"/>
            <w14:checkbox>
              <w14:checked w14:val="1"/>
              <w14:checkedState w14:val="2612" w14:font="MS Gothic"/>
              <w14:uncheckedState w14:val="2610" w14:font="MS Gothic"/>
            </w14:checkbox>
          </w:sdtPr>
          <w:sdtEndPr/>
          <w:sdtContent>
            <w:tc>
              <w:tcPr>
                <w:tcW w:w="794" w:type="dxa"/>
              </w:tcPr>
              <w:p w14:paraId="032484A1"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2B00D2C1" w14:textId="7D2FAFBA" w:rsidR="00B16E53" w:rsidRPr="00CC6FF0" w:rsidRDefault="00B16E53" w:rsidP="00893EE9">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p>
        </w:tc>
      </w:tr>
      <w:tr w:rsidR="00B16E53" w:rsidRPr="00CC6FF0" w14:paraId="67409BE3"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38F79011" w14:textId="7574C75D"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_Ref240969820 \h  \* MERGEFORMAT </w:instrText>
            </w:r>
            <w:r w:rsidRPr="00CC6FF0">
              <w:rPr>
                <w:sz w:val="14"/>
                <w:szCs w:val="14"/>
              </w:rPr>
            </w:r>
            <w:r w:rsidRPr="00CC6FF0">
              <w:rPr>
                <w:sz w:val="14"/>
                <w:szCs w:val="14"/>
              </w:rPr>
              <w:fldChar w:fldCharType="separate"/>
            </w:r>
            <w:r w:rsidRPr="00CC6FF0">
              <w:rPr>
                <w:sz w:val="14"/>
                <w:szCs w:val="14"/>
              </w:rPr>
              <w:t>SG06-CL6.4-INFO.05 – Consulter l’état des connexions vers les serveurs OPC</w:t>
            </w:r>
            <w:r w:rsidRPr="00CC6FF0">
              <w:rPr>
                <w:sz w:val="14"/>
                <w:szCs w:val="14"/>
              </w:rPr>
              <w:fldChar w:fldCharType="end"/>
            </w:r>
          </w:p>
        </w:tc>
        <w:sdt>
          <w:sdtPr>
            <w:rPr>
              <w:rFonts w:cs="Tahoma"/>
              <w:sz w:val="14"/>
              <w:szCs w:val="14"/>
            </w:rPr>
            <w:id w:val="-435746292"/>
            <w14:checkbox>
              <w14:checked w14:val="1"/>
              <w14:checkedState w14:val="2612" w14:font="MS Gothic"/>
              <w14:uncheckedState w14:val="2610" w14:font="MS Gothic"/>
            </w14:checkbox>
          </w:sdtPr>
          <w:sdtEndPr/>
          <w:sdtContent>
            <w:tc>
              <w:tcPr>
                <w:tcW w:w="794" w:type="dxa"/>
              </w:tcPr>
              <w:p w14:paraId="0C5EB0EC"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37852886"/>
            <w14:checkbox>
              <w14:checked w14:val="1"/>
              <w14:checkedState w14:val="2612" w14:font="MS Gothic"/>
              <w14:uncheckedState w14:val="2610" w14:font="MS Gothic"/>
            </w14:checkbox>
          </w:sdtPr>
          <w:sdtEndPr/>
          <w:sdtContent>
            <w:tc>
              <w:tcPr>
                <w:tcW w:w="794" w:type="dxa"/>
              </w:tcPr>
              <w:p w14:paraId="27B611EC"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0EDA4974" w14:textId="681FD802" w:rsidR="00B16E53" w:rsidRPr="00CC6FF0" w:rsidRDefault="00B16E53" w:rsidP="00893EE9">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r w:rsidR="00B16E53" w:rsidRPr="00CC6FF0" w14:paraId="69E592AF"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34A94EDF" w14:textId="2092190F"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_Ref240969825 \h  \* MERGEFORMAT </w:instrText>
            </w:r>
            <w:r w:rsidRPr="00CC6FF0">
              <w:rPr>
                <w:sz w:val="14"/>
                <w:szCs w:val="14"/>
              </w:rPr>
            </w:r>
            <w:r w:rsidRPr="00CC6FF0">
              <w:rPr>
                <w:sz w:val="14"/>
                <w:szCs w:val="14"/>
              </w:rPr>
              <w:fldChar w:fldCharType="separate"/>
            </w:r>
            <w:r w:rsidRPr="00CC6FF0">
              <w:rPr>
                <w:sz w:val="14"/>
                <w:szCs w:val="14"/>
              </w:rPr>
              <w:t>SG06-CL6.4-INFO.06 – Consulter l’état des connexions clients</w:t>
            </w:r>
            <w:r w:rsidRPr="00CC6FF0">
              <w:rPr>
                <w:sz w:val="14"/>
                <w:szCs w:val="14"/>
              </w:rPr>
              <w:fldChar w:fldCharType="end"/>
            </w:r>
          </w:p>
        </w:tc>
        <w:sdt>
          <w:sdtPr>
            <w:rPr>
              <w:rFonts w:cs="Tahoma"/>
              <w:sz w:val="14"/>
              <w:szCs w:val="14"/>
            </w:rPr>
            <w:id w:val="-263611890"/>
            <w14:checkbox>
              <w14:checked w14:val="1"/>
              <w14:checkedState w14:val="2612" w14:font="MS Gothic"/>
              <w14:uncheckedState w14:val="2610" w14:font="MS Gothic"/>
            </w14:checkbox>
          </w:sdtPr>
          <w:sdtEndPr/>
          <w:sdtContent>
            <w:tc>
              <w:tcPr>
                <w:tcW w:w="794" w:type="dxa"/>
              </w:tcPr>
              <w:p w14:paraId="5E43A111"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88160253"/>
            <w14:checkbox>
              <w14:checked w14:val="1"/>
              <w14:checkedState w14:val="2612" w14:font="MS Gothic"/>
              <w14:uncheckedState w14:val="2610" w14:font="MS Gothic"/>
            </w14:checkbox>
          </w:sdtPr>
          <w:sdtEndPr/>
          <w:sdtContent>
            <w:tc>
              <w:tcPr>
                <w:tcW w:w="794" w:type="dxa"/>
              </w:tcPr>
              <w:p w14:paraId="63870422"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4DB668F6" w14:textId="3195AC7F" w:rsidR="00B16E53" w:rsidRPr="00CC6FF0" w:rsidRDefault="00B16E53" w:rsidP="00893EE9">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p>
        </w:tc>
      </w:tr>
      <w:tr w:rsidR="00B16E53" w:rsidRPr="00CC6FF0" w14:paraId="631F98BE"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2739444E" w14:textId="1D4BC679"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_Ref240969828 \h  \* MERGEFORMAT </w:instrText>
            </w:r>
            <w:r w:rsidRPr="00CC6FF0">
              <w:rPr>
                <w:sz w:val="14"/>
                <w:szCs w:val="14"/>
              </w:rPr>
            </w:r>
            <w:r w:rsidRPr="00CC6FF0">
              <w:rPr>
                <w:sz w:val="14"/>
                <w:szCs w:val="14"/>
              </w:rPr>
              <w:fldChar w:fldCharType="separate"/>
            </w:r>
            <w:r w:rsidRPr="00CC6FF0">
              <w:rPr>
                <w:sz w:val="14"/>
                <w:szCs w:val="14"/>
              </w:rPr>
              <w:t>SG06-CL6.4-INFO.07 – Sélectionner la langue de l’interface</w:t>
            </w:r>
            <w:r w:rsidRPr="00CC6FF0">
              <w:rPr>
                <w:sz w:val="14"/>
                <w:szCs w:val="14"/>
              </w:rPr>
              <w:fldChar w:fldCharType="end"/>
            </w:r>
          </w:p>
        </w:tc>
        <w:sdt>
          <w:sdtPr>
            <w:rPr>
              <w:rFonts w:cs="Tahoma"/>
              <w:sz w:val="14"/>
              <w:szCs w:val="14"/>
            </w:rPr>
            <w:id w:val="-2118896680"/>
            <w14:checkbox>
              <w14:checked w14:val="1"/>
              <w14:checkedState w14:val="2612" w14:font="MS Gothic"/>
              <w14:uncheckedState w14:val="2610" w14:font="MS Gothic"/>
            </w14:checkbox>
          </w:sdtPr>
          <w:sdtEndPr/>
          <w:sdtContent>
            <w:tc>
              <w:tcPr>
                <w:tcW w:w="794" w:type="dxa"/>
              </w:tcPr>
              <w:p w14:paraId="5AFE1A0F"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54803614"/>
            <w14:checkbox>
              <w14:checked w14:val="1"/>
              <w14:checkedState w14:val="2612" w14:font="MS Gothic"/>
              <w14:uncheckedState w14:val="2610" w14:font="MS Gothic"/>
            </w14:checkbox>
          </w:sdtPr>
          <w:sdtEndPr/>
          <w:sdtContent>
            <w:tc>
              <w:tcPr>
                <w:tcW w:w="794" w:type="dxa"/>
              </w:tcPr>
              <w:p w14:paraId="613A945A"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1F5A37E9" w14:textId="5AE636CF" w:rsidR="00B16E53" w:rsidRPr="00CC6FF0" w:rsidRDefault="00B16E53" w:rsidP="00893EE9">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r w:rsidR="00B16E53" w:rsidRPr="00CC6FF0" w14:paraId="5E222C2C"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4E33AC94" w14:textId="470BC72D"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_Ref240969831 \h  \* MERGEFORMAT </w:instrText>
            </w:r>
            <w:r w:rsidRPr="00CC6FF0">
              <w:rPr>
                <w:sz w:val="14"/>
                <w:szCs w:val="14"/>
              </w:rPr>
            </w:r>
            <w:r w:rsidRPr="00CC6FF0">
              <w:rPr>
                <w:sz w:val="14"/>
                <w:szCs w:val="14"/>
              </w:rPr>
              <w:fldChar w:fldCharType="separate"/>
            </w:r>
            <w:r w:rsidRPr="00CC6FF0">
              <w:rPr>
                <w:sz w:val="14"/>
                <w:szCs w:val="14"/>
              </w:rPr>
              <w:t>SG06-CL6.4-INFO.08 – Déconnecter l’utilisateur courant</w:t>
            </w:r>
            <w:r w:rsidRPr="00CC6FF0">
              <w:rPr>
                <w:sz w:val="14"/>
                <w:szCs w:val="14"/>
              </w:rPr>
              <w:fldChar w:fldCharType="end"/>
            </w:r>
          </w:p>
        </w:tc>
        <w:sdt>
          <w:sdtPr>
            <w:rPr>
              <w:rFonts w:cs="Tahoma"/>
              <w:sz w:val="14"/>
              <w:szCs w:val="14"/>
            </w:rPr>
            <w:id w:val="1219325145"/>
            <w14:checkbox>
              <w14:checked w14:val="1"/>
              <w14:checkedState w14:val="2612" w14:font="MS Gothic"/>
              <w14:uncheckedState w14:val="2610" w14:font="MS Gothic"/>
            </w14:checkbox>
          </w:sdtPr>
          <w:sdtEndPr/>
          <w:sdtContent>
            <w:tc>
              <w:tcPr>
                <w:tcW w:w="794" w:type="dxa"/>
              </w:tcPr>
              <w:p w14:paraId="2F7097C3"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803503589"/>
            <w14:checkbox>
              <w14:checked w14:val="1"/>
              <w14:checkedState w14:val="2612" w14:font="MS Gothic"/>
              <w14:uncheckedState w14:val="2610" w14:font="MS Gothic"/>
            </w14:checkbox>
          </w:sdtPr>
          <w:sdtEndPr/>
          <w:sdtContent>
            <w:tc>
              <w:tcPr>
                <w:tcW w:w="794" w:type="dxa"/>
              </w:tcPr>
              <w:p w14:paraId="0D7AE032"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3DF79529" w14:textId="381952D3" w:rsidR="00B16E53" w:rsidRPr="00CC6FF0" w:rsidRDefault="00B16E53" w:rsidP="00893EE9">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p>
        </w:tc>
      </w:tr>
      <w:tr w:rsidR="00B16E53" w:rsidRPr="00CC6FF0" w14:paraId="5258C898"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60056B80" w14:textId="23885FA6"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_Ref240969834 \h  \* MERGEFORMAT </w:instrText>
            </w:r>
            <w:r w:rsidRPr="00CC6FF0">
              <w:rPr>
                <w:sz w:val="14"/>
                <w:szCs w:val="14"/>
              </w:rPr>
            </w:r>
            <w:r w:rsidRPr="00CC6FF0">
              <w:rPr>
                <w:sz w:val="14"/>
                <w:szCs w:val="14"/>
              </w:rPr>
              <w:fldChar w:fldCharType="separate"/>
            </w:r>
            <w:r w:rsidRPr="00CC6FF0">
              <w:rPr>
                <w:sz w:val="14"/>
                <w:szCs w:val="14"/>
              </w:rPr>
              <w:t>SG06-CL6.4-INFO.09 – Quitter l’application</w:t>
            </w:r>
            <w:r w:rsidRPr="00CC6FF0">
              <w:rPr>
                <w:sz w:val="14"/>
                <w:szCs w:val="14"/>
              </w:rPr>
              <w:fldChar w:fldCharType="end"/>
            </w:r>
          </w:p>
        </w:tc>
        <w:sdt>
          <w:sdtPr>
            <w:rPr>
              <w:rFonts w:cs="Tahoma"/>
              <w:sz w:val="14"/>
              <w:szCs w:val="14"/>
            </w:rPr>
            <w:id w:val="-1834983155"/>
            <w14:checkbox>
              <w14:checked w14:val="1"/>
              <w14:checkedState w14:val="2612" w14:font="MS Gothic"/>
              <w14:uncheckedState w14:val="2610" w14:font="MS Gothic"/>
            </w14:checkbox>
          </w:sdtPr>
          <w:sdtEndPr/>
          <w:sdtContent>
            <w:tc>
              <w:tcPr>
                <w:tcW w:w="794" w:type="dxa"/>
              </w:tcPr>
              <w:p w14:paraId="4AF9ED55"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15358719"/>
            <w14:checkbox>
              <w14:checked w14:val="1"/>
              <w14:checkedState w14:val="2612" w14:font="MS Gothic"/>
              <w14:uncheckedState w14:val="2610" w14:font="MS Gothic"/>
            </w14:checkbox>
          </w:sdtPr>
          <w:sdtEndPr/>
          <w:sdtContent>
            <w:tc>
              <w:tcPr>
                <w:tcW w:w="794" w:type="dxa"/>
              </w:tcPr>
              <w:p w14:paraId="7112BBEE"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76C0826F" w14:textId="25F491B1" w:rsidR="00B16E53" w:rsidRPr="00CC6FF0" w:rsidRDefault="00B16E53" w:rsidP="000B09C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bl>
    <w:bookmarkStart w:id="1650" w:name="_Ref241744249"/>
    <w:p w14:paraId="56BAB049" w14:textId="2942ACC8" w:rsidR="00A46DED" w:rsidRPr="00CC6FF0" w:rsidRDefault="00A46DED" w:rsidP="00A46DED">
      <w:pPr>
        <w:pStyle w:val="Titre4"/>
        <w:rPr>
          <w:szCs w:val="22"/>
        </w:rPr>
      </w:pPr>
      <w:r w:rsidRPr="00CC6FF0">
        <w:rPr>
          <w:szCs w:val="22"/>
        </w:rPr>
        <w:lastRenderedPageBreak/>
        <w:fldChar w:fldCharType="begin"/>
      </w:r>
      <w:r w:rsidRPr="00CC6FF0">
        <w:rPr>
          <w:szCs w:val="22"/>
        </w:rPr>
        <w:instrText xml:space="preserve"> REF SG06_INFO \h </w:instrText>
      </w:r>
      <w:r w:rsidRPr="00CC6FF0">
        <w:rPr>
          <w:szCs w:val="22"/>
        </w:rPr>
      </w:r>
      <w:r w:rsidRPr="00CC6FF0">
        <w:rPr>
          <w:szCs w:val="22"/>
        </w:rPr>
        <w:fldChar w:fldCharType="separate"/>
      </w:r>
      <w:bookmarkStart w:id="1651" w:name="_Toc242209777"/>
      <w:r w:rsidRPr="00CC6FF0">
        <w:rPr>
          <w:sz w:val="20"/>
        </w:rPr>
        <w:t>SG06-CL6.4-INFO</w:t>
      </w:r>
      <w:r w:rsidRPr="00CC6FF0">
        <w:rPr>
          <w:szCs w:val="22"/>
        </w:rPr>
        <w:fldChar w:fldCharType="end"/>
      </w:r>
      <w:r w:rsidRPr="00CC6FF0">
        <w:rPr>
          <w:szCs w:val="22"/>
        </w:rPr>
        <w:t xml:space="preserve">.01 – Afficher les </w:t>
      </w:r>
      <w:r w:rsidR="00873F08" w:rsidRPr="00CC6FF0">
        <w:rPr>
          <w:szCs w:val="22"/>
        </w:rPr>
        <w:t>informations système</w:t>
      </w:r>
      <w:bookmarkEnd w:id="1650"/>
      <w:bookmarkEnd w:id="1651"/>
    </w:p>
    <w:p w14:paraId="173EE20E" w14:textId="7043032B" w:rsidR="00873F08" w:rsidRPr="00CC6FF0" w:rsidRDefault="00940CED" w:rsidP="00AC0E08">
      <w:pPr>
        <w:pStyle w:val="Normalavanttableau"/>
      </w:pPr>
      <w:r w:rsidRPr="00CC6FF0">
        <w:t>Cette fonctionnalité permet de consulter en un seul écran la version de l'application, la licence en cours, les détails techniques de la plateforme et les documents légaux.</w:t>
      </w:r>
    </w:p>
    <w:p w14:paraId="71AC6630" w14:textId="77777777" w:rsidR="00873F08" w:rsidRPr="00CC6FF0" w:rsidRDefault="00873F08" w:rsidP="00873F08">
      <w:pPr>
        <w:pStyle w:val="Normalavanttableau"/>
        <w:jc w:val="center"/>
      </w:pPr>
      <w:r w:rsidRPr="00CC6FF0">
        <w:rPr>
          <w:noProof/>
        </w:rPr>
        <w:drawing>
          <wp:inline distT="0" distB="0" distL="0" distR="0" wp14:anchorId="1D7B0991" wp14:editId="64A6D5A5">
            <wp:extent cx="5400000" cy="3652993"/>
            <wp:effectExtent l="19050" t="19050" r="10795" b="24130"/>
            <wp:docPr id="19821008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210081" name=""/>
                    <pic:cNvPicPr/>
                  </pic:nvPicPr>
                  <pic:blipFill rotWithShape="1">
                    <a:blip r:embed="rId66" cstate="print">
                      <a:extLst>
                        <a:ext uri="{28A0092B-C50C-407E-A947-70E740481C1C}">
                          <a14:useLocalDpi xmlns:a14="http://schemas.microsoft.com/office/drawing/2010/main"/>
                        </a:ext>
                      </a:extLst>
                    </a:blip>
                    <a:srcRect/>
                    <a:stretch>
                      <a:fillRect/>
                    </a:stretch>
                  </pic:blipFill>
                  <pic:spPr bwMode="auto">
                    <a:xfrm>
                      <a:off x="0" y="0"/>
                      <a:ext cx="5400000" cy="3652993"/>
                    </a:xfrm>
                    <a:prstGeom prst="rect">
                      <a:avLst/>
                    </a:prstGeom>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76E4D1D" w14:textId="52381641" w:rsidR="00873F08" w:rsidRPr="00CC6FF0" w:rsidRDefault="00873F08" w:rsidP="00873F08">
      <w:pPr>
        <w:pStyle w:val="Lgende"/>
      </w:pPr>
      <w:bookmarkStart w:id="1652" w:name="_Toc242209538"/>
      <w:r w:rsidRPr="00CC6FF0">
        <w:t xml:space="preserve">Figure </w:t>
      </w:r>
      <w:fldSimple w:instr=" SEQ Figure \* ARABIC ">
        <w:r w:rsidR="007B7497">
          <w:rPr>
            <w:noProof/>
          </w:rPr>
          <w:t>21</w:t>
        </w:r>
      </w:fldSimple>
      <w:r w:rsidRPr="00CC6FF0">
        <w:t xml:space="preserve"> </w:t>
      </w:r>
      <w:r w:rsidR="00B73190">
        <w:t xml:space="preserve">– </w:t>
      </w:r>
      <w:r w:rsidRPr="00CC6FF0">
        <w:t>Informations système - Consultation</w:t>
      </w:r>
      <w:bookmarkEnd w:id="1652"/>
    </w:p>
    <w:p w14:paraId="597A268E" w14:textId="77777777" w:rsidR="00940CED" w:rsidRPr="00CC6FF0" w:rsidRDefault="00940CED" w:rsidP="00940CED">
      <w:pPr>
        <w:rPr>
          <w:rStyle w:val="lev"/>
        </w:rPr>
      </w:pPr>
      <w:r w:rsidRPr="00CC6FF0">
        <w:rPr>
          <w:rStyle w:val="lev"/>
        </w:rPr>
        <w:t>Conditions d'accès</w:t>
      </w:r>
    </w:p>
    <w:p w14:paraId="2C90D51C" w14:textId="77777777" w:rsidR="00940CED" w:rsidRPr="00CC6FF0" w:rsidRDefault="00940CED" w:rsidP="00940CED">
      <w:pPr>
        <w:pStyle w:val="Paragraphedeliste"/>
        <w:numPr>
          <w:ilvl w:val="0"/>
          <w:numId w:val="66"/>
        </w:numPr>
        <w:rPr>
          <w:b/>
          <w:bCs/>
        </w:rPr>
      </w:pPr>
      <w:r w:rsidRPr="00CC6FF0">
        <w:t>L'utilisateur est authentifié</w:t>
      </w:r>
    </w:p>
    <w:p w14:paraId="4CE296FF" w14:textId="79FBEA29" w:rsidR="00940CED" w:rsidRPr="00CC6FF0" w:rsidRDefault="00940CED" w:rsidP="00940CED">
      <w:pPr>
        <w:pStyle w:val="Paragraphedeliste"/>
        <w:numPr>
          <w:ilvl w:val="0"/>
          <w:numId w:val="66"/>
        </w:numPr>
        <w:rPr>
          <w:b/>
          <w:bCs/>
        </w:rPr>
      </w:pPr>
      <w:r w:rsidRPr="00CC6FF0">
        <w:t>Il accède à l'écran Informations système depuis la barre de menu</w:t>
      </w:r>
    </w:p>
    <w:p w14:paraId="5E8E88DC" w14:textId="6EC1FA22" w:rsidR="00940CED" w:rsidRPr="00CC6FF0" w:rsidRDefault="00940CED" w:rsidP="00940CED">
      <w:pPr>
        <w:rPr>
          <w:rStyle w:val="lev"/>
        </w:rPr>
      </w:pPr>
      <w:r w:rsidRPr="00CC6FF0">
        <w:rPr>
          <w:rStyle w:val="lev"/>
        </w:rPr>
        <w:t>Structure de l’affichage</w:t>
      </w:r>
    </w:p>
    <w:p w14:paraId="138B53D9" w14:textId="27F98F89" w:rsidR="00940CED" w:rsidRPr="00CC6FF0" w:rsidRDefault="00940CED" w:rsidP="00940CED">
      <w:r w:rsidRPr="00CC6FF0">
        <w:t>L’affichage est composé de plusieurs sections :</w:t>
      </w:r>
    </w:p>
    <w:p w14:paraId="3B518BD0" w14:textId="333B3921" w:rsidR="00940CED" w:rsidRPr="00CC6FF0" w:rsidRDefault="00940CED" w:rsidP="00940CED">
      <w:pPr>
        <w:pStyle w:val="Paragraphedeliste"/>
        <w:numPr>
          <w:ilvl w:val="0"/>
          <w:numId w:val="73"/>
        </w:numPr>
      </w:pPr>
      <w:r w:rsidRPr="00CC6FF0">
        <w:t>Une entête ;</w:t>
      </w:r>
    </w:p>
    <w:p w14:paraId="26172B38" w14:textId="31253755" w:rsidR="00940CED" w:rsidRPr="00CC6FF0" w:rsidRDefault="00940CED" w:rsidP="00940CED">
      <w:pPr>
        <w:pStyle w:val="Paragraphedeliste"/>
        <w:numPr>
          <w:ilvl w:val="0"/>
          <w:numId w:val="73"/>
        </w:numPr>
      </w:pPr>
      <w:r w:rsidRPr="00CC6FF0">
        <w:t>Un bloc version ;</w:t>
      </w:r>
    </w:p>
    <w:p w14:paraId="7F1E4CFC" w14:textId="5726E5DA" w:rsidR="00940CED" w:rsidRPr="00CC6FF0" w:rsidRDefault="00940CED" w:rsidP="00940CED">
      <w:pPr>
        <w:pStyle w:val="Paragraphedeliste"/>
        <w:numPr>
          <w:ilvl w:val="0"/>
          <w:numId w:val="73"/>
        </w:numPr>
      </w:pPr>
      <w:r w:rsidRPr="00CC6FF0">
        <w:t>Un bloc licence ;</w:t>
      </w:r>
    </w:p>
    <w:p w14:paraId="678B61CD" w14:textId="305767B6" w:rsidR="00940CED" w:rsidRPr="00CC6FF0" w:rsidRDefault="00940CED" w:rsidP="00940CED">
      <w:pPr>
        <w:pStyle w:val="Paragraphedeliste"/>
        <w:numPr>
          <w:ilvl w:val="0"/>
          <w:numId w:val="73"/>
        </w:numPr>
      </w:pPr>
      <w:r w:rsidRPr="00CC6FF0">
        <w:t>Un bloc détails techniques ;</w:t>
      </w:r>
    </w:p>
    <w:p w14:paraId="0701324C" w14:textId="2432803E" w:rsidR="00940CED" w:rsidRPr="00CC6FF0" w:rsidRDefault="00940CED" w:rsidP="00940CED">
      <w:pPr>
        <w:pStyle w:val="Paragraphedeliste"/>
        <w:numPr>
          <w:ilvl w:val="0"/>
          <w:numId w:val="73"/>
        </w:numPr>
      </w:pPr>
      <w:r w:rsidRPr="00CC6FF0">
        <w:t>Un bloc documents légaux.</w:t>
      </w:r>
    </w:p>
    <w:p w14:paraId="2BC795E6" w14:textId="77777777" w:rsidR="00940CED" w:rsidRPr="00CC6FF0" w:rsidRDefault="00940CED" w:rsidP="00940CED">
      <w:pPr>
        <w:pStyle w:val="Sous-titre"/>
      </w:pPr>
      <w:r w:rsidRPr="00CC6FF0">
        <w:t>En-tête</w:t>
      </w:r>
    </w:p>
    <w:p w14:paraId="22CE50D4" w14:textId="0915EFF1" w:rsidR="00940CED" w:rsidRPr="00CC6FF0" w:rsidRDefault="00940CED" w:rsidP="00940CED">
      <w:r w:rsidRPr="00CC6FF0">
        <w:t>L'en-tête affiche le titre « Informations système », et l'identifiant du poste de travail.</w:t>
      </w:r>
    </w:p>
    <w:p w14:paraId="6B82A028" w14:textId="5D4A4F3D" w:rsidR="00940CED" w:rsidRPr="00CC6FF0" w:rsidRDefault="00940CED" w:rsidP="00940CED">
      <w:pPr>
        <w:pStyle w:val="Sous-titre"/>
      </w:pPr>
      <w:r w:rsidRPr="00CC6FF0">
        <w:t>Bloc « Version »</w:t>
      </w:r>
    </w:p>
    <w:p w14:paraId="0D4704BD" w14:textId="77777777" w:rsidR="00940CED" w:rsidRPr="00CC6FF0" w:rsidRDefault="00940CED" w:rsidP="00940CED">
      <w:r w:rsidRPr="00CC6FF0">
        <w:t>Ce bloc présente :</w:t>
      </w:r>
    </w:p>
    <w:p w14:paraId="652EF26C" w14:textId="70606455" w:rsidR="00940CED" w:rsidRPr="00CC6FF0" w:rsidRDefault="00940CED" w:rsidP="00940CED">
      <w:pPr>
        <w:pStyle w:val="Paragraphedeliste"/>
        <w:numPr>
          <w:ilvl w:val="0"/>
          <w:numId w:val="74"/>
        </w:numPr>
      </w:pPr>
      <w:r w:rsidRPr="00CC6FF0">
        <w:lastRenderedPageBreak/>
        <w:t>Le numéro de version de l'application et sa date de publication ;</w:t>
      </w:r>
    </w:p>
    <w:p w14:paraId="737720EA" w14:textId="6D136C73" w:rsidR="00B16E53" w:rsidRPr="00CC6FF0" w:rsidRDefault="00940CED" w:rsidP="00B16E53">
      <w:pPr>
        <w:pStyle w:val="Paragraphedeliste"/>
        <w:numPr>
          <w:ilvl w:val="0"/>
          <w:numId w:val="74"/>
        </w:numPr>
      </w:pPr>
      <w:r w:rsidRPr="00CC6FF0">
        <w:t>En mode desktop, un indicateur d'état de la version : « À jour » ou « Mise à jour disponible » ;</w:t>
      </w:r>
      <w:r w:rsidR="005F6AB5" w:rsidRPr="00CC6FF0">
        <w:t xml:space="preserve"> </w:t>
      </w:r>
      <w:r w:rsidR="00B16E53" w:rsidRPr="00CC6FF0">
        <w:t xml:space="preserve">En mode WEB, un indicateur précise que la consultation de l’affichage est </w:t>
      </w:r>
      <w:r w:rsidR="00643BFC" w:rsidRPr="00CC6FF0">
        <w:t>réalisée</w:t>
      </w:r>
      <w:r w:rsidR="00B16E53" w:rsidRPr="00CC6FF0">
        <w:t xml:space="preserve"> depuis un navigateur.</w:t>
      </w:r>
    </w:p>
    <w:p w14:paraId="6E43DCE1" w14:textId="7522506E" w:rsidR="00940CED" w:rsidRPr="00CC6FF0" w:rsidRDefault="00940CED" w:rsidP="00940CED">
      <w:pPr>
        <w:pStyle w:val="Paragraphedeliste"/>
        <w:numPr>
          <w:ilvl w:val="0"/>
          <w:numId w:val="74"/>
        </w:numPr>
      </w:pPr>
      <w:r w:rsidRPr="00CC6FF0">
        <w:t>La version installée sur le poste (uniquement en mode desktop) et celle installée sur le serveur ;</w:t>
      </w:r>
    </w:p>
    <w:p w14:paraId="39E1F37D" w14:textId="0450CCFC" w:rsidR="00940CED" w:rsidRPr="00CC6FF0" w:rsidRDefault="00940CED" w:rsidP="00940CED">
      <w:pPr>
        <w:pStyle w:val="Paragraphedeliste"/>
        <w:numPr>
          <w:ilvl w:val="0"/>
          <w:numId w:val="74"/>
        </w:numPr>
      </w:pPr>
      <w:r w:rsidRPr="00CC6FF0">
        <w:t>Les principales nouveautés de la version, avec un lien vers la note de version complète.</w:t>
      </w:r>
    </w:p>
    <w:p w14:paraId="2C46E11F" w14:textId="6AF889F8" w:rsidR="00940CED" w:rsidRPr="00CC6FF0" w:rsidRDefault="00940CED" w:rsidP="00940CED">
      <w:pPr>
        <w:pStyle w:val="Sous-titre"/>
      </w:pPr>
      <w:r w:rsidRPr="00CC6FF0">
        <w:t>Bloc « Licence »</w:t>
      </w:r>
    </w:p>
    <w:p w14:paraId="36372C84" w14:textId="11617A57" w:rsidR="00940CED" w:rsidRPr="00CC6FF0" w:rsidRDefault="00940CED" w:rsidP="00940CED">
      <w:r w:rsidRPr="00CC6FF0">
        <w:t>Ce bloc présente les informations contenues dans la licence produit, avec par exemple :</w:t>
      </w:r>
    </w:p>
    <w:p w14:paraId="6EC1E607" w14:textId="7F013A48" w:rsidR="00940CED" w:rsidRPr="00CC6FF0" w:rsidRDefault="00940CED" w:rsidP="00940CED">
      <w:pPr>
        <w:pStyle w:val="Paragraphedeliste"/>
        <w:numPr>
          <w:ilvl w:val="0"/>
          <w:numId w:val="75"/>
        </w:numPr>
      </w:pPr>
      <w:r w:rsidRPr="00CC6FF0">
        <w:t>Le titulaire de la licence, le type de licence et son numéro ;</w:t>
      </w:r>
    </w:p>
    <w:p w14:paraId="1FA28E03" w14:textId="5F897258" w:rsidR="00940CED" w:rsidRPr="00CC6FF0" w:rsidRDefault="00940CED" w:rsidP="00940CED">
      <w:pPr>
        <w:pStyle w:val="Paragraphedeliste"/>
        <w:numPr>
          <w:ilvl w:val="0"/>
          <w:numId w:val="75"/>
        </w:numPr>
      </w:pPr>
      <w:r w:rsidRPr="00CC6FF0">
        <w:t>La date et l'heure de la dernière vérification de la licence ;</w:t>
      </w:r>
    </w:p>
    <w:p w14:paraId="3A2EB91F" w14:textId="5CFA07A0" w:rsidR="00940CED" w:rsidRPr="00CC6FF0" w:rsidRDefault="00940CED" w:rsidP="00940CED">
      <w:pPr>
        <w:pStyle w:val="Paragraphedeliste"/>
        <w:numPr>
          <w:ilvl w:val="0"/>
          <w:numId w:val="75"/>
        </w:numPr>
      </w:pPr>
      <w:r w:rsidRPr="00CC6FF0">
        <w:t>La période de validité, suivie du nombre de jours restants (« J-92 ») ;</w:t>
      </w:r>
    </w:p>
    <w:p w14:paraId="2D809E4C" w14:textId="42501985" w:rsidR="00940CED" w:rsidRPr="00CC6FF0" w:rsidRDefault="00940CED" w:rsidP="00940CED">
      <w:pPr>
        <w:pStyle w:val="Paragraphedeliste"/>
        <w:numPr>
          <w:ilvl w:val="0"/>
          <w:numId w:val="75"/>
        </w:numPr>
      </w:pPr>
      <w:r w:rsidRPr="00CC6FF0">
        <w:t>La date de fin de maintenance, suivie du nombre de jours restants ;</w:t>
      </w:r>
    </w:p>
    <w:p w14:paraId="3A45A0C0" w14:textId="2D1E238D" w:rsidR="00940CED" w:rsidRPr="00CC6FF0" w:rsidRDefault="00940CED" w:rsidP="00940CED">
      <w:pPr>
        <w:pStyle w:val="Paragraphedeliste"/>
        <w:numPr>
          <w:ilvl w:val="0"/>
          <w:numId w:val="75"/>
        </w:numPr>
      </w:pPr>
      <w:r w:rsidRPr="00CC6FF0">
        <w:t>La liste des fonctionnalités couvertes par la licence, chacune avec son état : « active » ou « non souscrite ».</w:t>
      </w:r>
    </w:p>
    <w:p w14:paraId="21D569C0" w14:textId="29714901" w:rsidR="00940CED" w:rsidRPr="00CC6FF0" w:rsidRDefault="00940CED" w:rsidP="00940CED">
      <w:r w:rsidRPr="00CC6FF0">
        <w:t>Le détail des informations disponibles dans la licence est décrit dans le document de référence </w:t>
      </w:r>
      <w:r w:rsidR="00640BF8" w:rsidRPr="00CC6FF0">
        <w:rPr>
          <w:color w:val="EE0000"/>
          <w:highlight w:val="yellow"/>
        </w:rPr>
        <w:fldChar w:fldCharType="begin"/>
      </w:r>
      <w:r w:rsidR="00640BF8" w:rsidRPr="00CC6FF0">
        <w:instrText xml:space="preserve"> REF DR6 \h </w:instrText>
      </w:r>
      <w:r w:rsidR="00640BF8" w:rsidRPr="00CC6FF0">
        <w:rPr>
          <w:color w:val="EE0000"/>
          <w:highlight w:val="yellow"/>
        </w:rPr>
      </w:r>
      <w:r w:rsidR="00640BF8" w:rsidRPr="00CC6FF0">
        <w:rPr>
          <w:color w:val="EE0000"/>
          <w:highlight w:val="yellow"/>
        </w:rPr>
        <w:fldChar w:fldCharType="separate"/>
      </w:r>
      <w:r w:rsidR="00640BF8" w:rsidRPr="00CC6FF0">
        <w:rPr>
          <w:szCs w:val="22"/>
        </w:rPr>
        <w:t>[DR6]</w:t>
      </w:r>
      <w:r w:rsidR="00640BF8" w:rsidRPr="00CC6FF0">
        <w:rPr>
          <w:color w:val="EE0000"/>
          <w:highlight w:val="yellow"/>
        </w:rPr>
        <w:fldChar w:fldCharType="end"/>
      </w:r>
      <w:r w:rsidR="00640BF8" w:rsidRPr="00CC6FF0">
        <w:rPr>
          <w:color w:val="EE0000"/>
        </w:rPr>
        <w:t>.</w:t>
      </w:r>
    </w:p>
    <w:p w14:paraId="3013E51B" w14:textId="59CE306C" w:rsidR="00940CED" w:rsidRPr="00CC6FF0" w:rsidRDefault="00940CED" w:rsidP="00940CED">
      <w:pPr>
        <w:pStyle w:val="Sous-titre"/>
      </w:pPr>
      <w:r w:rsidRPr="00CC6FF0">
        <w:t>Bloc « Détails techniques »</w:t>
      </w:r>
    </w:p>
    <w:p w14:paraId="3933BB4D" w14:textId="7C9E64AB" w:rsidR="00940CED" w:rsidRPr="00CC6FF0" w:rsidRDefault="00940CED" w:rsidP="00940CED">
      <w:r w:rsidRPr="00CC6FF0">
        <w:t>Ce bloc présente la version de Panorama E2 et la version du schéma de base de données, avec sa date.</w:t>
      </w:r>
    </w:p>
    <w:p w14:paraId="10A551D7" w14:textId="3B40E458" w:rsidR="00940CED" w:rsidRPr="00CC6FF0" w:rsidRDefault="00940CED" w:rsidP="00940CED">
      <w:pPr>
        <w:pStyle w:val="Sous-titre"/>
      </w:pPr>
      <w:r w:rsidRPr="00CC6FF0">
        <w:t>Bloc « Documents légaux »</w:t>
      </w:r>
    </w:p>
    <w:p w14:paraId="314168EB" w14:textId="7A64099B" w:rsidR="00940CED" w:rsidRPr="00CC6FF0" w:rsidRDefault="00940CED" w:rsidP="00940CED">
      <w:r w:rsidRPr="00CC6FF0">
        <w:t>Ce bloc présente les documents légaux</w:t>
      </w:r>
      <w:r w:rsidR="004F566F" w:rsidRPr="00CC6FF0">
        <w:t> :</w:t>
      </w:r>
      <w:r w:rsidRPr="00CC6FF0">
        <w:t xml:space="preserve"> les mentions légales et la politique de protection des données (RGPD). Pour chaque document, il indique le format et la date de mise à jour, et propose deux boutons : « Consulter » et « Télécharger ».</w:t>
      </w:r>
    </w:p>
    <w:p w14:paraId="178654E3" w14:textId="77777777" w:rsidR="004F566F" w:rsidRPr="00CC6FF0" w:rsidRDefault="004F566F" w:rsidP="004F566F">
      <w:pPr>
        <w:rPr>
          <w:rStyle w:val="lev"/>
        </w:rPr>
      </w:pPr>
      <w:r w:rsidRPr="00CC6FF0">
        <w:rPr>
          <w:rStyle w:val="lev"/>
        </w:rPr>
        <w:t>Cinématique</w:t>
      </w:r>
    </w:p>
    <w:tbl>
      <w:tblPr>
        <w:tblStyle w:val="TableauListe3-Accentuation5"/>
        <w:tblW w:w="10485" w:type="dxa"/>
        <w:tblLook w:val="04A0" w:firstRow="1" w:lastRow="0" w:firstColumn="1" w:lastColumn="0" w:noHBand="0" w:noVBand="1"/>
      </w:tblPr>
      <w:tblGrid>
        <w:gridCol w:w="787"/>
        <w:gridCol w:w="9698"/>
      </w:tblGrid>
      <w:tr w:rsidR="004F566F" w:rsidRPr="00CC6FF0" w14:paraId="48193775" w14:textId="77777777" w:rsidTr="004F566F">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177341DD" w14:textId="77777777" w:rsidR="004F566F" w:rsidRPr="00CC6FF0" w:rsidRDefault="004F566F" w:rsidP="004F566F">
            <w:pPr>
              <w:spacing w:before="0"/>
              <w:jc w:val="center"/>
              <w:rPr>
                <w:rFonts w:cs="Tahoma"/>
                <w:b w:val="0"/>
                <w:bCs w:val="0"/>
                <w:sz w:val="18"/>
                <w:szCs w:val="18"/>
              </w:rPr>
            </w:pPr>
            <w:r w:rsidRPr="00CC6FF0">
              <w:rPr>
                <w:rFonts w:cs="Tahoma"/>
                <w:b w:val="0"/>
                <w:bCs w:val="0"/>
                <w:sz w:val="18"/>
                <w:szCs w:val="18"/>
              </w:rPr>
              <w:t>Etape</w:t>
            </w:r>
          </w:p>
        </w:tc>
        <w:tc>
          <w:tcPr>
            <w:tcW w:w="9698" w:type="dxa"/>
          </w:tcPr>
          <w:p w14:paraId="3BB27402" w14:textId="77777777" w:rsidR="004F566F" w:rsidRPr="00CC6FF0" w:rsidRDefault="004F566F" w:rsidP="001D54C8">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F566F" w:rsidRPr="00CC6FF0" w14:paraId="796C14B9" w14:textId="77777777" w:rsidTr="004F56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A716F54" w14:textId="3D56F613" w:rsidR="004F566F" w:rsidRPr="00CC6FF0" w:rsidRDefault="004F566F" w:rsidP="004F566F">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698" w:type="dxa"/>
          </w:tcPr>
          <w:p w14:paraId="3CC8AB9A" w14:textId="5D0C94EF" w:rsidR="004F566F" w:rsidRPr="00CC6FF0" w:rsidRDefault="004F566F"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l'écran Informations système.</w:t>
            </w:r>
          </w:p>
        </w:tc>
      </w:tr>
      <w:tr w:rsidR="004F566F" w:rsidRPr="00CC6FF0" w14:paraId="728AB904" w14:textId="77777777" w:rsidTr="004F566F">
        <w:tc>
          <w:tcPr>
            <w:cnfStyle w:val="001000000000" w:firstRow="0" w:lastRow="0" w:firstColumn="1" w:lastColumn="0" w:oddVBand="0" w:evenVBand="0" w:oddHBand="0" w:evenHBand="0" w:firstRowFirstColumn="0" w:firstRowLastColumn="0" w:lastRowFirstColumn="0" w:lastRowLastColumn="0"/>
            <w:tcW w:w="787" w:type="dxa"/>
          </w:tcPr>
          <w:p w14:paraId="4263FEFC" w14:textId="2D504220" w:rsidR="004F566F" w:rsidRPr="00CC6FF0" w:rsidRDefault="004F566F" w:rsidP="004F566F">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698" w:type="dxa"/>
          </w:tcPr>
          <w:p w14:paraId="1139D41B" w14:textId="59615B4B" w:rsidR="004F566F" w:rsidRPr="00CC6FF0" w:rsidRDefault="004F566F" w:rsidP="001D54C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les informations de version, de licence, les détails techniques et les documents légaux.</w:t>
            </w:r>
          </w:p>
        </w:tc>
      </w:tr>
      <w:tr w:rsidR="004F566F" w:rsidRPr="00CC6FF0" w14:paraId="18CB081F" w14:textId="77777777" w:rsidTr="004F56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EE8CAE9" w14:textId="4C2B1EFA" w:rsidR="004F566F" w:rsidRPr="00CC6FF0" w:rsidRDefault="004F566F" w:rsidP="004F566F">
            <w:pPr>
              <w:spacing w:before="0"/>
              <w:jc w:val="center"/>
              <w:rPr>
                <w:rFonts w:cs="Tahoma"/>
                <w:b w:val="0"/>
                <w:bCs w:val="0"/>
                <w:sz w:val="18"/>
                <w:szCs w:val="18"/>
              </w:rPr>
            </w:pPr>
            <w:r w:rsidRPr="00CC6FF0">
              <w:rPr>
                <w:rFonts w:cs="Tahoma"/>
                <w:b w:val="0"/>
                <w:bCs w:val="0"/>
                <w:sz w:val="18"/>
                <w:szCs w:val="18"/>
              </w:rPr>
              <w:t>03</w:t>
            </w:r>
            <w:r w:rsidRPr="00CC6FF0">
              <w:rPr>
                <w:rFonts w:ascii="Segoe UI Emoji" w:hAnsi="Segoe UI Emoji" w:cs="Tahoma"/>
                <w:b w:val="0"/>
                <w:bCs w:val="0"/>
                <w:color w:val="BFBFBF" w:themeColor="background1" w:themeShade="BF"/>
                <w:sz w:val="18"/>
                <w:szCs w:val="18"/>
              </w:rPr>
              <w:t>⏸</w:t>
            </w:r>
          </w:p>
        </w:tc>
        <w:tc>
          <w:tcPr>
            <w:tcW w:w="9698" w:type="dxa"/>
          </w:tcPr>
          <w:p w14:paraId="53BD1B3E" w14:textId="49FA4CEC" w:rsidR="004F566F" w:rsidRPr="00CC6FF0" w:rsidRDefault="004F566F"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Facultatif : l'utilisateur consulte la note de version, ou consulte ou télécharge un document légal.</w:t>
            </w:r>
          </w:p>
        </w:tc>
      </w:tr>
      <w:tr w:rsidR="004F566F" w:rsidRPr="00CC6FF0" w14:paraId="637E6C95" w14:textId="77777777" w:rsidTr="004F566F">
        <w:tc>
          <w:tcPr>
            <w:cnfStyle w:val="001000000000" w:firstRow="0" w:lastRow="0" w:firstColumn="1" w:lastColumn="0" w:oddVBand="0" w:evenVBand="0" w:oddHBand="0" w:evenHBand="0" w:firstRowFirstColumn="0" w:firstRowLastColumn="0" w:lastRowFirstColumn="0" w:lastRowLastColumn="0"/>
            <w:tcW w:w="787" w:type="dxa"/>
          </w:tcPr>
          <w:p w14:paraId="400344A2" w14:textId="77777777" w:rsidR="004F566F" w:rsidRPr="00CC6FF0" w:rsidRDefault="004F566F" w:rsidP="004F566F">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698" w:type="dxa"/>
          </w:tcPr>
          <w:p w14:paraId="586CDD9B" w14:textId="77777777" w:rsidR="004F566F" w:rsidRPr="00CC6FF0" w:rsidRDefault="004F566F" w:rsidP="001D54C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653" w:name="_Ref240969809"/>
    <w:p w14:paraId="107565A7" w14:textId="1B91D60D"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654" w:name="_Toc242209778"/>
      <w:r w:rsidR="00991C6A" w:rsidRPr="00CC6FF0">
        <w:rPr>
          <w:sz w:val="20"/>
        </w:rPr>
        <w:t>SG06-CL6.4-INFO</w:t>
      </w:r>
      <w:r w:rsidRPr="00CC6FF0">
        <w:rPr>
          <w:szCs w:val="22"/>
        </w:rPr>
        <w:fldChar w:fldCharType="end"/>
      </w:r>
      <w:r w:rsidRPr="00CC6FF0">
        <w:rPr>
          <w:szCs w:val="22"/>
        </w:rPr>
        <w:t>.0</w:t>
      </w:r>
      <w:r w:rsidR="008D159F" w:rsidRPr="00CC6FF0">
        <w:rPr>
          <w:szCs w:val="22"/>
        </w:rPr>
        <w:t>2</w:t>
      </w:r>
      <w:r w:rsidRPr="00CC6FF0">
        <w:rPr>
          <w:szCs w:val="22"/>
        </w:rPr>
        <w:t xml:space="preserve"> – Consulter le N° de version</w:t>
      </w:r>
      <w:bookmarkEnd w:id="1653"/>
      <w:bookmarkEnd w:id="1654"/>
    </w:p>
    <w:p w14:paraId="44C79A01" w14:textId="22D63E55" w:rsidR="000852FC" w:rsidRPr="00CC6FF0" w:rsidRDefault="000852FC" w:rsidP="000852FC">
      <w:r w:rsidRPr="00CC6FF0">
        <w:t xml:space="preserve">L’affichage du numéro de version est présent dans </w:t>
      </w:r>
      <w:r w:rsidR="008D159F" w:rsidRPr="00CC6FF0">
        <w:t>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p>
    <w:p w14:paraId="1AD22021" w14:textId="405695EE" w:rsidR="006474EC" w:rsidRPr="00CC6FF0" w:rsidRDefault="006474EC" w:rsidP="000852FC">
      <w:r w:rsidRPr="00CC6FF0">
        <w:t>Les informations détaillées de la version sont accessibles depuis l’affichage « Informations système ».</w:t>
      </w:r>
    </w:p>
    <w:bookmarkStart w:id="1655" w:name="_Ref240969813"/>
    <w:p w14:paraId="6D75B2AA" w14:textId="73B5F0E8"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656" w:name="_Toc242209779"/>
      <w:r w:rsidR="00991C6A" w:rsidRPr="00CC6FF0">
        <w:rPr>
          <w:sz w:val="20"/>
        </w:rPr>
        <w:t>SG06-CL6.4-INFO</w:t>
      </w:r>
      <w:r w:rsidRPr="00CC6FF0">
        <w:rPr>
          <w:szCs w:val="22"/>
        </w:rPr>
        <w:fldChar w:fldCharType="end"/>
      </w:r>
      <w:r w:rsidRPr="00CC6FF0">
        <w:rPr>
          <w:szCs w:val="22"/>
        </w:rPr>
        <w:t>.0</w:t>
      </w:r>
      <w:r w:rsidR="008D159F" w:rsidRPr="00CC6FF0">
        <w:rPr>
          <w:szCs w:val="22"/>
        </w:rPr>
        <w:t>3</w:t>
      </w:r>
      <w:r w:rsidRPr="00CC6FF0">
        <w:rPr>
          <w:szCs w:val="22"/>
        </w:rPr>
        <w:t xml:space="preserve"> – Consulter le nom et le profil de l’utilisateur connecté</w:t>
      </w:r>
      <w:bookmarkEnd w:id="1655"/>
      <w:bookmarkEnd w:id="1656"/>
    </w:p>
    <w:p w14:paraId="26ACA98D" w14:textId="3F7854AC" w:rsidR="000852FC" w:rsidRPr="00CC6FF0" w:rsidRDefault="000852FC" w:rsidP="000852FC">
      <w:r w:rsidRPr="00CC6FF0">
        <w:t xml:space="preserve">L’affichage du nom et du profil de l’utilisateur connecté est présent dans </w:t>
      </w:r>
      <w:r w:rsidR="008D159F" w:rsidRPr="00CC6FF0">
        <w:t>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p>
    <w:bookmarkStart w:id="1657" w:name="_Ref240969817"/>
    <w:p w14:paraId="0D75AD94" w14:textId="4F1F44D8"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658" w:name="_Toc242209780"/>
      <w:r w:rsidR="00991C6A" w:rsidRPr="00CC6FF0">
        <w:rPr>
          <w:sz w:val="20"/>
        </w:rPr>
        <w:t>SG06-CL6.4-INFO</w:t>
      </w:r>
      <w:r w:rsidRPr="00CC6FF0">
        <w:rPr>
          <w:szCs w:val="22"/>
        </w:rPr>
        <w:fldChar w:fldCharType="end"/>
      </w:r>
      <w:r w:rsidRPr="00CC6FF0">
        <w:rPr>
          <w:szCs w:val="22"/>
        </w:rPr>
        <w:t>.0</w:t>
      </w:r>
      <w:r w:rsidR="008D159F" w:rsidRPr="00CC6FF0">
        <w:rPr>
          <w:szCs w:val="22"/>
        </w:rPr>
        <w:t>4</w:t>
      </w:r>
      <w:r w:rsidRPr="00CC6FF0">
        <w:rPr>
          <w:szCs w:val="22"/>
        </w:rPr>
        <w:t xml:space="preserve"> – Consulter la date et l’heure courante</w:t>
      </w:r>
      <w:bookmarkEnd w:id="1657"/>
      <w:bookmarkEnd w:id="1658"/>
    </w:p>
    <w:p w14:paraId="3E3C4FE7" w14:textId="28DE8A62" w:rsidR="000852FC" w:rsidRPr="00CC6FF0" w:rsidRDefault="000852FC" w:rsidP="000852FC">
      <w:r w:rsidRPr="00CC6FF0">
        <w:t xml:space="preserve">L’affichage de la date et l’heure courante est présent dans </w:t>
      </w:r>
      <w:r w:rsidR="008D159F" w:rsidRPr="00CC6FF0">
        <w:t>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r w:rsidRPr="00CC6FF0">
        <w:t xml:space="preserve">. </w:t>
      </w:r>
    </w:p>
    <w:bookmarkStart w:id="1659" w:name="_Ref240969820"/>
    <w:p w14:paraId="3BF5E712" w14:textId="2A4BFBC6" w:rsidR="00F720A5" w:rsidRPr="00CC6FF0" w:rsidRDefault="00F720A5" w:rsidP="00F720A5">
      <w:pPr>
        <w:pStyle w:val="Titre4"/>
        <w:rPr>
          <w:szCs w:val="22"/>
        </w:rPr>
      </w:pPr>
      <w:r w:rsidRPr="00CC6FF0">
        <w:rPr>
          <w:szCs w:val="22"/>
        </w:rPr>
        <w:lastRenderedPageBreak/>
        <w:fldChar w:fldCharType="begin"/>
      </w:r>
      <w:r w:rsidRPr="00CC6FF0">
        <w:rPr>
          <w:szCs w:val="22"/>
        </w:rPr>
        <w:instrText xml:space="preserve"> REF SG06_INFO \h </w:instrText>
      </w:r>
      <w:r w:rsidRPr="00CC6FF0">
        <w:rPr>
          <w:szCs w:val="22"/>
        </w:rPr>
      </w:r>
      <w:r w:rsidRPr="00CC6FF0">
        <w:rPr>
          <w:szCs w:val="22"/>
        </w:rPr>
        <w:fldChar w:fldCharType="separate"/>
      </w:r>
      <w:bookmarkStart w:id="1660" w:name="_Toc242209781"/>
      <w:r w:rsidR="00991C6A" w:rsidRPr="00CC6FF0">
        <w:rPr>
          <w:sz w:val="20"/>
        </w:rPr>
        <w:t>SG06-CL6.4-INFO</w:t>
      </w:r>
      <w:r w:rsidRPr="00CC6FF0">
        <w:rPr>
          <w:szCs w:val="22"/>
        </w:rPr>
        <w:fldChar w:fldCharType="end"/>
      </w:r>
      <w:r w:rsidRPr="00CC6FF0">
        <w:rPr>
          <w:szCs w:val="22"/>
        </w:rPr>
        <w:t>.0</w:t>
      </w:r>
      <w:r w:rsidR="008D159F" w:rsidRPr="00CC6FF0">
        <w:rPr>
          <w:szCs w:val="22"/>
        </w:rPr>
        <w:t>5</w:t>
      </w:r>
      <w:r w:rsidRPr="00CC6FF0">
        <w:rPr>
          <w:szCs w:val="22"/>
        </w:rPr>
        <w:t xml:space="preserve"> – Consulter l’état des connexions vers les serveurs OPC</w:t>
      </w:r>
      <w:bookmarkEnd w:id="1659"/>
      <w:bookmarkEnd w:id="1660"/>
    </w:p>
    <w:p w14:paraId="6BB1BF68" w14:textId="52A025F1" w:rsidR="00F720A5" w:rsidRPr="00CC6FF0" w:rsidRDefault="00EB6B32" w:rsidP="00F720A5">
      <w:r w:rsidRPr="00CC6FF0">
        <w:t xml:space="preserve">L’état de connexion vers les différents serveurs OPC est traité dans le cadre de la </w:t>
      </w:r>
      <w:r w:rsidR="008C21F4" w:rsidRPr="00CC6FF0">
        <w:t xml:space="preserve">fonctionnalité </w:t>
      </w:r>
      <w:r w:rsidR="008C21F4" w:rsidRPr="00CC6FF0">
        <w:fldChar w:fldCharType="begin"/>
      </w:r>
      <w:r w:rsidR="008C21F4" w:rsidRPr="00CC6FF0">
        <w:instrText xml:space="preserve"> REF _Ref241846942 \h </w:instrText>
      </w:r>
      <w:r w:rsidR="008C21F4" w:rsidRPr="00CC6FF0">
        <w:fldChar w:fldCharType="separate"/>
      </w:r>
      <w:r w:rsidR="003400E1" w:rsidRPr="00CC6FF0">
        <w:t>Supervision technique et connectivité</w:t>
      </w:r>
      <w:r w:rsidR="008C21F4" w:rsidRPr="00CC6FF0">
        <w:fldChar w:fldCharType="end"/>
      </w:r>
      <w:r w:rsidR="003400E1" w:rsidRPr="00CC6FF0">
        <w:t>, décrit §</w:t>
      </w:r>
      <w:r w:rsidR="003400E1" w:rsidRPr="00CC6FF0">
        <w:fldChar w:fldCharType="begin"/>
      </w:r>
      <w:r w:rsidR="003400E1" w:rsidRPr="00CC6FF0">
        <w:instrText xml:space="preserve"> REF _Ref241846943 \r \h </w:instrText>
      </w:r>
      <w:r w:rsidR="003400E1" w:rsidRPr="00CC6FF0">
        <w:fldChar w:fldCharType="separate"/>
      </w:r>
      <w:r w:rsidR="003400E1" w:rsidRPr="00CC6FF0">
        <w:t>3.16</w:t>
      </w:r>
      <w:r w:rsidR="003400E1" w:rsidRPr="00CC6FF0">
        <w:fldChar w:fldCharType="end"/>
      </w:r>
      <w:r w:rsidR="003400E1" w:rsidRPr="00CC6FF0">
        <w:t>.</w:t>
      </w:r>
    </w:p>
    <w:bookmarkStart w:id="1661" w:name="_Ref240969825"/>
    <w:p w14:paraId="3D1EC47E" w14:textId="4EDE9FB0"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662" w:name="_Toc242209782"/>
      <w:r w:rsidR="003400E1" w:rsidRPr="00CC6FF0">
        <w:rPr>
          <w:sz w:val="20"/>
        </w:rPr>
        <w:t>SG06-CL6.4-INFO</w:t>
      </w:r>
      <w:r w:rsidRPr="00CC6FF0">
        <w:rPr>
          <w:szCs w:val="22"/>
        </w:rPr>
        <w:fldChar w:fldCharType="end"/>
      </w:r>
      <w:r w:rsidRPr="00CC6FF0">
        <w:rPr>
          <w:szCs w:val="22"/>
        </w:rPr>
        <w:t>.0</w:t>
      </w:r>
      <w:r w:rsidR="008D159F" w:rsidRPr="00CC6FF0">
        <w:rPr>
          <w:szCs w:val="22"/>
        </w:rPr>
        <w:t>6</w:t>
      </w:r>
      <w:r w:rsidRPr="00CC6FF0">
        <w:rPr>
          <w:szCs w:val="22"/>
        </w:rPr>
        <w:t xml:space="preserve"> – Consulter l’état des connexions clients</w:t>
      </w:r>
      <w:bookmarkEnd w:id="1661"/>
      <w:bookmarkEnd w:id="1662"/>
    </w:p>
    <w:p w14:paraId="54F12EF5" w14:textId="1FC4E29C" w:rsidR="00EB6B32" w:rsidRPr="00CC6FF0" w:rsidRDefault="00EB6B32" w:rsidP="00EB6B32">
      <w:r w:rsidRPr="00CC6FF0">
        <w:t xml:space="preserve">La consultation de la liste des postes clients connectés à l’application </w:t>
      </w:r>
      <w:r w:rsidR="003400E1" w:rsidRPr="00CC6FF0">
        <w:t xml:space="preserve">est traité dans le cadre de la fonctionnalité </w:t>
      </w:r>
      <w:r w:rsidR="003400E1" w:rsidRPr="00CC6FF0">
        <w:fldChar w:fldCharType="begin"/>
      </w:r>
      <w:r w:rsidR="003400E1" w:rsidRPr="00CC6FF0">
        <w:instrText xml:space="preserve"> REF _Ref241846942 \h </w:instrText>
      </w:r>
      <w:r w:rsidR="003400E1" w:rsidRPr="00CC6FF0">
        <w:fldChar w:fldCharType="separate"/>
      </w:r>
      <w:r w:rsidR="003400E1" w:rsidRPr="00CC6FF0">
        <w:t>Supervision technique et connectivité</w:t>
      </w:r>
      <w:r w:rsidR="003400E1" w:rsidRPr="00CC6FF0">
        <w:fldChar w:fldCharType="end"/>
      </w:r>
      <w:r w:rsidR="003400E1" w:rsidRPr="00CC6FF0">
        <w:t>, décrit §</w:t>
      </w:r>
      <w:r w:rsidR="003400E1" w:rsidRPr="00CC6FF0">
        <w:fldChar w:fldCharType="begin"/>
      </w:r>
      <w:r w:rsidR="003400E1" w:rsidRPr="00CC6FF0">
        <w:instrText xml:space="preserve"> REF _Ref241846943 \r \h </w:instrText>
      </w:r>
      <w:r w:rsidR="003400E1" w:rsidRPr="00CC6FF0">
        <w:fldChar w:fldCharType="separate"/>
      </w:r>
      <w:r w:rsidR="003400E1" w:rsidRPr="00CC6FF0">
        <w:t>3.16</w:t>
      </w:r>
      <w:r w:rsidR="003400E1" w:rsidRPr="00CC6FF0">
        <w:fldChar w:fldCharType="end"/>
      </w:r>
      <w:r w:rsidR="003400E1" w:rsidRPr="00CC6FF0">
        <w:t>.</w:t>
      </w:r>
    </w:p>
    <w:bookmarkStart w:id="1663" w:name="_Ref240969828"/>
    <w:p w14:paraId="2F6708A5" w14:textId="64E071BD"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664" w:name="_Toc242209783"/>
      <w:r w:rsidR="00991C6A" w:rsidRPr="00CC6FF0">
        <w:rPr>
          <w:sz w:val="20"/>
        </w:rPr>
        <w:t>SG06-CL6.4-INFO</w:t>
      </w:r>
      <w:r w:rsidRPr="00CC6FF0">
        <w:rPr>
          <w:szCs w:val="22"/>
        </w:rPr>
        <w:fldChar w:fldCharType="end"/>
      </w:r>
      <w:r w:rsidRPr="00CC6FF0">
        <w:rPr>
          <w:szCs w:val="22"/>
        </w:rPr>
        <w:t>.0</w:t>
      </w:r>
      <w:r w:rsidR="008D159F" w:rsidRPr="00CC6FF0">
        <w:rPr>
          <w:szCs w:val="22"/>
        </w:rPr>
        <w:t>7</w:t>
      </w:r>
      <w:r w:rsidRPr="00CC6FF0">
        <w:rPr>
          <w:szCs w:val="22"/>
        </w:rPr>
        <w:t xml:space="preserve"> – Sélectionner la langue de l’interface</w:t>
      </w:r>
      <w:bookmarkEnd w:id="1663"/>
      <w:bookmarkEnd w:id="1664"/>
    </w:p>
    <w:p w14:paraId="78A068D4" w14:textId="1A9E39D8" w:rsidR="0001706A" w:rsidRPr="00CC6FF0" w:rsidRDefault="0001706A" w:rsidP="00F720A5">
      <w:r w:rsidRPr="00CC6FF0">
        <w:t>L’utilisateur peut sélectionner la langue de l’interface depuis son panneau de détails décrit §</w:t>
      </w:r>
      <w:r w:rsidRPr="00CC6FF0">
        <w:fldChar w:fldCharType="begin"/>
      </w:r>
      <w:r w:rsidRPr="00CC6FF0">
        <w:instrText xml:space="preserve"> REF _Ref239448206 \r \h </w:instrText>
      </w:r>
      <w:r w:rsidRPr="00CC6FF0">
        <w:fldChar w:fldCharType="separate"/>
      </w:r>
      <w:r w:rsidR="00B73190">
        <w:t>3.8.5.2</w:t>
      </w:r>
      <w:r w:rsidRPr="00CC6FF0">
        <w:fldChar w:fldCharType="end"/>
      </w:r>
      <w:r w:rsidRPr="00CC6FF0">
        <w:t xml:space="preserve">, </w:t>
      </w:r>
      <w:r w:rsidRPr="00CC6FF0">
        <w:fldChar w:fldCharType="begin"/>
      </w:r>
      <w:r w:rsidRPr="00CC6FF0">
        <w:instrText xml:space="preserve"> REF _Ref239448206 \h </w:instrText>
      </w:r>
      <w:r w:rsidRPr="00CC6FF0">
        <w:fldChar w:fldCharType="separate"/>
      </w:r>
      <w:r w:rsidR="00B73190" w:rsidRPr="00CC6FF0">
        <w:rPr>
          <w:sz w:val="20"/>
        </w:rPr>
        <w:t>SG06-CL6.8-DPU</w:t>
      </w:r>
      <w:r w:rsidR="00B73190" w:rsidRPr="00CC6FF0">
        <w:rPr>
          <w:szCs w:val="22"/>
        </w:rPr>
        <w:t>.02 – Afficher le panneau de détail d’un compte utilisateur – TODO</w:t>
      </w:r>
      <w:r w:rsidRPr="00CC6FF0">
        <w:fldChar w:fldCharType="end"/>
      </w:r>
      <w:r w:rsidRPr="00CC6FF0">
        <w:t>.</w:t>
      </w:r>
    </w:p>
    <w:bookmarkStart w:id="1665" w:name="_Ref240969831"/>
    <w:p w14:paraId="5B2627D6" w14:textId="2469858F"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666" w:name="_Toc242209784"/>
      <w:r w:rsidR="00991C6A" w:rsidRPr="00CC6FF0">
        <w:rPr>
          <w:sz w:val="20"/>
        </w:rPr>
        <w:t>SG06-CL6.4-INFO</w:t>
      </w:r>
      <w:r w:rsidRPr="00CC6FF0">
        <w:rPr>
          <w:szCs w:val="22"/>
        </w:rPr>
        <w:fldChar w:fldCharType="end"/>
      </w:r>
      <w:r w:rsidRPr="00CC6FF0">
        <w:rPr>
          <w:szCs w:val="22"/>
        </w:rPr>
        <w:t>.0</w:t>
      </w:r>
      <w:r w:rsidR="008D159F" w:rsidRPr="00CC6FF0">
        <w:rPr>
          <w:szCs w:val="22"/>
        </w:rPr>
        <w:t>8</w:t>
      </w:r>
      <w:r w:rsidRPr="00CC6FF0">
        <w:rPr>
          <w:szCs w:val="22"/>
        </w:rPr>
        <w:t xml:space="preserve"> – Déconnecter l’utilisateur courant</w:t>
      </w:r>
      <w:bookmarkEnd w:id="1665"/>
      <w:bookmarkEnd w:id="1666"/>
    </w:p>
    <w:p w14:paraId="3F8278A4" w14:textId="0FF4876F" w:rsidR="008D159F" w:rsidRPr="00CC6FF0" w:rsidRDefault="008D159F" w:rsidP="008D159F">
      <w:r w:rsidRPr="00CC6FF0">
        <w:t>La fonction qui permet de déconnecter l’utilisateur courant est accessible depuis le menu principal de l’application décrit §</w:t>
      </w:r>
      <w:r w:rsidRPr="00CC6FF0">
        <w:fldChar w:fldCharType="begin"/>
      </w:r>
      <w:r w:rsidRPr="00CC6FF0">
        <w:instrText xml:space="preserve"> REF _Ref239271143 \r \h </w:instrText>
      </w:r>
      <w:r w:rsidRPr="00CC6FF0">
        <w:fldChar w:fldCharType="separate"/>
      </w:r>
      <w:r w:rsidRPr="00CC6FF0">
        <w:t>3.2.5.3</w:t>
      </w:r>
      <w:r w:rsidRPr="00CC6FF0">
        <w:fldChar w:fldCharType="end"/>
      </w:r>
      <w:r w:rsidRPr="00CC6FF0">
        <w:t xml:space="preserve">, </w:t>
      </w:r>
      <w:r w:rsidRPr="00CC6FF0">
        <w:fldChar w:fldCharType="begin"/>
      </w:r>
      <w:r w:rsidRPr="00CC6FF0">
        <w:instrText xml:space="preserve"> REF _Ref239271143 \h </w:instrText>
      </w:r>
      <w:r w:rsidRPr="00CC6FF0">
        <w:fldChar w:fldCharType="separate"/>
      </w:r>
      <w:r w:rsidRPr="00CC6FF0">
        <w:rPr>
          <w:sz w:val="20"/>
        </w:rPr>
        <w:t>SG06-CL6.6-UXUI</w:t>
      </w:r>
      <w:r w:rsidRPr="00CC6FF0">
        <w:rPr>
          <w:szCs w:val="22"/>
        </w:rPr>
        <w:t>.03 – Barre de menu – Contenu</w:t>
      </w:r>
      <w:r w:rsidRPr="00CC6FF0">
        <w:fldChar w:fldCharType="end"/>
      </w:r>
      <w:r w:rsidRPr="00CC6FF0">
        <w:t xml:space="preserve">. </w:t>
      </w:r>
    </w:p>
    <w:bookmarkStart w:id="1667" w:name="_Ref240969834"/>
    <w:p w14:paraId="1FFDF381" w14:textId="4416E75E"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668" w:name="_Toc242209785"/>
      <w:r w:rsidR="00991C6A" w:rsidRPr="00CC6FF0">
        <w:rPr>
          <w:sz w:val="20"/>
        </w:rPr>
        <w:t>SG06-CL6.4-INFO</w:t>
      </w:r>
      <w:r w:rsidRPr="00CC6FF0">
        <w:rPr>
          <w:szCs w:val="22"/>
        </w:rPr>
        <w:fldChar w:fldCharType="end"/>
      </w:r>
      <w:r w:rsidRPr="00CC6FF0">
        <w:rPr>
          <w:szCs w:val="22"/>
        </w:rPr>
        <w:t>.0</w:t>
      </w:r>
      <w:r w:rsidR="008D159F" w:rsidRPr="00CC6FF0">
        <w:rPr>
          <w:szCs w:val="22"/>
        </w:rPr>
        <w:t>9</w:t>
      </w:r>
      <w:r w:rsidRPr="00CC6FF0">
        <w:rPr>
          <w:szCs w:val="22"/>
        </w:rPr>
        <w:t xml:space="preserve"> – Quitter l’application</w:t>
      </w:r>
      <w:bookmarkEnd w:id="1667"/>
      <w:bookmarkEnd w:id="1668"/>
    </w:p>
    <w:p w14:paraId="70BDE016" w14:textId="5D5BFBBE" w:rsidR="000852FC" w:rsidRPr="00CC6FF0" w:rsidRDefault="000852FC" w:rsidP="000852FC">
      <w:r w:rsidRPr="00CC6FF0">
        <w:t xml:space="preserve">La fonction qui permet de quitter l’application est accessible </w:t>
      </w:r>
      <w:r w:rsidR="008D159F" w:rsidRPr="00CC6FF0">
        <w:t>depuis 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p>
    <w:p w14:paraId="61BF7AD1" w14:textId="77777777" w:rsidR="008E1786" w:rsidRPr="00CC6FF0" w:rsidRDefault="008E1786" w:rsidP="00F720A5"/>
    <w:p w14:paraId="35B6E93E" w14:textId="5C8413CA" w:rsidR="00E21404" w:rsidRPr="00CC6FF0" w:rsidRDefault="00E21404">
      <w:pPr>
        <w:spacing w:before="0"/>
        <w:jc w:val="left"/>
        <w:rPr>
          <w:rFonts w:cs="Arial"/>
        </w:rPr>
      </w:pPr>
      <w:r w:rsidRPr="00CC6FF0">
        <w:br w:type="page"/>
      </w:r>
    </w:p>
    <w:p w14:paraId="0488857D" w14:textId="01386131" w:rsidR="007B71EC" w:rsidRPr="00CC6FF0" w:rsidRDefault="00092BC7" w:rsidP="007B71EC">
      <w:pPr>
        <w:pStyle w:val="Titre2"/>
      </w:pPr>
      <w:bookmarkStart w:id="1669" w:name="_Toc241238543"/>
      <w:bookmarkStart w:id="1670" w:name="_Ref241226513"/>
      <w:bookmarkStart w:id="1671" w:name="_Toc242209786"/>
      <w:bookmarkEnd w:id="1669"/>
      <w:r w:rsidRPr="00CC6FF0">
        <w:lastRenderedPageBreak/>
        <w:t>Gestion</w:t>
      </w:r>
      <w:r w:rsidR="00A866F4" w:rsidRPr="00CC6FF0">
        <w:t xml:space="preserve"> </w:t>
      </w:r>
      <w:r w:rsidRPr="00CC6FF0">
        <w:t>des</w:t>
      </w:r>
      <w:r w:rsidR="007B71EC" w:rsidRPr="00CC6FF0">
        <w:t xml:space="preserve"> permis feu</w:t>
      </w:r>
      <w:bookmarkEnd w:id="1670"/>
      <w:bookmarkEnd w:id="1671"/>
      <w:r w:rsidR="005804AC" w:rsidRPr="00CC6FF0">
        <w:t xml:space="preserve"> </w:t>
      </w:r>
    </w:p>
    <w:tbl>
      <w:tblPr>
        <w:tblStyle w:val="TableauGrille4-Accentuation5"/>
        <w:tblW w:w="10485" w:type="dxa"/>
        <w:tblLook w:val="04A0" w:firstRow="1" w:lastRow="0" w:firstColumn="1" w:lastColumn="0" w:noHBand="0" w:noVBand="1"/>
      </w:tblPr>
      <w:tblGrid>
        <w:gridCol w:w="3141"/>
        <w:gridCol w:w="7344"/>
      </w:tblGrid>
      <w:tr w:rsidR="007B71EC" w:rsidRPr="00CC6FF0" w14:paraId="581C474E"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722D8A37" w14:textId="3763FC10" w:rsidR="007B71EC" w:rsidRPr="00CC6FF0" w:rsidRDefault="007B71EC" w:rsidP="007B71EC">
            <w:pPr>
              <w:spacing w:before="0"/>
              <w:jc w:val="left"/>
              <w:rPr>
                <w:sz w:val="20"/>
              </w:rPr>
            </w:pPr>
            <w:r w:rsidRPr="00CC6FF0">
              <w:rPr>
                <w:sz w:val="20"/>
              </w:rPr>
              <w:t>Identification</w:t>
            </w:r>
          </w:p>
        </w:tc>
      </w:tr>
      <w:tr w:rsidR="007B71EC" w:rsidRPr="00CC6FF0" w14:paraId="7FD01F2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7E498C4" w14:textId="622BDD4E" w:rsidR="007B71EC" w:rsidRPr="00CC6FF0" w:rsidRDefault="006B0012" w:rsidP="007B71EC">
            <w:pPr>
              <w:spacing w:before="0"/>
              <w:jc w:val="left"/>
            </w:pPr>
            <w:r w:rsidRPr="00CC6FF0">
              <w:rPr>
                <w:color w:val="1F3864"/>
                <w:sz w:val="20"/>
              </w:rPr>
              <w:t>Identifiant</w:t>
            </w:r>
          </w:p>
        </w:tc>
        <w:tc>
          <w:tcPr>
            <w:tcW w:w="7344" w:type="dxa"/>
          </w:tcPr>
          <w:p w14:paraId="47C586C5" w14:textId="2C19CB57" w:rsidR="007B71EC" w:rsidRPr="00CC6FF0" w:rsidRDefault="006B0012" w:rsidP="007B71EC">
            <w:pPr>
              <w:spacing w:before="0"/>
              <w:jc w:val="left"/>
              <w:cnfStyle w:val="000000100000" w:firstRow="0" w:lastRow="0" w:firstColumn="0" w:lastColumn="0" w:oddVBand="0" w:evenVBand="0" w:oddHBand="1" w:evenHBand="0" w:firstRowFirstColumn="0" w:firstRowLastColumn="0" w:lastRowFirstColumn="0" w:lastRowLastColumn="0"/>
              <w:rPr>
                <w:sz w:val="20"/>
              </w:rPr>
            </w:pPr>
            <w:bookmarkStart w:id="1672" w:name="SG06_PF"/>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6.11</w:t>
            </w:r>
            <w:r w:rsidRPr="00CC6FF0">
              <w:rPr>
                <w:sz w:val="20"/>
              </w:rPr>
              <w:t>-PF</w:t>
            </w:r>
            <w:bookmarkEnd w:id="1672"/>
          </w:p>
        </w:tc>
      </w:tr>
      <w:tr w:rsidR="006B0012" w:rsidRPr="00CC6FF0" w14:paraId="41F97651"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6ACA1FE8" w14:textId="77777777" w:rsidR="006B0012" w:rsidRPr="00CC6FF0" w:rsidRDefault="006B0012" w:rsidP="00420454">
            <w:pPr>
              <w:spacing w:before="0"/>
              <w:jc w:val="left"/>
            </w:pPr>
            <w:r w:rsidRPr="00CC6FF0">
              <w:rPr>
                <w:color w:val="1F3864"/>
                <w:sz w:val="20"/>
              </w:rPr>
              <w:t>Libellé</w:t>
            </w:r>
          </w:p>
        </w:tc>
        <w:tc>
          <w:tcPr>
            <w:tcW w:w="7344" w:type="dxa"/>
          </w:tcPr>
          <w:p w14:paraId="6736F247" w14:textId="77777777" w:rsidR="006B0012" w:rsidRPr="00CC6FF0" w:rsidRDefault="006B0012" w:rsidP="00420454">
            <w:pPr>
              <w:spacing w:before="0"/>
              <w:jc w:val="left"/>
              <w:cnfStyle w:val="000000000000" w:firstRow="0" w:lastRow="0" w:firstColumn="0" w:lastColumn="0" w:oddVBand="0" w:evenVBand="0" w:oddHBand="0" w:evenHBand="0" w:firstRowFirstColumn="0" w:firstRowLastColumn="0" w:lastRowFirstColumn="0" w:lastRowLastColumn="0"/>
              <w:rPr>
                <w:sz w:val="20"/>
              </w:rPr>
            </w:pPr>
            <w:r w:rsidRPr="00CC6FF0">
              <w:rPr>
                <w:color w:val="222222"/>
                <w:sz w:val="20"/>
              </w:rPr>
              <w:t>Gestion des permis feu</w:t>
            </w:r>
          </w:p>
        </w:tc>
      </w:tr>
      <w:tr w:rsidR="007B71EC" w:rsidRPr="00CC6FF0" w14:paraId="5A17DEA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E4861CD" w14:textId="77777777" w:rsidR="007B71EC" w:rsidRPr="00CC6FF0" w:rsidRDefault="007B71EC" w:rsidP="007B71EC">
            <w:pPr>
              <w:spacing w:before="0"/>
              <w:jc w:val="left"/>
              <w:rPr>
                <w:b w:val="0"/>
                <w:bCs w:val="0"/>
                <w:color w:val="1F3864"/>
                <w:sz w:val="20"/>
              </w:rPr>
            </w:pPr>
            <w:r w:rsidRPr="00CC6FF0">
              <w:rPr>
                <w:color w:val="1F3864"/>
                <w:sz w:val="20"/>
              </w:rPr>
              <w:t>Sous-système</w:t>
            </w:r>
          </w:p>
        </w:tc>
        <w:tc>
          <w:tcPr>
            <w:tcW w:w="7344" w:type="dxa"/>
          </w:tcPr>
          <w:p w14:paraId="69DCE3B1" w14:textId="671831F8" w:rsidR="007B71EC" w:rsidRPr="00CC6FF0" w:rsidRDefault="003340F9" w:rsidP="007B71E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94600D" w:rsidRPr="00CC6FF0" w14:paraId="799C387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1595DF1E" w14:textId="3383C33F" w:rsidR="0094600D" w:rsidRPr="00CC6FF0" w:rsidRDefault="0094600D" w:rsidP="007B71EC">
            <w:pPr>
              <w:spacing w:before="0"/>
              <w:jc w:val="left"/>
              <w:rPr>
                <w:color w:val="1F3864"/>
                <w:sz w:val="20"/>
              </w:rPr>
            </w:pPr>
            <w:r w:rsidRPr="00CC6FF0">
              <w:rPr>
                <w:color w:val="1F3864"/>
                <w:sz w:val="20"/>
              </w:rPr>
              <w:t>Application de Référence</w:t>
            </w:r>
          </w:p>
        </w:tc>
        <w:tc>
          <w:tcPr>
            <w:tcW w:w="7344" w:type="dxa"/>
          </w:tcPr>
          <w:p w14:paraId="319D463C" w14:textId="0BC66783" w:rsidR="0094600D" w:rsidRPr="00CC6FF0" w:rsidRDefault="0094600D" w:rsidP="007B71E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Vd4AppPermisFeu</w:t>
            </w:r>
          </w:p>
        </w:tc>
      </w:tr>
      <w:tr w:rsidR="007B71EC" w:rsidRPr="00CC6FF0" w14:paraId="612E0AA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1687BBF" w14:textId="010F0150" w:rsidR="007B71EC" w:rsidRPr="00CC6FF0" w:rsidRDefault="007B71EC" w:rsidP="007B71EC">
            <w:pPr>
              <w:spacing w:before="0"/>
              <w:jc w:val="left"/>
            </w:pPr>
            <w:r w:rsidRPr="00CC6FF0">
              <w:rPr>
                <w:color w:val="1F3864"/>
                <w:sz w:val="20"/>
              </w:rPr>
              <w:t>Exigence</w:t>
            </w:r>
            <w:r w:rsidR="00E825F5" w:rsidRPr="00CC6FF0">
              <w:rPr>
                <w:color w:val="1F3864"/>
                <w:sz w:val="20"/>
              </w:rPr>
              <w:t>(s)</w:t>
            </w:r>
            <w:r w:rsidRPr="00CC6FF0">
              <w:rPr>
                <w:color w:val="1F3864"/>
                <w:sz w:val="20"/>
              </w:rPr>
              <w:t xml:space="preserve"> CDC</w:t>
            </w:r>
          </w:p>
        </w:tc>
        <w:tc>
          <w:tcPr>
            <w:tcW w:w="7344" w:type="dxa"/>
          </w:tcPr>
          <w:p w14:paraId="57C54582" w14:textId="77777777" w:rsidR="007B71EC" w:rsidRPr="00CC6FF0" w:rsidRDefault="007B71EC" w:rsidP="007B71E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VD4_L1_CDC_Exploitation_09</w:t>
            </w:r>
          </w:p>
          <w:p w14:paraId="606015B8" w14:textId="0BF3FEC1" w:rsidR="00A17979" w:rsidRPr="00CC6FF0" w:rsidRDefault="00A17979" w:rsidP="007B71EC">
            <w:pPr>
              <w:spacing w:before="0"/>
              <w:jc w:val="left"/>
              <w:cnfStyle w:val="000000100000" w:firstRow="0" w:lastRow="0" w:firstColumn="0" w:lastColumn="0" w:oddVBand="0" w:evenVBand="0" w:oddHBand="1" w:evenHBand="0" w:firstRowFirstColumn="0" w:firstRowLastColumn="0" w:lastRowFirstColumn="0" w:lastRowLastColumn="0"/>
              <w:rPr>
                <w:sz w:val="20"/>
              </w:rPr>
            </w:pPr>
            <w:r w:rsidRPr="00CC6FF0">
              <w:rPr>
                <w:sz w:val="20"/>
              </w:rPr>
              <w:t>VD4_L1_CDC_Exploitation_10</w:t>
            </w:r>
          </w:p>
        </w:tc>
      </w:tr>
      <w:tr w:rsidR="00914CDE" w:rsidRPr="00CC6FF0" w14:paraId="07CB428C"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77254B9" w14:textId="1C2DD932" w:rsidR="00914CDE" w:rsidRPr="00CC6FF0" w:rsidRDefault="00914CDE" w:rsidP="007B71EC">
            <w:pPr>
              <w:spacing w:before="0"/>
              <w:jc w:val="left"/>
              <w:rPr>
                <w:color w:val="1F3864"/>
                <w:sz w:val="20"/>
                <w:highlight w:val="yellow"/>
              </w:rPr>
            </w:pPr>
            <w:r w:rsidRPr="00CC6FF0">
              <w:rPr>
                <w:color w:val="1F3864"/>
                <w:sz w:val="20"/>
              </w:rPr>
              <w:t>Mots clefs</w:t>
            </w:r>
          </w:p>
        </w:tc>
        <w:tc>
          <w:tcPr>
            <w:tcW w:w="7344" w:type="dxa"/>
          </w:tcPr>
          <w:p w14:paraId="6828FEFE" w14:textId="64269CCA" w:rsidR="00914CDE" w:rsidRPr="00CC6FF0" w:rsidRDefault="00A20866" w:rsidP="007B71E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Commandes, </w:t>
            </w:r>
            <w:r w:rsidR="00C608A5" w:rsidRPr="00CC6FF0">
              <w:rPr>
                <w:color w:val="222222"/>
                <w:sz w:val="20"/>
              </w:rPr>
              <w:t xml:space="preserve">DI, </w:t>
            </w:r>
            <w:r w:rsidRPr="00CC6FF0">
              <w:rPr>
                <w:color w:val="222222"/>
                <w:sz w:val="20"/>
              </w:rPr>
              <w:t xml:space="preserve">Impression, </w:t>
            </w:r>
            <w:r w:rsidR="00FB043B" w:rsidRPr="00CC6FF0">
              <w:rPr>
                <w:color w:val="222222"/>
                <w:sz w:val="20"/>
              </w:rPr>
              <w:t>PDF</w:t>
            </w:r>
            <w:r w:rsidR="004D5CBB" w:rsidRPr="00CC6FF0">
              <w:rPr>
                <w:color w:val="222222"/>
                <w:sz w:val="20"/>
              </w:rPr>
              <w:t>, Permis feu</w:t>
            </w:r>
            <w:r w:rsidR="00823664" w:rsidRPr="00CC6FF0">
              <w:rPr>
                <w:color w:val="222222"/>
                <w:sz w:val="20"/>
              </w:rPr>
              <w:t>, Planification</w:t>
            </w:r>
          </w:p>
        </w:tc>
      </w:tr>
    </w:tbl>
    <w:p w14:paraId="5433CC72" w14:textId="77777777" w:rsidR="009E2C43" w:rsidRPr="00CC6FF0" w:rsidRDefault="009E2C43" w:rsidP="009820B8">
      <w:pPr>
        <w:pStyle w:val="Titre3"/>
      </w:pPr>
      <w:bookmarkStart w:id="1673" w:name="_Toc242209787"/>
      <w:r w:rsidRPr="00CC6FF0">
        <w:t>Description fonctionnelle</w:t>
      </w:r>
      <w:bookmarkEnd w:id="1673"/>
    </w:p>
    <w:p w14:paraId="623707F4" w14:textId="77777777" w:rsidR="009E2C43" w:rsidRPr="00CC6FF0" w:rsidRDefault="009E2C43" w:rsidP="00B551C7">
      <w:r w:rsidRPr="00CC6FF0">
        <w:t>La fonctionnalité permet à un utilisateur habilité de créer, éditer, dupliquer et supprimer des permis feu depuis l'interface de supervision.</w:t>
      </w:r>
    </w:p>
    <w:p w14:paraId="743913F9" w14:textId="1E50A71B" w:rsidR="009E2C43" w:rsidRPr="00CC6FF0" w:rsidRDefault="009E2C43" w:rsidP="00B551C7">
      <w:r w:rsidRPr="00CC6FF0">
        <w:t>Un permis feu est un document de sécurité associé à des travaux par points chauds (soudure, découpage, meulage…). Il est généré sur la base d'un modèle et peut être sauvegardé ou imprimé au format PDF.</w:t>
      </w:r>
    </w:p>
    <w:p w14:paraId="4CC02CB8" w14:textId="77777777" w:rsidR="009E2C43" w:rsidRPr="00CC6FF0" w:rsidRDefault="009E2C43" w:rsidP="00B551C7">
      <w:r w:rsidRPr="00CC6FF0">
        <w:t>Des éléments de détection incendie du système peuvent être associés au permis feu lors de son édition, afin de faciliter le travail des exploitants avec un passage de commandes depuis VisioDEF 4.0.</w:t>
      </w:r>
    </w:p>
    <w:p w14:paraId="4F46AB99" w14:textId="5E0DE434" w:rsidR="0078542F" w:rsidRPr="00CC6FF0" w:rsidRDefault="00092BC7" w:rsidP="00B551C7">
      <w:r w:rsidRPr="00CC6FF0">
        <w:t xml:space="preserve">Le permis </w:t>
      </w:r>
      <w:r w:rsidR="0078542F" w:rsidRPr="00CC6FF0">
        <w:t xml:space="preserve">feu défini une plage horaire d'exécution : </w:t>
      </w:r>
      <w:r w:rsidR="0065501A" w:rsidRPr="00CC6FF0">
        <w:t>c</w:t>
      </w:r>
      <w:r w:rsidR="0078542F" w:rsidRPr="00CC6FF0">
        <w:t xml:space="preserve">'est la fenêtre pendant laquelle les travaux peuvent effectivement être réalisés. </w:t>
      </w:r>
    </w:p>
    <w:p w14:paraId="40B8D8B0" w14:textId="49630B2E" w:rsidR="009F0DDE" w:rsidRPr="00CC6FF0" w:rsidRDefault="009F0DDE" w:rsidP="00B551C7">
      <w:r w:rsidRPr="00CC6FF0">
        <w:t>L’état du permis feu conditionne les actions disponibles. Voir §</w:t>
      </w:r>
      <w:r w:rsidR="00272A00" w:rsidRPr="00CC6FF0">
        <w:fldChar w:fldCharType="begin"/>
      </w:r>
      <w:r w:rsidR="00272A00" w:rsidRPr="00CC6FF0">
        <w:instrText xml:space="preserve"> REF _Ref233969051 \r \h </w:instrText>
      </w:r>
      <w:r w:rsidR="00B551C7" w:rsidRPr="00CC6FF0">
        <w:instrText xml:space="preserve"> \* MERGEFORMAT </w:instrText>
      </w:r>
      <w:r w:rsidR="00272A00" w:rsidRPr="00CC6FF0">
        <w:fldChar w:fldCharType="separate"/>
      </w:r>
      <w:r w:rsidR="00991C6A" w:rsidRPr="00CC6FF0">
        <w:t>3.11.3.1</w:t>
      </w:r>
      <w:r w:rsidR="00272A00" w:rsidRPr="00CC6FF0">
        <w:fldChar w:fldCharType="end"/>
      </w:r>
      <w:r w:rsidRPr="00CC6FF0">
        <w:t>.</w:t>
      </w:r>
    </w:p>
    <w:p w14:paraId="1F3C57AA" w14:textId="0209C5A7" w:rsidR="0082004A" w:rsidRPr="00CC6FF0" w:rsidRDefault="0082004A" w:rsidP="009820B8">
      <w:pPr>
        <w:pStyle w:val="Titre3"/>
      </w:pPr>
      <w:bookmarkStart w:id="1674" w:name="_Toc242209788"/>
      <w:r w:rsidRPr="00CC6FF0">
        <w:t>Cartographie des fonctionnalités</w:t>
      </w:r>
      <w:bookmarkEnd w:id="1674"/>
    </w:p>
    <w:p w14:paraId="47A76E70" w14:textId="2572DDFE" w:rsidR="0082004A" w:rsidRPr="00CC6FF0" w:rsidRDefault="00C171A3" w:rsidP="008354E9">
      <w:r w:rsidRPr="00CC6FF0">
        <w:rPr>
          <w:noProof/>
        </w:rPr>
        <w:drawing>
          <wp:inline distT="0" distB="0" distL="0" distR="0" wp14:anchorId="42BB1511" wp14:editId="62F9068C">
            <wp:extent cx="6418800" cy="2566800"/>
            <wp:effectExtent l="0" t="0" r="1270" b="0"/>
            <wp:docPr id="413342196" name="10_Gestion des permis feu.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3342196" name="10_Gestion des permis feu.png"/>
                    <pic:cNvPicPr/>
                  </pic:nvPicPr>
                  <pic:blipFill>
                    <a:blip r:embed="rId67" r:link="rId68" cstate="print">
                      <a:extLst>
                        <a:ext uri="{28A0092B-C50C-407E-A947-70E740481C1C}">
                          <a14:useLocalDpi xmlns:a14="http://schemas.microsoft.com/office/drawing/2010/main"/>
                        </a:ext>
                      </a:extLst>
                    </a:blip>
                    <a:stretch>
                      <a:fillRect/>
                    </a:stretch>
                  </pic:blipFill>
                  <pic:spPr>
                    <a:xfrm>
                      <a:off x="0" y="0"/>
                      <a:ext cx="6418800" cy="2566800"/>
                    </a:xfrm>
                    <a:prstGeom prst="rect">
                      <a:avLst/>
                    </a:prstGeom>
                  </pic:spPr>
                </pic:pic>
              </a:graphicData>
            </a:graphic>
          </wp:inline>
        </w:drawing>
      </w:r>
    </w:p>
    <w:p w14:paraId="62158761" w14:textId="1129BF90" w:rsidR="00E21404" w:rsidRPr="00CC6FF0" w:rsidRDefault="00E21404">
      <w:pPr>
        <w:spacing w:before="0"/>
        <w:jc w:val="left"/>
      </w:pPr>
      <w:r w:rsidRPr="00CC6FF0">
        <w:br w:type="page"/>
      </w:r>
    </w:p>
    <w:p w14:paraId="1B1C03E4" w14:textId="77777777" w:rsidR="00E9288D" w:rsidRPr="00CC6FF0" w:rsidRDefault="00E9288D" w:rsidP="009820B8">
      <w:pPr>
        <w:pStyle w:val="Titre3"/>
      </w:pPr>
      <w:bookmarkStart w:id="1675" w:name="_Toc241238556"/>
      <w:bookmarkStart w:id="1676" w:name="_Toc242209789"/>
      <w:bookmarkStart w:id="1677" w:name="_Ref232004503"/>
      <w:bookmarkEnd w:id="1675"/>
      <w:r w:rsidRPr="00CC6FF0">
        <w:lastRenderedPageBreak/>
        <w:t>Modèle de données</w:t>
      </w:r>
      <w:bookmarkEnd w:id="1676"/>
    </w:p>
    <w:p w14:paraId="1F6804C4" w14:textId="2582A5AA" w:rsidR="00945734" w:rsidRPr="00CC6FF0" w:rsidRDefault="00945734" w:rsidP="00945734">
      <w:pPr>
        <w:pStyle w:val="Titre4"/>
        <w:rPr>
          <w:szCs w:val="22"/>
        </w:rPr>
      </w:pPr>
      <w:bookmarkStart w:id="1678" w:name="_Ref233969051"/>
      <w:bookmarkStart w:id="1679" w:name="_Ref233969183"/>
      <w:bookmarkStart w:id="1680" w:name="_Ref233969204"/>
      <w:bookmarkStart w:id="1681" w:name="_Toc242209790"/>
      <w:r w:rsidRPr="00CC6FF0">
        <w:rPr>
          <w:szCs w:val="22"/>
        </w:rPr>
        <w:t>Permis feu</w:t>
      </w:r>
      <w:bookmarkEnd w:id="1678"/>
      <w:bookmarkEnd w:id="1679"/>
      <w:bookmarkEnd w:id="1680"/>
      <w:bookmarkEnd w:id="1681"/>
    </w:p>
    <w:p w14:paraId="1CCE0ABC" w14:textId="77777777" w:rsidR="00E9288D" w:rsidRPr="00CC6FF0" w:rsidRDefault="00E9288D" w:rsidP="00E9288D">
      <w:r w:rsidRPr="00CC6FF0">
        <w:t>Le tableau ci-dessous liste des propriétés qui constituent un permis feu dans le système VisioDEF 4.0.</w:t>
      </w:r>
    </w:p>
    <w:p w14:paraId="277E9E06" w14:textId="77777777" w:rsidR="00E9288D" w:rsidRPr="00CC6FF0" w:rsidRDefault="00E9288D" w:rsidP="00E9288D">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E9288D" w:rsidRPr="00CC6FF0" w14:paraId="460B8ED0"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3F8109D9" w14:textId="77777777" w:rsidR="00E9288D" w:rsidRPr="00CC6FF0" w:rsidRDefault="00E9288D" w:rsidP="00E1281A">
            <w:pPr>
              <w:spacing w:before="0"/>
              <w:rPr>
                <w:sz w:val="16"/>
                <w:szCs w:val="16"/>
              </w:rPr>
            </w:pPr>
            <w:r w:rsidRPr="00CC6FF0">
              <w:rPr>
                <w:sz w:val="16"/>
                <w:szCs w:val="16"/>
              </w:rPr>
              <w:t>Identifiant</w:t>
            </w:r>
          </w:p>
        </w:tc>
        <w:tc>
          <w:tcPr>
            <w:tcW w:w="1183" w:type="dxa"/>
          </w:tcPr>
          <w:p w14:paraId="5463901D"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0A9C90EA" w14:textId="77777777" w:rsidR="00E9288D" w:rsidRPr="00CC6FF0" w:rsidRDefault="00E9288D" w:rsidP="00E128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33701575" w14:textId="77777777" w:rsidR="00E9288D" w:rsidRPr="00CC6FF0" w:rsidRDefault="00E9288D" w:rsidP="00E128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6DF40909"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E9288D" w:rsidRPr="00CC6FF0" w14:paraId="37B6E17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47294CF" w14:textId="77777777" w:rsidR="00E9288D" w:rsidRPr="00CC6FF0" w:rsidRDefault="00E9288D" w:rsidP="00E1281A">
            <w:pPr>
              <w:spacing w:before="0"/>
              <w:rPr>
                <w:sz w:val="16"/>
                <w:szCs w:val="16"/>
              </w:rPr>
            </w:pPr>
            <w:r w:rsidRPr="00CC6FF0">
              <w:rPr>
                <w:sz w:val="16"/>
                <w:szCs w:val="16"/>
              </w:rPr>
              <w:t>ID</w:t>
            </w:r>
          </w:p>
        </w:tc>
        <w:tc>
          <w:tcPr>
            <w:tcW w:w="1183" w:type="dxa"/>
          </w:tcPr>
          <w:p w14:paraId="7AC39B78"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96948606"/>
            <w14:checkbox>
              <w14:checked w14:val="0"/>
              <w14:checkedState w14:val="2612" w14:font="MS Gothic"/>
              <w14:uncheckedState w14:val="2610" w14:font="MS Gothic"/>
            </w14:checkbox>
          </w:sdtPr>
          <w:sdtEndPr/>
          <w:sdtContent>
            <w:tc>
              <w:tcPr>
                <w:tcW w:w="991" w:type="dxa"/>
              </w:tcPr>
              <w:p w14:paraId="3D30355E"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536390836"/>
            <w14:checkbox>
              <w14:checked w14:val="1"/>
              <w14:checkedState w14:val="2612" w14:font="MS Gothic"/>
              <w14:uncheckedState w14:val="2610" w14:font="MS Gothic"/>
            </w14:checkbox>
          </w:sdtPr>
          <w:sdtEndPr/>
          <w:sdtContent>
            <w:tc>
              <w:tcPr>
                <w:tcW w:w="687" w:type="dxa"/>
              </w:tcPr>
              <w:p w14:paraId="7D7C2AD7"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F847630"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du permis feu</w:t>
            </w:r>
          </w:p>
        </w:tc>
      </w:tr>
      <w:tr w:rsidR="00E9288D" w:rsidRPr="00CC6FF0" w14:paraId="02FAC066"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DF527E9" w14:textId="77777777" w:rsidR="00E9288D" w:rsidRPr="00CC6FF0" w:rsidRDefault="00E9288D" w:rsidP="00E1281A">
            <w:pPr>
              <w:spacing w:before="0"/>
              <w:jc w:val="left"/>
              <w:rPr>
                <w:sz w:val="16"/>
                <w:szCs w:val="16"/>
              </w:rPr>
            </w:pPr>
            <w:r w:rsidRPr="00CC6FF0">
              <w:rPr>
                <w:sz w:val="16"/>
                <w:szCs w:val="16"/>
              </w:rPr>
              <w:t>IDTXT</w:t>
            </w:r>
          </w:p>
        </w:tc>
        <w:tc>
          <w:tcPr>
            <w:tcW w:w="1183" w:type="dxa"/>
          </w:tcPr>
          <w:p w14:paraId="41091BF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(11)</w:t>
            </w:r>
          </w:p>
        </w:tc>
        <w:sdt>
          <w:sdtPr>
            <w:rPr>
              <w:rFonts w:cs="Tahoma"/>
              <w:sz w:val="14"/>
              <w:szCs w:val="14"/>
            </w:rPr>
            <w:id w:val="-1608492020"/>
            <w14:checkbox>
              <w14:checked w14:val="0"/>
              <w14:checkedState w14:val="2612" w14:font="MS Gothic"/>
              <w14:uncheckedState w14:val="2610" w14:font="MS Gothic"/>
            </w14:checkbox>
          </w:sdtPr>
          <w:sdtEndPr/>
          <w:sdtContent>
            <w:tc>
              <w:tcPr>
                <w:tcW w:w="991" w:type="dxa"/>
              </w:tcPr>
              <w:p w14:paraId="1583ACF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2051762598"/>
            <w14:checkbox>
              <w14:checked w14:val="1"/>
              <w14:checkedState w14:val="2612" w14:font="MS Gothic"/>
              <w14:uncheckedState w14:val="2610" w14:font="MS Gothic"/>
            </w14:checkbox>
          </w:sdtPr>
          <w:sdtEndPr/>
          <w:sdtContent>
            <w:tc>
              <w:tcPr>
                <w:tcW w:w="687" w:type="dxa"/>
              </w:tcPr>
              <w:p w14:paraId="778FB42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5EFF4B5B"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unique du permis au format PF-AAAA-NNN</w:t>
            </w:r>
          </w:p>
        </w:tc>
      </w:tr>
      <w:tr w:rsidR="00E9288D" w:rsidRPr="00CC6FF0" w14:paraId="62D9793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8B3B077" w14:textId="77777777" w:rsidR="00E9288D" w:rsidRPr="00CC6FF0" w:rsidRDefault="00E9288D" w:rsidP="00E1281A">
            <w:pPr>
              <w:spacing w:before="0"/>
              <w:jc w:val="left"/>
              <w:rPr>
                <w:sz w:val="16"/>
                <w:szCs w:val="16"/>
              </w:rPr>
            </w:pPr>
            <w:r w:rsidRPr="00CC6FF0">
              <w:rPr>
                <w:sz w:val="16"/>
                <w:szCs w:val="16"/>
              </w:rPr>
              <w:t>Titre</w:t>
            </w:r>
          </w:p>
        </w:tc>
        <w:tc>
          <w:tcPr>
            <w:tcW w:w="1183" w:type="dxa"/>
          </w:tcPr>
          <w:p w14:paraId="5085B3E7"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049026403"/>
            <w14:checkbox>
              <w14:checked w14:val="1"/>
              <w14:checkedState w14:val="2612" w14:font="MS Gothic"/>
              <w14:uncheckedState w14:val="2610" w14:font="MS Gothic"/>
            </w14:checkbox>
          </w:sdtPr>
          <w:sdtEndPr/>
          <w:sdtContent>
            <w:tc>
              <w:tcPr>
                <w:tcW w:w="991" w:type="dxa"/>
              </w:tcPr>
              <w:p w14:paraId="34537A43"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46946207"/>
            <w14:checkbox>
              <w14:checked w14:val="1"/>
              <w14:checkedState w14:val="2612" w14:font="MS Gothic"/>
              <w14:uncheckedState w14:val="2610" w14:font="MS Gothic"/>
            </w14:checkbox>
          </w:sdtPr>
          <w:sdtEndPr/>
          <w:sdtContent>
            <w:tc>
              <w:tcPr>
                <w:tcW w:w="687" w:type="dxa"/>
              </w:tcPr>
              <w:p w14:paraId="018631E9"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4357BC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Titre du permis feu, saisi par un utilisateur</w:t>
            </w:r>
          </w:p>
        </w:tc>
      </w:tr>
      <w:tr w:rsidR="00E9288D" w:rsidRPr="00CC6FF0" w14:paraId="467FEB33"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C0C6A71" w14:textId="77777777" w:rsidR="00E9288D" w:rsidRPr="00CC6FF0" w:rsidRDefault="00E9288D" w:rsidP="00E1281A">
            <w:pPr>
              <w:spacing w:before="0"/>
              <w:jc w:val="left"/>
              <w:rPr>
                <w:sz w:val="16"/>
                <w:szCs w:val="16"/>
              </w:rPr>
            </w:pPr>
            <w:r w:rsidRPr="00CC6FF0">
              <w:rPr>
                <w:sz w:val="16"/>
                <w:szCs w:val="16"/>
              </w:rPr>
              <w:t>Etat</w:t>
            </w:r>
          </w:p>
        </w:tc>
        <w:tc>
          <w:tcPr>
            <w:tcW w:w="1183" w:type="dxa"/>
          </w:tcPr>
          <w:p w14:paraId="135C5469"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w:t>
            </w:r>
          </w:p>
        </w:tc>
        <w:sdt>
          <w:sdtPr>
            <w:rPr>
              <w:rFonts w:cs="Tahoma"/>
              <w:sz w:val="14"/>
              <w:szCs w:val="14"/>
            </w:rPr>
            <w:id w:val="790017792"/>
            <w14:checkbox>
              <w14:checked w14:val="1"/>
              <w14:checkedState w14:val="2612" w14:font="MS Gothic"/>
              <w14:uncheckedState w14:val="2610" w14:font="MS Gothic"/>
            </w14:checkbox>
          </w:sdtPr>
          <w:sdtEndPr/>
          <w:sdtContent>
            <w:tc>
              <w:tcPr>
                <w:tcW w:w="991" w:type="dxa"/>
              </w:tcPr>
              <w:p w14:paraId="581EEE13"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45268705"/>
            <w14:checkbox>
              <w14:checked w14:val="1"/>
              <w14:checkedState w14:val="2612" w14:font="MS Gothic"/>
              <w14:uncheckedState w14:val="2610" w14:font="MS Gothic"/>
            </w14:checkbox>
          </w:sdtPr>
          <w:sdtEndPr/>
          <w:sdtContent>
            <w:tc>
              <w:tcPr>
                <w:tcW w:w="687" w:type="dxa"/>
              </w:tcPr>
              <w:p w14:paraId="35A03601"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E449BC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Etat courant du permis feu.</w:t>
            </w:r>
          </w:p>
          <w:p w14:paraId="091A06B4" w14:textId="554207CA" w:rsidR="00E9288D" w:rsidRPr="00CC6FF0" w:rsidRDefault="00E9288D" w:rsidP="00E1281A">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La liste des états est définie </w:t>
            </w:r>
            <w:r w:rsidR="00052A9E" w:rsidRPr="00CC6FF0">
              <w:rPr>
                <w:sz w:val="16"/>
                <w:szCs w:val="16"/>
              </w:rPr>
              <w:t>dans le tableau ci-dessous</w:t>
            </w:r>
          </w:p>
        </w:tc>
      </w:tr>
      <w:tr w:rsidR="00E9288D" w:rsidRPr="00CC6FF0" w14:paraId="5D25699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46EEC21" w14:textId="77777777" w:rsidR="00E9288D" w:rsidRPr="00CC6FF0" w:rsidRDefault="00E9288D" w:rsidP="00E1281A">
            <w:pPr>
              <w:spacing w:before="0"/>
              <w:jc w:val="left"/>
              <w:rPr>
                <w:sz w:val="16"/>
                <w:szCs w:val="16"/>
              </w:rPr>
            </w:pPr>
            <w:r w:rsidRPr="00CC6FF0">
              <w:rPr>
                <w:sz w:val="16"/>
                <w:szCs w:val="16"/>
              </w:rPr>
              <w:t>Début travaux</w:t>
            </w:r>
          </w:p>
        </w:tc>
        <w:tc>
          <w:tcPr>
            <w:tcW w:w="1183" w:type="dxa"/>
          </w:tcPr>
          <w:p w14:paraId="1E65775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645623378"/>
            <w14:checkbox>
              <w14:checked w14:val="1"/>
              <w14:checkedState w14:val="2612" w14:font="MS Gothic"/>
              <w14:uncheckedState w14:val="2610" w14:font="MS Gothic"/>
            </w14:checkbox>
          </w:sdtPr>
          <w:sdtEndPr/>
          <w:sdtContent>
            <w:tc>
              <w:tcPr>
                <w:tcW w:w="991" w:type="dxa"/>
              </w:tcPr>
              <w:p w14:paraId="35A03E24"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50983642"/>
            <w14:checkbox>
              <w14:checked w14:val="1"/>
              <w14:checkedState w14:val="2612" w14:font="MS Gothic"/>
              <w14:uncheckedState w14:val="2610" w14:font="MS Gothic"/>
            </w14:checkbox>
          </w:sdtPr>
          <w:sdtEndPr/>
          <w:sdtContent>
            <w:tc>
              <w:tcPr>
                <w:tcW w:w="687" w:type="dxa"/>
              </w:tcPr>
              <w:p w14:paraId="5F7CB661"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E6D962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début des travaux</w:t>
            </w:r>
          </w:p>
        </w:tc>
      </w:tr>
      <w:tr w:rsidR="00E9288D" w:rsidRPr="00CC6FF0" w14:paraId="39420FA4"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F50E4DA" w14:textId="77777777" w:rsidR="00E9288D" w:rsidRPr="00CC6FF0" w:rsidRDefault="00E9288D" w:rsidP="00E1281A">
            <w:pPr>
              <w:spacing w:before="0"/>
              <w:jc w:val="left"/>
              <w:rPr>
                <w:sz w:val="16"/>
                <w:szCs w:val="16"/>
              </w:rPr>
            </w:pPr>
            <w:r w:rsidRPr="00CC6FF0">
              <w:rPr>
                <w:sz w:val="16"/>
                <w:szCs w:val="16"/>
              </w:rPr>
              <w:t>Fin travaux</w:t>
            </w:r>
          </w:p>
        </w:tc>
        <w:tc>
          <w:tcPr>
            <w:tcW w:w="1183" w:type="dxa"/>
          </w:tcPr>
          <w:p w14:paraId="5D6869F7"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056904206"/>
            <w14:checkbox>
              <w14:checked w14:val="1"/>
              <w14:checkedState w14:val="2612" w14:font="MS Gothic"/>
              <w14:uncheckedState w14:val="2610" w14:font="MS Gothic"/>
            </w14:checkbox>
          </w:sdtPr>
          <w:sdtEndPr/>
          <w:sdtContent>
            <w:tc>
              <w:tcPr>
                <w:tcW w:w="991" w:type="dxa"/>
              </w:tcPr>
              <w:p w14:paraId="09B622CB"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36043311"/>
            <w14:checkbox>
              <w14:checked w14:val="1"/>
              <w14:checkedState w14:val="2612" w14:font="MS Gothic"/>
              <w14:uncheckedState w14:val="2610" w14:font="MS Gothic"/>
            </w14:checkbox>
          </w:sdtPr>
          <w:sdtEndPr/>
          <w:sdtContent>
            <w:tc>
              <w:tcPr>
                <w:tcW w:w="687" w:type="dxa"/>
              </w:tcPr>
              <w:p w14:paraId="2B61751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4D6387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fin des travaux</w:t>
            </w:r>
          </w:p>
        </w:tc>
      </w:tr>
      <w:tr w:rsidR="00E9288D" w:rsidRPr="00CC6FF0" w14:paraId="32C5042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65EE690" w14:textId="77777777" w:rsidR="00E9288D" w:rsidRPr="00CC6FF0" w:rsidRDefault="00E9288D" w:rsidP="00E1281A">
            <w:pPr>
              <w:spacing w:before="0"/>
              <w:jc w:val="left"/>
              <w:rPr>
                <w:sz w:val="16"/>
                <w:szCs w:val="16"/>
              </w:rPr>
            </w:pPr>
            <w:r w:rsidRPr="00CC6FF0">
              <w:rPr>
                <w:sz w:val="16"/>
                <w:szCs w:val="16"/>
              </w:rPr>
              <w:t>Nature des travaux</w:t>
            </w:r>
          </w:p>
        </w:tc>
        <w:tc>
          <w:tcPr>
            <w:tcW w:w="1183" w:type="dxa"/>
          </w:tcPr>
          <w:p w14:paraId="71BFEFEF"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1316836941"/>
            <w14:checkbox>
              <w14:checked w14:val="1"/>
              <w14:checkedState w14:val="2612" w14:font="MS Gothic"/>
              <w14:uncheckedState w14:val="2610" w14:font="MS Gothic"/>
            </w14:checkbox>
          </w:sdtPr>
          <w:sdtEndPr/>
          <w:sdtContent>
            <w:tc>
              <w:tcPr>
                <w:tcW w:w="991" w:type="dxa"/>
              </w:tcPr>
              <w:p w14:paraId="6B64AAEB"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37114259"/>
            <w14:checkbox>
              <w14:checked w14:val="1"/>
              <w14:checkedState w14:val="2612" w14:font="MS Gothic"/>
              <w14:uncheckedState w14:val="2610" w14:font="MS Gothic"/>
            </w14:checkbox>
          </w:sdtPr>
          <w:sdtEndPr/>
          <w:sdtContent>
            <w:tc>
              <w:tcPr>
                <w:tcW w:w="687" w:type="dxa"/>
              </w:tcPr>
              <w:p w14:paraId="0FFDE665"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A7C6F4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libre</w:t>
            </w:r>
          </w:p>
        </w:tc>
      </w:tr>
      <w:tr w:rsidR="00E9288D" w:rsidRPr="00CC6FF0" w14:paraId="469DA28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B3D2974" w14:textId="77777777" w:rsidR="00E9288D" w:rsidRPr="00CC6FF0" w:rsidRDefault="00E9288D" w:rsidP="00E1281A">
            <w:pPr>
              <w:spacing w:before="0"/>
              <w:jc w:val="left"/>
              <w:rPr>
                <w:sz w:val="16"/>
                <w:szCs w:val="16"/>
              </w:rPr>
            </w:pPr>
            <w:r w:rsidRPr="00CC6FF0">
              <w:rPr>
                <w:sz w:val="16"/>
                <w:szCs w:val="16"/>
              </w:rPr>
              <w:t>Localisation</w:t>
            </w:r>
          </w:p>
        </w:tc>
        <w:tc>
          <w:tcPr>
            <w:tcW w:w="1183" w:type="dxa"/>
          </w:tcPr>
          <w:p w14:paraId="046C2674"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447683382"/>
            <w14:checkbox>
              <w14:checked w14:val="1"/>
              <w14:checkedState w14:val="2612" w14:font="MS Gothic"/>
              <w14:uncheckedState w14:val="2610" w14:font="MS Gothic"/>
            </w14:checkbox>
          </w:sdtPr>
          <w:sdtEndPr/>
          <w:sdtContent>
            <w:tc>
              <w:tcPr>
                <w:tcW w:w="991" w:type="dxa"/>
              </w:tcPr>
              <w:p w14:paraId="440BE56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27503115"/>
            <w14:checkbox>
              <w14:checked w14:val="1"/>
              <w14:checkedState w14:val="2612" w14:font="MS Gothic"/>
              <w14:uncheckedState w14:val="2610" w14:font="MS Gothic"/>
            </w14:checkbox>
          </w:sdtPr>
          <w:sdtEndPr/>
          <w:sdtContent>
            <w:tc>
              <w:tcPr>
                <w:tcW w:w="687" w:type="dxa"/>
              </w:tcPr>
              <w:p w14:paraId="176CF2F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9B1D74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libre associé à la localisation</w:t>
            </w:r>
          </w:p>
        </w:tc>
      </w:tr>
      <w:tr w:rsidR="00E9288D" w:rsidRPr="00CC6FF0" w14:paraId="7FF7743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871E58C" w14:textId="77777777" w:rsidR="00E9288D" w:rsidRPr="00CC6FF0" w:rsidRDefault="00E9288D" w:rsidP="00E1281A">
            <w:pPr>
              <w:spacing w:before="0"/>
              <w:jc w:val="left"/>
              <w:rPr>
                <w:sz w:val="16"/>
                <w:szCs w:val="16"/>
              </w:rPr>
            </w:pPr>
            <w:r w:rsidRPr="00CC6FF0">
              <w:rPr>
                <w:sz w:val="16"/>
                <w:szCs w:val="16"/>
              </w:rPr>
              <w:t>Intervenant(s)</w:t>
            </w:r>
          </w:p>
        </w:tc>
        <w:tc>
          <w:tcPr>
            <w:tcW w:w="1183" w:type="dxa"/>
          </w:tcPr>
          <w:p w14:paraId="347FFC09"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874298194"/>
            <w14:checkbox>
              <w14:checked w14:val="1"/>
              <w14:checkedState w14:val="2612" w14:font="MS Gothic"/>
              <w14:uncheckedState w14:val="2610" w14:font="MS Gothic"/>
            </w14:checkbox>
          </w:sdtPr>
          <w:sdtEndPr/>
          <w:sdtContent>
            <w:tc>
              <w:tcPr>
                <w:tcW w:w="991" w:type="dxa"/>
              </w:tcPr>
              <w:p w14:paraId="2CF4A662"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2360928"/>
            <w14:checkbox>
              <w14:checked w14:val="1"/>
              <w14:checkedState w14:val="2612" w14:font="MS Gothic"/>
              <w14:uncheckedState w14:val="2610" w14:font="MS Gothic"/>
            </w14:checkbox>
          </w:sdtPr>
          <w:sdtEndPr/>
          <w:sdtContent>
            <w:tc>
              <w:tcPr>
                <w:tcW w:w="687" w:type="dxa"/>
              </w:tcPr>
              <w:p w14:paraId="409FD186"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E35C5F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Liste des intervenants – Texte libre</w:t>
            </w:r>
          </w:p>
        </w:tc>
      </w:tr>
      <w:tr w:rsidR="00E9288D" w:rsidRPr="00CC6FF0" w14:paraId="079787D6"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332F8CA" w14:textId="77777777" w:rsidR="00E9288D" w:rsidRPr="00CC6FF0" w:rsidRDefault="00E9288D" w:rsidP="00E1281A">
            <w:pPr>
              <w:spacing w:before="0"/>
              <w:jc w:val="left"/>
              <w:rPr>
                <w:sz w:val="16"/>
                <w:szCs w:val="16"/>
              </w:rPr>
            </w:pPr>
            <w:r w:rsidRPr="00CC6FF0">
              <w:rPr>
                <w:sz w:val="16"/>
                <w:szCs w:val="16"/>
              </w:rPr>
              <w:t>Eléments</w:t>
            </w:r>
          </w:p>
        </w:tc>
        <w:tc>
          <w:tcPr>
            <w:tcW w:w="1183" w:type="dxa"/>
          </w:tcPr>
          <w:p w14:paraId="657F32E0" w14:textId="6AF546ED" w:rsidR="00E9288D" w:rsidRPr="00CC6FF0" w:rsidRDefault="00E21404"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1209995948"/>
            <w14:checkbox>
              <w14:checked w14:val="1"/>
              <w14:checkedState w14:val="2612" w14:font="MS Gothic"/>
              <w14:uncheckedState w14:val="2610" w14:font="MS Gothic"/>
            </w14:checkbox>
          </w:sdtPr>
          <w:sdtEndPr/>
          <w:sdtContent>
            <w:tc>
              <w:tcPr>
                <w:tcW w:w="991" w:type="dxa"/>
              </w:tcPr>
              <w:p w14:paraId="5BCF9EE1"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14140184"/>
            <w14:checkbox>
              <w14:checked w14:val="1"/>
              <w14:checkedState w14:val="2612" w14:font="MS Gothic"/>
              <w14:uncheckedState w14:val="2610" w14:font="MS Gothic"/>
            </w14:checkbox>
          </w:sdtPr>
          <w:sdtEndPr/>
          <w:sdtContent>
            <w:tc>
              <w:tcPr>
                <w:tcW w:w="687" w:type="dxa"/>
              </w:tcPr>
              <w:p w14:paraId="470EFFF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57EABF4"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Liste des éléments référencés par le permis feu</w:t>
            </w:r>
          </w:p>
        </w:tc>
      </w:tr>
      <w:tr w:rsidR="00E9288D" w:rsidRPr="00CC6FF0" w14:paraId="6671E1D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B42C833" w14:textId="77777777" w:rsidR="00E9288D" w:rsidRPr="00CC6FF0" w:rsidRDefault="00E9288D" w:rsidP="00E1281A">
            <w:pPr>
              <w:spacing w:before="0"/>
              <w:jc w:val="left"/>
              <w:rPr>
                <w:sz w:val="16"/>
                <w:szCs w:val="16"/>
              </w:rPr>
            </w:pPr>
            <w:r w:rsidRPr="00CC6FF0">
              <w:rPr>
                <w:sz w:val="16"/>
                <w:szCs w:val="16"/>
              </w:rPr>
              <w:t>Mesures de prévention</w:t>
            </w:r>
          </w:p>
        </w:tc>
        <w:tc>
          <w:tcPr>
            <w:tcW w:w="1183" w:type="dxa"/>
          </w:tcPr>
          <w:p w14:paraId="2C0733DB" w14:textId="5EAEDFCB" w:rsidR="00E9288D" w:rsidRPr="00CC6FF0" w:rsidRDefault="00E21404"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606119173"/>
            <w14:checkbox>
              <w14:checked w14:val="1"/>
              <w14:checkedState w14:val="2612" w14:font="MS Gothic"/>
              <w14:uncheckedState w14:val="2610" w14:font="MS Gothic"/>
            </w14:checkbox>
          </w:sdtPr>
          <w:sdtEndPr/>
          <w:sdtContent>
            <w:tc>
              <w:tcPr>
                <w:tcW w:w="991" w:type="dxa"/>
              </w:tcPr>
              <w:p w14:paraId="2B5D1E8B"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color w:val="EE0000"/>
                    <w:sz w:val="16"/>
                    <w:szCs w:val="16"/>
                  </w:rPr>
                </w:pPr>
                <w:r w:rsidRPr="00CC6FF0">
                  <w:rPr>
                    <w:rFonts w:ascii="MS Gothic" w:eastAsia="MS Gothic" w:hAnsi="MS Gothic" w:cs="Tahoma"/>
                    <w:sz w:val="14"/>
                    <w:szCs w:val="14"/>
                  </w:rPr>
                  <w:t>☒</w:t>
                </w:r>
              </w:p>
            </w:tc>
          </w:sdtContent>
        </w:sdt>
        <w:sdt>
          <w:sdtPr>
            <w:rPr>
              <w:rFonts w:cs="Tahoma"/>
              <w:sz w:val="14"/>
              <w:szCs w:val="14"/>
            </w:rPr>
            <w:id w:val="-117534441"/>
            <w14:checkbox>
              <w14:checked w14:val="1"/>
              <w14:checkedState w14:val="2612" w14:font="MS Gothic"/>
              <w14:uncheckedState w14:val="2610" w14:font="MS Gothic"/>
            </w14:checkbox>
          </w:sdtPr>
          <w:sdtEndPr/>
          <w:sdtContent>
            <w:tc>
              <w:tcPr>
                <w:tcW w:w="687" w:type="dxa"/>
              </w:tcPr>
              <w:p w14:paraId="2E698700"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b/>
                    <w:bCs/>
                    <w:color w:val="00B050"/>
                    <w:sz w:val="16"/>
                    <w:szCs w:val="16"/>
                  </w:rPr>
                </w:pPr>
                <w:r w:rsidRPr="00CC6FF0">
                  <w:rPr>
                    <w:rFonts w:ascii="MS Gothic" w:eastAsia="MS Gothic" w:hAnsi="MS Gothic" w:cs="Tahoma"/>
                    <w:sz w:val="14"/>
                    <w:szCs w:val="14"/>
                  </w:rPr>
                  <w:t>☒</w:t>
                </w:r>
              </w:p>
            </w:tc>
          </w:sdtContent>
        </w:sdt>
        <w:tc>
          <w:tcPr>
            <w:tcW w:w="5476" w:type="dxa"/>
          </w:tcPr>
          <w:p w14:paraId="216CCFF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Liste des mesures de prévention</w:t>
            </w:r>
          </w:p>
        </w:tc>
      </w:tr>
      <w:tr w:rsidR="00E9288D" w:rsidRPr="00CC6FF0" w14:paraId="3EE7D68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9F28D30" w14:textId="77777777" w:rsidR="00E9288D" w:rsidRPr="00CC6FF0" w:rsidRDefault="00E9288D" w:rsidP="00E1281A">
            <w:pPr>
              <w:spacing w:before="0"/>
              <w:jc w:val="left"/>
              <w:rPr>
                <w:sz w:val="16"/>
                <w:szCs w:val="16"/>
              </w:rPr>
            </w:pPr>
            <w:r w:rsidRPr="00CC6FF0">
              <w:rPr>
                <w:sz w:val="16"/>
                <w:szCs w:val="16"/>
              </w:rPr>
              <w:t>Créé par</w:t>
            </w:r>
          </w:p>
        </w:tc>
        <w:tc>
          <w:tcPr>
            <w:tcW w:w="1183" w:type="dxa"/>
          </w:tcPr>
          <w:p w14:paraId="291F433B"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820779334"/>
            <w14:checkbox>
              <w14:checked w14:val="0"/>
              <w14:checkedState w14:val="2612" w14:font="MS Gothic"/>
              <w14:uncheckedState w14:val="2610" w14:font="MS Gothic"/>
            </w14:checkbox>
          </w:sdtPr>
          <w:sdtEndPr/>
          <w:sdtContent>
            <w:tc>
              <w:tcPr>
                <w:tcW w:w="991" w:type="dxa"/>
              </w:tcPr>
              <w:p w14:paraId="2F62EB47"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30412033"/>
            <w14:checkbox>
              <w14:checked w14:val="1"/>
              <w14:checkedState w14:val="2612" w14:font="MS Gothic"/>
              <w14:uncheckedState w14:val="2610" w14:font="MS Gothic"/>
            </w14:checkbox>
          </w:sdtPr>
          <w:sdtEndPr/>
          <w:sdtContent>
            <w:tc>
              <w:tcPr>
                <w:tcW w:w="687" w:type="dxa"/>
              </w:tcPr>
              <w:p w14:paraId="00E8C92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D79A625"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ayant créé le permis feu</w:t>
            </w:r>
          </w:p>
        </w:tc>
      </w:tr>
      <w:tr w:rsidR="00E9288D" w:rsidRPr="00CC6FF0" w14:paraId="52CFBF4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F1CB1A8" w14:textId="77777777" w:rsidR="00E9288D" w:rsidRPr="00CC6FF0" w:rsidRDefault="00E9288D" w:rsidP="00E1281A">
            <w:pPr>
              <w:spacing w:before="0"/>
              <w:jc w:val="left"/>
              <w:rPr>
                <w:sz w:val="16"/>
                <w:szCs w:val="16"/>
              </w:rPr>
            </w:pPr>
            <w:r w:rsidRPr="00CC6FF0">
              <w:rPr>
                <w:sz w:val="16"/>
                <w:szCs w:val="16"/>
              </w:rPr>
              <w:t>Modifié par</w:t>
            </w:r>
          </w:p>
        </w:tc>
        <w:tc>
          <w:tcPr>
            <w:tcW w:w="1183" w:type="dxa"/>
          </w:tcPr>
          <w:p w14:paraId="6AD86CF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774934974"/>
            <w14:checkbox>
              <w14:checked w14:val="0"/>
              <w14:checkedState w14:val="2612" w14:font="MS Gothic"/>
              <w14:uncheckedState w14:val="2610" w14:font="MS Gothic"/>
            </w14:checkbox>
          </w:sdtPr>
          <w:sdtEndPr/>
          <w:sdtContent>
            <w:tc>
              <w:tcPr>
                <w:tcW w:w="991" w:type="dxa"/>
              </w:tcPr>
              <w:p w14:paraId="0BD9585D"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448345029"/>
            <w14:checkbox>
              <w14:checked w14:val="1"/>
              <w14:checkedState w14:val="2612" w14:font="MS Gothic"/>
              <w14:uncheckedState w14:val="2610" w14:font="MS Gothic"/>
            </w14:checkbox>
          </w:sdtPr>
          <w:sdtEndPr/>
          <w:sdtContent>
            <w:tc>
              <w:tcPr>
                <w:tcW w:w="687" w:type="dxa"/>
              </w:tcPr>
              <w:p w14:paraId="2C1F9B6A"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399EAC1"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complet du dernier utilisateur ayant modifié le permis feu. </w:t>
            </w:r>
          </w:p>
        </w:tc>
      </w:tr>
      <w:tr w:rsidR="00E9288D" w:rsidRPr="00CC6FF0" w14:paraId="20F0BD2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06E93C51" w14:textId="77777777" w:rsidR="00E9288D" w:rsidRPr="00CC6FF0" w:rsidRDefault="00E9288D" w:rsidP="00E1281A">
            <w:pPr>
              <w:spacing w:before="0"/>
              <w:jc w:val="left"/>
              <w:rPr>
                <w:sz w:val="16"/>
                <w:szCs w:val="16"/>
              </w:rPr>
            </w:pPr>
            <w:r w:rsidRPr="00CC6FF0">
              <w:rPr>
                <w:sz w:val="16"/>
                <w:szCs w:val="16"/>
              </w:rPr>
              <w:t>Scellé par</w:t>
            </w:r>
          </w:p>
        </w:tc>
        <w:tc>
          <w:tcPr>
            <w:tcW w:w="1183" w:type="dxa"/>
          </w:tcPr>
          <w:p w14:paraId="3CBBB423"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67968467"/>
            <w14:checkbox>
              <w14:checked w14:val="0"/>
              <w14:checkedState w14:val="2612" w14:font="MS Gothic"/>
              <w14:uncheckedState w14:val="2610" w14:font="MS Gothic"/>
            </w14:checkbox>
          </w:sdtPr>
          <w:sdtEndPr/>
          <w:sdtContent>
            <w:tc>
              <w:tcPr>
                <w:tcW w:w="991" w:type="dxa"/>
              </w:tcPr>
              <w:p w14:paraId="07FA6BD9"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97031944"/>
            <w14:checkbox>
              <w14:checked w14:val="1"/>
              <w14:checkedState w14:val="2612" w14:font="MS Gothic"/>
              <w14:uncheckedState w14:val="2610" w14:font="MS Gothic"/>
            </w14:checkbox>
          </w:sdtPr>
          <w:sdtEndPr/>
          <w:sdtContent>
            <w:tc>
              <w:tcPr>
                <w:tcW w:w="687" w:type="dxa"/>
              </w:tcPr>
              <w:p w14:paraId="2D082219"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C10F0C0"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complet de l’utilisateur ayant scellé le permis feu. </w:t>
            </w:r>
          </w:p>
        </w:tc>
      </w:tr>
      <w:tr w:rsidR="00E9288D" w:rsidRPr="00CC6FF0" w14:paraId="738457F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E958557" w14:textId="77777777" w:rsidR="00E9288D" w:rsidRPr="00CC6FF0" w:rsidRDefault="00E9288D" w:rsidP="00E1281A">
            <w:pPr>
              <w:spacing w:before="0"/>
              <w:jc w:val="left"/>
              <w:rPr>
                <w:sz w:val="16"/>
                <w:szCs w:val="16"/>
              </w:rPr>
            </w:pPr>
            <w:r w:rsidRPr="00CC6FF0">
              <w:rPr>
                <w:sz w:val="16"/>
                <w:szCs w:val="16"/>
              </w:rPr>
              <w:t>Archivé par</w:t>
            </w:r>
          </w:p>
        </w:tc>
        <w:tc>
          <w:tcPr>
            <w:tcW w:w="1183" w:type="dxa"/>
          </w:tcPr>
          <w:p w14:paraId="59294454"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219355367"/>
            <w14:checkbox>
              <w14:checked w14:val="0"/>
              <w14:checkedState w14:val="2612" w14:font="MS Gothic"/>
              <w14:uncheckedState w14:val="2610" w14:font="MS Gothic"/>
            </w14:checkbox>
          </w:sdtPr>
          <w:sdtEndPr/>
          <w:sdtContent>
            <w:tc>
              <w:tcPr>
                <w:tcW w:w="991" w:type="dxa"/>
              </w:tcPr>
              <w:p w14:paraId="1F2F2FAC"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86557690"/>
            <w14:checkbox>
              <w14:checked w14:val="1"/>
              <w14:checkedState w14:val="2612" w14:font="MS Gothic"/>
              <w14:uncheckedState w14:val="2610" w14:font="MS Gothic"/>
            </w14:checkbox>
          </w:sdtPr>
          <w:sdtEndPr/>
          <w:sdtContent>
            <w:tc>
              <w:tcPr>
                <w:tcW w:w="687" w:type="dxa"/>
              </w:tcPr>
              <w:p w14:paraId="70449533"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21CBCD1"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complet de l’utilisateur ayant archivé le permis feu. </w:t>
            </w:r>
          </w:p>
        </w:tc>
      </w:tr>
      <w:tr w:rsidR="00E9288D" w:rsidRPr="00CC6FF0" w14:paraId="30C967A3"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730A2B6" w14:textId="77777777" w:rsidR="00E9288D" w:rsidRPr="00CC6FF0" w:rsidRDefault="00E9288D" w:rsidP="00E1281A">
            <w:pPr>
              <w:spacing w:before="0"/>
              <w:jc w:val="left"/>
              <w:rPr>
                <w:sz w:val="16"/>
                <w:szCs w:val="16"/>
              </w:rPr>
            </w:pPr>
            <w:r w:rsidRPr="00CC6FF0">
              <w:rPr>
                <w:sz w:val="16"/>
                <w:szCs w:val="16"/>
              </w:rPr>
              <w:t>Supprimé par</w:t>
            </w:r>
          </w:p>
        </w:tc>
        <w:tc>
          <w:tcPr>
            <w:tcW w:w="1183" w:type="dxa"/>
          </w:tcPr>
          <w:p w14:paraId="5FDEE846"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301034768"/>
            <w14:checkbox>
              <w14:checked w14:val="0"/>
              <w14:checkedState w14:val="2612" w14:font="MS Gothic"/>
              <w14:uncheckedState w14:val="2610" w14:font="MS Gothic"/>
            </w14:checkbox>
          </w:sdtPr>
          <w:sdtEndPr/>
          <w:sdtContent>
            <w:tc>
              <w:tcPr>
                <w:tcW w:w="991" w:type="dxa"/>
              </w:tcPr>
              <w:p w14:paraId="05819C33"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84229015"/>
            <w14:checkbox>
              <w14:checked w14:val="1"/>
              <w14:checkedState w14:val="2612" w14:font="MS Gothic"/>
              <w14:uncheckedState w14:val="2610" w14:font="MS Gothic"/>
            </w14:checkbox>
          </w:sdtPr>
          <w:sdtEndPr/>
          <w:sdtContent>
            <w:tc>
              <w:tcPr>
                <w:tcW w:w="687" w:type="dxa"/>
              </w:tcPr>
              <w:p w14:paraId="5852110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F649588"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complet de l’utilisateur ayant archivé le permis feu. </w:t>
            </w:r>
          </w:p>
        </w:tc>
      </w:tr>
      <w:tr w:rsidR="00E9288D" w:rsidRPr="00CC6FF0" w14:paraId="3F7D520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9999AE7" w14:textId="77777777" w:rsidR="00E9288D" w:rsidRPr="00CC6FF0" w:rsidRDefault="00E9288D" w:rsidP="00E1281A">
            <w:pPr>
              <w:spacing w:before="0"/>
              <w:jc w:val="left"/>
              <w:rPr>
                <w:sz w:val="16"/>
                <w:szCs w:val="16"/>
              </w:rPr>
            </w:pPr>
            <w:r w:rsidRPr="00CC6FF0">
              <w:rPr>
                <w:sz w:val="16"/>
                <w:szCs w:val="16"/>
              </w:rPr>
              <w:t>Créé le</w:t>
            </w:r>
          </w:p>
        </w:tc>
        <w:tc>
          <w:tcPr>
            <w:tcW w:w="1183" w:type="dxa"/>
          </w:tcPr>
          <w:p w14:paraId="54D85CB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869263730"/>
            <w14:checkbox>
              <w14:checked w14:val="0"/>
              <w14:checkedState w14:val="2612" w14:font="MS Gothic"/>
              <w14:uncheckedState w14:val="2610" w14:font="MS Gothic"/>
            </w14:checkbox>
          </w:sdtPr>
          <w:sdtEndPr/>
          <w:sdtContent>
            <w:tc>
              <w:tcPr>
                <w:tcW w:w="991" w:type="dxa"/>
              </w:tcPr>
              <w:p w14:paraId="0B69DFA8"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668010001"/>
            <w14:checkbox>
              <w14:checked w14:val="1"/>
              <w14:checkedState w14:val="2612" w14:font="MS Gothic"/>
              <w14:uncheckedState w14:val="2610" w14:font="MS Gothic"/>
            </w14:checkbox>
          </w:sdtPr>
          <w:sdtEndPr/>
          <w:sdtContent>
            <w:tc>
              <w:tcPr>
                <w:tcW w:w="687" w:type="dxa"/>
              </w:tcPr>
              <w:p w14:paraId="77B5D737"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60E591C"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création du permis feu</w:t>
            </w:r>
          </w:p>
        </w:tc>
      </w:tr>
      <w:tr w:rsidR="00E9288D" w:rsidRPr="00CC6FF0" w14:paraId="603CD2A5"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5C09BA0" w14:textId="77777777" w:rsidR="00E9288D" w:rsidRPr="00CC6FF0" w:rsidRDefault="00E9288D" w:rsidP="00E1281A">
            <w:pPr>
              <w:spacing w:before="0"/>
              <w:jc w:val="left"/>
              <w:rPr>
                <w:sz w:val="16"/>
                <w:szCs w:val="16"/>
              </w:rPr>
            </w:pPr>
            <w:r w:rsidRPr="00CC6FF0">
              <w:rPr>
                <w:sz w:val="16"/>
                <w:szCs w:val="16"/>
              </w:rPr>
              <w:t>Modifié le</w:t>
            </w:r>
          </w:p>
        </w:tc>
        <w:tc>
          <w:tcPr>
            <w:tcW w:w="1183" w:type="dxa"/>
          </w:tcPr>
          <w:p w14:paraId="091F351A"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925923637"/>
            <w14:checkbox>
              <w14:checked w14:val="0"/>
              <w14:checkedState w14:val="2612" w14:font="MS Gothic"/>
              <w14:uncheckedState w14:val="2610" w14:font="MS Gothic"/>
            </w14:checkbox>
          </w:sdtPr>
          <w:sdtEndPr/>
          <w:sdtContent>
            <w:tc>
              <w:tcPr>
                <w:tcW w:w="991" w:type="dxa"/>
              </w:tcPr>
              <w:p w14:paraId="0D44D01C"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88548377"/>
            <w14:checkbox>
              <w14:checked w14:val="1"/>
              <w14:checkedState w14:val="2612" w14:font="MS Gothic"/>
              <w14:uncheckedState w14:val="2610" w14:font="MS Gothic"/>
            </w14:checkbox>
          </w:sdtPr>
          <w:sdtEndPr/>
          <w:sdtContent>
            <w:tc>
              <w:tcPr>
                <w:tcW w:w="687" w:type="dxa"/>
              </w:tcPr>
              <w:p w14:paraId="23F0755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AD2B37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dernière modification</w:t>
            </w:r>
          </w:p>
        </w:tc>
      </w:tr>
      <w:tr w:rsidR="00E9288D" w:rsidRPr="00CC6FF0" w14:paraId="0ACB3AA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869F709" w14:textId="77777777" w:rsidR="00E9288D" w:rsidRPr="00CC6FF0" w:rsidRDefault="00E9288D" w:rsidP="00E1281A">
            <w:pPr>
              <w:spacing w:before="0"/>
              <w:jc w:val="left"/>
              <w:rPr>
                <w:sz w:val="16"/>
                <w:szCs w:val="16"/>
              </w:rPr>
            </w:pPr>
            <w:r w:rsidRPr="00CC6FF0">
              <w:rPr>
                <w:sz w:val="16"/>
                <w:szCs w:val="16"/>
              </w:rPr>
              <w:t>Scellé le</w:t>
            </w:r>
          </w:p>
        </w:tc>
        <w:tc>
          <w:tcPr>
            <w:tcW w:w="1183" w:type="dxa"/>
          </w:tcPr>
          <w:p w14:paraId="3436C7BF"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310299107"/>
            <w14:checkbox>
              <w14:checked w14:val="0"/>
              <w14:checkedState w14:val="2612" w14:font="MS Gothic"/>
              <w14:uncheckedState w14:val="2610" w14:font="MS Gothic"/>
            </w14:checkbox>
          </w:sdtPr>
          <w:sdtEndPr/>
          <w:sdtContent>
            <w:tc>
              <w:tcPr>
                <w:tcW w:w="991" w:type="dxa"/>
              </w:tcPr>
              <w:p w14:paraId="3499BC0F"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61131610"/>
            <w14:checkbox>
              <w14:checked w14:val="1"/>
              <w14:checkedState w14:val="2612" w14:font="MS Gothic"/>
              <w14:uncheckedState w14:val="2610" w14:font="MS Gothic"/>
            </w14:checkbox>
          </w:sdtPr>
          <w:sdtEndPr/>
          <w:sdtContent>
            <w:tc>
              <w:tcPr>
                <w:tcW w:w="687" w:type="dxa"/>
              </w:tcPr>
              <w:p w14:paraId="08D064D8"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DB95A55"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scellement</w:t>
            </w:r>
          </w:p>
        </w:tc>
      </w:tr>
      <w:tr w:rsidR="00E9288D" w:rsidRPr="00CC6FF0" w14:paraId="691D90A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19524D4" w14:textId="77777777" w:rsidR="00E9288D" w:rsidRPr="00CC6FF0" w:rsidRDefault="00E9288D" w:rsidP="00E1281A">
            <w:pPr>
              <w:spacing w:before="0"/>
              <w:jc w:val="left"/>
              <w:rPr>
                <w:sz w:val="16"/>
                <w:szCs w:val="16"/>
              </w:rPr>
            </w:pPr>
            <w:r w:rsidRPr="00CC6FF0">
              <w:rPr>
                <w:sz w:val="16"/>
                <w:szCs w:val="16"/>
              </w:rPr>
              <w:t>Archivé le</w:t>
            </w:r>
          </w:p>
        </w:tc>
        <w:tc>
          <w:tcPr>
            <w:tcW w:w="1183" w:type="dxa"/>
          </w:tcPr>
          <w:p w14:paraId="41B2B9E6"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392081245"/>
            <w14:checkbox>
              <w14:checked w14:val="0"/>
              <w14:checkedState w14:val="2612" w14:font="MS Gothic"/>
              <w14:uncheckedState w14:val="2610" w14:font="MS Gothic"/>
            </w14:checkbox>
          </w:sdtPr>
          <w:sdtEndPr/>
          <w:sdtContent>
            <w:tc>
              <w:tcPr>
                <w:tcW w:w="991" w:type="dxa"/>
              </w:tcPr>
              <w:p w14:paraId="00928114"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314336839"/>
            <w14:checkbox>
              <w14:checked w14:val="1"/>
              <w14:checkedState w14:val="2612" w14:font="MS Gothic"/>
              <w14:uncheckedState w14:val="2610" w14:font="MS Gothic"/>
            </w14:checkbox>
          </w:sdtPr>
          <w:sdtEndPr/>
          <w:sdtContent>
            <w:tc>
              <w:tcPr>
                <w:tcW w:w="687" w:type="dxa"/>
              </w:tcPr>
              <w:p w14:paraId="0F6E8B8C"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EEC44F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d’archivage</w:t>
            </w:r>
          </w:p>
        </w:tc>
      </w:tr>
      <w:tr w:rsidR="00E9288D" w:rsidRPr="00CC6FF0" w14:paraId="5C38025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E442B1B" w14:textId="77777777" w:rsidR="00E9288D" w:rsidRPr="00CC6FF0" w:rsidRDefault="00E9288D" w:rsidP="00E1281A">
            <w:pPr>
              <w:spacing w:before="0"/>
              <w:jc w:val="left"/>
              <w:rPr>
                <w:sz w:val="16"/>
                <w:szCs w:val="16"/>
              </w:rPr>
            </w:pPr>
            <w:r w:rsidRPr="00CC6FF0">
              <w:rPr>
                <w:sz w:val="16"/>
                <w:szCs w:val="16"/>
              </w:rPr>
              <w:t>Supprimé le</w:t>
            </w:r>
          </w:p>
        </w:tc>
        <w:tc>
          <w:tcPr>
            <w:tcW w:w="1183" w:type="dxa"/>
          </w:tcPr>
          <w:p w14:paraId="08367C56"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615489143"/>
            <w14:checkbox>
              <w14:checked w14:val="0"/>
              <w14:checkedState w14:val="2612" w14:font="MS Gothic"/>
              <w14:uncheckedState w14:val="2610" w14:font="MS Gothic"/>
            </w14:checkbox>
          </w:sdtPr>
          <w:sdtEndPr/>
          <w:sdtContent>
            <w:tc>
              <w:tcPr>
                <w:tcW w:w="991" w:type="dxa"/>
              </w:tcPr>
              <w:p w14:paraId="2D4C9455"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514708"/>
            <w14:checkbox>
              <w14:checked w14:val="1"/>
              <w14:checkedState w14:val="2612" w14:font="MS Gothic"/>
              <w14:uncheckedState w14:val="2610" w14:font="MS Gothic"/>
            </w14:checkbox>
          </w:sdtPr>
          <w:sdtEndPr/>
          <w:sdtContent>
            <w:tc>
              <w:tcPr>
                <w:tcW w:w="687" w:type="dxa"/>
              </w:tcPr>
              <w:p w14:paraId="6DE35758"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59ABC56"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suppression</w:t>
            </w:r>
          </w:p>
        </w:tc>
      </w:tr>
      <w:tr w:rsidR="00E9288D" w:rsidRPr="00CC6FF0" w14:paraId="6696BD9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BBE87F0" w14:textId="77777777" w:rsidR="00E9288D" w:rsidRPr="00CC6FF0" w:rsidRDefault="00E9288D" w:rsidP="00E1281A">
            <w:pPr>
              <w:spacing w:before="0"/>
              <w:jc w:val="left"/>
              <w:rPr>
                <w:sz w:val="16"/>
                <w:szCs w:val="16"/>
              </w:rPr>
            </w:pPr>
            <w:r w:rsidRPr="00CC6FF0">
              <w:rPr>
                <w:sz w:val="16"/>
                <w:szCs w:val="16"/>
              </w:rPr>
              <w:t>Généré le</w:t>
            </w:r>
          </w:p>
        </w:tc>
        <w:tc>
          <w:tcPr>
            <w:tcW w:w="1183" w:type="dxa"/>
          </w:tcPr>
          <w:p w14:paraId="0771F535"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866488356"/>
            <w14:checkbox>
              <w14:checked w14:val="0"/>
              <w14:checkedState w14:val="2612" w14:font="MS Gothic"/>
              <w14:uncheckedState w14:val="2610" w14:font="MS Gothic"/>
            </w14:checkbox>
          </w:sdtPr>
          <w:sdtEndPr/>
          <w:sdtContent>
            <w:tc>
              <w:tcPr>
                <w:tcW w:w="991" w:type="dxa"/>
              </w:tcPr>
              <w:p w14:paraId="39D89ED6"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color w:val="EE0000"/>
                    <w:sz w:val="16"/>
                    <w:szCs w:val="16"/>
                  </w:rPr>
                </w:pPr>
                <w:r w:rsidRPr="00CC6FF0">
                  <w:rPr>
                    <w:rFonts w:ascii="MS Gothic" w:eastAsia="MS Gothic" w:hAnsi="MS Gothic" w:cs="Tahoma"/>
                    <w:sz w:val="14"/>
                    <w:szCs w:val="14"/>
                  </w:rPr>
                  <w:t>☐</w:t>
                </w:r>
              </w:p>
            </w:tc>
          </w:sdtContent>
        </w:sdt>
        <w:sdt>
          <w:sdtPr>
            <w:rPr>
              <w:rFonts w:cs="Tahoma"/>
              <w:sz w:val="14"/>
              <w:szCs w:val="14"/>
            </w:rPr>
            <w:id w:val="2022585794"/>
            <w14:checkbox>
              <w14:checked w14:val="1"/>
              <w14:checkedState w14:val="2612" w14:font="MS Gothic"/>
              <w14:uncheckedState w14:val="2610" w14:font="MS Gothic"/>
            </w14:checkbox>
          </w:sdtPr>
          <w:sdtEndPr/>
          <w:sdtContent>
            <w:tc>
              <w:tcPr>
                <w:tcW w:w="687" w:type="dxa"/>
              </w:tcPr>
              <w:p w14:paraId="46525481"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b/>
                    <w:bCs/>
                    <w:color w:val="00B050"/>
                    <w:sz w:val="16"/>
                    <w:szCs w:val="16"/>
                  </w:rPr>
                </w:pPr>
                <w:r w:rsidRPr="00CC6FF0">
                  <w:rPr>
                    <w:rFonts w:ascii="MS Gothic" w:eastAsia="MS Gothic" w:hAnsi="MS Gothic" w:cs="Tahoma"/>
                    <w:sz w:val="14"/>
                    <w:szCs w:val="14"/>
                  </w:rPr>
                  <w:t>☒</w:t>
                </w:r>
              </w:p>
            </w:tc>
          </w:sdtContent>
        </w:sdt>
        <w:tc>
          <w:tcPr>
            <w:tcW w:w="5476" w:type="dxa"/>
          </w:tcPr>
          <w:p w14:paraId="5F80ADC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dernière génération du fichier PDF associé au permis feu. NULL si aucun fichier généré.</w:t>
            </w:r>
          </w:p>
        </w:tc>
      </w:tr>
      <w:tr w:rsidR="00E9288D" w:rsidRPr="00CC6FF0" w14:paraId="3A99CD3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FF4736B" w14:textId="77777777" w:rsidR="00E9288D" w:rsidRPr="00CC6FF0" w:rsidRDefault="00E9288D" w:rsidP="00E1281A">
            <w:pPr>
              <w:spacing w:before="0"/>
              <w:jc w:val="left"/>
              <w:rPr>
                <w:sz w:val="16"/>
                <w:szCs w:val="16"/>
              </w:rPr>
            </w:pPr>
            <w:r w:rsidRPr="00CC6FF0">
              <w:rPr>
                <w:sz w:val="16"/>
                <w:szCs w:val="16"/>
              </w:rPr>
              <w:t>Fichier</w:t>
            </w:r>
          </w:p>
        </w:tc>
        <w:tc>
          <w:tcPr>
            <w:tcW w:w="1183" w:type="dxa"/>
          </w:tcPr>
          <w:p w14:paraId="1FFCABBC"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1352450073"/>
            <w14:checkbox>
              <w14:checked w14:val="0"/>
              <w14:checkedState w14:val="2612" w14:font="MS Gothic"/>
              <w14:uncheckedState w14:val="2610" w14:font="MS Gothic"/>
            </w14:checkbox>
          </w:sdtPr>
          <w:sdtEndPr/>
          <w:sdtContent>
            <w:tc>
              <w:tcPr>
                <w:tcW w:w="991" w:type="dxa"/>
              </w:tcPr>
              <w:p w14:paraId="3B55194C"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color w:val="EE0000"/>
                    <w:sz w:val="16"/>
                    <w:szCs w:val="16"/>
                  </w:rPr>
                </w:pPr>
                <w:r w:rsidRPr="00CC6FF0">
                  <w:rPr>
                    <w:rFonts w:ascii="MS Gothic" w:eastAsia="MS Gothic" w:hAnsi="MS Gothic" w:cs="Tahoma"/>
                    <w:sz w:val="14"/>
                    <w:szCs w:val="14"/>
                  </w:rPr>
                  <w:t>☐</w:t>
                </w:r>
              </w:p>
            </w:tc>
          </w:sdtContent>
        </w:sdt>
        <w:sdt>
          <w:sdtPr>
            <w:rPr>
              <w:rFonts w:cs="Tahoma"/>
              <w:sz w:val="14"/>
              <w:szCs w:val="14"/>
            </w:rPr>
            <w:id w:val="154813324"/>
            <w14:checkbox>
              <w14:checked w14:val="0"/>
              <w14:checkedState w14:val="2612" w14:font="MS Gothic"/>
              <w14:uncheckedState w14:val="2610" w14:font="MS Gothic"/>
            </w14:checkbox>
          </w:sdtPr>
          <w:sdtEndPr/>
          <w:sdtContent>
            <w:tc>
              <w:tcPr>
                <w:tcW w:w="687" w:type="dxa"/>
              </w:tcPr>
              <w:p w14:paraId="4AB855D2"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b/>
                    <w:bCs/>
                    <w:color w:val="00B050"/>
                    <w:sz w:val="16"/>
                    <w:szCs w:val="16"/>
                  </w:rPr>
                </w:pPr>
                <w:r w:rsidRPr="00CC6FF0">
                  <w:rPr>
                    <w:rFonts w:ascii="MS Gothic" w:eastAsia="MS Gothic" w:hAnsi="MS Gothic" w:cs="Tahoma"/>
                    <w:sz w:val="14"/>
                    <w:szCs w:val="14"/>
                  </w:rPr>
                  <w:t>☐</w:t>
                </w:r>
              </w:p>
            </w:tc>
          </w:sdtContent>
        </w:sdt>
        <w:tc>
          <w:tcPr>
            <w:tcW w:w="5476" w:type="dxa"/>
          </w:tcPr>
          <w:p w14:paraId="1CC131A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Chemin complet d’accès au dernier fichier PDF généré</w:t>
            </w:r>
          </w:p>
        </w:tc>
      </w:tr>
      <w:tr w:rsidR="00E9288D" w:rsidRPr="00CC6FF0" w14:paraId="50D70BA6"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963C8F9" w14:textId="77777777" w:rsidR="00E9288D" w:rsidRPr="00CC6FF0" w:rsidRDefault="00E9288D" w:rsidP="00E1281A">
            <w:pPr>
              <w:spacing w:before="0"/>
              <w:jc w:val="left"/>
              <w:rPr>
                <w:sz w:val="16"/>
                <w:szCs w:val="16"/>
              </w:rPr>
            </w:pPr>
            <w:r w:rsidRPr="00CC6FF0">
              <w:rPr>
                <w:sz w:val="16"/>
                <w:szCs w:val="16"/>
              </w:rPr>
              <w:t>Valide</w:t>
            </w:r>
          </w:p>
        </w:tc>
        <w:tc>
          <w:tcPr>
            <w:tcW w:w="1183" w:type="dxa"/>
          </w:tcPr>
          <w:p w14:paraId="4421BF30"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282384005"/>
            <w14:checkbox>
              <w14:checked w14:val="0"/>
              <w14:checkedState w14:val="2612" w14:font="MS Gothic"/>
              <w14:uncheckedState w14:val="2610" w14:font="MS Gothic"/>
            </w14:checkbox>
          </w:sdtPr>
          <w:sdtEndPr/>
          <w:sdtContent>
            <w:tc>
              <w:tcPr>
                <w:tcW w:w="991" w:type="dxa"/>
              </w:tcPr>
              <w:p w14:paraId="5DB08042"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2047565291"/>
            <w14:checkbox>
              <w14:checked w14:val="0"/>
              <w14:checkedState w14:val="2612" w14:font="MS Gothic"/>
              <w14:uncheckedState w14:val="2610" w14:font="MS Gothic"/>
            </w14:checkbox>
          </w:sdtPr>
          <w:sdtEndPr/>
          <w:sdtContent>
            <w:tc>
              <w:tcPr>
                <w:tcW w:w="687" w:type="dxa"/>
              </w:tcPr>
              <w:p w14:paraId="57354C6D"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32C1D36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64E6D038" w14:textId="77777777" w:rsidR="00E9288D" w:rsidRPr="00CC6FF0" w:rsidRDefault="00E9288D" w:rsidP="00945734">
      <w:pPr>
        <w:rPr>
          <w:rStyle w:val="lev"/>
        </w:rPr>
      </w:pPr>
      <w:bookmarkStart w:id="1682" w:name="_Ref232434282"/>
      <w:bookmarkStart w:id="1683" w:name="_Ref232087689"/>
      <w:r w:rsidRPr="00CC6FF0">
        <w:rPr>
          <w:rStyle w:val="lev"/>
        </w:rPr>
        <w:t>Cycle de vie d’un permis feu</w:t>
      </w:r>
      <w:bookmarkEnd w:id="1682"/>
    </w:p>
    <w:p w14:paraId="05CEEA49" w14:textId="77777777" w:rsidR="00E9288D" w:rsidRPr="00CC6FF0" w:rsidRDefault="00E9288D" w:rsidP="00E9288D">
      <w:pPr>
        <w:keepNext/>
        <w:jc w:val="center"/>
      </w:pPr>
      <w:commentRangeStart w:id="1684"/>
      <w:r w:rsidRPr="00CC6FF0">
        <w:rPr>
          <w:noProof/>
        </w:rPr>
        <w:drawing>
          <wp:inline distT="0" distB="0" distL="0" distR="0" wp14:anchorId="6C37B490" wp14:editId="3016ECFA">
            <wp:extent cx="5486400" cy="336431"/>
            <wp:effectExtent l="0" t="0" r="0" b="26035"/>
            <wp:docPr id="1939022841" name="Diagramme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9" r:lo="rId70" r:qs="rId71" r:cs="rId72"/>
              </a:graphicData>
            </a:graphic>
          </wp:inline>
        </w:drawing>
      </w:r>
      <w:commentRangeEnd w:id="1684"/>
      <w:r w:rsidR="002E5B1B" w:rsidRPr="00CC6FF0">
        <w:rPr>
          <w:rStyle w:val="Marquedecommentaire"/>
          <w:sz w:val="22"/>
          <w:szCs w:val="20"/>
        </w:rPr>
        <w:commentReference w:id="1684"/>
      </w:r>
    </w:p>
    <w:p w14:paraId="6DFEA23F" w14:textId="72828A20" w:rsidR="00E9288D" w:rsidRPr="00CC6FF0" w:rsidRDefault="00E9288D" w:rsidP="00DA70FA">
      <w:pPr>
        <w:pStyle w:val="Lgende"/>
      </w:pPr>
      <w:bookmarkStart w:id="1685" w:name="_Toc242209539"/>
      <w:r w:rsidRPr="00CC6FF0">
        <w:t xml:space="preserve">Figure </w:t>
      </w:r>
      <w:fldSimple w:instr=" SEQ Figure \* ARABIC ">
        <w:r w:rsidR="007B7497">
          <w:rPr>
            <w:noProof/>
          </w:rPr>
          <w:t>22</w:t>
        </w:r>
      </w:fldSimple>
      <w:r w:rsidRPr="00CC6FF0">
        <w:t xml:space="preserve"> – Permis feu – Cycle de vie</w:t>
      </w:r>
      <w:bookmarkEnd w:id="1685"/>
    </w:p>
    <w:p w14:paraId="5CA33FC6" w14:textId="77777777" w:rsidR="00E9288D" w:rsidRPr="00CC6FF0" w:rsidRDefault="00E9288D" w:rsidP="00E9288D">
      <w:r w:rsidRPr="00CC6FF0">
        <w:t>Le cycle de vie d’un permis est constitué des états suivants :</w:t>
      </w:r>
    </w:p>
    <w:p w14:paraId="7DD2768D" w14:textId="77777777" w:rsidR="00E9288D" w:rsidRPr="00CC6FF0" w:rsidRDefault="00E9288D" w:rsidP="00E9288D">
      <w:pPr>
        <w:spacing w:before="0"/>
      </w:pPr>
    </w:p>
    <w:tbl>
      <w:tblPr>
        <w:tblStyle w:val="TableauListe3-Accentuation5"/>
        <w:tblW w:w="10485" w:type="dxa"/>
        <w:tblLayout w:type="fixed"/>
        <w:tblLook w:val="04A0" w:firstRow="1" w:lastRow="0" w:firstColumn="1" w:lastColumn="0" w:noHBand="0" w:noVBand="1"/>
      </w:tblPr>
      <w:tblGrid>
        <w:gridCol w:w="2426"/>
        <w:gridCol w:w="8059"/>
      </w:tblGrid>
      <w:tr w:rsidR="00E9288D" w:rsidRPr="00CC6FF0" w14:paraId="22619480"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26" w:type="dxa"/>
          </w:tcPr>
          <w:p w14:paraId="0E1B0772" w14:textId="77777777" w:rsidR="00E9288D" w:rsidRPr="00CC6FF0" w:rsidRDefault="00E9288D" w:rsidP="00E1281A">
            <w:pPr>
              <w:spacing w:before="0"/>
              <w:jc w:val="left"/>
              <w:rPr>
                <w:rFonts w:cs="Tahoma"/>
                <w:sz w:val="20"/>
              </w:rPr>
            </w:pPr>
            <w:r w:rsidRPr="00CC6FF0">
              <w:rPr>
                <w:rFonts w:cs="Tahoma"/>
                <w:sz w:val="20"/>
              </w:rPr>
              <w:t>Etat</w:t>
            </w:r>
          </w:p>
        </w:tc>
        <w:tc>
          <w:tcPr>
            <w:tcW w:w="8059" w:type="dxa"/>
          </w:tcPr>
          <w:p w14:paraId="3DF95C95" w14:textId="77777777" w:rsidR="00E9288D" w:rsidRPr="00CC6FF0" w:rsidRDefault="00E9288D" w:rsidP="00E1281A">
            <w:pPr>
              <w:spacing w:before="0"/>
              <w:jc w:val="left"/>
              <w:cnfStyle w:val="100000000000" w:firstRow="1" w:lastRow="0" w:firstColumn="0" w:lastColumn="0" w:oddVBand="0" w:evenVBand="0" w:oddHBand="0" w:evenHBand="0" w:firstRowFirstColumn="0" w:firstRowLastColumn="0" w:lastRowFirstColumn="0" w:lastRowLastColumn="0"/>
              <w:rPr>
                <w:rFonts w:cs="Tahoma"/>
                <w:sz w:val="20"/>
              </w:rPr>
            </w:pPr>
            <w:r w:rsidRPr="00CC6FF0">
              <w:rPr>
                <w:rFonts w:cs="Tahoma"/>
                <w:sz w:val="20"/>
              </w:rPr>
              <w:t>Description</w:t>
            </w:r>
          </w:p>
        </w:tc>
      </w:tr>
      <w:tr w:rsidR="00E9288D" w:rsidRPr="00CC6FF0" w14:paraId="58308B6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148ABA36" w14:textId="77777777" w:rsidR="00E9288D" w:rsidRPr="00CC6FF0" w:rsidRDefault="00E9288D" w:rsidP="00E1281A">
            <w:pPr>
              <w:spacing w:before="0"/>
              <w:jc w:val="left"/>
              <w:rPr>
                <w:rFonts w:cs="Tahoma"/>
                <w:color w:val="1F3864"/>
                <w:sz w:val="20"/>
              </w:rPr>
            </w:pPr>
            <w:r w:rsidRPr="00CC6FF0">
              <w:rPr>
                <w:rFonts w:cs="Tahoma"/>
                <w:color w:val="1F3864"/>
                <w:sz w:val="20"/>
              </w:rPr>
              <w:t>Créé</w:t>
            </w:r>
          </w:p>
        </w:tc>
        <w:tc>
          <w:tcPr>
            <w:tcW w:w="8059" w:type="dxa"/>
          </w:tcPr>
          <w:p w14:paraId="29165693"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Etat initial d’un permis feu à partir de sa création. </w:t>
            </w:r>
          </w:p>
          <w:p w14:paraId="59041EA4"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permis est éditable tant qu’il est dans cet état. </w:t>
            </w:r>
          </w:p>
          <w:p w14:paraId="0E18603C"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rPr>
                <w:color w:val="222222"/>
              </w:rPr>
            </w:pPr>
            <w:r w:rsidRPr="00CC6FF0">
              <w:t>La suppression du permis est autorisée</w:t>
            </w:r>
          </w:p>
        </w:tc>
      </w:tr>
      <w:tr w:rsidR="00E9288D" w:rsidRPr="00CC6FF0" w14:paraId="04105228"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5961C630" w14:textId="77777777" w:rsidR="00E9288D" w:rsidRPr="00CC6FF0" w:rsidRDefault="00E9288D" w:rsidP="00E1281A">
            <w:pPr>
              <w:spacing w:before="0"/>
              <w:jc w:val="left"/>
              <w:rPr>
                <w:rFonts w:cs="Tahoma"/>
                <w:color w:val="1F3864"/>
                <w:sz w:val="20"/>
              </w:rPr>
            </w:pPr>
            <w:r w:rsidRPr="00CC6FF0">
              <w:rPr>
                <w:rFonts w:cs="Tahoma"/>
                <w:color w:val="1F3864"/>
                <w:sz w:val="20"/>
              </w:rPr>
              <w:t>Scellé</w:t>
            </w:r>
          </w:p>
        </w:tc>
        <w:tc>
          <w:tcPr>
            <w:tcW w:w="8059" w:type="dxa"/>
          </w:tcPr>
          <w:p w14:paraId="298FBDDE" w14:textId="6160F48E" w:rsidR="00F0067A" w:rsidRPr="00CC6FF0" w:rsidRDefault="00F0067A"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Le permis est valide.</w:t>
            </w:r>
          </w:p>
          <w:p w14:paraId="16FD075E" w14:textId="307592DC"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rPr>
                <w:color w:val="222222"/>
              </w:rPr>
            </w:pPr>
            <w:r w:rsidRPr="00CC6FF0">
              <w:t>Une fois scellé, le permis n’est plus modifiable.</w:t>
            </w:r>
          </w:p>
        </w:tc>
      </w:tr>
      <w:tr w:rsidR="00E9288D" w:rsidRPr="00CC6FF0" w14:paraId="6FEA696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012C7412" w14:textId="77777777" w:rsidR="00E9288D" w:rsidRPr="00CC6FF0" w:rsidRDefault="00E9288D" w:rsidP="00E1281A">
            <w:pPr>
              <w:spacing w:before="0"/>
              <w:jc w:val="left"/>
              <w:rPr>
                <w:rFonts w:cs="Tahoma"/>
                <w:color w:val="1F3864"/>
                <w:sz w:val="20"/>
              </w:rPr>
            </w:pPr>
            <w:r w:rsidRPr="00CC6FF0">
              <w:rPr>
                <w:rFonts w:cs="Tahoma"/>
                <w:color w:val="1F3864"/>
                <w:sz w:val="20"/>
              </w:rPr>
              <w:t>En cours d’exécution</w:t>
            </w:r>
          </w:p>
        </w:tc>
        <w:tc>
          <w:tcPr>
            <w:tcW w:w="8059" w:type="dxa"/>
          </w:tcPr>
          <w:p w14:paraId="216D781C"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Le permis feu est passé dans sa plage d’exécution.</w:t>
            </w:r>
          </w:p>
          <w:p w14:paraId="7FA58C08"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changement d’état est automatique et dépend des informations renseignées dans le permis feu. </w:t>
            </w:r>
          </w:p>
          <w:p w14:paraId="0CFA0DA7"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Des commandes programmées peuvent être exécutées lors du passage à l’état en cours d’exécution.</w:t>
            </w:r>
          </w:p>
        </w:tc>
      </w:tr>
      <w:tr w:rsidR="00E9288D" w:rsidRPr="00CC6FF0" w14:paraId="0A35802B"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0EDA74EE" w14:textId="77777777" w:rsidR="00E9288D" w:rsidRPr="00CC6FF0" w:rsidRDefault="00E9288D" w:rsidP="00E1281A">
            <w:pPr>
              <w:spacing w:before="0"/>
              <w:jc w:val="left"/>
              <w:rPr>
                <w:rFonts w:cs="Tahoma"/>
                <w:color w:val="1F3864"/>
                <w:sz w:val="20"/>
              </w:rPr>
            </w:pPr>
            <w:r w:rsidRPr="00CC6FF0">
              <w:rPr>
                <w:rFonts w:cs="Tahoma"/>
                <w:color w:val="1F3864"/>
                <w:sz w:val="20"/>
              </w:rPr>
              <w:t>Terminé</w:t>
            </w:r>
          </w:p>
        </w:tc>
        <w:tc>
          <w:tcPr>
            <w:tcW w:w="8059" w:type="dxa"/>
          </w:tcPr>
          <w:p w14:paraId="6DC48023" w14:textId="77777777"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 xml:space="preserve">La plage d’exécution du permis feu est terminée. </w:t>
            </w:r>
          </w:p>
          <w:p w14:paraId="2674A8F7" w14:textId="77777777"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lastRenderedPageBreak/>
              <w:t xml:space="preserve">Le changement d’état est automatique et dépend des informations renseignées dans le permis feu. </w:t>
            </w:r>
          </w:p>
          <w:p w14:paraId="6482D515" w14:textId="77777777"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Il est possible d’archiver le permis feu.</w:t>
            </w:r>
          </w:p>
        </w:tc>
      </w:tr>
      <w:tr w:rsidR="00E9288D" w:rsidRPr="00CC6FF0" w14:paraId="6E7C35C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41829690" w14:textId="77777777" w:rsidR="00E9288D" w:rsidRPr="00CC6FF0" w:rsidRDefault="00E9288D" w:rsidP="00E1281A">
            <w:pPr>
              <w:spacing w:before="0"/>
              <w:jc w:val="left"/>
              <w:rPr>
                <w:rFonts w:cs="Tahoma"/>
                <w:color w:val="1F3864"/>
                <w:sz w:val="20"/>
              </w:rPr>
            </w:pPr>
            <w:r w:rsidRPr="00CC6FF0">
              <w:rPr>
                <w:rFonts w:cs="Tahoma"/>
                <w:color w:val="1F3864"/>
                <w:sz w:val="20"/>
              </w:rPr>
              <w:lastRenderedPageBreak/>
              <w:t>Archivé</w:t>
            </w:r>
          </w:p>
        </w:tc>
        <w:tc>
          <w:tcPr>
            <w:tcW w:w="8059" w:type="dxa"/>
          </w:tcPr>
          <w:p w14:paraId="49D6DAD8"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passage au statut Archivé est réalisé par un utilisateur. </w:t>
            </w:r>
          </w:p>
          <w:p w14:paraId="529663B7"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Ce statut est notamment utilisé pour filtrer la liste des permis feu affichée dans l’application.</w:t>
            </w:r>
          </w:p>
        </w:tc>
      </w:tr>
    </w:tbl>
    <w:p w14:paraId="2E26F186" w14:textId="77777777" w:rsidR="00E9288D" w:rsidRPr="00CC6FF0" w:rsidRDefault="00E9288D" w:rsidP="00945734">
      <w:pPr>
        <w:rPr>
          <w:rStyle w:val="lev"/>
        </w:rPr>
      </w:pPr>
      <w:bookmarkStart w:id="1686" w:name="_Ref232434628"/>
      <w:r w:rsidRPr="00CC6FF0">
        <w:rPr>
          <w:rStyle w:val="lev"/>
        </w:rPr>
        <w:t>Règles de validation des données</w:t>
      </w:r>
      <w:bookmarkEnd w:id="1683"/>
      <w:bookmarkEnd w:id="1686"/>
    </w:p>
    <w:p w14:paraId="270C7560" w14:textId="77777777" w:rsidR="00E9288D" w:rsidRPr="00CC6FF0" w:rsidRDefault="00E9288D" w:rsidP="00E9288D">
      <w:r w:rsidRPr="00CC6FF0">
        <w:t>Cette section décrit les règles qui doivent être vérifiées pour valider un permis feu. Le tableau ci-dessous indique quel message d’erreur doit être affiché pour chaque règle non vérifiée :</w:t>
      </w:r>
    </w:p>
    <w:p w14:paraId="23FFB998" w14:textId="77777777" w:rsidR="00E9288D" w:rsidRPr="00CC6FF0" w:rsidRDefault="00E9288D" w:rsidP="00E9288D">
      <w:pPr>
        <w:spacing w:before="0"/>
      </w:pPr>
    </w:p>
    <w:tbl>
      <w:tblPr>
        <w:tblStyle w:val="TableauListe4-Accentuation5"/>
        <w:tblW w:w="10485" w:type="dxa"/>
        <w:tblLayout w:type="fixed"/>
        <w:tblLook w:val="04A0" w:firstRow="1" w:lastRow="0" w:firstColumn="1" w:lastColumn="0" w:noHBand="0" w:noVBand="1"/>
      </w:tblPr>
      <w:tblGrid>
        <w:gridCol w:w="537"/>
        <w:gridCol w:w="4561"/>
        <w:gridCol w:w="5387"/>
      </w:tblGrid>
      <w:tr w:rsidR="00E9288D" w:rsidRPr="00CC6FF0" w14:paraId="37448CCE"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247FCE44" w14:textId="77777777" w:rsidR="00E9288D" w:rsidRPr="00CC6FF0" w:rsidRDefault="00E9288D" w:rsidP="00E1281A">
            <w:pPr>
              <w:spacing w:before="0"/>
              <w:jc w:val="center"/>
              <w:rPr>
                <w:sz w:val="18"/>
                <w:szCs w:val="16"/>
              </w:rPr>
            </w:pPr>
            <w:r w:rsidRPr="00CC6FF0">
              <w:rPr>
                <w:sz w:val="18"/>
                <w:szCs w:val="16"/>
              </w:rPr>
              <w:t>#</w:t>
            </w:r>
          </w:p>
        </w:tc>
        <w:tc>
          <w:tcPr>
            <w:tcW w:w="4561" w:type="dxa"/>
          </w:tcPr>
          <w:p w14:paraId="5618DC92"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8"/>
                <w:szCs w:val="16"/>
              </w:rPr>
            </w:pPr>
            <w:r w:rsidRPr="00CC6FF0">
              <w:rPr>
                <w:sz w:val="18"/>
                <w:szCs w:val="16"/>
              </w:rPr>
              <w:t>Description</w:t>
            </w:r>
          </w:p>
        </w:tc>
        <w:tc>
          <w:tcPr>
            <w:tcW w:w="5387" w:type="dxa"/>
          </w:tcPr>
          <w:p w14:paraId="12D2AD06"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8"/>
                <w:szCs w:val="16"/>
              </w:rPr>
            </w:pPr>
            <w:r w:rsidRPr="00CC6FF0">
              <w:rPr>
                <w:sz w:val="18"/>
                <w:szCs w:val="16"/>
              </w:rPr>
              <w:t>Message d’erreur si règle non vérifiée</w:t>
            </w:r>
          </w:p>
        </w:tc>
      </w:tr>
      <w:tr w:rsidR="00E9288D" w:rsidRPr="00CC6FF0" w14:paraId="3B9D1DB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5BDA9B91" w14:textId="77777777" w:rsidR="00E9288D" w:rsidRPr="00CC6FF0" w:rsidRDefault="00E9288D" w:rsidP="00E1281A">
            <w:pPr>
              <w:spacing w:before="0"/>
              <w:jc w:val="center"/>
              <w:rPr>
                <w:sz w:val="18"/>
                <w:szCs w:val="16"/>
              </w:rPr>
            </w:pPr>
            <w:r w:rsidRPr="00CC6FF0">
              <w:rPr>
                <w:sz w:val="18"/>
                <w:szCs w:val="16"/>
              </w:rPr>
              <w:t>1</w:t>
            </w:r>
          </w:p>
        </w:tc>
        <w:tc>
          <w:tcPr>
            <w:tcW w:w="4561" w:type="dxa"/>
          </w:tcPr>
          <w:p w14:paraId="6C8EF69E"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valeur de la propriété Titre est renseignée</w:t>
            </w:r>
          </w:p>
        </w:tc>
        <w:tc>
          <w:tcPr>
            <w:tcW w:w="5387" w:type="dxa"/>
          </w:tcPr>
          <w:p w14:paraId="43980FA6"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Le titre du permis feu doit être mis à jour</w:t>
            </w:r>
          </w:p>
        </w:tc>
      </w:tr>
      <w:tr w:rsidR="00E9288D" w:rsidRPr="00CC6FF0" w14:paraId="6282BEE4" w14:textId="77777777" w:rsidTr="000125D2">
        <w:tc>
          <w:tcPr>
            <w:cnfStyle w:val="001000000000" w:firstRow="0" w:lastRow="0" w:firstColumn="1" w:lastColumn="0" w:oddVBand="0" w:evenVBand="0" w:oddHBand="0" w:evenHBand="0" w:firstRowFirstColumn="0" w:firstRowLastColumn="0" w:lastRowFirstColumn="0" w:lastRowLastColumn="0"/>
            <w:tcW w:w="537" w:type="dxa"/>
          </w:tcPr>
          <w:p w14:paraId="158990C2" w14:textId="77777777" w:rsidR="00E9288D" w:rsidRPr="00CC6FF0" w:rsidRDefault="00E9288D" w:rsidP="00E1281A">
            <w:pPr>
              <w:spacing w:before="0"/>
              <w:jc w:val="center"/>
              <w:rPr>
                <w:sz w:val="18"/>
                <w:szCs w:val="16"/>
              </w:rPr>
            </w:pPr>
            <w:r w:rsidRPr="00CC6FF0">
              <w:rPr>
                <w:sz w:val="18"/>
                <w:szCs w:val="16"/>
              </w:rPr>
              <w:t>2</w:t>
            </w:r>
          </w:p>
        </w:tc>
        <w:tc>
          <w:tcPr>
            <w:tcW w:w="4561" w:type="dxa"/>
          </w:tcPr>
          <w:p w14:paraId="59831A72" w14:textId="77777777" w:rsidR="00E9288D" w:rsidRPr="00CC6FF0" w:rsidRDefault="00E9288D" w:rsidP="00E1281A">
            <w:pPr>
              <w:spacing w:before="0"/>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valeur de la propriété Titre est égale à la valeur par défaut proposée par le système</w:t>
            </w:r>
          </w:p>
        </w:tc>
        <w:tc>
          <w:tcPr>
            <w:tcW w:w="5387" w:type="dxa"/>
          </w:tcPr>
          <w:p w14:paraId="159A7B8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Le titre du permis feu doit être mis à jour</w:t>
            </w:r>
          </w:p>
        </w:tc>
      </w:tr>
      <w:tr w:rsidR="00E9288D" w:rsidRPr="00CC6FF0" w14:paraId="1C1776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4CE21588" w14:textId="77777777" w:rsidR="00E9288D" w:rsidRPr="00CC6FF0" w:rsidRDefault="00E9288D" w:rsidP="00E1281A">
            <w:pPr>
              <w:spacing w:before="0"/>
              <w:jc w:val="center"/>
              <w:rPr>
                <w:sz w:val="18"/>
                <w:szCs w:val="16"/>
              </w:rPr>
            </w:pPr>
            <w:r w:rsidRPr="00CC6FF0">
              <w:rPr>
                <w:sz w:val="18"/>
                <w:szCs w:val="16"/>
              </w:rPr>
              <w:t>3</w:t>
            </w:r>
          </w:p>
        </w:tc>
        <w:tc>
          <w:tcPr>
            <w:tcW w:w="4561" w:type="dxa"/>
          </w:tcPr>
          <w:p w14:paraId="1860E10B"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Date de fin des travaux &gt; date de début des travaux</w:t>
            </w:r>
          </w:p>
        </w:tc>
        <w:tc>
          <w:tcPr>
            <w:tcW w:w="5387" w:type="dxa"/>
          </w:tcPr>
          <w:p w14:paraId="57A6264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date de fin des travaux doit être strictement supérieure à la date de début des travaux</w:t>
            </w:r>
          </w:p>
        </w:tc>
      </w:tr>
      <w:tr w:rsidR="00E9288D" w:rsidRPr="00CC6FF0" w14:paraId="2626C449" w14:textId="77777777" w:rsidTr="000125D2">
        <w:tc>
          <w:tcPr>
            <w:cnfStyle w:val="001000000000" w:firstRow="0" w:lastRow="0" w:firstColumn="1" w:lastColumn="0" w:oddVBand="0" w:evenVBand="0" w:oddHBand="0" w:evenHBand="0" w:firstRowFirstColumn="0" w:firstRowLastColumn="0" w:lastRowFirstColumn="0" w:lastRowLastColumn="0"/>
            <w:tcW w:w="537" w:type="dxa"/>
          </w:tcPr>
          <w:p w14:paraId="4B23CDCF" w14:textId="77777777" w:rsidR="00E9288D" w:rsidRPr="00CC6FF0" w:rsidRDefault="00E9288D" w:rsidP="00E1281A">
            <w:pPr>
              <w:spacing w:before="0"/>
              <w:jc w:val="center"/>
              <w:rPr>
                <w:sz w:val="18"/>
                <w:szCs w:val="16"/>
              </w:rPr>
            </w:pPr>
            <w:r w:rsidRPr="00CC6FF0">
              <w:rPr>
                <w:sz w:val="18"/>
                <w:szCs w:val="16"/>
              </w:rPr>
              <w:t>4</w:t>
            </w:r>
          </w:p>
        </w:tc>
        <w:tc>
          <w:tcPr>
            <w:tcW w:w="4561" w:type="dxa"/>
          </w:tcPr>
          <w:p w14:paraId="379B4EBF"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Nature des travaux renseignée</w:t>
            </w:r>
          </w:p>
        </w:tc>
        <w:tc>
          <w:tcPr>
            <w:tcW w:w="5387" w:type="dxa"/>
          </w:tcPr>
          <w:p w14:paraId="5C28D957"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nature des travaux doit être renseignée</w:t>
            </w:r>
          </w:p>
        </w:tc>
      </w:tr>
      <w:tr w:rsidR="00E9288D" w:rsidRPr="00CC6FF0" w14:paraId="68ABAE1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3844EAA7" w14:textId="77777777" w:rsidR="00E9288D" w:rsidRPr="00CC6FF0" w:rsidRDefault="00E9288D" w:rsidP="00E1281A">
            <w:pPr>
              <w:spacing w:before="0"/>
              <w:jc w:val="center"/>
              <w:rPr>
                <w:sz w:val="18"/>
                <w:szCs w:val="16"/>
              </w:rPr>
            </w:pPr>
            <w:r w:rsidRPr="00CC6FF0">
              <w:rPr>
                <w:sz w:val="18"/>
                <w:szCs w:val="16"/>
              </w:rPr>
              <w:t>5</w:t>
            </w:r>
          </w:p>
        </w:tc>
        <w:tc>
          <w:tcPr>
            <w:tcW w:w="4561" w:type="dxa"/>
          </w:tcPr>
          <w:p w14:paraId="46EAE31B"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Localisation renseignée</w:t>
            </w:r>
          </w:p>
        </w:tc>
        <w:tc>
          <w:tcPr>
            <w:tcW w:w="5387" w:type="dxa"/>
          </w:tcPr>
          <w:p w14:paraId="3C1765DD"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localisation doit être renseignée</w:t>
            </w:r>
          </w:p>
        </w:tc>
      </w:tr>
      <w:tr w:rsidR="00E9288D" w:rsidRPr="00CC6FF0" w14:paraId="0EFCC854" w14:textId="77777777" w:rsidTr="000125D2">
        <w:tc>
          <w:tcPr>
            <w:cnfStyle w:val="001000000000" w:firstRow="0" w:lastRow="0" w:firstColumn="1" w:lastColumn="0" w:oddVBand="0" w:evenVBand="0" w:oddHBand="0" w:evenHBand="0" w:firstRowFirstColumn="0" w:firstRowLastColumn="0" w:lastRowFirstColumn="0" w:lastRowLastColumn="0"/>
            <w:tcW w:w="537" w:type="dxa"/>
          </w:tcPr>
          <w:p w14:paraId="1D41B9C4" w14:textId="77777777" w:rsidR="00E9288D" w:rsidRPr="00CC6FF0" w:rsidRDefault="00E9288D" w:rsidP="00E1281A">
            <w:pPr>
              <w:spacing w:before="0"/>
              <w:jc w:val="center"/>
              <w:rPr>
                <w:sz w:val="18"/>
                <w:szCs w:val="16"/>
              </w:rPr>
            </w:pPr>
            <w:r w:rsidRPr="00CC6FF0">
              <w:rPr>
                <w:sz w:val="18"/>
                <w:szCs w:val="16"/>
              </w:rPr>
              <w:t>6</w:t>
            </w:r>
          </w:p>
        </w:tc>
        <w:tc>
          <w:tcPr>
            <w:tcW w:w="4561" w:type="dxa"/>
          </w:tcPr>
          <w:p w14:paraId="7D8043C7"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Liste des intervenants renseignée</w:t>
            </w:r>
          </w:p>
        </w:tc>
        <w:tc>
          <w:tcPr>
            <w:tcW w:w="5387" w:type="dxa"/>
          </w:tcPr>
          <w:p w14:paraId="3CB5369C"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liste des intervenants doit être renseignée</w:t>
            </w:r>
          </w:p>
        </w:tc>
      </w:tr>
      <w:tr w:rsidR="00E9288D" w:rsidRPr="00CC6FF0" w14:paraId="1A080EF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129E0733" w14:textId="77777777" w:rsidR="00E9288D" w:rsidRPr="00CC6FF0" w:rsidRDefault="00E9288D" w:rsidP="00E1281A">
            <w:pPr>
              <w:spacing w:before="0"/>
              <w:jc w:val="center"/>
              <w:rPr>
                <w:sz w:val="18"/>
                <w:szCs w:val="16"/>
              </w:rPr>
            </w:pPr>
            <w:r w:rsidRPr="00CC6FF0">
              <w:rPr>
                <w:sz w:val="18"/>
                <w:szCs w:val="16"/>
              </w:rPr>
              <w:t>7</w:t>
            </w:r>
          </w:p>
        </w:tc>
        <w:tc>
          <w:tcPr>
            <w:tcW w:w="4561" w:type="dxa"/>
          </w:tcPr>
          <w:p w14:paraId="5386EA5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Liste des mesures de prévention renseignée</w:t>
            </w:r>
          </w:p>
        </w:tc>
        <w:tc>
          <w:tcPr>
            <w:tcW w:w="5387" w:type="dxa"/>
          </w:tcPr>
          <w:p w14:paraId="79D9225C"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liste des mesures de prévention doit être renseignée</w:t>
            </w:r>
          </w:p>
        </w:tc>
      </w:tr>
    </w:tbl>
    <w:p w14:paraId="42322691" w14:textId="77777777" w:rsidR="00E9288D" w:rsidRPr="00CC6FF0" w:rsidRDefault="00E9288D" w:rsidP="00945734">
      <w:pPr>
        <w:rPr>
          <w:rStyle w:val="lev"/>
        </w:rPr>
      </w:pPr>
      <w:bookmarkStart w:id="1687" w:name="_Ref232161465"/>
      <w:r w:rsidRPr="00CC6FF0">
        <w:rPr>
          <w:rStyle w:val="lev"/>
        </w:rPr>
        <w:t>Valeurs par défaut</w:t>
      </w:r>
      <w:bookmarkEnd w:id="1687"/>
    </w:p>
    <w:p w14:paraId="18FE5B8D" w14:textId="5939A9DD" w:rsidR="00E9288D" w:rsidRPr="00CC6FF0" w:rsidRDefault="00E9288D" w:rsidP="00E9288D">
      <w:r w:rsidRPr="00CC6FF0">
        <w:t xml:space="preserve">Cette section décrit les valeurs par défaut </w:t>
      </w:r>
      <w:r w:rsidR="00293980" w:rsidRPr="00CC6FF0">
        <w:t>des propriétés</w:t>
      </w:r>
      <w:r w:rsidRPr="00CC6FF0">
        <w:t xml:space="preserve"> d’un permis feu lors de sa création :</w:t>
      </w:r>
    </w:p>
    <w:p w14:paraId="710ADFA6" w14:textId="77777777" w:rsidR="00E9288D" w:rsidRPr="00CC6FF0" w:rsidRDefault="00E9288D" w:rsidP="00E9288D">
      <w:pPr>
        <w:spacing w:before="0"/>
      </w:pPr>
    </w:p>
    <w:tbl>
      <w:tblPr>
        <w:tblStyle w:val="TableauListe3-Accentuation5"/>
        <w:tblW w:w="10485" w:type="dxa"/>
        <w:tblLayout w:type="fixed"/>
        <w:tblLook w:val="04A0" w:firstRow="1" w:lastRow="0" w:firstColumn="1" w:lastColumn="0" w:noHBand="0" w:noVBand="1"/>
      </w:tblPr>
      <w:tblGrid>
        <w:gridCol w:w="2148"/>
        <w:gridCol w:w="8337"/>
      </w:tblGrid>
      <w:tr w:rsidR="00E9288D" w:rsidRPr="00CC6FF0" w14:paraId="6BB79B2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4932E2AF" w14:textId="77777777" w:rsidR="00E9288D" w:rsidRPr="00CC6FF0" w:rsidRDefault="00E9288D" w:rsidP="00E1281A">
            <w:pPr>
              <w:spacing w:before="0"/>
              <w:rPr>
                <w:sz w:val="16"/>
                <w:szCs w:val="16"/>
              </w:rPr>
            </w:pPr>
            <w:r w:rsidRPr="00CC6FF0">
              <w:rPr>
                <w:sz w:val="16"/>
                <w:szCs w:val="16"/>
              </w:rPr>
              <w:t>Identifiant</w:t>
            </w:r>
          </w:p>
        </w:tc>
        <w:tc>
          <w:tcPr>
            <w:tcW w:w="8337" w:type="dxa"/>
          </w:tcPr>
          <w:p w14:paraId="402F2552"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Valeur par défaut / Description</w:t>
            </w:r>
          </w:p>
        </w:tc>
      </w:tr>
      <w:tr w:rsidR="00E9288D" w:rsidRPr="00CC6FF0" w14:paraId="08860C5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DC7CAE8" w14:textId="77777777" w:rsidR="00E9288D" w:rsidRPr="00CC6FF0" w:rsidRDefault="00E9288D" w:rsidP="00E1281A">
            <w:pPr>
              <w:spacing w:before="0"/>
              <w:rPr>
                <w:sz w:val="16"/>
                <w:szCs w:val="16"/>
              </w:rPr>
            </w:pPr>
            <w:r w:rsidRPr="00CC6FF0">
              <w:rPr>
                <w:sz w:val="16"/>
                <w:szCs w:val="16"/>
              </w:rPr>
              <w:t>ID</w:t>
            </w:r>
          </w:p>
        </w:tc>
        <w:tc>
          <w:tcPr>
            <w:tcW w:w="8337" w:type="dxa"/>
          </w:tcPr>
          <w:p w14:paraId="74C018D8"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Généré automatiquement par le système</w:t>
            </w:r>
          </w:p>
        </w:tc>
      </w:tr>
      <w:tr w:rsidR="00E9288D" w:rsidRPr="00CC6FF0" w14:paraId="29693ADF"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1993E815" w14:textId="77777777" w:rsidR="00E9288D" w:rsidRPr="00CC6FF0" w:rsidRDefault="00E9288D" w:rsidP="00E1281A">
            <w:pPr>
              <w:spacing w:before="0"/>
              <w:jc w:val="left"/>
              <w:rPr>
                <w:sz w:val="16"/>
                <w:szCs w:val="16"/>
              </w:rPr>
            </w:pPr>
            <w:r w:rsidRPr="00CC6FF0">
              <w:rPr>
                <w:sz w:val="16"/>
                <w:szCs w:val="16"/>
              </w:rPr>
              <w:t>Titre</w:t>
            </w:r>
          </w:p>
        </w:tc>
        <w:tc>
          <w:tcPr>
            <w:tcW w:w="8337" w:type="dxa"/>
          </w:tcPr>
          <w:p w14:paraId="5A3B20E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&lt; Titre non défini &gt;</w:t>
            </w:r>
          </w:p>
        </w:tc>
      </w:tr>
      <w:tr w:rsidR="00E9288D" w:rsidRPr="00CC6FF0" w14:paraId="39E9ACA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5043C67" w14:textId="77777777" w:rsidR="00E9288D" w:rsidRPr="00CC6FF0" w:rsidRDefault="00E9288D" w:rsidP="00E1281A">
            <w:pPr>
              <w:spacing w:before="0"/>
              <w:jc w:val="left"/>
              <w:rPr>
                <w:sz w:val="16"/>
                <w:szCs w:val="16"/>
              </w:rPr>
            </w:pPr>
            <w:r w:rsidRPr="00CC6FF0">
              <w:rPr>
                <w:sz w:val="16"/>
                <w:szCs w:val="16"/>
              </w:rPr>
              <w:t>Etat</w:t>
            </w:r>
          </w:p>
        </w:tc>
        <w:tc>
          <w:tcPr>
            <w:tcW w:w="8337" w:type="dxa"/>
          </w:tcPr>
          <w:p w14:paraId="4E8E0885" w14:textId="2DED6AA3"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Créé – La liste des états est définie §</w:t>
            </w:r>
            <w:r w:rsidR="00272A00" w:rsidRPr="00CC6FF0">
              <w:rPr>
                <w:sz w:val="16"/>
                <w:szCs w:val="16"/>
              </w:rPr>
              <w:fldChar w:fldCharType="begin"/>
            </w:r>
            <w:r w:rsidR="00272A00" w:rsidRPr="00CC6FF0">
              <w:rPr>
                <w:sz w:val="16"/>
                <w:szCs w:val="16"/>
              </w:rPr>
              <w:instrText xml:space="preserve"> REF _Ref233969120 \r \h </w:instrText>
            </w:r>
            <w:r w:rsidR="00272A00" w:rsidRPr="00CC6FF0">
              <w:rPr>
                <w:sz w:val="16"/>
                <w:szCs w:val="16"/>
              </w:rPr>
            </w:r>
            <w:r w:rsidR="00272A00" w:rsidRPr="00CC6FF0">
              <w:rPr>
                <w:sz w:val="16"/>
                <w:szCs w:val="16"/>
              </w:rPr>
              <w:fldChar w:fldCharType="separate"/>
            </w:r>
            <w:r w:rsidR="00991C6A" w:rsidRPr="00CC6FF0">
              <w:rPr>
                <w:sz w:val="16"/>
                <w:szCs w:val="16"/>
              </w:rPr>
              <w:t>3.11.4.2</w:t>
            </w:r>
            <w:r w:rsidR="00272A00" w:rsidRPr="00CC6FF0">
              <w:rPr>
                <w:sz w:val="16"/>
                <w:szCs w:val="16"/>
              </w:rPr>
              <w:fldChar w:fldCharType="end"/>
            </w:r>
          </w:p>
        </w:tc>
      </w:tr>
      <w:tr w:rsidR="00E9288D" w:rsidRPr="00CC6FF0" w14:paraId="7F5232D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490A648" w14:textId="77777777" w:rsidR="00E9288D" w:rsidRPr="00CC6FF0" w:rsidRDefault="00E9288D" w:rsidP="00E1281A">
            <w:pPr>
              <w:spacing w:before="0"/>
              <w:jc w:val="left"/>
              <w:rPr>
                <w:sz w:val="16"/>
                <w:szCs w:val="16"/>
              </w:rPr>
            </w:pPr>
            <w:r w:rsidRPr="00CC6FF0">
              <w:rPr>
                <w:sz w:val="16"/>
                <w:szCs w:val="16"/>
              </w:rPr>
              <w:t>Début travaux</w:t>
            </w:r>
          </w:p>
        </w:tc>
        <w:tc>
          <w:tcPr>
            <w:tcW w:w="8337" w:type="dxa"/>
          </w:tcPr>
          <w:p w14:paraId="4C47F36B" w14:textId="3E863648"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et </w:t>
            </w:r>
            <w:r w:rsidR="008746EE" w:rsidRPr="00CC6FF0">
              <w:rPr>
                <w:sz w:val="16"/>
                <w:szCs w:val="16"/>
              </w:rPr>
              <w:t xml:space="preserve">heure </w:t>
            </w:r>
            <w:r w:rsidR="00805A1C" w:rsidRPr="00CC6FF0">
              <w:rPr>
                <w:sz w:val="16"/>
                <w:szCs w:val="16"/>
              </w:rPr>
              <w:t>à la création</w:t>
            </w:r>
          </w:p>
        </w:tc>
      </w:tr>
      <w:tr w:rsidR="00E9288D" w:rsidRPr="00CC6FF0" w14:paraId="7EBE74E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F75AD04" w14:textId="77777777" w:rsidR="00E9288D" w:rsidRPr="00CC6FF0" w:rsidRDefault="00E9288D" w:rsidP="00E1281A">
            <w:pPr>
              <w:spacing w:before="0"/>
              <w:jc w:val="left"/>
              <w:rPr>
                <w:sz w:val="16"/>
                <w:szCs w:val="16"/>
              </w:rPr>
            </w:pPr>
            <w:r w:rsidRPr="00CC6FF0">
              <w:rPr>
                <w:sz w:val="16"/>
                <w:szCs w:val="16"/>
              </w:rPr>
              <w:t>Fin travaux</w:t>
            </w:r>
          </w:p>
        </w:tc>
        <w:tc>
          <w:tcPr>
            <w:tcW w:w="8337" w:type="dxa"/>
          </w:tcPr>
          <w:p w14:paraId="307B216F" w14:textId="30E60D2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Date et </w:t>
            </w:r>
            <w:r w:rsidR="008746EE" w:rsidRPr="00CC6FF0">
              <w:rPr>
                <w:sz w:val="16"/>
                <w:szCs w:val="16"/>
              </w:rPr>
              <w:t xml:space="preserve">heure </w:t>
            </w:r>
            <w:r w:rsidR="00805A1C" w:rsidRPr="00CC6FF0">
              <w:rPr>
                <w:sz w:val="16"/>
                <w:szCs w:val="16"/>
              </w:rPr>
              <w:t>à la création</w:t>
            </w:r>
          </w:p>
        </w:tc>
      </w:tr>
      <w:tr w:rsidR="00E9288D" w:rsidRPr="00CC6FF0" w14:paraId="38316DCF"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B97394D" w14:textId="77777777" w:rsidR="00E9288D" w:rsidRPr="00CC6FF0" w:rsidRDefault="00E9288D" w:rsidP="00E1281A">
            <w:pPr>
              <w:spacing w:before="0"/>
              <w:jc w:val="left"/>
              <w:rPr>
                <w:sz w:val="16"/>
                <w:szCs w:val="16"/>
              </w:rPr>
            </w:pPr>
            <w:r w:rsidRPr="00CC6FF0">
              <w:rPr>
                <w:sz w:val="16"/>
                <w:szCs w:val="16"/>
              </w:rPr>
              <w:t>Nature des travaux</w:t>
            </w:r>
          </w:p>
        </w:tc>
        <w:tc>
          <w:tcPr>
            <w:tcW w:w="8337" w:type="dxa"/>
          </w:tcPr>
          <w:p w14:paraId="237E1D29"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9288D" w:rsidRPr="00CC6FF0" w14:paraId="5BFF5C1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B4E75B7" w14:textId="77777777" w:rsidR="00E9288D" w:rsidRPr="00CC6FF0" w:rsidRDefault="00E9288D" w:rsidP="00E1281A">
            <w:pPr>
              <w:spacing w:before="0"/>
              <w:jc w:val="left"/>
              <w:rPr>
                <w:sz w:val="16"/>
                <w:szCs w:val="16"/>
              </w:rPr>
            </w:pPr>
            <w:r w:rsidRPr="00CC6FF0">
              <w:rPr>
                <w:sz w:val="16"/>
                <w:szCs w:val="16"/>
              </w:rPr>
              <w:t>Localisation</w:t>
            </w:r>
          </w:p>
        </w:tc>
        <w:tc>
          <w:tcPr>
            <w:tcW w:w="8337" w:type="dxa"/>
          </w:tcPr>
          <w:p w14:paraId="6C06CD5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E9288D" w:rsidRPr="00CC6FF0" w14:paraId="3E1F2818"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E7DADA8" w14:textId="77777777" w:rsidR="00E9288D" w:rsidRPr="00CC6FF0" w:rsidRDefault="00E9288D" w:rsidP="00E1281A">
            <w:pPr>
              <w:spacing w:before="0"/>
              <w:jc w:val="left"/>
              <w:rPr>
                <w:sz w:val="16"/>
                <w:szCs w:val="16"/>
              </w:rPr>
            </w:pPr>
            <w:r w:rsidRPr="00CC6FF0">
              <w:rPr>
                <w:sz w:val="16"/>
                <w:szCs w:val="16"/>
              </w:rPr>
              <w:t>Intervenant(s)</w:t>
            </w:r>
          </w:p>
        </w:tc>
        <w:tc>
          <w:tcPr>
            <w:tcW w:w="8337" w:type="dxa"/>
          </w:tcPr>
          <w:p w14:paraId="667C002A"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21404" w:rsidRPr="00CC6FF0" w14:paraId="254C053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C51FC95" w14:textId="77777777" w:rsidR="00E21404" w:rsidRPr="00CC6FF0" w:rsidRDefault="00E21404" w:rsidP="00E21404">
            <w:pPr>
              <w:spacing w:before="0"/>
              <w:jc w:val="left"/>
              <w:rPr>
                <w:sz w:val="16"/>
                <w:szCs w:val="16"/>
              </w:rPr>
            </w:pPr>
            <w:r w:rsidRPr="00CC6FF0">
              <w:rPr>
                <w:sz w:val="16"/>
                <w:szCs w:val="16"/>
              </w:rPr>
              <w:t>Eléments</w:t>
            </w:r>
          </w:p>
        </w:tc>
        <w:tc>
          <w:tcPr>
            <w:tcW w:w="8337" w:type="dxa"/>
          </w:tcPr>
          <w:p w14:paraId="0053AE22" w14:textId="75CC5120" w:rsidR="00E21404" w:rsidRPr="00CC6FF0" w:rsidRDefault="00E21404" w:rsidP="00E21404">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Aucun</w:t>
            </w:r>
          </w:p>
        </w:tc>
      </w:tr>
      <w:tr w:rsidR="00E21404" w:rsidRPr="00CC6FF0" w14:paraId="16C523E5"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0704DDE" w14:textId="77777777" w:rsidR="00E21404" w:rsidRPr="00CC6FF0" w:rsidRDefault="00E21404" w:rsidP="00E21404">
            <w:pPr>
              <w:spacing w:before="0"/>
              <w:jc w:val="left"/>
              <w:rPr>
                <w:sz w:val="16"/>
                <w:szCs w:val="16"/>
              </w:rPr>
            </w:pPr>
            <w:r w:rsidRPr="00CC6FF0">
              <w:rPr>
                <w:sz w:val="16"/>
                <w:szCs w:val="16"/>
              </w:rPr>
              <w:t>Mesures de prévention</w:t>
            </w:r>
          </w:p>
        </w:tc>
        <w:tc>
          <w:tcPr>
            <w:tcW w:w="8337" w:type="dxa"/>
          </w:tcPr>
          <w:p w14:paraId="57EC13EC" w14:textId="4C136CF2" w:rsidR="00E21404" w:rsidRPr="00CC6FF0" w:rsidRDefault="00E21404" w:rsidP="00C34AA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Aucune</w:t>
            </w:r>
          </w:p>
        </w:tc>
      </w:tr>
      <w:tr w:rsidR="00E9288D" w:rsidRPr="00CC6FF0" w14:paraId="493CEAD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3FED5E5" w14:textId="77777777" w:rsidR="00E9288D" w:rsidRPr="00CC6FF0" w:rsidRDefault="00E9288D" w:rsidP="00E1281A">
            <w:pPr>
              <w:spacing w:before="0"/>
              <w:jc w:val="left"/>
              <w:rPr>
                <w:sz w:val="16"/>
                <w:szCs w:val="16"/>
              </w:rPr>
            </w:pPr>
            <w:r w:rsidRPr="00CC6FF0">
              <w:rPr>
                <w:sz w:val="16"/>
                <w:szCs w:val="16"/>
              </w:rPr>
              <w:t>Créé par</w:t>
            </w:r>
          </w:p>
        </w:tc>
        <w:tc>
          <w:tcPr>
            <w:tcW w:w="8337" w:type="dxa"/>
          </w:tcPr>
          <w:p w14:paraId="0260738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le permis feu</w:t>
            </w:r>
          </w:p>
        </w:tc>
      </w:tr>
      <w:tr w:rsidR="00E9288D" w:rsidRPr="00CC6FF0" w14:paraId="3A7D37D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10B24E9" w14:textId="77777777" w:rsidR="00E9288D" w:rsidRPr="00CC6FF0" w:rsidRDefault="00E9288D" w:rsidP="00E1281A">
            <w:pPr>
              <w:spacing w:before="0"/>
              <w:jc w:val="left"/>
              <w:rPr>
                <w:sz w:val="16"/>
                <w:szCs w:val="16"/>
              </w:rPr>
            </w:pPr>
            <w:r w:rsidRPr="00CC6FF0">
              <w:rPr>
                <w:sz w:val="16"/>
                <w:szCs w:val="16"/>
              </w:rPr>
              <w:t>Modifié par</w:t>
            </w:r>
          </w:p>
        </w:tc>
        <w:tc>
          <w:tcPr>
            <w:tcW w:w="8337" w:type="dxa"/>
          </w:tcPr>
          <w:p w14:paraId="6393DC74"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9288D" w:rsidRPr="00CC6FF0" w14:paraId="34EE869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0D4FE70" w14:textId="77777777" w:rsidR="00E9288D" w:rsidRPr="00CC6FF0" w:rsidRDefault="00E9288D" w:rsidP="00E1281A">
            <w:pPr>
              <w:spacing w:before="0"/>
              <w:jc w:val="left"/>
              <w:rPr>
                <w:sz w:val="16"/>
                <w:szCs w:val="16"/>
              </w:rPr>
            </w:pPr>
            <w:r w:rsidRPr="00CC6FF0">
              <w:rPr>
                <w:sz w:val="16"/>
                <w:szCs w:val="16"/>
              </w:rPr>
              <w:t>Scellé par</w:t>
            </w:r>
          </w:p>
        </w:tc>
        <w:tc>
          <w:tcPr>
            <w:tcW w:w="8337" w:type="dxa"/>
          </w:tcPr>
          <w:p w14:paraId="3631F0C5"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E9288D" w:rsidRPr="00CC6FF0" w14:paraId="4C6A50B4"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DAD29B7" w14:textId="77777777" w:rsidR="00E9288D" w:rsidRPr="00CC6FF0" w:rsidRDefault="00E9288D" w:rsidP="00E1281A">
            <w:pPr>
              <w:spacing w:before="0"/>
              <w:jc w:val="left"/>
              <w:rPr>
                <w:sz w:val="16"/>
                <w:szCs w:val="16"/>
              </w:rPr>
            </w:pPr>
            <w:r w:rsidRPr="00CC6FF0">
              <w:rPr>
                <w:sz w:val="16"/>
                <w:szCs w:val="16"/>
              </w:rPr>
              <w:t>Archivé par</w:t>
            </w:r>
          </w:p>
        </w:tc>
        <w:tc>
          <w:tcPr>
            <w:tcW w:w="8337" w:type="dxa"/>
          </w:tcPr>
          <w:p w14:paraId="37261E6F"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9288D" w:rsidRPr="00CC6FF0" w14:paraId="511AF72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5A6F511" w14:textId="77777777" w:rsidR="00E9288D" w:rsidRPr="00CC6FF0" w:rsidRDefault="00E9288D" w:rsidP="00E1281A">
            <w:pPr>
              <w:spacing w:before="0"/>
              <w:jc w:val="left"/>
              <w:rPr>
                <w:sz w:val="16"/>
                <w:szCs w:val="16"/>
              </w:rPr>
            </w:pPr>
            <w:r w:rsidRPr="00CC6FF0">
              <w:rPr>
                <w:sz w:val="16"/>
                <w:szCs w:val="16"/>
              </w:rPr>
              <w:t>Supprimé par</w:t>
            </w:r>
          </w:p>
        </w:tc>
        <w:tc>
          <w:tcPr>
            <w:tcW w:w="8337" w:type="dxa"/>
          </w:tcPr>
          <w:p w14:paraId="11144154"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E9288D" w:rsidRPr="00CC6FF0" w14:paraId="03E7DA5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12895404" w14:textId="77777777" w:rsidR="00E9288D" w:rsidRPr="00CC6FF0" w:rsidRDefault="00E9288D" w:rsidP="00E1281A">
            <w:pPr>
              <w:spacing w:before="0"/>
              <w:jc w:val="left"/>
              <w:rPr>
                <w:sz w:val="16"/>
                <w:szCs w:val="16"/>
              </w:rPr>
            </w:pPr>
            <w:r w:rsidRPr="00CC6FF0">
              <w:rPr>
                <w:sz w:val="16"/>
                <w:szCs w:val="16"/>
              </w:rPr>
              <w:t>Créé le</w:t>
            </w:r>
          </w:p>
        </w:tc>
        <w:tc>
          <w:tcPr>
            <w:tcW w:w="8337" w:type="dxa"/>
          </w:tcPr>
          <w:p w14:paraId="3968C8B0" w14:textId="55D3FF38"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et </w:t>
            </w:r>
            <w:r w:rsidR="008746EE" w:rsidRPr="00CC6FF0">
              <w:rPr>
                <w:sz w:val="16"/>
                <w:szCs w:val="16"/>
              </w:rPr>
              <w:t xml:space="preserve">heure </w:t>
            </w:r>
            <w:r w:rsidR="00805A1C" w:rsidRPr="00CC6FF0">
              <w:rPr>
                <w:sz w:val="16"/>
                <w:szCs w:val="16"/>
              </w:rPr>
              <w:t xml:space="preserve">à la </w:t>
            </w:r>
            <w:r w:rsidRPr="00CC6FF0">
              <w:rPr>
                <w:sz w:val="16"/>
                <w:szCs w:val="16"/>
              </w:rPr>
              <w:t>création</w:t>
            </w:r>
          </w:p>
        </w:tc>
      </w:tr>
      <w:tr w:rsidR="00E9288D" w:rsidRPr="00CC6FF0" w14:paraId="369A189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0B0CDC4" w14:textId="77777777" w:rsidR="00E9288D" w:rsidRPr="00CC6FF0" w:rsidRDefault="00E9288D" w:rsidP="00E1281A">
            <w:pPr>
              <w:spacing w:before="0"/>
              <w:jc w:val="left"/>
              <w:rPr>
                <w:sz w:val="16"/>
                <w:szCs w:val="16"/>
              </w:rPr>
            </w:pPr>
            <w:r w:rsidRPr="00CC6FF0">
              <w:rPr>
                <w:sz w:val="16"/>
                <w:szCs w:val="16"/>
              </w:rPr>
              <w:t>Modifié le</w:t>
            </w:r>
          </w:p>
        </w:tc>
        <w:tc>
          <w:tcPr>
            <w:tcW w:w="8337" w:type="dxa"/>
          </w:tcPr>
          <w:p w14:paraId="49D2C9F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NULL</w:t>
            </w:r>
          </w:p>
        </w:tc>
      </w:tr>
      <w:tr w:rsidR="00E9288D" w:rsidRPr="00CC6FF0" w14:paraId="42DF15CB"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0AD295F" w14:textId="77777777" w:rsidR="00E9288D" w:rsidRPr="00CC6FF0" w:rsidRDefault="00E9288D" w:rsidP="00E1281A">
            <w:pPr>
              <w:spacing w:before="0"/>
              <w:jc w:val="left"/>
              <w:rPr>
                <w:sz w:val="16"/>
                <w:szCs w:val="16"/>
              </w:rPr>
            </w:pPr>
            <w:r w:rsidRPr="00CC6FF0">
              <w:rPr>
                <w:sz w:val="16"/>
                <w:szCs w:val="16"/>
              </w:rPr>
              <w:t>Scellé le</w:t>
            </w:r>
          </w:p>
        </w:tc>
        <w:tc>
          <w:tcPr>
            <w:tcW w:w="8337" w:type="dxa"/>
          </w:tcPr>
          <w:p w14:paraId="1E191248"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NULL</w:t>
            </w:r>
          </w:p>
        </w:tc>
      </w:tr>
      <w:tr w:rsidR="00E9288D" w:rsidRPr="00CC6FF0" w14:paraId="345C281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353EB16" w14:textId="77777777" w:rsidR="00E9288D" w:rsidRPr="00CC6FF0" w:rsidRDefault="00E9288D" w:rsidP="00E1281A">
            <w:pPr>
              <w:spacing w:before="0"/>
              <w:jc w:val="left"/>
              <w:rPr>
                <w:sz w:val="16"/>
                <w:szCs w:val="16"/>
              </w:rPr>
            </w:pPr>
            <w:r w:rsidRPr="00CC6FF0">
              <w:rPr>
                <w:sz w:val="16"/>
                <w:szCs w:val="16"/>
              </w:rPr>
              <w:t>Archivé le</w:t>
            </w:r>
          </w:p>
        </w:tc>
        <w:tc>
          <w:tcPr>
            <w:tcW w:w="8337" w:type="dxa"/>
          </w:tcPr>
          <w:p w14:paraId="456E526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NULL</w:t>
            </w:r>
          </w:p>
        </w:tc>
      </w:tr>
      <w:tr w:rsidR="00E9288D" w:rsidRPr="00CC6FF0" w14:paraId="15BB40B2"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E7ACFB3" w14:textId="77777777" w:rsidR="00E9288D" w:rsidRPr="00CC6FF0" w:rsidRDefault="00E9288D" w:rsidP="00E1281A">
            <w:pPr>
              <w:spacing w:before="0"/>
              <w:jc w:val="left"/>
              <w:rPr>
                <w:sz w:val="16"/>
                <w:szCs w:val="16"/>
              </w:rPr>
            </w:pPr>
            <w:r w:rsidRPr="00CC6FF0">
              <w:rPr>
                <w:sz w:val="16"/>
                <w:szCs w:val="16"/>
              </w:rPr>
              <w:t>Supprimé le</w:t>
            </w:r>
          </w:p>
        </w:tc>
        <w:tc>
          <w:tcPr>
            <w:tcW w:w="8337" w:type="dxa"/>
          </w:tcPr>
          <w:p w14:paraId="587EDB98"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NULL</w:t>
            </w:r>
          </w:p>
        </w:tc>
      </w:tr>
      <w:tr w:rsidR="00E9288D" w:rsidRPr="00CC6FF0" w14:paraId="2CEB70E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BADA469" w14:textId="77777777" w:rsidR="00E9288D" w:rsidRPr="00CC6FF0" w:rsidRDefault="00E9288D" w:rsidP="00E1281A">
            <w:pPr>
              <w:spacing w:before="0"/>
              <w:jc w:val="left"/>
              <w:rPr>
                <w:sz w:val="16"/>
                <w:szCs w:val="16"/>
              </w:rPr>
            </w:pPr>
            <w:r w:rsidRPr="00CC6FF0">
              <w:rPr>
                <w:sz w:val="16"/>
                <w:szCs w:val="16"/>
              </w:rPr>
              <w:t>Généré le</w:t>
            </w:r>
          </w:p>
        </w:tc>
        <w:tc>
          <w:tcPr>
            <w:tcW w:w="8337" w:type="dxa"/>
          </w:tcPr>
          <w:p w14:paraId="5F892F6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NULL</w:t>
            </w:r>
          </w:p>
        </w:tc>
      </w:tr>
      <w:tr w:rsidR="00E9288D" w:rsidRPr="00CC6FF0" w14:paraId="09F08C01"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F5757DC" w14:textId="77777777" w:rsidR="00E9288D" w:rsidRPr="00CC6FF0" w:rsidRDefault="00E9288D" w:rsidP="00E1281A">
            <w:pPr>
              <w:spacing w:before="0"/>
              <w:jc w:val="left"/>
              <w:rPr>
                <w:sz w:val="16"/>
                <w:szCs w:val="16"/>
              </w:rPr>
            </w:pPr>
            <w:r w:rsidRPr="00CC6FF0">
              <w:rPr>
                <w:sz w:val="16"/>
                <w:szCs w:val="16"/>
              </w:rPr>
              <w:t>Fichier</w:t>
            </w:r>
          </w:p>
        </w:tc>
        <w:tc>
          <w:tcPr>
            <w:tcW w:w="8337" w:type="dxa"/>
          </w:tcPr>
          <w:p w14:paraId="34D27C1F"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bl>
    <w:p w14:paraId="1BD7886B" w14:textId="17FC1F3F" w:rsidR="0077267B" w:rsidRPr="00CC6FF0" w:rsidRDefault="0076395B" w:rsidP="009820B8">
      <w:pPr>
        <w:pStyle w:val="Titre3"/>
      </w:pPr>
      <w:bookmarkStart w:id="1688" w:name="_Toc242209791"/>
      <w:r w:rsidRPr="00CC6FF0">
        <w:t xml:space="preserve">Eléments support / </w:t>
      </w:r>
      <w:r w:rsidR="0077267B" w:rsidRPr="00CC6FF0">
        <w:t>Choix d’implémentation</w:t>
      </w:r>
      <w:bookmarkEnd w:id="1688"/>
    </w:p>
    <w:p w14:paraId="145D67A4" w14:textId="2EBC2AAC" w:rsidR="0076395B" w:rsidRPr="00CC6FF0" w:rsidRDefault="0076395B" w:rsidP="0077267B">
      <w:pPr>
        <w:pStyle w:val="Titre4"/>
        <w:rPr>
          <w:szCs w:val="22"/>
        </w:rPr>
      </w:pPr>
      <w:bookmarkStart w:id="1689" w:name="_Toc242209792"/>
      <w:r w:rsidRPr="00CC6FF0">
        <w:rPr>
          <w:szCs w:val="22"/>
        </w:rPr>
        <w:t>Composants principaux</w:t>
      </w:r>
      <w:bookmarkEnd w:id="1689"/>
    </w:p>
    <w:p w14:paraId="693713A5" w14:textId="36DDF054" w:rsidR="0077267B" w:rsidRPr="00CC6FF0" w:rsidRDefault="0077267B" w:rsidP="0077267B">
      <w:r w:rsidRPr="00CC6FF0">
        <w:t>Liste des composants principaux/</w:t>
      </w:r>
      <w:r w:rsidR="001217B2" w:rsidRPr="00CC6FF0">
        <w:t>p</w:t>
      </w:r>
      <w:r w:rsidRPr="00CC6FF0">
        <w:t>ublic</w:t>
      </w:r>
      <w:r w:rsidR="001217B2" w:rsidRPr="00CC6FF0">
        <w:t>s</w:t>
      </w:r>
    </w:p>
    <w:p w14:paraId="0198BB0F" w14:textId="77777777" w:rsidR="005D2A25" w:rsidRPr="00CC6FF0" w:rsidRDefault="005D2A25" w:rsidP="005D2A25">
      <w:pPr>
        <w:spacing w:before="0"/>
      </w:pPr>
    </w:p>
    <w:tbl>
      <w:tblPr>
        <w:tblStyle w:val="TableauListe3-Accentuation5"/>
        <w:tblW w:w="10485" w:type="dxa"/>
        <w:tblLook w:val="04A0" w:firstRow="1" w:lastRow="0" w:firstColumn="1" w:lastColumn="0" w:noHBand="0" w:noVBand="1"/>
      </w:tblPr>
      <w:tblGrid>
        <w:gridCol w:w="1922"/>
        <w:gridCol w:w="2042"/>
        <w:gridCol w:w="6521"/>
      </w:tblGrid>
      <w:tr w:rsidR="005D2A25" w:rsidRPr="00CC6FF0" w14:paraId="087BA536"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1C5FDF0E" w14:textId="79164DCE" w:rsidR="005D2A25" w:rsidRPr="00CC6FF0" w:rsidRDefault="005D2A25" w:rsidP="00C12213">
            <w:pPr>
              <w:spacing w:before="0"/>
              <w:rPr>
                <w:sz w:val="16"/>
                <w:szCs w:val="14"/>
              </w:rPr>
            </w:pPr>
            <w:r w:rsidRPr="00CC6FF0">
              <w:rPr>
                <w:sz w:val="16"/>
                <w:szCs w:val="14"/>
              </w:rPr>
              <w:lastRenderedPageBreak/>
              <w:t>Module</w:t>
            </w:r>
          </w:p>
        </w:tc>
        <w:tc>
          <w:tcPr>
            <w:tcW w:w="2042" w:type="dxa"/>
          </w:tcPr>
          <w:p w14:paraId="24FCD63B" w14:textId="6FD4A5B9" w:rsidR="005D2A25" w:rsidRPr="00CC6FF0" w:rsidRDefault="005D2A25" w:rsidP="00C12213">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12B36D7A" w14:textId="5E1D9D97" w:rsidR="005D2A25" w:rsidRPr="00CC6FF0" w:rsidRDefault="005D2A25" w:rsidP="00C12213">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5D2A25" w:rsidRPr="00CC6FF0" w14:paraId="112F1B0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0A7DAB76" w14:textId="10CC4F30" w:rsidR="005D2A25" w:rsidRPr="00CC6FF0" w:rsidRDefault="005D2A25" w:rsidP="00C12213">
            <w:pPr>
              <w:spacing w:before="0"/>
              <w:rPr>
                <w:sz w:val="16"/>
                <w:szCs w:val="14"/>
              </w:rPr>
            </w:pPr>
            <w:r w:rsidRPr="00CC6FF0">
              <w:rPr>
                <w:sz w:val="16"/>
                <w:szCs w:val="14"/>
              </w:rPr>
              <w:t>M_PF</w:t>
            </w:r>
          </w:p>
        </w:tc>
        <w:tc>
          <w:tcPr>
            <w:tcW w:w="2042" w:type="dxa"/>
          </w:tcPr>
          <w:p w14:paraId="1227931B" w14:textId="08188D71" w:rsidR="005D2A25" w:rsidRPr="00CC6FF0" w:rsidRDefault="005D2A25" w:rsidP="00C12213">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PF_PERMIS_FEU</w:t>
            </w:r>
          </w:p>
        </w:tc>
        <w:tc>
          <w:tcPr>
            <w:tcW w:w="6521" w:type="dxa"/>
          </w:tcPr>
          <w:p w14:paraId="13431FFE" w14:textId="20474FB7" w:rsidR="005D2A25" w:rsidRPr="00CC6FF0" w:rsidRDefault="00E21404" w:rsidP="00C12213">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gestion des permis feu ; Il permet notamment de consulter la liste de permis feu.</w:t>
            </w:r>
          </w:p>
        </w:tc>
      </w:tr>
    </w:tbl>
    <w:bookmarkEnd w:id="1677"/>
    <w:p w14:paraId="25C99BEB" w14:textId="19BA615E" w:rsidR="00623E5B" w:rsidRPr="00CC6FF0" w:rsidRDefault="00623E5B" w:rsidP="00DA2169">
      <w:r w:rsidRPr="00CC6FF0">
        <w:t>Cette section regroupe les informations et éléments transverses aux fonctionnalités associées à la gestion des permis feu.</w:t>
      </w:r>
    </w:p>
    <w:p w14:paraId="31992084" w14:textId="5AE06A3D" w:rsidR="00550480" w:rsidRPr="00CC6FF0" w:rsidRDefault="00550480" w:rsidP="0076395B">
      <w:pPr>
        <w:pStyle w:val="Titre4"/>
        <w:rPr>
          <w:szCs w:val="22"/>
        </w:rPr>
      </w:pPr>
      <w:bookmarkStart w:id="1690" w:name="_Ref233969120"/>
      <w:bookmarkStart w:id="1691" w:name="_Toc242209793"/>
      <w:r w:rsidRPr="00CC6FF0">
        <w:rPr>
          <w:szCs w:val="22"/>
        </w:rPr>
        <w:t>Enumérations</w:t>
      </w:r>
      <w:bookmarkEnd w:id="1690"/>
      <w:bookmarkEnd w:id="1691"/>
    </w:p>
    <w:p w14:paraId="468FA46A" w14:textId="6BB64B4B" w:rsidR="00550480" w:rsidRPr="00CC6FF0" w:rsidRDefault="00550480" w:rsidP="0076395B">
      <w:r w:rsidRPr="00CC6FF0">
        <w:t>Cette section décrit la liste des énumérations Panorama manipulées par les fonctions associées aux permis feu.</w:t>
      </w:r>
    </w:p>
    <w:p w14:paraId="0CCFFE01" w14:textId="6BFF259C" w:rsidR="00550480" w:rsidRPr="00CC6FF0" w:rsidRDefault="00550480" w:rsidP="00945734">
      <w:pPr>
        <w:rPr>
          <w:rStyle w:val="lev"/>
        </w:rPr>
      </w:pPr>
      <w:bookmarkStart w:id="1692" w:name="_Ref232009670"/>
      <w:r w:rsidRPr="00CC6FF0">
        <w:rPr>
          <w:rStyle w:val="lev"/>
        </w:rPr>
        <w:t>Liste des états d’un permis feu</w:t>
      </w:r>
      <w:bookmarkEnd w:id="1692"/>
    </w:p>
    <w:p w14:paraId="72FD0859" w14:textId="77777777" w:rsidR="00550480" w:rsidRPr="00CC6FF0" w:rsidRDefault="00550480" w:rsidP="0076395B">
      <w:pPr>
        <w:spacing w:before="0"/>
      </w:pPr>
    </w:p>
    <w:tbl>
      <w:tblPr>
        <w:tblStyle w:val="TableauListe3-Accentuation5"/>
        <w:tblW w:w="10485" w:type="dxa"/>
        <w:tblLook w:val="04A0" w:firstRow="1" w:lastRow="0" w:firstColumn="1" w:lastColumn="0" w:noHBand="0" w:noVBand="1"/>
      </w:tblPr>
      <w:tblGrid>
        <w:gridCol w:w="1922"/>
        <w:gridCol w:w="2042"/>
        <w:gridCol w:w="6521"/>
      </w:tblGrid>
      <w:tr w:rsidR="0072486B" w:rsidRPr="00CC6FF0" w14:paraId="3BD87A9D"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5AAF284A" w14:textId="3BB4E132" w:rsidR="0072486B" w:rsidRPr="00CC6FF0" w:rsidRDefault="0072486B" w:rsidP="0076395B">
            <w:pPr>
              <w:spacing w:before="0"/>
              <w:rPr>
                <w:sz w:val="16"/>
                <w:szCs w:val="14"/>
              </w:rPr>
            </w:pPr>
            <w:r w:rsidRPr="00CC6FF0">
              <w:rPr>
                <w:sz w:val="16"/>
                <w:szCs w:val="14"/>
              </w:rPr>
              <w:t>Enumération</w:t>
            </w:r>
          </w:p>
        </w:tc>
        <w:tc>
          <w:tcPr>
            <w:tcW w:w="2042" w:type="dxa"/>
          </w:tcPr>
          <w:p w14:paraId="2FEB3C2B" w14:textId="57FE87DE" w:rsidR="0072486B" w:rsidRPr="00CC6FF0" w:rsidRDefault="0072486B" w:rsidP="0076395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Code</w:t>
            </w:r>
          </w:p>
        </w:tc>
        <w:tc>
          <w:tcPr>
            <w:tcW w:w="6521" w:type="dxa"/>
          </w:tcPr>
          <w:p w14:paraId="5C6C251C" w14:textId="287C378D" w:rsidR="0072486B" w:rsidRPr="00CC6FF0" w:rsidRDefault="0072486B" w:rsidP="0076395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Libellé</w:t>
            </w:r>
          </w:p>
        </w:tc>
      </w:tr>
      <w:tr w:rsidR="0072486B" w:rsidRPr="00CC6FF0" w14:paraId="2C26873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5BD9CAC4" w14:textId="52FB5A48" w:rsidR="0072486B" w:rsidRPr="00CC6FF0" w:rsidRDefault="0072486B" w:rsidP="0076395B">
            <w:pPr>
              <w:spacing w:before="0"/>
              <w:rPr>
                <w:sz w:val="16"/>
                <w:szCs w:val="14"/>
              </w:rPr>
            </w:pPr>
            <w:r w:rsidRPr="00CC6FF0">
              <w:rPr>
                <w:sz w:val="16"/>
                <w:szCs w:val="14"/>
              </w:rPr>
              <w:t>PF_ETATS</w:t>
            </w:r>
          </w:p>
        </w:tc>
        <w:tc>
          <w:tcPr>
            <w:tcW w:w="2042" w:type="dxa"/>
          </w:tcPr>
          <w:p w14:paraId="7AE4B1E6" w14:textId="0CA97428"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bookmarkStart w:id="1693" w:name="PF_ETAT_CREE"/>
            <w:r w:rsidRPr="00CC6FF0">
              <w:rPr>
                <w:sz w:val="16"/>
                <w:szCs w:val="14"/>
              </w:rPr>
              <w:t>PF_ETAT_CREE</w:t>
            </w:r>
            <w:bookmarkEnd w:id="1693"/>
          </w:p>
        </w:tc>
        <w:tc>
          <w:tcPr>
            <w:tcW w:w="6521" w:type="dxa"/>
          </w:tcPr>
          <w:p w14:paraId="6700FE3E" w14:textId="144B7EB5"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Créé</w:t>
            </w:r>
          </w:p>
        </w:tc>
      </w:tr>
      <w:tr w:rsidR="0072486B" w:rsidRPr="00CC6FF0" w14:paraId="032BC090" w14:textId="77777777" w:rsidTr="000125D2">
        <w:tc>
          <w:tcPr>
            <w:cnfStyle w:val="001000000000" w:firstRow="0" w:lastRow="0" w:firstColumn="1" w:lastColumn="0" w:oddVBand="0" w:evenVBand="0" w:oddHBand="0" w:evenHBand="0" w:firstRowFirstColumn="0" w:firstRowLastColumn="0" w:lastRowFirstColumn="0" w:lastRowLastColumn="0"/>
            <w:tcW w:w="1922" w:type="dxa"/>
          </w:tcPr>
          <w:p w14:paraId="5F1902D8" w14:textId="0FC36B0E" w:rsidR="0072486B" w:rsidRPr="00CC6FF0" w:rsidRDefault="0072486B" w:rsidP="0076395B">
            <w:pPr>
              <w:spacing w:before="0"/>
              <w:rPr>
                <w:sz w:val="16"/>
                <w:szCs w:val="14"/>
              </w:rPr>
            </w:pPr>
            <w:r w:rsidRPr="00CC6FF0">
              <w:rPr>
                <w:sz w:val="16"/>
                <w:szCs w:val="14"/>
              </w:rPr>
              <w:t>PF_ETATS</w:t>
            </w:r>
          </w:p>
        </w:tc>
        <w:tc>
          <w:tcPr>
            <w:tcW w:w="2042" w:type="dxa"/>
          </w:tcPr>
          <w:p w14:paraId="054BC425" w14:textId="4D44AFCC"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bookmarkStart w:id="1694" w:name="PF_ETAT_SCELLE"/>
            <w:r w:rsidRPr="00CC6FF0">
              <w:rPr>
                <w:sz w:val="16"/>
                <w:szCs w:val="14"/>
              </w:rPr>
              <w:t>PF_ETAT_SCELLE</w:t>
            </w:r>
            <w:bookmarkEnd w:id="1694"/>
          </w:p>
        </w:tc>
        <w:tc>
          <w:tcPr>
            <w:tcW w:w="6521" w:type="dxa"/>
          </w:tcPr>
          <w:p w14:paraId="7A9A0E83" w14:textId="0EC260C8"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Scellé</w:t>
            </w:r>
          </w:p>
        </w:tc>
      </w:tr>
      <w:tr w:rsidR="0072486B" w:rsidRPr="00CC6FF0" w14:paraId="4A8074B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5148A2FB" w14:textId="56EEA4F8" w:rsidR="0072486B" w:rsidRPr="00CC6FF0" w:rsidRDefault="0072486B" w:rsidP="0076395B">
            <w:pPr>
              <w:spacing w:before="0"/>
              <w:rPr>
                <w:sz w:val="16"/>
                <w:szCs w:val="14"/>
              </w:rPr>
            </w:pPr>
            <w:r w:rsidRPr="00CC6FF0">
              <w:rPr>
                <w:sz w:val="16"/>
                <w:szCs w:val="14"/>
              </w:rPr>
              <w:t>PF_ETATS</w:t>
            </w:r>
          </w:p>
        </w:tc>
        <w:tc>
          <w:tcPr>
            <w:tcW w:w="2042" w:type="dxa"/>
          </w:tcPr>
          <w:p w14:paraId="5D1DF1AA" w14:textId="5D8EFB39"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bookmarkStart w:id="1695" w:name="PF_ETAT_EXECUTION"/>
            <w:r w:rsidRPr="00CC6FF0">
              <w:rPr>
                <w:sz w:val="16"/>
                <w:szCs w:val="14"/>
              </w:rPr>
              <w:t>PF_ETAT_EXECUTION</w:t>
            </w:r>
            <w:bookmarkEnd w:id="1695"/>
          </w:p>
        </w:tc>
        <w:tc>
          <w:tcPr>
            <w:tcW w:w="6521" w:type="dxa"/>
          </w:tcPr>
          <w:p w14:paraId="3271957C" w14:textId="32B1E1CF"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En cours d’exécution</w:t>
            </w:r>
          </w:p>
        </w:tc>
      </w:tr>
      <w:tr w:rsidR="0072486B" w:rsidRPr="00CC6FF0" w14:paraId="202324F3" w14:textId="77777777" w:rsidTr="000125D2">
        <w:tc>
          <w:tcPr>
            <w:cnfStyle w:val="001000000000" w:firstRow="0" w:lastRow="0" w:firstColumn="1" w:lastColumn="0" w:oddVBand="0" w:evenVBand="0" w:oddHBand="0" w:evenHBand="0" w:firstRowFirstColumn="0" w:firstRowLastColumn="0" w:lastRowFirstColumn="0" w:lastRowLastColumn="0"/>
            <w:tcW w:w="1922" w:type="dxa"/>
          </w:tcPr>
          <w:p w14:paraId="4ADBF746" w14:textId="1C3B905E" w:rsidR="0072486B" w:rsidRPr="00CC6FF0" w:rsidRDefault="0072486B" w:rsidP="0076395B">
            <w:pPr>
              <w:spacing w:before="0"/>
              <w:rPr>
                <w:sz w:val="16"/>
                <w:szCs w:val="14"/>
              </w:rPr>
            </w:pPr>
            <w:r w:rsidRPr="00CC6FF0">
              <w:rPr>
                <w:sz w:val="16"/>
                <w:szCs w:val="14"/>
              </w:rPr>
              <w:t>PF_ETATS</w:t>
            </w:r>
          </w:p>
        </w:tc>
        <w:tc>
          <w:tcPr>
            <w:tcW w:w="2042" w:type="dxa"/>
          </w:tcPr>
          <w:p w14:paraId="0C0CFB16" w14:textId="6AA158E3"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bookmarkStart w:id="1696" w:name="PF_ETAT_TERMINE"/>
            <w:r w:rsidRPr="00CC6FF0">
              <w:rPr>
                <w:sz w:val="16"/>
                <w:szCs w:val="14"/>
              </w:rPr>
              <w:t>PF_ETAT_TERMINE</w:t>
            </w:r>
            <w:bookmarkEnd w:id="1696"/>
          </w:p>
        </w:tc>
        <w:tc>
          <w:tcPr>
            <w:tcW w:w="6521" w:type="dxa"/>
          </w:tcPr>
          <w:p w14:paraId="69092D7E" w14:textId="51FB3F63"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Terminé</w:t>
            </w:r>
          </w:p>
        </w:tc>
      </w:tr>
      <w:tr w:rsidR="0072486B" w:rsidRPr="00CC6FF0" w14:paraId="7623E81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5CDF6602" w14:textId="341E2A8F" w:rsidR="0072486B" w:rsidRPr="00CC6FF0" w:rsidRDefault="0072486B" w:rsidP="0076395B">
            <w:pPr>
              <w:spacing w:before="0"/>
              <w:rPr>
                <w:sz w:val="16"/>
                <w:szCs w:val="14"/>
              </w:rPr>
            </w:pPr>
            <w:r w:rsidRPr="00CC6FF0">
              <w:rPr>
                <w:sz w:val="16"/>
                <w:szCs w:val="14"/>
              </w:rPr>
              <w:t>PF_ETATS</w:t>
            </w:r>
          </w:p>
        </w:tc>
        <w:tc>
          <w:tcPr>
            <w:tcW w:w="2042" w:type="dxa"/>
          </w:tcPr>
          <w:p w14:paraId="700D0E18" w14:textId="73AA071A"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bookmarkStart w:id="1697" w:name="PF_ETAT_ARCHIVE"/>
            <w:r w:rsidRPr="00CC6FF0">
              <w:rPr>
                <w:sz w:val="16"/>
                <w:szCs w:val="14"/>
              </w:rPr>
              <w:t>PF_ETAT_ARCHIVE</w:t>
            </w:r>
            <w:bookmarkEnd w:id="1697"/>
          </w:p>
        </w:tc>
        <w:tc>
          <w:tcPr>
            <w:tcW w:w="6521" w:type="dxa"/>
          </w:tcPr>
          <w:p w14:paraId="3FE2AD6C" w14:textId="6F68CB88"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Archivé</w:t>
            </w:r>
          </w:p>
        </w:tc>
      </w:tr>
    </w:tbl>
    <w:p w14:paraId="7ACE9348" w14:textId="50170FB2" w:rsidR="00550480" w:rsidRPr="00CC6FF0" w:rsidRDefault="00550480" w:rsidP="00945734">
      <w:pPr>
        <w:rPr>
          <w:rStyle w:val="lev"/>
        </w:rPr>
      </w:pPr>
      <w:bookmarkStart w:id="1698" w:name="_Ref232012702"/>
      <w:r w:rsidRPr="00CC6FF0">
        <w:rPr>
          <w:rStyle w:val="lev"/>
        </w:rPr>
        <w:t>Liste des droits d’accès liés aux permis feu</w:t>
      </w:r>
      <w:bookmarkEnd w:id="1698"/>
    </w:p>
    <w:p w14:paraId="3A095352" w14:textId="77777777" w:rsidR="00550480" w:rsidRPr="00CC6FF0" w:rsidRDefault="00550480" w:rsidP="00DA2169">
      <w:pPr>
        <w:spacing w:before="0"/>
      </w:pPr>
    </w:p>
    <w:tbl>
      <w:tblPr>
        <w:tblStyle w:val="TableauListe3-Accentuation5"/>
        <w:tblW w:w="10485" w:type="dxa"/>
        <w:tblLook w:val="04A0" w:firstRow="1" w:lastRow="0" w:firstColumn="1" w:lastColumn="0" w:noHBand="0" w:noVBand="1"/>
      </w:tblPr>
      <w:tblGrid>
        <w:gridCol w:w="1982"/>
        <w:gridCol w:w="1987"/>
        <w:gridCol w:w="6516"/>
      </w:tblGrid>
      <w:tr w:rsidR="0038340F" w:rsidRPr="00CC6FF0" w14:paraId="036D87C9"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2" w:type="dxa"/>
          </w:tcPr>
          <w:p w14:paraId="00DF0CE8" w14:textId="77777777" w:rsidR="0038340F" w:rsidRPr="00CC6FF0" w:rsidRDefault="0038340F" w:rsidP="00DA2169">
            <w:pPr>
              <w:spacing w:before="0"/>
              <w:rPr>
                <w:sz w:val="16"/>
                <w:szCs w:val="16"/>
              </w:rPr>
            </w:pPr>
            <w:r w:rsidRPr="00CC6FF0">
              <w:rPr>
                <w:sz w:val="16"/>
                <w:szCs w:val="14"/>
              </w:rPr>
              <w:t>Enumération</w:t>
            </w:r>
          </w:p>
        </w:tc>
        <w:tc>
          <w:tcPr>
            <w:tcW w:w="1987" w:type="dxa"/>
          </w:tcPr>
          <w:p w14:paraId="07FEC4A0" w14:textId="77777777" w:rsidR="0038340F" w:rsidRPr="00CC6FF0" w:rsidRDefault="0038340F" w:rsidP="00DA2169">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6516" w:type="dxa"/>
          </w:tcPr>
          <w:p w14:paraId="53C9E546" w14:textId="77777777" w:rsidR="0038340F" w:rsidRPr="00CC6FF0" w:rsidRDefault="0038340F" w:rsidP="00DA2169">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38340F" w:rsidRPr="00CC6FF0" w14:paraId="3845023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2" w:type="dxa"/>
          </w:tcPr>
          <w:p w14:paraId="1BFEE19E" w14:textId="52438ED2" w:rsidR="0038340F" w:rsidRPr="00CC6FF0" w:rsidRDefault="0038340F" w:rsidP="00DA2169">
            <w:pPr>
              <w:spacing w:before="0"/>
              <w:rPr>
                <w:sz w:val="16"/>
                <w:szCs w:val="16"/>
              </w:rPr>
            </w:pPr>
            <w:r w:rsidRPr="00CC6FF0">
              <w:rPr>
                <w:sz w:val="16"/>
                <w:szCs w:val="16"/>
              </w:rPr>
              <w:t>PF_DROITS_ACCES</w:t>
            </w:r>
          </w:p>
        </w:tc>
        <w:tc>
          <w:tcPr>
            <w:tcW w:w="1987" w:type="dxa"/>
          </w:tcPr>
          <w:p w14:paraId="1C223BB3" w14:textId="77777777" w:rsidR="0038340F" w:rsidRPr="00CC6FF0" w:rsidRDefault="0038340F" w:rsidP="00DA2169">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699" w:name="PF_DROIT_EDITER"/>
            <w:r w:rsidRPr="00CC6FF0">
              <w:rPr>
                <w:sz w:val="16"/>
                <w:szCs w:val="16"/>
              </w:rPr>
              <w:t>PF_DROIT_EDITER</w:t>
            </w:r>
            <w:bookmarkEnd w:id="1699"/>
          </w:p>
        </w:tc>
        <w:tc>
          <w:tcPr>
            <w:tcW w:w="6516" w:type="dxa"/>
          </w:tcPr>
          <w:p w14:paraId="6858F893" w14:textId="77777777" w:rsidR="0038340F" w:rsidRPr="00CC6FF0" w:rsidRDefault="0038340F" w:rsidP="00DA216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Editer un permis feu</w:t>
            </w:r>
          </w:p>
        </w:tc>
      </w:tr>
      <w:tr w:rsidR="0038340F" w:rsidRPr="00CC6FF0" w14:paraId="0310B099" w14:textId="77777777" w:rsidTr="000125D2">
        <w:tc>
          <w:tcPr>
            <w:cnfStyle w:val="001000000000" w:firstRow="0" w:lastRow="0" w:firstColumn="1" w:lastColumn="0" w:oddVBand="0" w:evenVBand="0" w:oddHBand="0" w:evenHBand="0" w:firstRowFirstColumn="0" w:firstRowLastColumn="0" w:lastRowFirstColumn="0" w:lastRowLastColumn="0"/>
            <w:tcW w:w="1982" w:type="dxa"/>
          </w:tcPr>
          <w:p w14:paraId="4A7381AD" w14:textId="04CAE2F7" w:rsidR="0038340F" w:rsidRPr="00CC6FF0" w:rsidRDefault="0038340F" w:rsidP="00DA2169">
            <w:pPr>
              <w:spacing w:before="0"/>
              <w:rPr>
                <w:sz w:val="16"/>
                <w:szCs w:val="16"/>
              </w:rPr>
            </w:pPr>
            <w:r w:rsidRPr="00CC6FF0">
              <w:rPr>
                <w:sz w:val="16"/>
                <w:szCs w:val="16"/>
              </w:rPr>
              <w:t>PF_DROITS_ACCES</w:t>
            </w:r>
          </w:p>
        </w:tc>
        <w:tc>
          <w:tcPr>
            <w:tcW w:w="1987" w:type="dxa"/>
          </w:tcPr>
          <w:p w14:paraId="4C42A76F" w14:textId="77777777" w:rsidR="0038340F" w:rsidRPr="00CC6FF0" w:rsidRDefault="0038340F" w:rsidP="00DA2169">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700" w:name="PF_DROIT_VISUALISER"/>
            <w:r w:rsidRPr="00CC6FF0">
              <w:rPr>
                <w:sz w:val="16"/>
                <w:szCs w:val="16"/>
              </w:rPr>
              <w:t>PF_DROIT_VISUALISER</w:t>
            </w:r>
            <w:bookmarkEnd w:id="1700"/>
          </w:p>
        </w:tc>
        <w:tc>
          <w:tcPr>
            <w:tcW w:w="6516" w:type="dxa"/>
          </w:tcPr>
          <w:p w14:paraId="341E2225" w14:textId="77777777" w:rsidR="0038340F" w:rsidRPr="00CC6FF0" w:rsidRDefault="0038340F" w:rsidP="00DA216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Visualiser les permis feu</w:t>
            </w:r>
          </w:p>
        </w:tc>
      </w:tr>
    </w:tbl>
    <w:p w14:paraId="1F1D213D" w14:textId="721831B2" w:rsidR="00534025" w:rsidRPr="00CC6FF0" w:rsidRDefault="00534025" w:rsidP="0076395B">
      <w:pPr>
        <w:pStyle w:val="Titre4"/>
        <w:rPr>
          <w:szCs w:val="22"/>
        </w:rPr>
      </w:pPr>
      <w:bookmarkStart w:id="1701" w:name="_Toc242209794"/>
      <w:r w:rsidRPr="00CC6FF0">
        <w:rPr>
          <w:szCs w:val="22"/>
        </w:rPr>
        <w:t>Notifications</w:t>
      </w:r>
      <w:bookmarkEnd w:id="1701"/>
    </w:p>
    <w:p w14:paraId="3B90EC17" w14:textId="4E31B8AF" w:rsidR="00534025" w:rsidRPr="00CC6FF0" w:rsidRDefault="00534025" w:rsidP="00DA2169">
      <w:r w:rsidRPr="00CC6FF0">
        <w:t>Cette section décrit la liste des notifications déclenchés par l’application.</w:t>
      </w:r>
      <w:r w:rsidR="004D30E2" w:rsidRPr="00CC6FF0">
        <w:t xml:space="preserve"> Une notification utilise un objet </w:t>
      </w:r>
      <w:r w:rsidR="004D30E2" w:rsidRPr="00CC6FF0">
        <w:rPr>
          <w:b/>
          <w:bCs/>
          <w:i/>
          <w:iCs/>
        </w:rPr>
        <w:t>Événement Panorama</w:t>
      </w:r>
      <w:r w:rsidR="004D30E2" w:rsidRPr="00CC6FF0">
        <w:t xml:space="preserve"> qui est une alarme sans opération de traitement comme un acquittement par exemple.</w:t>
      </w:r>
    </w:p>
    <w:p w14:paraId="2217A1AD" w14:textId="77777777" w:rsidR="00534025" w:rsidRPr="00CC6FF0" w:rsidRDefault="00534025" w:rsidP="00DA2169">
      <w:pPr>
        <w:spacing w:before="0"/>
      </w:pPr>
    </w:p>
    <w:tbl>
      <w:tblPr>
        <w:tblStyle w:val="TableauListe3-Accentuation5"/>
        <w:tblW w:w="10485" w:type="dxa"/>
        <w:tblLook w:val="04A0" w:firstRow="1" w:lastRow="0" w:firstColumn="1" w:lastColumn="0" w:noHBand="0" w:noVBand="1"/>
      </w:tblPr>
      <w:tblGrid>
        <w:gridCol w:w="2248"/>
        <w:gridCol w:w="8237"/>
      </w:tblGrid>
      <w:tr w:rsidR="00534025" w:rsidRPr="00CC6FF0" w14:paraId="3DBC4037"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248" w:type="dxa"/>
          </w:tcPr>
          <w:p w14:paraId="2D1F6278" w14:textId="77777777" w:rsidR="00534025" w:rsidRPr="00CC6FF0" w:rsidRDefault="00534025" w:rsidP="00DA2169">
            <w:pPr>
              <w:spacing w:before="0"/>
              <w:rPr>
                <w:sz w:val="16"/>
                <w:szCs w:val="16"/>
              </w:rPr>
            </w:pPr>
            <w:r w:rsidRPr="00CC6FF0">
              <w:rPr>
                <w:sz w:val="16"/>
                <w:szCs w:val="16"/>
              </w:rPr>
              <w:t>Code</w:t>
            </w:r>
          </w:p>
        </w:tc>
        <w:tc>
          <w:tcPr>
            <w:tcW w:w="8237" w:type="dxa"/>
          </w:tcPr>
          <w:p w14:paraId="281160D3" w14:textId="3EF5FF43" w:rsidR="00534025" w:rsidRPr="00CC6FF0" w:rsidRDefault="00534025" w:rsidP="00DA2169">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34025" w:rsidRPr="00CC6FF0" w14:paraId="5B41E47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8" w:type="dxa"/>
          </w:tcPr>
          <w:p w14:paraId="79F85558" w14:textId="28CCF0C2" w:rsidR="00534025" w:rsidRPr="00CC6FF0" w:rsidRDefault="00534025" w:rsidP="00DA2169">
            <w:pPr>
              <w:spacing w:before="0"/>
              <w:rPr>
                <w:sz w:val="16"/>
                <w:szCs w:val="16"/>
              </w:rPr>
            </w:pPr>
            <w:bookmarkStart w:id="1702" w:name="PF_NOTIF_CHANGE"/>
            <w:r w:rsidRPr="00CC6FF0">
              <w:rPr>
                <w:sz w:val="16"/>
                <w:szCs w:val="16"/>
              </w:rPr>
              <w:t>PF_NOTIF_CHANGE</w:t>
            </w:r>
            <w:bookmarkEnd w:id="1702"/>
          </w:p>
        </w:tc>
        <w:tc>
          <w:tcPr>
            <w:tcW w:w="8237" w:type="dxa"/>
          </w:tcPr>
          <w:p w14:paraId="46EF093B" w14:textId="227D0A4A" w:rsidR="00534025" w:rsidRPr="00CC6FF0" w:rsidRDefault="00534025" w:rsidP="00DA216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Déclencher sur création ou modification d’un permis feu</w:t>
            </w:r>
          </w:p>
        </w:tc>
      </w:tr>
    </w:tbl>
    <w:p w14:paraId="553DEA57" w14:textId="37698BA3" w:rsidR="00507B3F" w:rsidRPr="00CC6FF0" w:rsidRDefault="00507B3F" w:rsidP="0076395B">
      <w:pPr>
        <w:pStyle w:val="Titre4"/>
        <w:rPr>
          <w:szCs w:val="22"/>
        </w:rPr>
      </w:pPr>
      <w:bookmarkStart w:id="1703" w:name="_Toc242209795"/>
      <w:commentRangeStart w:id="1704"/>
      <w:r w:rsidRPr="00CC6FF0">
        <w:rPr>
          <w:szCs w:val="22"/>
        </w:rPr>
        <w:t>Identification des données multilingue</w:t>
      </w:r>
      <w:bookmarkEnd w:id="1703"/>
      <w:commentRangeEnd w:id="1704"/>
      <w:r w:rsidR="002E5B1B" w:rsidRPr="00CC6FF0">
        <w:rPr>
          <w:rStyle w:val="Marquedecommentaire"/>
          <w:sz w:val="22"/>
          <w:szCs w:val="22"/>
        </w:rPr>
        <w:commentReference w:id="1704"/>
      </w:r>
    </w:p>
    <w:p w14:paraId="0C5CE85E" w14:textId="41EF0CF4" w:rsidR="00507B3F" w:rsidRPr="00CC6FF0" w:rsidRDefault="008961DE" w:rsidP="0076395B">
      <w:r w:rsidRPr="00CC6FF0">
        <w:t xml:space="preserve">Cette section regroupe </w:t>
      </w:r>
      <w:r w:rsidR="00F461CF" w:rsidRPr="00CC6FF0">
        <w:t>les informations textuelles</w:t>
      </w:r>
      <w:r w:rsidRPr="00CC6FF0">
        <w:t xml:space="preserve">, en particulier les messages à destination </w:t>
      </w:r>
      <w:r w:rsidR="00AC4E14" w:rsidRPr="00CC6FF0">
        <w:t>des utilisateurs</w:t>
      </w:r>
      <w:r w:rsidRPr="00CC6FF0">
        <w:t>. Cette section permet d’identifier les éléments à traduire dans les différents dictionnaire</w:t>
      </w:r>
      <w:r w:rsidR="00507B3F" w:rsidRPr="00CC6FF0">
        <w:t>s</w:t>
      </w:r>
      <w:r w:rsidRPr="00CC6FF0">
        <w:t xml:space="preserve"> de langue.</w:t>
      </w:r>
      <w:r w:rsidR="00507B3F" w:rsidRPr="00CC6FF0">
        <w:t xml:space="preserve"> </w:t>
      </w:r>
    </w:p>
    <w:p w14:paraId="741E68CF" w14:textId="5624026B" w:rsidR="008961DE" w:rsidRPr="00CC6FF0" w:rsidRDefault="00507B3F" w:rsidP="0076395B">
      <w:r w:rsidRPr="00CC6FF0">
        <w:t>Les chaines de caractères peuvent contenir des données contextuelles (Le nom de l’utilisateur par exemple).</w:t>
      </w:r>
    </w:p>
    <w:p w14:paraId="5C61C845" w14:textId="77777777" w:rsidR="00507B3F" w:rsidRPr="00CC6FF0" w:rsidRDefault="00507B3F" w:rsidP="00945734">
      <w:pPr>
        <w:rPr>
          <w:rStyle w:val="lev"/>
        </w:rPr>
      </w:pPr>
      <w:r w:rsidRPr="00CC6FF0">
        <w:rPr>
          <w:rStyle w:val="lev"/>
        </w:rPr>
        <w:t>Liste des évènements</w:t>
      </w:r>
    </w:p>
    <w:p w14:paraId="03A4CC5F" w14:textId="6AC9E41D" w:rsidR="001E798D" w:rsidRPr="00CC6FF0" w:rsidRDefault="001E798D" w:rsidP="0076395B">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2E4CE545" w14:textId="77777777" w:rsidR="00507B3F" w:rsidRPr="00CC6FF0" w:rsidRDefault="00507B3F" w:rsidP="0076395B">
      <w:pPr>
        <w:spacing w:before="0"/>
      </w:pPr>
    </w:p>
    <w:tbl>
      <w:tblPr>
        <w:tblStyle w:val="TableauListe3-Accentuation5"/>
        <w:tblW w:w="10485" w:type="dxa"/>
        <w:tblLook w:val="04A0" w:firstRow="1" w:lastRow="0" w:firstColumn="1" w:lastColumn="0" w:noHBand="0" w:noVBand="1"/>
      </w:tblPr>
      <w:tblGrid>
        <w:gridCol w:w="2219"/>
        <w:gridCol w:w="1594"/>
        <w:gridCol w:w="1186"/>
        <w:gridCol w:w="5486"/>
      </w:tblGrid>
      <w:tr w:rsidR="0038340F" w:rsidRPr="00CC6FF0" w14:paraId="7711E28D"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19" w:type="dxa"/>
          </w:tcPr>
          <w:p w14:paraId="0ED53DC7" w14:textId="77777777" w:rsidR="0038340F" w:rsidRPr="00CC6FF0" w:rsidRDefault="0038340F" w:rsidP="0076395B">
            <w:pPr>
              <w:spacing w:before="0"/>
              <w:rPr>
                <w:b w:val="0"/>
                <w:bCs w:val="0"/>
                <w:sz w:val="16"/>
                <w:szCs w:val="16"/>
              </w:rPr>
            </w:pPr>
            <w:r w:rsidRPr="00CC6FF0">
              <w:rPr>
                <w:b w:val="0"/>
                <w:bCs w:val="0"/>
                <w:sz w:val="16"/>
                <w:szCs w:val="16"/>
              </w:rPr>
              <w:t>Code</w:t>
            </w:r>
          </w:p>
        </w:tc>
        <w:tc>
          <w:tcPr>
            <w:tcW w:w="1594" w:type="dxa"/>
          </w:tcPr>
          <w:p w14:paraId="25AFBC7C"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61DE9592"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486" w:type="dxa"/>
          </w:tcPr>
          <w:p w14:paraId="331CE88B"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38340F" w:rsidRPr="00CC6FF0" w14:paraId="6B7BCBB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042D350F" w14:textId="77777777" w:rsidR="0038340F" w:rsidRPr="00CC6FF0" w:rsidRDefault="0038340F" w:rsidP="0076395B">
            <w:pPr>
              <w:spacing w:before="0"/>
              <w:rPr>
                <w:sz w:val="16"/>
                <w:szCs w:val="16"/>
              </w:rPr>
            </w:pPr>
            <w:bookmarkStart w:id="1705" w:name="PF_HST_ARCHIVER"/>
            <w:r w:rsidRPr="00CC6FF0">
              <w:rPr>
                <w:sz w:val="16"/>
                <w:szCs w:val="16"/>
              </w:rPr>
              <w:t>PF_HST_ARCHIVER</w:t>
            </w:r>
            <w:bookmarkEnd w:id="1705"/>
          </w:p>
        </w:tc>
        <w:tc>
          <w:tcPr>
            <w:tcW w:w="1594" w:type="dxa"/>
          </w:tcPr>
          <w:p w14:paraId="55594169"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Archivage</w:t>
            </w:r>
          </w:p>
        </w:tc>
        <w:tc>
          <w:tcPr>
            <w:tcW w:w="1186" w:type="dxa"/>
          </w:tcPr>
          <w:p w14:paraId="5C2F457D"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1C89BF47"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43F74849"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07437C9C" w14:textId="77777777" w:rsidR="0038340F" w:rsidRPr="00CC6FF0" w:rsidRDefault="0038340F" w:rsidP="0076395B">
            <w:pPr>
              <w:spacing w:before="0"/>
              <w:rPr>
                <w:sz w:val="16"/>
                <w:szCs w:val="16"/>
              </w:rPr>
            </w:pPr>
            <w:bookmarkStart w:id="1706" w:name="PF_HST_CREER"/>
            <w:r w:rsidRPr="00CC6FF0">
              <w:rPr>
                <w:sz w:val="16"/>
                <w:szCs w:val="16"/>
              </w:rPr>
              <w:t>PF_HST_CREER</w:t>
            </w:r>
            <w:bookmarkEnd w:id="1706"/>
          </w:p>
        </w:tc>
        <w:tc>
          <w:tcPr>
            <w:tcW w:w="1594" w:type="dxa"/>
          </w:tcPr>
          <w:p w14:paraId="43101EA6"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Création</w:t>
            </w:r>
          </w:p>
        </w:tc>
        <w:tc>
          <w:tcPr>
            <w:tcW w:w="1186" w:type="dxa"/>
          </w:tcPr>
          <w:p w14:paraId="5C74A61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021392E7"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0C8082C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009D0459" w14:textId="77777777" w:rsidR="0038340F" w:rsidRPr="00CC6FF0" w:rsidRDefault="0038340F" w:rsidP="0076395B">
            <w:pPr>
              <w:spacing w:before="0"/>
              <w:rPr>
                <w:sz w:val="16"/>
                <w:szCs w:val="16"/>
              </w:rPr>
            </w:pPr>
            <w:bookmarkStart w:id="1707" w:name="PF_HST_CREER_PDF"/>
            <w:r w:rsidRPr="00CC6FF0">
              <w:rPr>
                <w:sz w:val="16"/>
                <w:szCs w:val="16"/>
              </w:rPr>
              <w:t>PF_HST_CREER_PDF</w:t>
            </w:r>
            <w:bookmarkEnd w:id="1707"/>
          </w:p>
        </w:tc>
        <w:tc>
          <w:tcPr>
            <w:tcW w:w="1594" w:type="dxa"/>
          </w:tcPr>
          <w:p w14:paraId="22BC7D10"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Génération PDF</w:t>
            </w:r>
          </w:p>
        </w:tc>
        <w:tc>
          <w:tcPr>
            <w:tcW w:w="1186" w:type="dxa"/>
          </w:tcPr>
          <w:p w14:paraId="3416812B"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%USRSYST%</w:t>
            </w:r>
          </w:p>
        </w:tc>
        <w:tc>
          <w:tcPr>
            <w:tcW w:w="5486" w:type="dxa"/>
          </w:tcPr>
          <w:p w14:paraId="5E660FFF"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74B35DBA"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3925622F" w14:textId="77777777" w:rsidR="0038340F" w:rsidRPr="00CC6FF0" w:rsidRDefault="0038340F" w:rsidP="0076395B">
            <w:pPr>
              <w:spacing w:before="0"/>
              <w:rPr>
                <w:sz w:val="16"/>
                <w:szCs w:val="16"/>
              </w:rPr>
            </w:pPr>
            <w:bookmarkStart w:id="1708" w:name="PF_HST_EDITER"/>
            <w:r w:rsidRPr="00CC6FF0">
              <w:rPr>
                <w:sz w:val="16"/>
                <w:szCs w:val="16"/>
              </w:rPr>
              <w:t>PF_HST_EDITER</w:t>
            </w:r>
            <w:bookmarkEnd w:id="1708"/>
          </w:p>
        </w:tc>
        <w:tc>
          <w:tcPr>
            <w:tcW w:w="1594" w:type="dxa"/>
          </w:tcPr>
          <w:p w14:paraId="6A347BC4"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Modification</w:t>
            </w:r>
          </w:p>
        </w:tc>
        <w:tc>
          <w:tcPr>
            <w:tcW w:w="1186" w:type="dxa"/>
          </w:tcPr>
          <w:p w14:paraId="7A7CEE1C"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25C79532"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BA027D" w:rsidRPr="00CC6FF0" w14:paraId="6854C53D" w14:textId="77777777" w:rsidTr="002C267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45F266D0" w14:textId="446113AA" w:rsidR="00BA027D" w:rsidRPr="00CC6FF0" w:rsidRDefault="00BA027D" w:rsidP="002C2672">
            <w:pPr>
              <w:spacing w:before="0"/>
              <w:rPr>
                <w:sz w:val="16"/>
                <w:szCs w:val="16"/>
              </w:rPr>
            </w:pPr>
            <w:bookmarkStart w:id="1709" w:name="PF_HST_CONSULTER"/>
            <w:r w:rsidRPr="00CC6FF0">
              <w:rPr>
                <w:sz w:val="16"/>
                <w:szCs w:val="16"/>
              </w:rPr>
              <w:t>PF_HST_CONSULTER</w:t>
            </w:r>
            <w:bookmarkEnd w:id="1709"/>
          </w:p>
        </w:tc>
        <w:tc>
          <w:tcPr>
            <w:tcW w:w="1594" w:type="dxa"/>
          </w:tcPr>
          <w:p w14:paraId="7F5F01DD" w14:textId="2821C877" w:rsidR="00BA027D" w:rsidRPr="00CC6FF0" w:rsidRDefault="00BA027D" w:rsidP="002C267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w:t>
            </w:r>
          </w:p>
        </w:tc>
        <w:tc>
          <w:tcPr>
            <w:tcW w:w="1186" w:type="dxa"/>
          </w:tcPr>
          <w:p w14:paraId="7AD78659" w14:textId="77777777" w:rsidR="00BA027D" w:rsidRPr="00CC6FF0" w:rsidRDefault="00BA027D" w:rsidP="002C267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394A0955" w14:textId="77777777" w:rsidR="00BA027D" w:rsidRPr="00CC6FF0" w:rsidRDefault="00BA027D" w:rsidP="002C267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4944F535"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201F9C1D" w14:textId="77777777" w:rsidR="0038340F" w:rsidRPr="00CC6FF0" w:rsidRDefault="0038340F" w:rsidP="007E40E3">
            <w:pPr>
              <w:spacing w:before="0"/>
              <w:rPr>
                <w:sz w:val="16"/>
                <w:szCs w:val="16"/>
              </w:rPr>
            </w:pPr>
            <w:bookmarkStart w:id="1710" w:name="PF_HST_EXEC_CMD"/>
            <w:r w:rsidRPr="00CC6FF0">
              <w:rPr>
                <w:sz w:val="16"/>
                <w:szCs w:val="16"/>
              </w:rPr>
              <w:t>PF_HST_EXEC_CMD</w:t>
            </w:r>
            <w:bookmarkEnd w:id="1710"/>
          </w:p>
        </w:tc>
        <w:tc>
          <w:tcPr>
            <w:tcW w:w="1594" w:type="dxa"/>
          </w:tcPr>
          <w:p w14:paraId="77B4BB9B" w14:textId="77777777" w:rsidR="0038340F" w:rsidRPr="00CC6FF0" w:rsidRDefault="0038340F" w:rsidP="007E40E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manuelle</w:t>
            </w:r>
          </w:p>
        </w:tc>
        <w:tc>
          <w:tcPr>
            <w:tcW w:w="1186" w:type="dxa"/>
          </w:tcPr>
          <w:p w14:paraId="6B8E168D" w14:textId="77777777" w:rsidR="0038340F" w:rsidRPr="00CC6FF0" w:rsidRDefault="0038340F" w:rsidP="007E40E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45041922" w14:textId="77777777" w:rsidR="0038340F" w:rsidRPr="00CC6FF0" w:rsidRDefault="0038340F" w:rsidP="007E40E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464149B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757FD382" w14:textId="77777777" w:rsidR="0038340F" w:rsidRPr="00CC6FF0" w:rsidRDefault="0038340F" w:rsidP="0076395B">
            <w:pPr>
              <w:spacing w:before="0"/>
              <w:rPr>
                <w:sz w:val="16"/>
                <w:szCs w:val="16"/>
              </w:rPr>
            </w:pPr>
            <w:bookmarkStart w:id="1711" w:name="PF_HST_EXEC_DEBUT" w:colFirst="0" w:colLast="0"/>
            <w:r w:rsidRPr="00CC6FF0">
              <w:rPr>
                <w:sz w:val="16"/>
                <w:szCs w:val="16"/>
              </w:rPr>
              <w:t>PF_HST_EXEC_DEBUT</w:t>
            </w:r>
          </w:p>
        </w:tc>
        <w:tc>
          <w:tcPr>
            <w:tcW w:w="1594" w:type="dxa"/>
          </w:tcPr>
          <w:p w14:paraId="43E21996"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Exécution - Début</w:t>
            </w:r>
          </w:p>
        </w:tc>
        <w:tc>
          <w:tcPr>
            <w:tcW w:w="1186" w:type="dxa"/>
          </w:tcPr>
          <w:p w14:paraId="53FC76F8"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%USRSYST%</w:t>
            </w:r>
          </w:p>
        </w:tc>
        <w:tc>
          <w:tcPr>
            <w:tcW w:w="5486" w:type="dxa"/>
          </w:tcPr>
          <w:p w14:paraId="176CDC04"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46CAFC62"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51B5B72A" w14:textId="77777777" w:rsidR="0038340F" w:rsidRPr="00CC6FF0" w:rsidRDefault="0038340F" w:rsidP="0076395B">
            <w:pPr>
              <w:spacing w:before="0"/>
              <w:rPr>
                <w:sz w:val="16"/>
                <w:szCs w:val="16"/>
              </w:rPr>
            </w:pPr>
            <w:bookmarkStart w:id="1712" w:name="PF_HST_EXEC_FIN"/>
            <w:bookmarkEnd w:id="1711"/>
            <w:r w:rsidRPr="00CC6FF0">
              <w:rPr>
                <w:sz w:val="16"/>
                <w:szCs w:val="16"/>
              </w:rPr>
              <w:t>PF_HST_EXEC_FIN</w:t>
            </w:r>
            <w:bookmarkEnd w:id="1712"/>
          </w:p>
        </w:tc>
        <w:tc>
          <w:tcPr>
            <w:tcW w:w="1594" w:type="dxa"/>
          </w:tcPr>
          <w:p w14:paraId="43409D4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 Fin</w:t>
            </w:r>
          </w:p>
        </w:tc>
        <w:tc>
          <w:tcPr>
            <w:tcW w:w="1186" w:type="dxa"/>
          </w:tcPr>
          <w:p w14:paraId="20DD75AC"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%USRSYST%</w:t>
            </w:r>
          </w:p>
        </w:tc>
        <w:tc>
          <w:tcPr>
            <w:tcW w:w="5486" w:type="dxa"/>
          </w:tcPr>
          <w:p w14:paraId="6AF7FDA8"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3C79FDE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74411A3C" w14:textId="77777777" w:rsidR="0038340F" w:rsidRPr="00CC6FF0" w:rsidRDefault="0038340F" w:rsidP="0076395B">
            <w:pPr>
              <w:spacing w:before="0"/>
              <w:rPr>
                <w:b w:val="0"/>
                <w:bCs w:val="0"/>
                <w:sz w:val="16"/>
                <w:szCs w:val="16"/>
              </w:rPr>
            </w:pPr>
            <w:bookmarkStart w:id="1713" w:name="PF_HST_EXPORT_PDF"/>
            <w:r w:rsidRPr="00CC6FF0">
              <w:rPr>
                <w:sz w:val="16"/>
                <w:szCs w:val="16"/>
              </w:rPr>
              <w:t>PF_HST_EXPORT_PDF</w:t>
            </w:r>
            <w:bookmarkEnd w:id="1713"/>
          </w:p>
        </w:tc>
        <w:tc>
          <w:tcPr>
            <w:tcW w:w="1594" w:type="dxa"/>
          </w:tcPr>
          <w:p w14:paraId="00985973"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un PDF</w:t>
            </w:r>
          </w:p>
        </w:tc>
        <w:tc>
          <w:tcPr>
            <w:tcW w:w="1186" w:type="dxa"/>
          </w:tcPr>
          <w:p w14:paraId="6FAC48BF"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3F6FBB87"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5AD29CB7"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2F0DD11F" w14:textId="77777777" w:rsidR="0038340F" w:rsidRPr="00CC6FF0" w:rsidRDefault="0038340F" w:rsidP="0076395B">
            <w:pPr>
              <w:spacing w:before="0"/>
              <w:rPr>
                <w:sz w:val="16"/>
                <w:szCs w:val="16"/>
              </w:rPr>
            </w:pPr>
            <w:bookmarkStart w:id="1714" w:name="PF_HST_IMPRIMER"/>
            <w:r w:rsidRPr="00CC6FF0">
              <w:rPr>
                <w:sz w:val="16"/>
                <w:szCs w:val="16"/>
              </w:rPr>
              <w:t>PF_HST_IMPRIMER</w:t>
            </w:r>
            <w:bookmarkEnd w:id="1714"/>
          </w:p>
        </w:tc>
        <w:tc>
          <w:tcPr>
            <w:tcW w:w="1594" w:type="dxa"/>
          </w:tcPr>
          <w:p w14:paraId="401C5C11"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Impression</w:t>
            </w:r>
          </w:p>
        </w:tc>
        <w:tc>
          <w:tcPr>
            <w:tcW w:w="1186" w:type="dxa"/>
          </w:tcPr>
          <w:p w14:paraId="1B04CECC"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227E1AB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1882980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5CD2FCF5" w14:textId="77777777" w:rsidR="0038340F" w:rsidRPr="00CC6FF0" w:rsidRDefault="0038340F" w:rsidP="0076395B">
            <w:pPr>
              <w:spacing w:before="0"/>
              <w:rPr>
                <w:sz w:val="16"/>
                <w:szCs w:val="16"/>
              </w:rPr>
            </w:pPr>
            <w:bookmarkStart w:id="1715" w:name="PF_HST_LISTER"/>
            <w:r w:rsidRPr="00CC6FF0">
              <w:rPr>
                <w:sz w:val="16"/>
                <w:szCs w:val="16"/>
              </w:rPr>
              <w:lastRenderedPageBreak/>
              <w:t>PF_HST_LISTER</w:t>
            </w:r>
            <w:bookmarkEnd w:id="1715"/>
          </w:p>
        </w:tc>
        <w:tc>
          <w:tcPr>
            <w:tcW w:w="1594" w:type="dxa"/>
          </w:tcPr>
          <w:p w14:paraId="253F3319"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Accès</w:t>
            </w:r>
          </w:p>
        </w:tc>
        <w:tc>
          <w:tcPr>
            <w:tcW w:w="1186" w:type="dxa"/>
          </w:tcPr>
          <w:p w14:paraId="049815BC"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598683FE"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des permis feu</w:t>
            </w:r>
          </w:p>
        </w:tc>
      </w:tr>
      <w:tr w:rsidR="0038340F" w:rsidRPr="00CC6FF0" w14:paraId="0DF0C24D"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650F9FA2" w14:textId="77777777" w:rsidR="0038340F" w:rsidRPr="00CC6FF0" w:rsidRDefault="0038340F" w:rsidP="0076395B">
            <w:pPr>
              <w:spacing w:before="0"/>
              <w:rPr>
                <w:sz w:val="16"/>
                <w:szCs w:val="16"/>
              </w:rPr>
            </w:pPr>
            <w:bookmarkStart w:id="1716" w:name="PF_HST_SCELLER"/>
            <w:r w:rsidRPr="00CC6FF0">
              <w:rPr>
                <w:sz w:val="16"/>
                <w:szCs w:val="16"/>
              </w:rPr>
              <w:t>PF_HST_SCELLER</w:t>
            </w:r>
            <w:bookmarkEnd w:id="1716"/>
          </w:p>
        </w:tc>
        <w:tc>
          <w:tcPr>
            <w:tcW w:w="1594" w:type="dxa"/>
          </w:tcPr>
          <w:p w14:paraId="236BE83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Scellement</w:t>
            </w:r>
          </w:p>
        </w:tc>
        <w:tc>
          <w:tcPr>
            <w:tcW w:w="1186" w:type="dxa"/>
          </w:tcPr>
          <w:p w14:paraId="7DB74736"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7B33D148"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595B24D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685AC349" w14:textId="77777777" w:rsidR="0038340F" w:rsidRPr="00CC6FF0" w:rsidRDefault="0038340F" w:rsidP="0076395B">
            <w:pPr>
              <w:spacing w:before="0"/>
              <w:rPr>
                <w:sz w:val="16"/>
                <w:szCs w:val="16"/>
              </w:rPr>
            </w:pPr>
            <w:bookmarkStart w:id="1717" w:name="PF_HST_SUPPRIMER"/>
            <w:r w:rsidRPr="00CC6FF0">
              <w:rPr>
                <w:sz w:val="16"/>
                <w:szCs w:val="16"/>
              </w:rPr>
              <w:t>PF_HST_SUPPRIMER</w:t>
            </w:r>
            <w:bookmarkEnd w:id="1717"/>
          </w:p>
        </w:tc>
        <w:tc>
          <w:tcPr>
            <w:tcW w:w="1594" w:type="dxa"/>
          </w:tcPr>
          <w:p w14:paraId="7D02B403"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Suppression</w:t>
            </w:r>
          </w:p>
        </w:tc>
        <w:tc>
          <w:tcPr>
            <w:tcW w:w="1186" w:type="dxa"/>
          </w:tcPr>
          <w:p w14:paraId="6BC0D7E4"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602728F5"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bl>
    <w:p w14:paraId="6CF8809A" w14:textId="77777777" w:rsidR="00507B3F" w:rsidRPr="00CC6FF0" w:rsidRDefault="00507B3F" w:rsidP="0076395B">
      <w:r w:rsidRPr="00CC6FF0">
        <w:t xml:space="preserve">Tous les événements ci-dessus sont classés dans la rubrique : </w:t>
      </w:r>
      <w:r w:rsidRPr="00CC6FF0">
        <w:rPr>
          <w:b/>
          <w:bCs/>
        </w:rPr>
        <w:t>Permis feu</w:t>
      </w:r>
    </w:p>
    <w:p w14:paraId="5B987696" w14:textId="77777777" w:rsidR="00920C2E" w:rsidRPr="00CC6FF0" w:rsidRDefault="00920C2E" w:rsidP="00945734">
      <w:pPr>
        <w:rPr>
          <w:rStyle w:val="lev"/>
        </w:rPr>
      </w:pPr>
      <w:r w:rsidRPr="00CC6FF0">
        <w:rPr>
          <w:rStyle w:val="lev"/>
        </w:rPr>
        <w:t>Liste des messages</w:t>
      </w:r>
    </w:p>
    <w:p w14:paraId="030A2CB7" w14:textId="77777777" w:rsidR="00920C2E" w:rsidRPr="00CC6FF0" w:rsidRDefault="00920C2E" w:rsidP="0076395B">
      <w:r w:rsidRPr="00CC6FF0">
        <w:t>Le tableau ci-dessous récence la liste des messages susceptibles d’être affiché et présenté à un utilisateur.</w:t>
      </w:r>
    </w:p>
    <w:p w14:paraId="38622240" w14:textId="77777777" w:rsidR="00920C2E" w:rsidRPr="00CC6FF0" w:rsidRDefault="00920C2E" w:rsidP="0076395B">
      <w:pPr>
        <w:spacing w:before="0"/>
      </w:pPr>
    </w:p>
    <w:tbl>
      <w:tblPr>
        <w:tblStyle w:val="TableauListe3-Accentuation5"/>
        <w:tblW w:w="10485" w:type="dxa"/>
        <w:tblLook w:val="04A0" w:firstRow="1" w:lastRow="0" w:firstColumn="1" w:lastColumn="0" w:noHBand="0" w:noVBand="1"/>
      </w:tblPr>
      <w:tblGrid>
        <w:gridCol w:w="3415"/>
        <w:gridCol w:w="7070"/>
      </w:tblGrid>
      <w:tr w:rsidR="00920C2E" w:rsidRPr="00CC6FF0" w14:paraId="355AF8B7"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5" w:type="dxa"/>
          </w:tcPr>
          <w:p w14:paraId="27C8CCD1" w14:textId="77777777" w:rsidR="00920C2E" w:rsidRPr="00CC6FF0" w:rsidRDefault="00920C2E" w:rsidP="0076395B">
            <w:pPr>
              <w:spacing w:before="0"/>
              <w:rPr>
                <w:b w:val="0"/>
                <w:bCs w:val="0"/>
                <w:sz w:val="16"/>
                <w:szCs w:val="16"/>
              </w:rPr>
            </w:pPr>
            <w:r w:rsidRPr="00CC6FF0">
              <w:rPr>
                <w:b w:val="0"/>
                <w:bCs w:val="0"/>
                <w:sz w:val="16"/>
                <w:szCs w:val="16"/>
              </w:rPr>
              <w:t>Code Message</w:t>
            </w:r>
          </w:p>
        </w:tc>
        <w:tc>
          <w:tcPr>
            <w:tcW w:w="7070" w:type="dxa"/>
          </w:tcPr>
          <w:p w14:paraId="5D66370E" w14:textId="77777777" w:rsidR="00920C2E" w:rsidRPr="00CC6FF0" w:rsidRDefault="00920C2E" w:rsidP="0076395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276D5D" w:rsidRPr="00CC6FF0" w14:paraId="0B6A710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5002EEB9" w14:textId="33C4F9A5" w:rsidR="00276D5D" w:rsidRPr="00CC6FF0" w:rsidRDefault="00276D5D" w:rsidP="0076395B">
            <w:pPr>
              <w:spacing w:before="0"/>
              <w:rPr>
                <w:rFonts w:cs="Tahoma"/>
                <w:sz w:val="16"/>
                <w:szCs w:val="16"/>
              </w:rPr>
            </w:pPr>
            <w:bookmarkStart w:id="1718" w:name="PF_MSG_CONF_CREATION"/>
            <w:r w:rsidRPr="00CC6FF0">
              <w:rPr>
                <w:rFonts w:cs="Tahoma"/>
                <w:sz w:val="16"/>
                <w:szCs w:val="16"/>
              </w:rPr>
              <w:t>P</w:t>
            </w:r>
            <w:r w:rsidR="00F36AED" w:rsidRPr="00CC6FF0">
              <w:rPr>
                <w:rFonts w:cs="Tahoma"/>
                <w:sz w:val="16"/>
                <w:szCs w:val="16"/>
              </w:rPr>
              <w:t>F</w:t>
            </w:r>
            <w:r w:rsidRPr="00CC6FF0">
              <w:rPr>
                <w:rFonts w:cs="Tahoma"/>
                <w:sz w:val="16"/>
                <w:szCs w:val="16"/>
              </w:rPr>
              <w:t>_MSG_</w:t>
            </w:r>
            <w:r w:rsidR="00BA4132" w:rsidRPr="00CC6FF0">
              <w:rPr>
                <w:rFonts w:cs="Tahoma"/>
                <w:sz w:val="16"/>
                <w:szCs w:val="16"/>
              </w:rPr>
              <w:t>VA</w:t>
            </w:r>
            <w:r w:rsidRPr="00CC6FF0">
              <w:rPr>
                <w:rFonts w:cs="Tahoma"/>
                <w:sz w:val="16"/>
                <w:szCs w:val="16"/>
              </w:rPr>
              <w:t>_CREATION</w:t>
            </w:r>
            <w:bookmarkEnd w:id="1718"/>
          </w:p>
        </w:tc>
        <w:tc>
          <w:tcPr>
            <w:tcW w:w="7070" w:type="dxa"/>
          </w:tcPr>
          <w:p w14:paraId="040AB0FB" w14:textId="77777777" w:rsidR="00276D5D" w:rsidRPr="00CC6FF0" w:rsidRDefault="00276D5D"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Veuillez renseigner le titre du permis feu à créer.</w:t>
            </w:r>
          </w:p>
          <w:p w14:paraId="1B8D00F5" w14:textId="44406431" w:rsidR="00276D5D" w:rsidRPr="00CC6FF0" w:rsidRDefault="00276D5D"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VALIDER pour confirmer la demande de création, ANNULER sinon.</w:t>
            </w:r>
          </w:p>
        </w:tc>
      </w:tr>
    </w:tbl>
    <w:p w14:paraId="6C3342B2" w14:textId="55E5E15D" w:rsidR="00507B3F" w:rsidRPr="00CC6FF0" w:rsidRDefault="00507B3F" w:rsidP="00945734">
      <w:pPr>
        <w:rPr>
          <w:rStyle w:val="lev"/>
        </w:rPr>
      </w:pPr>
      <w:r w:rsidRPr="00CC6FF0">
        <w:rPr>
          <w:rStyle w:val="lev"/>
        </w:rPr>
        <w:t>Liste des messages d’erreur</w:t>
      </w:r>
    </w:p>
    <w:p w14:paraId="6896D61F" w14:textId="01D1C947" w:rsidR="00C8093F" w:rsidRPr="00CC6FF0" w:rsidRDefault="00C8093F" w:rsidP="0076395B">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0592A080" w14:textId="77777777" w:rsidR="00507B3F" w:rsidRPr="00CC6FF0" w:rsidRDefault="00507B3F" w:rsidP="0076395B">
      <w:pPr>
        <w:spacing w:before="0"/>
      </w:pPr>
    </w:p>
    <w:tbl>
      <w:tblPr>
        <w:tblStyle w:val="TableauListe3-Accentuation5"/>
        <w:tblW w:w="10485" w:type="dxa"/>
        <w:tblLook w:val="04A0" w:firstRow="1" w:lastRow="0" w:firstColumn="1" w:lastColumn="0" w:noHBand="0" w:noVBand="1"/>
      </w:tblPr>
      <w:tblGrid>
        <w:gridCol w:w="2952"/>
        <w:gridCol w:w="7533"/>
      </w:tblGrid>
      <w:tr w:rsidR="0038340F" w:rsidRPr="00CC6FF0" w14:paraId="19EC0996"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558DE315" w14:textId="77777777" w:rsidR="0038340F" w:rsidRPr="00CC6FF0" w:rsidRDefault="0038340F" w:rsidP="0076395B">
            <w:pPr>
              <w:spacing w:before="0"/>
              <w:rPr>
                <w:rFonts w:cs="Tahoma"/>
                <w:b w:val="0"/>
                <w:bCs w:val="0"/>
                <w:sz w:val="16"/>
                <w:szCs w:val="16"/>
              </w:rPr>
            </w:pPr>
            <w:r w:rsidRPr="00CC6FF0">
              <w:rPr>
                <w:rFonts w:cs="Tahoma"/>
                <w:b w:val="0"/>
                <w:bCs w:val="0"/>
                <w:sz w:val="16"/>
                <w:szCs w:val="16"/>
              </w:rPr>
              <w:t>Code</w:t>
            </w:r>
          </w:p>
        </w:tc>
        <w:tc>
          <w:tcPr>
            <w:tcW w:w="7533" w:type="dxa"/>
          </w:tcPr>
          <w:p w14:paraId="3F4D7771"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38340F" w:rsidRPr="00CC6FF0" w14:paraId="05D427E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0F3889AD" w14:textId="77777777" w:rsidR="0038340F" w:rsidRPr="00CC6FF0" w:rsidRDefault="0038340F" w:rsidP="0076395B">
            <w:pPr>
              <w:spacing w:before="0"/>
              <w:rPr>
                <w:rFonts w:cs="Tahoma"/>
                <w:b w:val="0"/>
                <w:bCs w:val="0"/>
                <w:sz w:val="16"/>
                <w:szCs w:val="16"/>
              </w:rPr>
            </w:pPr>
            <w:bookmarkStart w:id="1719" w:name="PF_MSG_ERR_ARCHIVAGE"/>
            <w:r w:rsidRPr="00CC6FF0">
              <w:rPr>
                <w:rFonts w:cs="Tahoma"/>
                <w:sz w:val="16"/>
                <w:szCs w:val="16"/>
              </w:rPr>
              <w:t>PF_MSG_ERR_ARCHIVAGE</w:t>
            </w:r>
            <w:bookmarkEnd w:id="1719"/>
          </w:p>
        </w:tc>
        <w:tc>
          <w:tcPr>
            <w:tcW w:w="7533" w:type="dxa"/>
          </w:tcPr>
          <w:p w14:paraId="07065E95"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l’archivage du permis feu %TITRE% (ID %ID%).</w:t>
            </w:r>
          </w:p>
          <w:p w14:paraId="1A673E77"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1099CF74" w14:textId="77777777" w:rsidTr="000125D2">
        <w:tc>
          <w:tcPr>
            <w:cnfStyle w:val="001000000000" w:firstRow="0" w:lastRow="0" w:firstColumn="1" w:lastColumn="0" w:oddVBand="0" w:evenVBand="0" w:oddHBand="0" w:evenHBand="0" w:firstRowFirstColumn="0" w:firstRowLastColumn="0" w:lastRowFirstColumn="0" w:lastRowLastColumn="0"/>
            <w:tcW w:w="2952" w:type="dxa"/>
          </w:tcPr>
          <w:p w14:paraId="370ADBF9" w14:textId="77777777" w:rsidR="0038340F" w:rsidRPr="005945E6" w:rsidRDefault="0038340F" w:rsidP="00CD41DB">
            <w:pPr>
              <w:spacing w:before="0"/>
              <w:rPr>
                <w:rFonts w:cs="Tahoma"/>
                <w:sz w:val="16"/>
                <w:szCs w:val="16"/>
                <w:lang w:val="en-US"/>
              </w:rPr>
            </w:pPr>
            <w:bookmarkStart w:id="1720" w:name="PF_MSG_ERR_CMD_EXEC"/>
            <w:r w:rsidRPr="005945E6">
              <w:rPr>
                <w:rFonts w:cs="Tahoma"/>
                <w:sz w:val="16"/>
                <w:szCs w:val="16"/>
                <w:lang w:val="en-US"/>
              </w:rPr>
              <w:t>PF_MSG_ERR_CMD_EXEC</w:t>
            </w:r>
            <w:bookmarkEnd w:id="1720"/>
          </w:p>
        </w:tc>
        <w:tc>
          <w:tcPr>
            <w:tcW w:w="7533" w:type="dxa"/>
          </w:tcPr>
          <w:p w14:paraId="36A5B540"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l’exécution des commandes sur les éléments du permis feu %TITRE% (ID %ID%).</w:t>
            </w:r>
          </w:p>
          <w:p w14:paraId="0E273145"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06AE384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77B84F22" w14:textId="77777777" w:rsidR="0038340F" w:rsidRPr="005945E6" w:rsidRDefault="0038340F" w:rsidP="0076395B">
            <w:pPr>
              <w:spacing w:before="0"/>
              <w:rPr>
                <w:rFonts w:cs="Tahoma"/>
                <w:sz w:val="16"/>
                <w:szCs w:val="16"/>
                <w:lang w:val="en-US"/>
              </w:rPr>
            </w:pPr>
            <w:bookmarkStart w:id="1721" w:name="PF_MSG_ERR_CMDP_CREATION"/>
            <w:r w:rsidRPr="005945E6">
              <w:rPr>
                <w:rFonts w:cs="Tahoma"/>
                <w:sz w:val="16"/>
                <w:szCs w:val="16"/>
                <w:lang w:val="en-US"/>
              </w:rPr>
              <w:t>PF_MSG_ERR_CMDP_CREATION</w:t>
            </w:r>
            <w:bookmarkEnd w:id="1721"/>
          </w:p>
        </w:tc>
        <w:tc>
          <w:tcPr>
            <w:tcW w:w="7533" w:type="dxa"/>
          </w:tcPr>
          <w:p w14:paraId="74C0BBD1"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 création de commande programmée pour le permis feu %TITRE% (ID %ID%).</w:t>
            </w:r>
          </w:p>
          <w:p w14:paraId="20F2337E"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78D1C2F3" w14:textId="77777777" w:rsidTr="000125D2">
        <w:tc>
          <w:tcPr>
            <w:cnfStyle w:val="001000000000" w:firstRow="0" w:lastRow="0" w:firstColumn="1" w:lastColumn="0" w:oddVBand="0" w:evenVBand="0" w:oddHBand="0" w:evenHBand="0" w:firstRowFirstColumn="0" w:firstRowLastColumn="0" w:lastRowFirstColumn="0" w:lastRowLastColumn="0"/>
            <w:tcW w:w="2952" w:type="dxa"/>
          </w:tcPr>
          <w:p w14:paraId="64B1A48D" w14:textId="77777777" w:rsidR="0038340F" w:rsidRPr="00CC6FF0" w:rsidRDefault="0038340F" w:rsidP="0076395B">
            <w:pPr>
              <w:spacing w:before="0"/>
              <w:rPr>
                <w:rFonts w:cs="Tahoma"/>
                <w:b w:val="0"/>
                <w:bCs w:val="0"/>
                <w:sz w:val="16"/>
                <w:szCs w:val="16"/>
              </w:rPr>
            </w:pPr>
            <w:bookmarkStart w:id="1722" w:name="PF_MSG_ERR_EXPORT_PDF"/>
            <w:r w:rsidRPr="00CC6FF0">
              <w:rPr>
                <w:rFonts w:cs="Tahoma"/>
                <w:sz w:val="16"/>
                <w:szCs w:val="16"/>
              </w:rPr>
              <w:t>PF_MSG_ERR_EXPORT_PDF</w:t>
            </w:r>
            <w:bookmarkEnd w:id="1722"/>
          </w:p>
        </w:tc>
        <w:tc>
          <w:tcPr>
            <w:tcW w:w="7533" w:type="dxa"/>
          </w:tcPr>
          <w:p w14:paraId="0E02AE3C"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Libellé du message : Echec de la sauvegarde au format PDF du permis feu %TITRE%, ID %ID% </w:t>
            </w:r>
          </w:p>
          <w:p w14:paraId="17E2F4B0"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3358411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2230DB44" w14:textId="77777777" w:rsidR="0038340F" w:rsidRPr="00CC6FF0" w:rsidRDefault="0038340F" w:rsidP="0076395B">
            <w:pPr>
              <w:spacing w:before="0"/>
              <w:rPr>
                <w:rFonts w:cs="Tahoma"/>
                <w:b w:val="0"/>
                <w:bCs w:val="0"/>
                <w:sz w:val="16"/>
                <w:szCs w:val="16"/>
              </w:rPr>
            </w:pPr>
            <w:bookmarkStart w:id="1723" w:name="PF_MSG_ERR_IMPRESSION_PDF"/>
            <w:r w:rsidRPr="00CC6FF0">
              <w:rPr>
                <w:rFonts w:cs="Tahoma"/>
                <w:sz w:val="16"/>
                <w:szCs w:val="16"/>
              </w:rPr>
              <w:t>PF_MSG_ERR_IMPRESSION_PDF</w:t>
            </w:r>
            <w:bookmarkEnd w:id="1723"/>
          </w:p>
        </w:tc>
        <w:tc>
          <w:tcPr>
            <w:tcW w:w="7533" w:type="dxa"/>
          </w:tcPr>
          <w:p w14:paraId="47588443"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 génération du permis feu %TITRE% (ID %ID%) au format PDF. Abandon de l’impression.</w:t>
            </w:r>
          </w:p>
          <w:p w14:paraId="29D6DFE6"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1E6CCAF5" w14:textId="77777777" w:rsidTr="000125D2">
        <w:tc>
          <w:tcPr>
            <w:cnfStyle w:val="001000000000" w:firstRow="0" w:lastRow="0" w:firstColumn="1" w:lastColumn="0" w:oddVBand="0" w:evenVBand="0" w:oddHBand="0" w:evenHBand="0" w:firstRowFirstColumn="0" w:firstRowLastColumn="0" w:lastRowFirstColumn="0" w:lastRowLastColumn="0"/>
            <w:tcW w:w="2952" w:type="dxa"/>
          </w:tcPr>
          <w:p w14:paraId="5BC4D9BA" w14:textId="77777777" w:rsidR="0038340F" w:rsidRPr="00CC6FF0" w:rsidRDefault="0038340F" w:rsidP="0076395B">
            <w:pPr>
              <w:spacing w:before="0"/>
              <w:rPr>
                <w:rFonts w:cs="Tahoma"/>
                <w:b w:val="0"/>
                <w:bCs w:val="0"/>
                <w:sz w:val="16"/>
                <w:szCs w:val="16"/>
              </w:rPr>
            </w:pPr>
            <w:bookmarkStart w:id="1724" w:name="PF_MSG_ERR_SCELLER"/>
            <w:r w:rsidRPr="00CC6FF0">
              <w:rPr>
                <w:rFonts w:cs="Tahoma"/>
                <w:sz w:val="16"/>
                <w:szCs w:val="16"/>
              </w:rPr>
              <w:t>PF_MSG_ERR_SCELLER</w:t>
            </w:r>
            <w:bookmarkEnd w:id="1724"/>
          </w:p>
        </w:tc>
        <w:tc>
          <w:tcPr>
            <w:tcW w:w="7533" w:type="dxa"/>
          </w:tcPr>
          <w:p w14:paraId="29E1A963"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du passage au statut scellé du permis feu %TITRE% (ID %ID%).</w:t>
            </w:r>
          </w:p>
          <w:p w14:paraId="512BF542"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444A781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4EB2D4A5" w14:textId="77777777" w:rsidR="0038340F" w:rsidRPr="00CC6FF0" w:rsidRDefault="0038340F" w:rsidP="0076395B">
            <w:pPr>
              <w:spacing w:before="0"/>
              <w:rPr>
                <w:rFonts w:cs="Tahoma"/>
                <w:b w:val="0"/>
                <w:bCs w:val="0"/>
                <w:sz w:val="16"/>
                <w:szCs w:val="16"/>
              </w:rPr>
            </w:pPr>
            <w:bookmarkStart w:id="1725" w:name="PF_MSG_ERR_SUPPRESSION"/>
            <w:r w:rsidRPr="00CC6FF0">
              <w:rPr>
                <w:rFonts w:cs="Tahoma"/>
                <w:sz w:val="16"/>
                <w:szCs w:val="16"/>
              </w:rPr>
              <w:t>PF_MSG_ERR_SUPPRESSION</w:t>
            </w:r>
            <w:bookmarkEnd w:id="1725"/>
          </w:p>
        </w:tc>
        <w:tc>
          <w:tcPr>
            <w:tcW w:w="7533" w:type="dxa"/>
          </w:tcPr>
          <w:p w14:paraId="3D94AE42"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 suppression du permis feu %TITRE% (ID %ID%).</w:t>
            </w:r>
          </w:p>
          <w:p w14:paraId="0BEDFE89"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024E253C" w14:textId="59ED61A0" w:rsidR="00BF74E8" w:rsidRPr="00CC6FF0" w:rsidRDefault="00507B3F" w:rsidP="0076395B">
      <w:pPr>
        <w:rPr>
          <w:b/>
          <w:bCs/>
        </w:rPr>
      </w:pPr>
      <w:r w:rsidRPr="00CC6FF0">
        <w:t xml:space="preserve">Tous les événements ci-dessus sont classés dans la rubrique : </w:t>
      </w:r>
      <w:r w:rsidRPr="00CC6FF0">
        <w:rPr>
          <w:b/>
          <w:bCs/>
        </w:rPr>
        <w:t>Permis feu</w:t>
      </w:r>
    </w:p>
    <w:p w14:paraId="256C1FF3" w14:textId="377A10FB" w:rsidR="006351E2" w:rsidRPr="00CC6FF0" w:rsidRDefault="006351E2" w:rsidP="00945734">
      <w:pPr>
        <w:rPr>
          <w:rStyle w:val="lev"/>
        </w:rPr>
      </w:pPr>
      <w:r w:rsidRPr="00CC6FF0">
        <w:rPr>
          <w:rStyle w:val="lev"/>
        </w:rPr>
        <w:t>Liste des messages</w:t>
      </w:r>
      <w:r w:rsidR="008248E5" w:rsidRPr="00CC6FF0">
        <w:rPr>
          <w:rStyle w:val="lev"/>
        </w:rPr>
        <w:t xml:space="preserve"> avec demande de confirmation</w:t>
      </w:r>
    </w:p>
    <w:p w14:paraId="2C0BD66E" w14:textId="30412D1D" w:rsidR="006351E2" w:rsidRPr="00CC6FF0" w:rsidRDefault="006351E2" w:rsidP="0076395B">
      <w:pPr>
        <w:rPr>
          <w:szCs w:val="22"/>
        </w:rPr>
      </w:pPr>
      <w:r w:rsidRPr="00CC6FF0">
        <w:rPr>
          <w:szCs w:val="22"/>
        </w:rPr>
        <w:t xml:space="preserve">L’affichage des messages d’erreur fait appel de la fonction support </w:t>
      </w:r>
      <w:r w:rsidR="008248E5" w:rsidRPr="00CC6FF0">
        <w:rPr>
          <w:szCs w:val="22"/>
        </w:rPr>
        <w:fldChar w:fldCharType="begin"/>
      </w:r>
      <w:r w:rsidR="008248E5" w:rsidRPr="00CC6FF0">
        <w:rPr>
          <w:szCs w:val="22"/>
        </w:rPr>
        <w:instrText xml:space="preserve"> REF FCT_MSG_CONFIRMATION \h </w:instrText>
      </w:r>
      <w:r w:rsidR="00F02605" w:rsidRPr="00CC6FF0">
        <w:rPr>
          <w:szCs w:val="22"/>
        </w:rPr>
        <w:instrText xml:space="preserve"> \* MERGEFORMAT </w:instrText>
      </w:r>
      <w:r w:rsidR="008248E5" w:rsidRPr="00CC6FF0">
        <w:rPr>
          <w:szCs w:val="22"/>
        </w:rPr>
      </w:r>
      <w:r w:rsidR="008248E5" w:rsidRPr="00CC6FF0">
        <w:rPr>
          <w:szCs w:val="22"/>
        </w:rPr>
        <w:fldChar w:fldCharType="end"/>
      </w:r>
      <w:r w:rsidR="00BA4132" w:rsidRPr="00CC6FF0">
        <w:rPr>
          <w:szCs w:val="22"/>
        </w:rPr>
        <w:t>.</w:t>
      </w:r>
    </w:p>
    <w:p w14:paraId="0E3E60D7" w14:textId="77777777" w:rsidR="00923843" w:rsidRPr="00CC6FF0" w:rsidRDefault="00923843" w:rsidP="0076395B">
      <w:pPr>
        <w:spacing w:before="0"/>
      </w:pPr>
    </w:p>
    <w:tbl>
      <w:tblPr>
        <w:tblStyle w:val="TableauListe3-Accentuation5"/>
        <w:tblW w:w="10485" w:type="dxa"/>
        <w:tblLook w:val="04A0" w:firstRow="1" w:lastRow="0" w:firstColumn="1" w:lastColumn="0" w:noHBand="0" w:noVBand="1"/>
      </w:tblPr>
      <w:tblGrid>
        <w:gridCol w:w="3415"/>
        <w:gridCol w:w="7070"/>
      </w:tblGrid>
      <w:tr w:rsidR="006351E2" w:rsidRPr="00CC6FF0" w14:paraId="159A1C85"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5" w:type="dxa"/>
          </w:tcPr>
          <w:p w14:paraId="3459B458" w14:textId="0022D633" w:rsidR="006351E2" w:rsidRPr="00CC6FF0" w:rsidRDefault="006351E2" w:rsidP="0076395B">
            <w:pPr>
              <w:spacing w:before="0"/>
              <w:rPr>
                <w:b w:val="0"/>
                <w:bCs w:val="0"/>
                <w:sz w:val="16"/>
                <w:szCs w:val="16"/>
              </w:rPr>
            </w:pPr>
            <w:r w:rsidRPr="00CC6FF0">
              <w:rPr>
                <w:b w:val="0"/>
                <w:bCs w:val="0"/>
                <w:sz w:val="16"/>
                <w:szCs w:val="16"/>
              </w:rPr>
              <w:t>Code Message</w:t>
            </w:r>
          </w:p>
        </w:tc>
        <w:tc>
          <w:tcPr>
            <w:tcW w:w="7070" w:type="dxa"/>
          </w:tcPr>
          <w:p w14:paraId="46D5DD5D" w14:textId="77777777" w:rsidR="006351E2" w:rsidRPr="00CC6FF0" w:rsidRDefault="006351E2"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351E2" w:rsidRPr="00CC6FF0" w14:paraId="202732C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5444C4BA" w14:textId="234E5F61" w:rsidR="006351E2" w:rsidRPr="00CC6FF0" w:rsidRDefault="006351E2" w:rsidP="0076395B">
            <w:pPr>
              <w:spacing w:before="0"/>
              <w:rPr>
                <w:b w:val="0"/>
                <w:bCs w:val="0"/>
                <w:sz w:val="16"/>
                <w:szCs w:val="16"/>
              </w:rPr>
            </w:pPr>
            <w:bookmarkStart w:id="1726" w:name="PF_MSG_CONFIRMATION_ARCHIVAGE"/>
            <w:r w:rsidRPr="00CC6FF0">
              <w:rPr>
                <w:rFonts w:cs="Tahoma"/>
                <w:sz w:val="16"/>
                <w:szCs w:val="16"/>
              </w:rPr>
              <w:t>P</w:t>
            </w:r>
            <w:r w:rsidR="00F36AED" w:rsidRPr="00CC6FF0">
              <w:rPr>
                <w:rFonts w:cs="Tahoma"/>
                <w:sz w:val="16"/>
                <w:szCs w:val="16"/>
              </w:rPr>
              <w:t>F</w:t>
            </w:r>
            <w:r w:rsidRPr="00CC6FF0">
              <w:rPr>
                <w:rFonts w:cs="Tahoma"/>
                <w:sz w:val="16"/>
                <w:szCs w:val="16"/>
              </w:rPr>
              <w:t>_MSG_CONFIRM_ARCHIVAGE</w:t>
            </w:r>
            <w:bookmarkEnd w:id="1726"/>
          </w:p>
        </w:tc>
        <w:tc>
          <w:tcPr>
            <w:tcW w:w="7070" w:type="dxa"/>
          </w:tcPr>
          <w:p w14:paraId="4F8AF008" w14:textId="1BF4016D" w:rsidR="006351E2" w:rsidRPr="00CC6FF0" w:rsidRDefault="006351E2"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Veuillez confirmer la demande d’archivage du permis feu %TITRE%, ID %ID% </w:t>
            </w:r>
          </w:p>
        </w:tc>
      </w:tr>
      <w:tr w:rsidR="00366733" w:rsidRPr="00CC6FF0" w14:paraId="18593BF1" w14:textId="77777777" w:rsidTr="000125D2">
        <w:tc>
          <w:tcPr>
            <w:cnfStyle w:val="001000000000" w:firstRow="0" w:lastRow="0" w:firstColumn="1" w:lastColumn="0" w:oddVBand="0" w:evenVBand="0" w:oddHBand="0" w:evenHBand="0" w:firstRowFirstColumn="0" w:firstRowLastColumn="0" w:lastRowFirstColumn="0" w:lastRowLastColumn="0"/>
            <w:tcW w:w="3415" w:type="dxa"/>
          </w:tcPr>
          <w:p w14:paraId="56B8E802" w14:textId="78DF3044" w:rsidR="00366733" w:rsidRPr="005945E6" w:rsidRDefault="00366733" w:rsidP="0076395B">
            <w:pPr>
              <w:spacing w:before="0"/>
              <w:rPr>
                <w:rFonts w:cs="Tahoma"/>
                <w:sz w:val="16"/>
                <w:szCs w:val="16"/>
                <w:lang w:val="en-US"/>
              </w:rPr>
            </w:pPr>
            <w:bookmarkStart w:id="1727" w:name="PF_MSG_CONFIRM_CMDP_CREATION"/>
            <w:r w:rsidRPr="005945E6">
              <w:rPr>
                <w:rFonts w:cs="Tahoma"/>
                <w:sz w:val="16"/>
                <w:szCs w:val="16"/>
                <w:lang w:val="en-US"/>
              </w:rPr>
              <w:t>P</w:t>
            </w:r>
            <w:r w:rsidR="00F36AED" w:rsidRPr="005945E6">
              <w:rPr>
                <w:rFonts w:cs="Tahoma"/>
                <w:sz w:val="16"/>
                <w:szCs w:val="16"/>
                <w:lang w:val="en-US"/>
              </w:rPr>
              <w:t>F</w:t>
            </w:r>
            <w:r w:rsidRPr="005945E6">
              <w:rPr>
                <w:rFonts w:cs="Tahoma"/>
                <w:sz w:val="16"/>
                <w:szCs w:val="16"/>
                <w:lang w:val="en-US"/>
              </w:rPr>
              <w:t>_MSG_CONFIRM_CMDP_CREATION</w:t>
            </w:r>
            <w:bookmarkEnd w:id="1727"/>
          </w:p>
        </w:tc>
        <w:tc>
          <w:tcPr>
            <w:tcW w:w="7070" w:type="dxa"/>
          </w:tcPr>
          <w:p w14:paraId="0EA984D3" w14:textId="600E65BF" w:rsidR="00366733" w:rsidRPr="00CC6FF0" w:rsidRDefault="00366733"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Voulez-vous créer les commandes programmées pour les éléments sélectionnés ?</w:t>
            </w:r>
          </w:p>
        </w:tc>
      </w:tr>
      <w:tr w:rsidR="00E02282" w:rsidRPr="00CC6FF0" w14:paraId="585EB69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7176ECF6" w14:textId="5DDC5EE5" w:rsidR="00E02282" w:rsidRPr="00CC6FF0" w:rsidRDefault="00E02282" w:rsidP="0076395B">
            <w:pPr>
              <w:spacing w:before="0"/>
              <w:rPr>
                <w:b w:val="0"/>
                <w:bCs w:val="0"/>
                <w:sz w:val="16"/>
                <w:szCs w:val="16"/>
              </w:rPr>
            </w:pPr>
            <w:bookmarkStart w:id="1728" w:name="PF_MSG_CONFIRM_SCELLER"/>
            <w:r w:rsidRPr="00CC6FF0">
              <w:rPr>
                <w:rFonts w:cs="Tahoma"/>
                <w:sz w:val="16"/>
                <w:szCs w:val="16"/>
              </w:rPr>
              <w:t>P</w:t>
            </w:r>
            <w:r w:rsidR="00F36AED" w:rsidRPr="00CC6FF0">
              <w:rPr>
                <w:rFonts w:cs="Tahoma"/>
                <w:sz w:val="16"/>
                <w:szCs w:val="16"/>
              </w:rPr>
              <w:t>F</w:t>
            </w:r>
            <w:r w:rsidRPr="00CC6FF0">
              <w:rPr>
                <w:rFonts w:cs="Tahoma"/>
                <w:sz w:val="16"/>
                <w:szCs w:val="16"/>
              </w:rPr>
              <w:t>_MSG_CONFIRM_SCELLER</w:t>
            </w:r>
            <w:bookmarkEnd w:id="1728"/>
          </w:p>
        </w:tc>
        <w:tc>
          <w:tcPr>
            <w:tcW w:w="7070" w:type="dxa"/>
          </w:tcPr>
          <w:p w14:paraId="7A6D90F3" w14:textId="1FCB68F1" w:rsidR="00E02282" w:rsidRPr="00CC6FF0" w:rsidRDefault="00E02282"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Voulez-vous sceller le permis feu %TITRE% ?</w:t>
            </w:r>
          </w:p>
        </w:tc>
      </w:tr>
    </w:tbl>
    <w:p w14:paraId="6ED744EA" w14:textId="1B5D1399" w:rsidR="00AA1F46" w:rsidRPr="00CC6FF0" w:rsidRDefault="00AA1F46" w:rsidP="00945734">
      <w:pPr>
        <w:rPr>
          <w:rStyle w:val="lev"/>
        </w:rPr>
      </w:pPr>
      <w:commentRangeStart w:id="1729"/>
      <w:r w:rsidRPr="00CC6FF0">
        <w:rPr>
          <w:rStyle w:val="lev"/>
        </w:rPr>
        <w:t>Liste des actions disponibles</w:t>
      </w:r>
      <w:commentRangeEnd w:id="1729"/>
      <w:r w:rsidR="002E5B1B" w:rsidRPr="00CC6FF0">
        <w:rPr>
          <w:rStyle w:val="Marquedecommentaire"/>
          <w:b/>
          <w:bCs/>
          <w:sz w:val="22"/>
          <w:szCs w:val="20"/>
        </w:rPr>
        <w:commentReference w:id="1729"/>
      </w:r>
    </w:p>
    <w:p w14:paraId="537BB939" w14:textId="09AC17CF" w:rsidR="00AA1F46" w:rsidRPr="00CC6FF0" w:rsidRDefault="00AA1F46" w:rsidP="0076395B">
      <w:r w:rsidRPr="00CC6FF0">
        <w:t>Le tableau ci-dessous identifie la liste des actions principales disponibles pour manipuler un permis feu.</w:t>
      </w:r>
    </w:p>
    <w:p w14:paraId="4C7D8F0E" w14:textId="77777777" w:rsidR="00AA1F46" w:rsidRPr="00CC6FF0" w:rsidRDefault="00AA1F46" w:rsidP="0076395B">
      <w:pPr>
        <w:spacing w:before="0"/>
      </w:pPr>
    </w:p>
    <w:tbl>
      <w:tblPr>
        <w:tblStyle w:val="TableauListe3-Accentuation5"/>
        <w:tblW w:w="10485" w:type="dxa"/>
        <w:tblLook w:val="04A0" w:firstRow="1" w:lastRow="0" w:firstColumn="1" w:lastColumn="0" w:noHBand="0" w:noVBand="1"/>
      </w:tblPr>
      <w:tblGrid>
        <w:gridCol w:w="3258"/>
        <w:gridCol w:w="7227"/>
      </w:tblGrid>
      <w:tr w:rsidR="00375D2F" w:rsidRPr="00CC6FF0" w14:paraId="71BD9963" w14:textId="77777777" w:rsidTr="00C34AA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258" w:type="dxa"/>
            <w:vAlign w:val="center"/>
          </w:tcPr>
          <w:p w14:paraId="44251818" w14:textId="3936ECDF" w:rsidR="00375D2F" w:rsidRPr="00CC6FF0" w:rsidRDefault="00375D2F" w:rsidP="0076395B">
            <w:pPr>
              <w:tabs>
                <w:tab w:val="center" w:pos="1003"/>
              </w:tabs>
              <w:spacing w:before="0"/>
              <w:jc w:val="left"/>
              <w:rPr>
                <w:sz w:val="16"/>
                <w:szCs w:val="16"/>
              </w:rPr>
            </w:pPr>
            <w:r w:rsidRPr="00CC6FF0">
              <w:rPr>
                <w:sz w:val="16"/>
                <w:szCs w:val="16"/>
              </w:rPr>
              <w:t>Code</w:t>
            </w:r>
          </w:p>
        </w:tc>
        <w:tc>
          <w:tcPr>
            <w:tcW w:w="7227" w:type="dxa"/>
            <w:vAlign w:val="center"/>
          </w:tcPr>
          <w:p w14:paraId="3521EE3E" w14:textId="561180A9" w:rsidR="00375D2F" w:rsidRPr="00CC6FF0" w:rsidRDefault="00375D2F" w:rsidP="0076395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bouton</w:t>
            </w:r>
          </w:p>
        </w:tc>
      </w:tr>
      <w:tr w:rsidR="00375D2F" w:rsidRPr="00CC6FF0" w14:paraId="45911F0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11B25524" w14:textId="01A809F4" w:rsidR="00375D2F" w:rsidRPr="00CC6FF0" w:rsidRDefault="00375D2F" w:rsidP="0076395B">
            <w:pPr>
              <w:spacing w:before="0"/>
              <w:rPr>
                <w:b w:val="0"/>
                <w:bCs w:val="0"/>
                <w:sz w:val="16"/>
                <w:szCs w:val="16"/>
              </w:rPr>
            </w:pPr>
            <w:bookmarkStart w:id="1730" w:name="PF_ACTION_ARCHIVER"/>
            <w:r w:rsidRPr="00CC6FF0">
              <w:rPr>
                <w:rFonts w:cs="Tahoma"/>
                <w:sz w:val="16"/>
                <w:szCs w:val="16"/>
              </w:rPr>
              <w:t>PF_ACTION_ARCHIVER</w:t>
            </w:r>
            <w:bookmarkEnd w:id="1730"/>
          </w:p>
        </w:tc>
        <w:tc>
          <w:tcPr>
            <w:tcW w:w="7227" w:type="dxa"/>
          </w:tcPr>
          <w:p w14:paraId="0F7639B9" w14:textId="4F6C6E9A"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Archiver</w:t>
            </w:r>
          </w:p>
        </w:tc>
      </w:tr>
      <w:tr w:rsidR="00375D2F" w:rsidRPr="00CC6FF0" w14:paraId="416B5CB8"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6B5FFCD6" w14:textId="5CA08CB8" w:rsidR="00375D2F" w:rsidRPr="00CC6FF0" w:rsidRDefault="00375D2F" w:rsidP="0076395B">
            <w:pPr>
              <w:spacing w:before="0"/>
              <w:rPr>
                <w:sz w:val="16"/>
                <w:szCs w:val="16"/>
              </w:rPr>
            </w:pPr>
            <w:bookmarkStart w:id="1731" w:name="PF_ACTION_IMPRIMER"/>
            <w:r w:rsidRPr="00CC6FF0">
              <w:rPr>
                <w:rFonts w:cs="Tahoma"/>
                <w:sz w:val="16"/>
                <w:szCs w:val="16"/>
              </w:rPr>
              <w:t>PF_ACTION_IMPRIMER</w:t>
            </w:r>
            <w:bookmarkEnd w:id="1731"/>
          </w:p>
        </w:tc>
        <w:tc>
          <w:tcPr>
            <w:tcW w:w="7227" w:type="dxa"/>
          </w:tcPr>
          <w:p w14:paraId="11994EA9" w14:textId="0DDBE536" w:rsidR="00375D2F" w:rsidRPr="00CC6FF0" w:rsidRDefault="00375D2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Imprimer</w:t>
            </w:r>
          </w:p>
        </w:tc>
      </w:tr>
      <w:tr w:rsidR="00375D2F" w:rsidRPr="00CC6FF0" w14:paraId="38B6BDAF"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4D9364BE" w14:textId="31408101" w:rsidR="00375D2F" w:rsidRPr="00CC6FF0" w:rsidRDefault="00375D2F" w:rsidP="0076395B">
            <w:pPr>
              <w:spacing w:before="0"/>
              <w:rPr>
                <w:sz w:val="16"/>
                <w:szCs w:val="16"/>
              </w:rPr>
            </w:pPr>
            <w:bookmarkStart w:id="1732" w:name="PF_ACTION_EXPORTER_PDF"/>
            <w:r w:rsidRPr="00CC6FF0">
              <w:rPr>
                <w:rFonts w:cs="Tahoma"/>
                <w:sz w:val="16"/>
                <w:szCs w:val="16"/>
              </w:rPr>
              <w:lastRenderedPageBreak/>
              <w:t>PF_ACTION_EXPORTER_PDF</w:t>
            </w:r>
            <w:bookmarkEnd w:id="1732"/>
          </w:p>
        </w:tc>
        <w:tc>
          <w:tcPr>
            <w:tcW w:w="7227" w:type="dxa"/>
          </w:tcPr>
          <w:p w14:paraId="126B4806" w14:textId="47F5053C"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Sauvegarder</w:t>
            </w:r>
          </w:p>
        </w:tc>
      </w:tr>
      <w:tr w:rsidR="00375D2F" w:rsidRPr="00CC6FF0" w14:paraId="606F3FA5"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69613362" w14:textId="27037C2D" w:rsidR="00375D2F" w:rsidRPr="00CC6FF0" w:rsidRDefault="00375D2F" w:rsidP="0076395B">
            <w:pPr>
              <w:spacing w:before="0"/>
              <w:rPr>
                <w:sz w:val="16"/>
                <w:szCs w:val="16"/>
              </w:rPr>
            </w:pPr>
            <w:bookmarkStart w:id="1733" w:name="PF_ACTION_GENERER_PDF"/>
            <w:r w:rsidRPr="00CC6FF0">
              <w:rPr>
                <w:rFonts w:cs="Tahoma"/>
                <w:sz w:val="16"/>
                <w:szCs w:val="16"/>
              </w:rPr>
              <w:t>PF_ACTION_GENERER_PDF</w:t>
            </w:r>
            <w:bookmarkEnd w:id="1733"/>
          </w:p>
        </w:tc>
        <w:tc>
          <w:tcPr>
            <w:tcW w:w="7227" w:type="dxa"/>
          </w:tcPr>
          <w:p w14:paraId="6B9223AB" w14:textId="1DD6A69E" w:rsidR="00375D2F" w:rsidRPr="00CC6FF0" w:rsidRDefault="00375D2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Générer le PDF</w:t>
            </w:r>
          </w:p>
        </w:tc>
      </w:tr>
      <w:tr w:rsidR="00375D2F" w:rsidRPr="00CC6FF0" w14:paraId="28F86003"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61B94F0D" w14:textId="63B907B4" w:rsidR="00375D2F" w:rsidRPr="00CC6FF0" w:rsidRDefault="00375D2F" w:rsidP="0076395B">
            <w:pPr>
              <w:spacing w:before="0"/>
              <w:rPr>
                <w:sz w:val="16"/>
                <w:szCs w:val="16"/>
              </w:rPr>
            </w:pPr>
            <w:bookmarkStart w:id="1734" w:name="PF_ACTION_SUPPRIMER"/>
            <w:r w:rsidRPr="00CC6FF0">
              <w:rPr>
                <w:rFonts w:cs="Tahoma"/>
                <w:sz w:val="16"/>
                <w:szCs w:val="16"/>
              </w:rPr>
              <w:t>PF_ACTION_SUPPRIMER</w:t>
            </w:r>
            <w:bookmarkEnd w:id="1734"/>
          </w:p>
        </w:tc>
        <w:tc>
          <w:tcPr>
            <w:tcW w:w="7227" w:type="dxa"/>
          </w:tcPr>
          <w:p w14:paraId="2D0B6397" w14:textId="4EC2AA61"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Supprimer</w:t>
            </w:r>
          </w:p>
        </w:tc>
      </w:tr>
      <w:tr w:rsidR="00375D2F" w:rsidRPr="00CC6FF0" w14:paraId="6F624248"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475E4EE0" w14:textId="03507817" w:rsidR="00375D2F" w:rsidRPr="00CC6FF0" w:rsidRDefault="00375D2F" w:rsidP="0076395B">
            <w:pPr>
              <w:spacing w:before="0"/>
              <w:rPr>
                <w:sz w:val="16"/>
                <w:szCs w:val="16"/>
              </w:rPr>
            </w:pPr>
            <w:bookmarkStart w:id="1735" w:name="PF_ACTION_SCELLER"/>
            <w:r w:rsidRPr="00CC6FF0">
              <w:rPr>
                <w:rFonts w:cs="Tahoma"/>
                <w:sz w:val="16"/>
                <w:szCs w:val="16"/>
              </w:rPr>
              <w:t>PF_ACTION_SCELLER</w:t>
            </w:r>
            <w:bookmarkEnd w:id="1735"/>
          </w:p>
        </w:tc>
        <w:tc>
          <w:tcPr>
            <w:tcW w:w="7227" w:type="dxa"/>
          </w:tcPr>
          <w:p w14:paraId="3F926CBC" w14:textId="1D0F20CF" w:rsidR="00375D2F" w:rsidRPr="00CC6FF0" w:rsidRDefault="00375D2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Sceller</w:t>
            </w:r>
          </w:p>
        </w:tc>
      </w:tr>
      <w:tr w:rsidR="00375D2F" w:rsidRPr="00CC6FF0" w14:paraId="37159C6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0353E82B" w14:textId="5E4A0280" w:rsidR="00375D2F" w:rsidRPr="00CC6FF0" w:rsidRDefault="00375D2F" w:rsidP="0076395B">
            <w:pPr>
              <w:spacing w:before="0"/>
              <w:rPr>
                <w:sz w:val="16"/>
                <w:szCs w:val="16"/>
              </w:rPr>
            </w:pPr>
            <w:bookmarkStart w:id="1736" w:name="PF_ACTION_MODIFER"/>
            <w:r w:rsidRPr="00CC6FF0">
              <w:rPr>
                <w:rFonts w:cs="Tahoma"/>
                <w:sz w:val="16"/>
                <w:szCs w:val="16"/>
              </w:rPr>
              <w:t>PF_ACTION_MODIFER</w:t>
            </w:r>
            <w:bookmarkEnd w:id="1736"/>
          </w:p>
        </w:tc>
        <w:tc>
          <w:tcPr>
            <w:tcW w:w="7227" w:type="dxa"/>
          </w:tcPr>
          <w:p w14:paraId="5E95E240" w14:textId="686A694F"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Editer</w:t>
            </w:r>
          </w:p>
        </w:tc>
      </w:tr>
      <w:tr w:rsidR="00375D2F" w:rsidRPr="00CC6FF0" w14:paraId="31388E28"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7685F025" w14:textId="412A3C2A" w:rsidR="00375D2F" w:rsidRPr="00CC6FF0" w:rsidRDefault="00375D2F" w:rsidP="00375D2F">
            <w:pPr>
              <w:spacing w:before="0"/>
              <w:rPr>
                <w:rFonts w:cs="Tahoma"/>
                <w:sz w:val="16"/>
                <w:szCs w:val="16"/>
              </w:rPr>
            </w:pPr>
            <w:bookmarkStart w:id="1737" w:name="PF_ACTION_EXECUTER_CMD"/>
            <w:r w:rsidRPr="00CC6FF0">
              <w:rPr>
                <w:rFonts w:cs="Tahoma"/>
                <w:sz w:val="16"/>
                <w:szCs w:val="16"/>
              </w:rPr>
              <w:t>PF_ACTION_EXECUTER_CMD</w:t>
            </w:r>
            <w:bookmarkEnd w:id="1737"/>
          </w:p>
        </w:tc>
        <w:tc>
          <w:tcPr>
            <w:tcW w:w="7227" w:type="dxa"/>
          </w:tcPr>
          <w:p w14:paraId="1BCD6215" w14:textId="5556D9CF" w:rsidR="00375D2F" w:rsidRPr="00CC6FF0" w:rsidRDefault="00375D2F" w:rsidP="00375D2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Exécuter la commande</w:t>
            </w:r>
          </w:p>
        </w:tc>
      </w:tr>
    </w:tbl>
    <w:p w14:paraId="171BD9A5" w14:textId="5D72A29B" w:rsidR="003D3059" w:rsidRPr="00CC6FF0" w:rsidRDefault="003D3059" w:rsidP="00945734">
      <w:pPr>
        <w:rPr>
          <w:rStyle w:val="lev"/>
        </w:rPr>
      </w:pPr>
      <w:bookmarkStart w:id="1738" w:name="_Ref232068483"/>
      <w:r w:rsidRPr="00CC6FF0">
        <w:rPr>
          <w:rStyle w:val="lev"/>
        </w:rPr>
        <w:t>Autres chaines de caractères</w:t>
      </w:r>
    </w:p>
    <w:tbl>
      <w:tblPr>
        <w:tblStyle w:val="TableauListe3-Accentuation5"/>
        <w:tblW w:w="10485" w:type="dxa"/>
        <w:tblLook w:val="04A0" w:firstRow="1" w:lastRow="0" w:firstColumn="1" w:lastColumn="0" w:noHBand="0" w:noVBand="1"/>
      </w:tblPr>
      <w:tblGrid>
        <w:gridCol w:w="2594"/>
        <w:gridCol w:w="7891"/>
      </w:tblGrid>
      <w:tr w:rsidR="003D3059" w:rsidRPr="00CC6FF0" w14:paraId="18BCED29"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594" w:type="dxa"/>
            <w:vAlign w:val="center"/>
          </w:tcPr>
          <w:p w14:paraId="1A3948EB" w14:textId="77777777" w:rsidR="003D3059" w:rsidRPr="00CC6FF0" w:rsidRDefault="003D3059" w:rsidP="0076395B">
            <w:pPr>
              <w:tabs>
                <w:tab w:val="center" w:pos="1003"/>
              </w:tabs>
              <w:spacing w:before="0"/>
              <w:jc w:val="left"/>
              <w:rPr>
                <w:sz w:val="16"/>
                <w:szCs w:val="16"/>
              </w:rPr>
            </w:pPr>
            <w:r w:rsidRPr="00CC6FF0">
              <w:rPr>
                <w:sz w:val="16"/>
                <w:szCs w:val="16"/>
              </w:rPr>
              <w:t>Code</w:t>
            </w:r>
          </w:p>
        </w:tc>
        <w:tc>
          <w:tcPr>
            <w:tcW w:w="7891" w:type="dxa"/>
            <w:vAlign w:val="center"/>
          </w:tcPr>
          <w:p w14:paraId="2E90E8FB" w14:textId="4DFA2291" w:rsidR="003D3059" w:rsidRPr="00CC6FF0" w:rsidRDefault="003D3059" w:rsidP="0076395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3D3059" w:rsidRPr="00CC6FF0" w14:paraId="236BC39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22E30F1E" w14:textId="1E9146D2" w:rsidR="003D3059" w:rsidRPr="00CC6FF0" w:rsidRDefault="003D3059" w:rsidP="0076395B">
            <w:pPr>
              <w:spacing w:before="0"/>
              <w:rPr>
                <w:b w:val="0"/>
                <w:bCs w:val="0"/>
                <w:sz w:val="16"/>
                <w:szCs w:val="16"/>
              </w:rPr>
            </w:pPr>
            <w:bookmarkStart w:id="1739" w:name="PF_TITRE_LISTE_PF"/>
            <w:r w:rsidRPr="00CC6FF0">
              <w:rPr>
                <w:rFonts w:cs="Tahoma"/>
                <w:sz w:val="16"/>
                <w:szCs w:val="16"/>
              </w:rPr>
              <w:t>PF_TXT_TITRE_LISTE_PF</w:t>
            </w:r>
            <w:bookmarkEnd w:id="1739"/>
          </w:p>
        </w:tc>
        <w:tc>
          <w:tcPr>
            <w:tcW w:w="7891" w:type="dxa"/>
          </w:tcPr>
          <w:p w14:paraId="53D38B1A" w14:textId="08A9C5E0" w:rsidR="003D3059" w:rsidRPr="00CC6FF0" w:rsidRDefault="003D3059"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w:t>
            </w:r>
          </w:p>
        </w:tc>
      </w:tr>
      <w:tr w:rsidR="003D3059" w:rsidRPr="00CC6FF0" w14:paraId="75E21BB2" w14:textId="77777777" w:rsidTr="000125D2">
        <w:tc>
          <w:tcPr>
            <w:cnfStyle w:val="001000000000" w:firstRow="0" w:lastRow="0" w:firstColumn="1" w:lastColumn="0" w:oddVBand="0" w:evenVBand="0" w:oddHBand="0" w:evenHBand="0" w:firstRowFirstColumn="0" w:firstRowLastColumn="0" w:lastRowFirstColumn="0" w:lastRowLastColumn="0"/>
            <w:tcW w:w="2594" w:type="dxa"/>
          </w:tcPr>
          <w:p w14:paraId="3F00F133" w14:textId="19808DF4" w:rsidR="003D3059" w:rsidRPr="00CC6FF0" w:rsidRDefault="003D3059" w:rsidP="0076395B">
            <w:pPr>
              <w:spacing w:before="0"/>
              <w:rPr>
                <w:b w:val="0"/>
                <w:bCs w:val="0"/>
                <w:sz w:val="16"/>
                <w:szCs w:val="16"/>
              </w:rPr>
            </w:pPr>
            <w:bookmarkStart w:id="1740" w:name="PF_TXT_BTTN_NOUVEAU_PF"/>
            <w:r w:rsidRPr="00CC6FF0">
              <w:rPr>
                <w:rFonts w:cs="Tahoma"/>
                <w:sz w:val="16"/>
                <w:szCs w:val="16"/>
              </w:rPr>
              <w:t>PF_TXT_BTTN_NOUVEAU_PF</w:t>
            </w:r>
            <w:bookmarkEnd w:id="1740"/>
          </w:p>
        </w:tc>
        <w:tc>
          <w:tcPr>
            <w:tcW w:w="7891" w:type="dxa"/>
          </w:tcPr>
          <w:p w14:paraId="223211D0" w14:textId="74813B6C" w:rsidR="003D3059" w:rsidRPr="00CC6FF0" w:rsidRDefault="003D3059"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Nouveau permis feu</w:t>
            </w:r>
          </w:p>
        </w:tc>
      </w:tr>
      <w:tr w:rsidR="003D3059" w:rsidRPr="00CC6FF0" w14:paraId="344CD53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3A9B6DA8" w14:textId="274A2C40" w:rsidR="003D3059" w:rsidRPr="005945E6" w:rsidRDefault="00DE049B" w:rsidP="0076395B">
            <w:pPr>
              <w:spacing w:before="0"/>
              <w:rPr>
                <w:rFonts w:cs="Tahoma"/>
                <w:sz w:val="16"/>
                <w:szCs w:val="16"/>
                <w:lang w:val="en-US"/>
              </w:rPr>
            </w:pPr>
            <w:bookmarkStart w:id="1741" w:name="PF_TXT_BTN_AFF_ARCHIVES"/>
            <w:r w:rsidRPr="005945E6">
              <w:rPr>
                <w:rFonts w:cs="Tahoma"/>
                <w:sz w:val="16"/>
                <w:szCs w:val="16"/>
                <w:lang w:val="en-US"/>
              </w:rPr>
              <w:t>PF_TXT_BTN_AFF_ARCHIVES</w:t>
            </w:r>
            <w:bookmarkEnd w:id="1741"/>
          </w:p>
        </w:tc>
        <w:tc>
          <w:tcPr>
            <w:tcW w:w="7891" w:type="dxa"/>
          </w:tcPr>
          <w:p w14:paraId="77CAA5F0" w14:textId="517A7B44" w:rsidR="003D3059" w:rsidRPr="00CC6FF0" w:rsidRDefault="00DE049B"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Afficher les archivés</w:t>
            </w:r>
          </w:p>
        </w:tc>
      </w:tr>
    </w:tbl>
    <w:p w14:paraId="73ACC96A" w14:textId="1A85B921" w:rsidR="00EB26D6" w:rsidRPr="00CC6FF0" w:rsidRDefault="00507B3F" w:rsidP="00945734">
      <w:pPr>
        <w:rPr>
          <w:rStyle w:val="lev"/>
        </w:rPr>
      </w:pPr>
      <w:r w:rsidRPr="00CC6FF0">
        <w:rPr>
          <w:rStyle w:val="lev"/>
        </w:rPr>
        <w:t>Données contextuelles</w:t>
      </w:r>
      <w:bookmarkEnd w:id="1738"/>
    </w:p>
    <w:p w14:paraId="68D3FFEC" w14:textId="57633D08" w:rsidR="0094641F" w:rsidRPr="00CC6FF0" w:rsidRDefault="0094641F" w:rsidP="0094641F">
      <w:r w:rsidRPr="00CC6FF0">
        <w:t xml:space="preserve">Le tableau ci-dessous répertorie l’ensemble des </w:t>
      </w:r>
      <w:r w:rsidR="00A80682" w:rsidRPr="00CC6FF0">
        <w:t xml:space="preserve">données dont la </w:t>
      </w:r>
      <w:r w:rsidR="0093420D" w:rsidRPr="00CC6FF0">
        <w:t>valeur dépend</w:t>
      </w:r>
      <w:r w:rsidR="00A80682" w:rsidRPr="00CC6FF0">
        <w:t xml:space="preserve"> de leur contexte d’utilisation et </w:t>
      </w:r>
      <w:r w:rsidRPr="00CC6FF0">
        <w:t>qui peuvent être utilisée dans une donnée textuelle affichée à un utilisateur ou enregistrer dans un historique par exemple.</w:t>
      </w:r>
    </w:p>
    <w:p w14:paraId="46B7CB9D" w14:textId="77777777" w:rsidR="00EB26D6" w:rsidRPr="00CC6FF0" w:rsidRDefault="00EB26D6" w:rsidP="00EB26D6">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EB26D6" w:rsidRPr="00CC6FF0" w14:paraId="1303761F"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140B134A" w14:textId="77777777" w:rsidR="00EB26D6" w:rsidRPr="00CC6FF0" w:rsidRDefault="00EB26D6" w:rsidP="004D1D13">
            <w:pPr>
              <w:spacing w:before="0"/>
              <w:rPr>
                <w:sz w:val="16"/>
                <w:szCs w:val="16"/>
              </w:rPr>
            </w:pPr>
            <w:r w:rsidRPr="00CC6FF0">
              <w:rPr>
                <w:sz w:val="16"/>
                <w:szCs w:val="16"/>
              </w:rPr>
              <w:t>Code</w:t>
            </w:r>
          </w:p>
        </w:tc>
        <w:tc>
          <w:tcPr>
            <w:tcW w:w="9039" w:type="dxa"/>
          </w:tcPr>
          <w:p w14:paraId="07EFBBC7" w14:textId="77777777" w:rsidR="00EB26D6" w:rsidRPr="00CC6FF0" w:rsidRDefault="00EB26D6" w:rsidP="004D1D13">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EB26D6" w:rsidRPr="00CC6FF0" w14:paraId="1E350F1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06D738EA" w14:textId="77777777" w:rsidR="00EB26D6" w:rsidRPr="00CC6FF0" w:rsidRDefault="00EB26D6" w:rsidP="004D1D13">
            <w:pPr>
              <w:spacing w:before="0"/>
              <w:rPr>
                <w:sz w:val="16"/>
                <w:szCs w:val="16"/>
              </w:rPr>
            </w:pPr>
            <w:r w:rsidRPr="00CC6FF0">
              <w:rPr>
                <w:sz w:val="16"/>
                <w:szCs w:val="16"/>
              </w:rPr>
              <w:t>%TITRE%</w:t>
            </w:r>
          </w:p>
        </w:tc>
        <w:tc>
          <w:tcPr>
            <w:tcW w:w="9039" w:type="dxa"/>
          </w:tcPr>
          <w:p w14:paraId="09AF1E96" w14:textId="77777777" w:rsidR="00EB26D6" w:rsidRPr="00CC6FF0" w:rsidRDefault="00EB26D6" w:rsidP="004D1D13">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de la propriété titre du permis feu</w:t>
            </w:r>
          </w:p>
        </w:tc>
      </w:tr>
      <w:tr w:rsidR="00EB26D6" w:rsidRPr="00CC6FF0" w14:paraId="23D80244"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74910B2B" w14:textId="77777777" w:rsidR="00EB26D6" w:rsidRPr="00CC6FF0" w:rsidRDefault="00EB26D6" w:rsidP="004D1D13">
            <w:pPr>
              <w:spacing w:before="0"/>
              <w:rPr>
                <w:sz w:val="16"/>
                <w:szCs w:val="16"/>
              </w:rPr>
            </w:pPr>
            <w:r w:rsidRPr="00CC6FF0">
              <w:rPr>
                <w:sz w:val="16"/>
                <w:szCs w:val="16"/>
              </w:rPr>
              <w:t>%USR%</w:t>
            </w:r>
          </w:p>
        </w:tc>
        <w:tc>
          <w:tcPr>
            <w:tcW w:w="9039" w:type="dxa"/>
          </w:tcPr>
          <w:p w14:paraId="7B666FB2" w14:textId="77777777" w:rsidR="00EB26D6" w:rsidRPr="00CC6FF0" w:rsidRDefault="00EB26D6" w:rsidP="004D1D1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authentifié</w:t>
            </w:r>
          </w:p>
        </w:tc>
      </w:tr>
      <w:tr w:rsidR="00EB26D6" w:rsidRPr="00CC6FF0" w14:paraId="6D151B5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30DBB542" w14:textId="77777777" w:rsidR="00EB26D6" w:rsidRPr="00CC6FF0" w:rsidRDefault="00EB26D6" w:rsidP="004D1D13">
            <w:pPr>
              <w:spacing w:before="0"/>
              <w:rPr>
                <w:sz w:val="16"/>
                <w:szCs w:val="16"/>
              </w:rPr>
            </w:pPr>
            <w:r w:rsidRPr="00CC6FF0">
              <w:rPr>
                <w:sz w:val="16"/>
                <w:szCs w:val="16"/>
              </w:rPr>
              <w:t>%USRSYST%</w:t>
            </w:r>
          </w:p>
        </w:tc>
        <w:tc>
          <w:tcPr>
            <w:tcW w:w="9039" w:type="dxa"/>
          </w:tcPr>
          <w:p w14:paraId="77C5748C" w14:textId="77777777" w:rsidR="00EB26D6" w:rsidRPr="00CC6FF0" w:rsidRDefault="00EB26D6" w:rsidP="004D1D13">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EB26D6" w:rsidRPr="00CC6FF0" w14:paraId="1B6CF68A"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5DC5C106" w14:textId="77777777" w:rsidR="00EB26D6" w:rsidRPr="00CC6FF0" w:rsidRDefault="00EB26D6" w:rsidP="004D1D13">
            <w:pPr>
              <w:spacing w:before="0"/>
              <w:rPr>
                <w:sz w:val="16"/>
                <w:szCs w:val="16"/>
              </w:rPr>
            </w:pPr>
            <w:r w:rsidRPr="00CC6FF0">
              <w:rPr>
                <w:sz w:val="16"/>
                <w:szCs w:val="16"/>
              </w:rPr>
              <w:t>%ID%</w:t>
            </w:r>
          </w:p>
        </w:tc>
        <w:tc>
          <w:tcPr>
            <w:tcW w:w="9039" w:type="dxa"/>
          </w:tcPr>
          <w:p w14:paraId="068AF1DA" w14:textId="77777777" w:rsidR="00EB26D6" w:rsidRPr="00CC6FF0" w:rsidRDefault="00EB26D6" w:rsidP="004D1D1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 technique du permis feu</w:t>
            </w:r>
          </w:p>
        </w:tc>
      </w:tr>
    </w:tbl>
    <w:p w14:paraId="06C853D3" w14:textId="3BEBA994" w:rsidR="00AB7127" w:rsidRPr="00CC6FF0" w:rsidRDefault="00AB7127" w:rsidP="00AB7127">
      <w:pPr>
        <w:pStyle w:val="Titre3"/>
      </w:pPr>
      <w:bookmarkStart w:id="1742" w:name="_Toc242209796"/>
      <w:r w:rsidRPr="00CC6FF0">
        <w:t>Fonctionnalités utilisateurs</w:t>
      </w:r>
      <w:bookmarkEnd w:id="1742"/>
    </w:p>
    <w:p w14:paraId="4E447395" w14:textId="44E08500" w:rsidR="00AB7127" w:rsidRPr="00CC6FF0" w:rsidRDefault="00AB7127" w:rsidP="00AB7127">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manipuler les permis feu.</w:t>
      </w:r>
    </w:p>
    <w:tbl>
      <w:tblPr>
        <w:tblStyle w:val="TableauListe3-Accentuation5"/>
        <w:tblpPr w:leftFromText="141" w:rightFromText="141" w:vertAnchor="text" w:horzAnchor="margin" w:tblpY="545"/>
        <w:tblW w:w="10844" w:type="dxa"/>
        <w:tblLayout w:type="fixed"/>
        <w:tblLook w:val="04A0" w:firstRow="1" w:lastRow="0" w:firstColumn="1" w:lastColumn="0" w:noHBand="0" w:noVBand="1"/>
      </w:tblPr>
      <w:tblGrid>
        <w:gridCol w:w="5545"/>
        <w:gridCol w:w="794"/>
        <w:gridCol w:w="794"/>
        <w:gridCol w:w="3711"/>
      </w:tblGrid>
      <w:tr w:rsidR="00B9528C" w:rsidRPr="00CC6FF0" w14:paraId="5453BA11" w14:textId="77777777" w:rsidTr="00B9528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545" w:type="dxa"/>
            <w:vAlign w:val="center"/>
          </w:tcPr>
          <w:p w14:paraId="51AE29B6" w14:textId="77777777" w:rsidR="00B9528C" w:rsidRPr="00CC6FF0" w:rsidRDefault="00B9528C" w:rsidP="00B9528C">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218311C6" w14:textId="77777777" w:rsidR="00B9528C" w:rsidRPr="00CC6FF0" w:rsidRDefault="00B9528C" w:rsidP="00B9528C">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3C4D94F3" w14:textId="77777777" w:rsidR="00B9528C" w:rsidRPr="00CC6FF0" w:rsidRDefault="00B9528C" w:rsidP="00B9528C">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3711" w:type="dxa"/>
            <w:vAlign w:val="center"/>
          </w:tcPr>
          <w:p w14:paraId="0757F4B7" w14:textId="77777777" w:rsidR="00B9528C" w:rsidRPr="00CC6FF0" w:rsidRDefault="00B9528C" w:rsidP="00B9528C">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B9528C" w:rsidRPr="00CC6FF0" w14:paraId="039BCB2D"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B15F0C0" w14:textId="46EE7D0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_Ref232072957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SG06-CL6.11-PF.01 – Consulter la liste des permis feu</w:t>
            </w:r>
            <w:r w:rsidRPr="00CC6FF0">
              <w:rPr>
                <w:rFonts w:cs="Tahoma"/>
                <w:sz w:val="14"/>
                <w:szCs w:val="14"/>
              </w:rPr>
              <w:fldChar w:fldCharType="end"/>
            </w:r>
          </w:p>
        </w:tc>
        <w:sdt>
          <w:sdtPr>
            <w:rPr>
              <w:rFonts w:cs="Tahoma"/>
              <w:sz w:val="14"/>
              <w:szCs w:val="14"/>
            </w:rPr>
            <w:id w:val="-1203478229"/>
            <w14:checkbox>
              <w14:checked w14:val="1"/>
              <w14:checkedState w14:val="2612" w14:font="MS Gothic"/>
              <w14:uncheckedState w14:val="2610" w14:font="MS Gothic"/>
            </w14:checkbox>
          </w:sdtPr>
          <w:sdtEndPr/>
          <w:sdtContent>
            <w:tc>
              <w:tcPr>
                <w:tcW w:w="794" w:type="dxa"/>
              </w:tcPr>
              <w:p w14:paraId="03C1AFAC"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08636077"/>
            <w14:checkbox>
              <w14:checked w14:val="1"/>
              <w14:checkedState w14:val="2612" w14:font="MS Gothic"/>
              <w14:uncheckedState w14:val="2610" w14:font="MS Gothic"/>
            </w14:checkbox>
          </w:sdtPr>
          <w:sdtEndPr/>
          <w:sdtContent>
            <w:tc>
              <w:tcPr>
                <w:tcW w:w="794" w:type="dxa"/>
              </w:tcPr>
              <w:p w14:paraId="387D1C9F"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32BFD003" w14:textId="072D685E"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cs="Tahoma"/>
                <w:sz w:val="14"/>
                <w:szCs w:val="14"/>
              </w:rPr>
              <w:fldChar w:fldCharType="begin"/>
            </w:r>
            <w:r w:rsidRPr="00CC6FF0">
              <w:rPr>
                <w:rFonts w:cs="Tahoma"/>
                <w:sz w:val="14"/>
                <w:szCs w:val="14"/>
              </w:rPr>
              <w:instrText xml:space="preserve"> REF PF_DROIT_VISUALISER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PF_DROIT_VISUALISER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w:t>
            </w:r>
          </w:p>
        </w:tc>
      </w:tr>
      <w:tr w:rsidR="00B9528C" w:rsidRPr="00CC6FF0" w14:paraId="3BFE5484"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0ACE26C9" w14:textId="7D2DF62F"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_Ref241252007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SG06-CL6.11-PF.02 – Formulaire des données d’un permis feu</w:t>
            </w:r>
            <w:r w:rsidRPr="00CC6FF0">
              <w:rPr>
                <w:rFonts w:cs="Tahoma"/>
                <w:sz w:val="14"/>
                <w:szCs w:val="14"/>
              </w:rPr>
              <w:fldChar w:fldCharType="end"/>
            </w:r>
          </w:p>
        </w:tc>
        <w:sdt>
          <w:sdtPr>
            <w:rPr>
              <w:rFonts w:cs="Tahoma"/>
              <w:sz w:val="14"/>
              <w:szCs w:val="14"/>
            </w:rPr>
            <w:id w:val="-123074893"/>
            <w14:checkbox>
              <w14:checked w14:val="1"/>
              <w14:checkedState w14:val="2612" w14:font="MS Gothic"/>
              <w14:uncheckedState w14:val="2610" w14:font="MS Gothic"/>
            </w14:checkbox>
          </w:sdtPr>
          <w:sdtEndPr/>
          <w:sdtContent>
            <w:tc>
              <w:tcPr>
                <w:tcW w:w="794" w:type="dxa"/>
              </w:tcPr>
              <w:p w14:paraId="21B2B1A8"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30517317"/>
            <w14:checkbox>
              <w14:checked w14:val="1"/>
              <w14:checkedState w14:val="2612" w14:font="MS Gothic"/>
              <w14:uncheckedState w14:val="2610" w14:font="MS Gothic"/>
            </w14:checkbox>
          </w:sdtPr>
          <w:sdtEndPr/>
          <w:sdtContent>
            <w:tc>
              <w:tcPr>
                <w:tcW w:w="794" w:type="dxa"/>
              </w:tcPr>
              <w:p w14:paraId="5F563C31"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0A500C8E" w14:textId="5A217827"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p>
        </w:tc>
      </w:tr>
      <w:tr w:rsidR="00B9528C" w:rsidRPr="00C12492" w14:paraId="4F0D6BFF"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6FD16E2" w14:textId="1759C84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_Ref241252884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SG06-CL6.11-PF.03 – Créer un permis feu</w:t>
            </w:r>
            <w:r w:rsidRPr="00CC6FF0">
              <w:rPr>
                <w:rFonts w:cs="Tahoma"/>
                <w:sz w:val="14"/>
                <w:szCs w:val="14"/>
              </w:rPr>
              <w:fldChar w:fldCharType="end"/>
            </w:r>
          </w:p>
        </w:tc>
        <w:sdt>
          <w:sdtPr>
            <w:rPr>
              <w:rFonts w:cs="Tahoma"/>
              <w:sz w:val="14"/>
              <w:szCs w:val="14"/>
            </w:rPr>
            <w:id w:val="-781183651"/>
            <w14:checkbox>
              <w14:checked w14:val="1"/>
              <w14:checkedState w14:val="2612" w14:font="MS Gothic"/>
              <w14:uncheckedState w14:val="2610" w14:font="MS Gothic"/>
            </w14:checkbox>
          </w:sdtPr>
          <w:sdtEndPr/>
          <w:sdtContent>
            <w:tc>
              <w:tcPr>
                <w:tcW w:w="794" w:type="dxa"/>
              </w:tcPr>
              <w:p w14:paraId="5663A827"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332525187"/>
            <w14:checkbox>
              <w14:checked w14:val="1"/>
              <w14:checkedState w14:val="2612" w14:font="MS Gothic"/>
              <w14:uncheckedState w14:val="2610" w14:font="MS Gothic"/>
            </w14:checkbox>
          </w:sdtPr>
          <w:sdtEndPr/>
          <w:sdtContent>
            <w:tc>
              <w:tcPr>
                <w:tcW w:w="794" w:type="dxa"/>
              </w:tcPr>
              <w:p w14:paraId="4836C805"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tc>
          <w:tcPr>
            <w:tcW w:w="3711" w:type="dxa"/>
          </w:tcPr>
          <w:p w14:paraId="78A43836" w14:textId="482FB978" w:rsidR="00B9528C" w:rsidRPr="005945E6"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PF_DROIT_EDITER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5945E6">
              <w:rPr>
                <w:rFonts w:ascii="Segoe UI Symbol" w:hAnsi="Segoe UI Symbol" w:cs="Tahoma"/>
                <w:sz w:val="14"/>
                <w:szCs w:val="14"/>
                <w:lang w:val="en-US"/>
              </w:rPr>
              <w:t>PF_DROIT_EDITER</w:t>
            </w:r>
            <w:r w:rsidRPr="00CC6FF0">
              <w:rPr>
                <w:rFonts w:ascii="Segoe UI Symbol" w:hAnsi="Segoe UI Symbol" w:cs="Tahoma"/>
                <w:sz w:val="14"/>
                <w:szCs w:val="14"/>
              </w:rPr>
              <w:fldChar w:fldCharType="end"/>
            </w:r>
            <w:r w:rsidRPr="005945E6">
              <w:rPr>
                <w:rFonts w:ascii="Segoe UI Symbol" w:hAnsi="Segoe UI Symbol" w:cs="Tahoma"/>
                <w:sz w:val="14"/>
                <w:szCs w:val="14"/>
                <w:lang w:val="en-US"/>
              </w:rPr>
              <w:t xml:space="preserve"> / </w:t>
            </w: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PF_HST_CREER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5945E6">
              <w:rPr>
                <w:rFonts w:ascii="Segoe UI Symbol" w:hAnsi="Segoe UI Symbol" w:cs="Tahoma"/>
                <w:sz w:val="14"/>
                <w:szCs w:val="14"/>
                <w:lang w:val="en-US"/>
              </w:rPr>
              <w:t>PF_HST_CREER</w:t>
            </w:r>
            <w:r w:rsidRPr="00CC6FF0">
              <w:rPr>
                <w:rFonts w:ascii="Segoe UI Symbol" w:hAnsi="Segoe UI Symbol" w:cs="Tahoma"/>
                <w:sz w:val="14"/>
                <w:szCs w:val="14"/>
              </w:rPr>
              <w:fldChar w:fldCharType="end"/>
            </w:r>
          </w:p>
        </w:tc>
      </w:tr>
      <w:tr w:rsidR="00B9528C" w:rsidRPr="00CC6FF0" w14:paraId="51475E31"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50F5038E" w14:textId="1B007296"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_Ref241252887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SG06-CL6.11-PF.04 – Editer un permis feu</w:t>
            </w:r>
            <w:r w:rsidRPr="00CC6FF0">
              <w:rPr>
                <w:rFonts w:cs="Tahoma"/>
                <w:sz w:val="14"/>
                <w:szCs w:val="14"/>
              </w:rPr>
              <w:fldChar w:fldCharType="end"/>
            </w:r>
          </w:p>
        </w:tc>
        <w:sdt>
          <w:sdtPr>
            <w:rPr>
              <w:rFonts w:cs="Tahoma"/>
              <w:sz w:val="14"/>
              <w:szCs w:val="14"/>
            </w:rPr>
            <w:id w:val="839200810"/>
            <w14:checkbox>
              <w14:checked w14:val="1"/>
              <w14:checkedState w14:val="2612" w14:font="MS Gothic"/>
              <w14:uncheckedState w14:val="2610" w14:font="MS Gothic"/>
            </w14:checkbox>
          </w:sdtPr>
          <w:sdtEndPr/>
          <w:sdtContent>
            <w:tc>
              <w:tcPr>
                <w:tcW w:w="794" w:type="dxa"/>
              </w:tcPr>
              <w:p w14:paraId="62964A55"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316932128"/>
            <w14:checkbox>
              <w14:checked w14:val="1"/>
              <w14:checkedState w14:val="2612" w14:font="MS Gothic"/>
              <w14:uncheckedState w14:val="2610" w14:font="MS Gothic"/>
            </w14:checkbox>
          </w:sdtPr>
          <w:sdtEndPr/>
          <w:sdtContent>
            <w:tc>
              <w:tcPr>
                <w:tcW w:w="794" w:type="dxa"/>
              </w:tcPr>
              <w:p w14:paraId="3AAE805C"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537F2F53" w14:textId="1E1F42B7"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PF_DROIT_EDITER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PF_HST_EDITER</w:t>
            </w:r>
            <w:r w:rsidRPr="00CC6FF0">
              <w:rPr>
                <w:rFonts w:ascii="Segoe UI Symbol" w:hAnsi="Segoe UI Symbol" w:cs="Tahoma"/>
                <w:sz w:val="14"/>
                <w:szCs w:val="14"/>
              </w:rPr>
              <w:fldChar w:fldCharType="end"/>
            </w:r>
          </w:p>
        </w:tc>
      </w:tr>
      <w:tr w:rsidR="00B9528C" w:rsidRPr="00CC6FF0" w14:paraId="3DBFC2BB"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39F54BE0" w14:textId="25F1CE7D"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_Ref241252893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SG06-CL6.11-PF.05 – Consulter un permis feu</w:t>
            </w:r>
            <w:r w:rsidRPr="00CC6FF0">
              <w:rPr>
                <w:rFonts w:cs="Tahoma"/>
                <w:sz w:val="14"/>
                <w:szCs w:val="14"/>
              </w:rPr>
              <w:fldChar w:fldCharType="end"/>
            </w:r>
          </w:p>
        </w:tc>
        <w:sdt>
          <w:sdtPr>
            <w:rPr>
              <w:rFonts w:cs="Tahoma"/>
              <w:sz w:val="14"/>
              <w:szCs w:val="14"/>
            </w:rPr>
            <w:id w:val="562064625"/>
            <w14:checkbox>
              <w14:checked w14:val="1"/>
              <w14:checkedState w14:val="2612" w14:font="MS Gothic"/>
              <w14:uncheckedState w14:val="2610" w14:font="MS Gothic"/>
            </w14:checkbox>
          </w:sdtPr>
          <w:sdtEndPr/>
          <w:sdtContent>
            <w:tc>
              <w:tcPr>
                <w:tcW w:w="794" w:type="dxa"/>
              </w:tcPr>
              <w:p w14:paraId="126CB48F"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582671058"/>
            <w14:checkbox>
              <w14:checked w14:val="1"/>
              <w14:checkedState w14:val="2612" w14:font="MS Gothic"/>
              <w14:uncheckedState w14:val="2610" w14:font="MS Gothic"/>
            </w14:checkbox>
          </w:sdtPr>
          <w:sdtEndPr/>
          <w:sdtContent>
            <w:tc>
              <w:tcPr>
                <w:tcW w:w="794" w:type="dxa"/>
              </w:tcPr>
              <w:p w14:paraId="6F577FCE"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0ACEE1F9" w14:textId="333512BD"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PF_HST_CONSULTER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PF_HST_CONSULTER</w:t>
            </w:r>
            <w:r w:rsidRPr="00CC6FF0">
              <w:rPr>
                <w:rFonts w:ascii="Segoe UI Symbol" w:hAnsi="Segoe UI Symbol" w:cs="Tahoma"/>
                <w:sz w:val="14"/>
                <w:szCs w:val="14"/>
              </w:rPr>
              <w:fldChar w:fldCharType="end"/>
            </w:r>
          </w:p>
        </w:tc>
      </w:tr>
      <w:tr w:rsidR="00B9528C" w:rsidRPr="00CC6FF0" w14:paraId="7651283B"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009E5F65" w14:textId="3A290C3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_Ref241252897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SG06-CL6.11-PF.06 – Panneau de détail d’un permis feu</w:t>
            </w:r>
            <w:r w:rsidRPr="00CC6FF0">
              <w:rPr>
                <w:rFonts w:cs="Tahoma"/>
                <w:sz w:val="14"/>
                <w:szCs w:val="14"/>
              </w:rPr>
              <w:fldChar w:fldCharType="end"/>
            </w:r>
          </w:p>
        </w:tc>
        <w:sdt>
          <w:sdtPr>
            <w:rPr>
              <w:rFonts w:cs="Tahoma"/>
              <w:sz w:val="14"/>
              <w:szCs w:val="14"/>
            </w:rPr>
            <w:id w:val="1354462997"/>
            <w14:checkbox>
              <w14:checked w14:val="1"/>
              <w14:checkedState w14:val="2612" w14:font="MS Gothic"/>
              <w14:uncheckedState w14:val="2610" w14:font="MS Gothic"/>
            </w14:checkbox>
          </w:sdtPr>
          <w:sdtEndPr/>
          <w:sdtContent>
            <w:tc>
              <w:tcPr>
                <w:tcW w:w="794" w:type="dxa"/>
              </w:tcPr>
              <w:p w14:paraId="56BE68E7"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56296857"/>
            <w14:checkbox>
              <w14:checked w14:val="1"/>
              <w14:checkedState w14:val="2612" w14:font="MS Gothic"/>
              <w14:uncheckedState w14:val="2610" w14:font="MS Gothic"/>
            </w14:checkbox>
          </w:sdtPr>
          <w:sdtEndPr/>
          <w:sdtContent>
            <w:tc>
              <w:tcPr>
                <w:tcW w:w="794" w:type="dxa"/>
              </w:tcPr>
              <w:p w14:paraId="61CB3D22"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4CF53723" w14:textId="4552C28A"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p>
        </w:tc>
      </w:tr>
      <w:tr w:rsidR="00B9528C" w:rsidRPr="00CC6FF0" w14:paraId="5E241A0C"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2815C91" w14:textId="5453251B"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_Ref232074573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SG06-CL6.11-PF.07 – Sceller un permis feu</w:t>
            </w:r>
            <w:r w:rsidRPr="00CC6FF0">
              <w:rPr>
                <w:rFonts w:cs="Tahoma"/>
                <w:sz w:val="14"/>
                <w:szCs w:val="14"/>
              </w:rPr>
              <w:fldChar w:fldCharType="end"/>
            </w:r>
          </w:p>
        </w:tc>
        <w:sdt>
          <w:sdtPr>
            <w:rPr>
              <w:rFonts w:cs="Tahoma"/>
              <w:sz w:val="14"/>
              <w:szCs w:val="14"/>
            </w:rPr>
            <w:id w:val="-2067857169"/>
            <w14:checkbox>
              <w14:checked w14:val="1"/>
              <w14:checkedState w14:val="2612" w14:font="MS Gothic"/>
              <w14:uncheckedState w14:val="2610" w14:font="MS Gothic"/>
            </w14:checkbox>
          </w:sdtPr>
          <w:sdtEndPr/>
          <w:sdtContent>
            <w:tc>
              <w:tcPr>
                <w:tcW w:w="794" w:type="dxa"/>
              </w:tcPr>
              <w:p w14:paraId="57C8E756"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06706291"/>
            <w14:checkbox>
              <w14:checked w14:val="1"/>
              <w14:checkedState w14:val="2612" w14:font="MS Gothic"/>
              <w14:uncheckedState w14:val="2610" w14:font="MS Gothic"/>
            </w14:checkbox>
          </w:sdtPr>
          <w:sdtEndPr/>
          <w:sdtContent>
            <w:tc>
              <w:tcPr>
                <w:tcW w:w="794" w:type="dxa"/>
              </w:tcPr>
              <w:p w14:paraId="515FC514"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62186D40" w14:textId="006228FC"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PF_DROIT_EDITER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PF_HST_SCELLER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PF_HST_SCELLER</w:t>
            </w:r>
            <w:r w:rsidRPr="00CC6FF0">
              <w:rPr>
                <w:rFonts w:ascii="Segoe UI Symbol" w:hAnsi="Segoe UI Symbol" w:cs="Tahoma"/>
                <w:sz w:val="14"/>
                <w:szCs w:val="14"/>
              </w:rPr>
              <w:fldChar w:fldCharType="end"/>
            </w:r>
          </w:p>
        </w:tc>
      </w:tr>
      <w:tr w:rsidR="00B9528C" w:rsidRPr="00CC6FF0" w14:paraId="6BD9DB5E"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2A082A7C" w14:textId="656FF92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_Ref232085655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SG06-CL6.11-PF.08 – Générer le PDF d’un permis feu</w:t>
            </w:r>
            <w:r w:rsidRPr="00CC6FF0">
              <w:rPr>
                <w:rFonts w:cs="Tahoma"/>
                <w:sz w:val="14"/>
                <w:szCs w:val="14"/>
              </w:rPr>
              <w:fldChar w:fldCharType="end"/>
            </w:r>
          </w:p>
        </w:tc>
        <w:sdt>
          <w:sdtPr>
            <w:rPr>
              <w:rFonts w:cs="Tahoma"/>
              <w:sz w:val="14"/>
              <w:szCs w:val="14"/>
            </w:rPr>
            <w:id w:val="-1865202620"/>
            <w14:checkbox>
              <w14:checked w14:val="1"/>
              <w14:checkedState w14:val="2612" w14:font="MS Gothic"/>
              <w14:uncheckedState w14:val="2610" w14:font="MS Gothic"/>
            </w14:checkbox>
          </w:sdtPr>
          <w:sdtEndPr/>
          <w:sdtContent>
            <w:tc>
              <w:tcPr>
                <w:tcW w:w="794" w:type="dxa"/>
              </w:tcPr>
              <w:p w14:paraId="16528EA6"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016423354"/>
            <w14:checkbox>
              <w14:checked w14:val="1"/>
              <w14:checkedState w14:val="2612" w14:font="MS Gothic"/>
              <w14:uncheckedState w14:val="2610" w14:font="MS Gothic"/>
            </w14:checkbox>
          </w:sdtPr>
          <w:sdtEndPr/>
          <w:sdtContent>
            <w:tc>
              <w:tcPr>
                <w:tcW w:w="794" w:type="dxa"/>
              </w:tcPr>
              <w:p w14:paraId="7837213C"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7602FE11" w14:textId="0A4D4267"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PF_HST_EXPORT_PDF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PF_HST_EXPORT_PDF</w:t>
            </w:r>
            <w:r w:rsidRPr="00CC6FF0">
              <w:rPr>
                <w:rFonts w:ascii="Segoe UI Symbol" w:hAnsi="Segoe UI Symbol" w:cs="Tahoma"/>
                <w:sz w:val="14"/>
                <w:szCs w:val="14"/>
              </w:rPr>
              <w:fldChar w:fldCharType="end"/>
            </w:r>
          </w:p>
        </w:tc>
      </w:tr>
      <w:tr w:rsidR="00B9528C" w:rsidRPr="00CC6FF0" w14:paraId="454D7926"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1FC19578" w14:textId="6D26EA0B"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_Ref241252910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SG06-CL6.11-PF.09 – Visualiser un permis feu au format PDF</w:t>
            </w:r>
            <w:r w:rsidRPr="00CC6FF0">
              <w:rPr>
                <w:rFonts w:cs="Tahoma"/>
                <w:sz w:val="14"/>
                <w:szCs w:val="14"/>
              </w:rPr>
              <w:fldChar w:fldCharType="end"/>
            </w:r>
          </w:p>
        </w:tc>
        <w:sdt>
          <w:sdtPr>
            <w:rPr>
              <w:rFonts w:cs="Tahoma"/>
              <w:sz w:val="14"/>
              <w:szCs w:val="14"/>
            </w:rPr>
            <w:id w:val="493847614"/>
            <w14:checkbox>
              <w14:checked w14:val="1"/>
              <w14:checkedState w14:val="2612" w14:font="MS Gothic"/>
              <w14:uncheckedState w14:val="2610" w14:font="MS Gothic"/>
            </w14:checkbox>
          </w:sdtPr>
          <w:sdtEndPr/>
          <w:sdtContent>
            <w:tc>
              <w:tcPr>
                <w:tcW w:w="794" w:type="dxa"/>
              </w:tcPr>
              <w:p w14:paraId="608FDADC"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428801172"/>
            <w14:checkbox>
              <w14:checked w14:val="1"/>
              <w14:checkedState w14:val="2612" w14:font="MS Gothic"/>
              <w14:uncheckedState w14:val="2610" w14:font="MS Gothic"/>
            </w14:checkbox>
          </w:sdtPr>
          <w:sdtEndPr/>
          <w:sdtContent>
            <w:tc>
              <w:tcPr>
                <w:tcW w:w="794" w:type="dxa"/>
              </w:tcPr>
              <w:p w14:paraId="09CC0197"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7265C542" w14:textId="54B949F1"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PF_HST_EXPORT_PDF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PF_HST_EXPORT_PDF</w:t>
            </w:r>
            <w:r w:rsidRPr="00CC6FF0">
              <w:rPr>
                <w:rFonts w:cs="Tahoma"/>
                <w:sz w:val="14"/>
                <w:szCs w:val="14"/>
              </w:rPr>
              <w:fldChar w:fldCharType="end"/>
            </w:r>
          </w:p>
        </w:tc>
      </w:tr>
      <w:tr w:rsidR="00B9528C" w:rsidRPr="00CC6FF0" w14:paraId="388F12A2"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482D9087" w14:textId="6875186C"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_Ref232072988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SG06-CL6.11-PF.10 – Sauvegarder un permis feu</w:t>
            </w:r>
            <w:r w:rsidRPr="00CC6FF0">
              <w:rPr>
                <w:rFonts w:cs="Tahoma"/>
                <w:sz w:val="14"/>
                <w:szCs w:val="14"/>
              </w:rPr>
              <w:fldChar w:fldCharType="end"/>
            </w:r>
          </w:p>
        </w:tc>
        <w:sdt>
          <w:sdtPr>
            <w:rPr>
              <w:rFonts w:cs="Tahoma"/>
              <w:sz w:val="14"/>
              <w:szCs w:val="14"/>
            </w:rPr>
            <w:id w:val="1228276334"/>
            <w14:checkbox>
              <w14:checked w14:val="1"/>
              <w14:checkedState w14:val="2612" w14:font="MS Gothic"/>
              <w14:uncheckedState w14:val="2610" w14:font="MS Gothic"/>
            </w14:checkbox>
          </w:sdtPr>
          <w:sdtEndPr/>
          <w:sdtContent>
            <w:tc>
              <w:tcPr>
                <w:tcW w:w="794" w:type="dxa"/>
              </w:tcPr>
              <w:p w14:paraId="170E7033"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00094616"/>
            <w14:checkbox>
              <w14:checked w14:val="1"/>
              <w14:checkedState w14:val="2612" w14:font="MS Gothic"/>
              <w14:uncheckedState w14:val="2610" w14:font="MS Gothic"/>
            </w14:checkbox>
          </w:sdtPr>
          <w:sdtEndPr/>
          <w:sdtContent>
            <w:tc>
              <w:tcPr>
                <w:tcW w:w="794" w:type="dxa"/>
              </w:tcPr>
              <w:p w14:paraId="1FF3103F"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4AC311CF" w14:textId="72DA77A6"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PF_DROIT_VISUALISER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PF_DROIT_VISUALISER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PF_HST_EXPORT_PDF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PF_HST_EXPORT_PDF</w:t>
            </w:r>
            <w:r w:rsidRPr="00CC6FF0">
              <w:rPr>
                <w:rFonts w:cs="Tahoma"/>
                <w:sz w:val="14"/>
                <w:szCs w:val="14"/>
              </w:rPr>
              <w:fldChar w:fldCharType="end"/>
            </w:r>
          </w:p>
        </w:tc>
      </w:tr>
      <w:tr w:rsidR="00B9528C" w:rsidRPr="00CC6FF0" w14:paraId="62947207"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63CAA1EC" w14:textId="3280FE93"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_Ref232072994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SG06-CL6.11-PF.11 – Imprimer un permis feu</w:t>
            </w:r>
            <w:r w:rsidRPr="00CC6FF0">
              <w:rPr>
                <w:rFonts w:cs="Tahoma"/>
                <w:sz w:val="14"/>
                <w:szCs w:val="14"/>
              </w:rPr>
              <w:fldChar w:fldCharType="end"/>
            </w:r>
          </w:p>
        </w:tc>
        <w:sdt>
          <w:sdtPr>
            <w:rPr>
              <w:rFonts w:cs="Tahoma"/>
              <w:sz w:val="14"/>
              <w:szCs w:val="14"/>
            </w:rPr>
            <w:id w:val="460380915"/>
            <w14:checkbox>
              <w14:checked w14:val="1"/>
              <w14:checkedState w14:val="2612" w14:font="MS Gothic"/>
              <w14:uncheckedState w14:val="2610" w14:font="MS Gothic"/>
            </w14:checkbox>
          </w:sdtPr>
          <w:sdtEndPr/>
          <w:sdtContent>
            <w:tc>
              <w:tcPr>
                <w:tcW w:w="794" w:type="dxa"/>
              </w:tcPr>
              <w:p w14:paraId="6FB2C91A"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86004318"/>
            <w14:checkbox>
              <w14:checked w14:val="1"/>
              <w14:checkedState w14:val="2612" w14:font="MS Gothic"/>
              <w14:uncheckedState w14:val="2610" w14:font="MS Gothic"/>
            </w14:checkbox>
          </w:sdtPr>
          <w:sdtEndPr/>
          <w:sdtContent>
            <w:tc>
              <w:tcPr>
                <w:tcW w:w="794" w:type="dxa"/>
              </w:tcPr>
              <w:p w14:paraId="38D9D9A4"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187F3156" w14:textId="72C9C2E7"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cs="Tahoma"/>
                <w:sz w:val="14"/>
                <w:szCs w:val="14"/>
              </w:rPr>
              <w:fldChar w:fldCharType="begin"/>
            </w:r>
            <w:r w:rsidRPr="00CC6FF0">
              <w:rPr>
                <w:rFonts w:cs="Tahoma"/>
                <w:sz w:val="14"/>
                <w:szCs w:val="14"/>
              </w:rPr>
              <w:instrText xml:space="preserve"> REF PF_DROIT_VISUALISER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PF_DROIT_VISUALISER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PF_HST_IMPRIMER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PF_HST_IMPRIMER</w:t>
            </w:r>
            <w:r w:rsidRPr="00CC6FF0">
              <w:rPr>
                <w:rFonts w:cs="Tahoma"/>
                <w:sz w:val="14"/>
                <w:szCs w:val="14"/>
              </w:rPr>
              <w:fldChar w:fldCharType="end"/>
            </w:r>
          </w:p>
        </w:tc>
      </w:tr>
      <w:tr w:rsidR="00B9528C" w:rsidRPr="00CC6FF0" w14:paraId="1D5351A2"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73E762D0" w14:textId="53E3541A"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_Ref232072999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SG06-CL6.11-PF.12 – Archiver un permis feu</w:t>
            </w:r>
            <w:r w:rsidRPr="00CC6FF0">
              <w:rPr>
                <w:rFonts w:cs="Tahoma"/>
                <w:sz w:val="14"/>
                <w:szCs w:val="14"/>
              </w:rPr>
              <w:fldChar w:fldCharType="end"/>
            </w:r>
          </w:p>
        </w:tc>
        <w:sdt>
          <w:sdtPr>
            <w:rPr>
              <w:rFonts w:cs="Tahoma"/>
              <w:sz w:val="14"/>
              <w:szCs w:val="14"/>
            </w:rPr>
            <w:id w:val="-2095768732"/>
            <w14:checkbox>
              <w14:checked w14:val="1"/>
              <w14:checkedState w14:val="2612" w14:font="MS Gothic"/>
              <w14:uncheckedState w14:val="2610" w14:font="MS Gothic"/>
            </w14:checkbox>
          </w:sdtPr>
          <w:sdtEndPr/>
          <w:sdtContent>
            <w:tc>
              <w:tcPr>
                <w:tcW w:w="794" w:type="dxa"/>
              </w:tcPr>
              <w:p w14:paraId="0EC6B176"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49800967"/>
            <w14:checkbox>
              <w14:checked w14:val="1"/>
              <w14:checkedState w14:val="2612" w14:font="MS Gothic"/>
              <w14:uncheckedState w14:val="2610" w14:font="MS Gothic"/>
            </w14:checkbox>
          </w:sdtPr>
          <w:sdtEndPr/>
          <w:sdtContent>
            <w:tc>
              <w:tcPr>
                <w:tcW w:w="794" w:type="dxa"/>
              </w:tcPr>
              <w:p w14:paraId="7792C4EB"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54996F65" w14:textId="1DF195E1"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cs="Tahoma"/>
                <w:sz w:val="14"/>
                <w:szCs w:val="14"/>
              </w:rPr>
              <w:fldChar w:fldCharType="begin"/>
            </w:r>
            <w:r w:rsidRPr="00CC6FF0">
              <w:rPr>
                <w:rFonts w:cs="Tahoma"/>
                <w:sz w:val="14"/>
                <w:szCs w:val="14"/>
              </w:rPr>
              <w:instrText xml:space="preserve"> REF PF_HST_ARCHIVER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PF_HST_ARCHIVER</w:t>
            </w:r>
            <w:r w:rsidRPr="00CC6FF0">
              <w:rPr>
                <w:rFonts w:cs="Tahoma"/>
                <w:sz w:val="14"/>
                <w:szCs w:val="14"/>
              </w:rPr>
              <w:fldChar w:fldCharType="end"/>
            </w:r>
          </w:p>
        </w:tc>
      </w:tr>
      <w:tr w:rsidR="00B9528C" w:rsidRPr="00CC6FF0" w14:paraId="3383C74B"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06F6276" w14:textId="1201B9D7"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_Ref232073004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SG06-CL6.11-PF.13 – Supprimer un permis feu</w:t>
            </w:r>
            <w:r w:rsidRPr="00CC6FF0">
              <w:rPr>
                <w:rFonts w:cs="Tahoma"/>
                <w:sz w:val="14"/>
                <w:szCs w:val="14"/>
              </w:rPr>
              <w:fldChar w:fldCharType="end"/>
            </w:r>
          </w:p>
        </w:tc>
        <w:sdt>
          <w:sdtPr>
            <w:rPr>
              <w:rFonts w:cs="Tahoma"/>
              <w:sz w:val="14"/>
              <w:szCs w:val="14"/>
            </w:rPr>
            <w:id w:val="-1283340019"/>
            <w14:checkbox>
              <w14:checked w14:val="1"/>
              <w14:checkedState w14:val="2612" w14:font="MS Gothic"/>
              <w14:uncheckedState w14:val="2610" w14:font="MS Gothic"/>
            </w14:checkbox>
          </w:sdtPr>
          <w:sdtEndPr/>
          <w:sdtContent>
            <w:tc>
              <w:tcPr>
                <w:tcW w:w="794" w:type="dxa"/>
              </w:tcPr>
              <w:p w14:paraId="6C20FB97"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649096872"/>
            <w14:checkbox>
              <w14:checked w14:val="1"/>
              <w14:checkedState w14:val="2612" w14:font="MS Gothic"/>
              <w14:uncheckedState w14:val="2610" w14:font="MS Gothic"/>
            </w14:checkbox>
          </w:sdtPr>
          <w:sdtEndPr/>
          <w:sdtContent>
            <w:tc>
              <w:tcPr>
                <w:tcW w:w="794" w:type="dxa"/>
              </w:tcPr>
              <w:p w14:paraId="4860CEEF"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44EF8310" w14:textId="47C7813B"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PF_HST_SUPPRIMER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PF_HST_SUPPRIMER</w:t>
            </w:r>
            <w:r w:rsidRPr="00CC6FF0">
              <w:rPr>
                <w:rFonts w:cs="Tahoma"/>
                <w:sz w:val="14"/>
                <w:szCs w:val="14"/>
              </w:rPr>
              <w:fldChar w:fldCharType="end"/>
            </w:r>
          </w:p>
        </w:tc>
      </w:tr>
      <w:tr w:rsidR="00B9528C" w:rsidRPr="00CC6FF0" w14:paraId="32AABDF1"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618150DA" w14:textId="6D993638"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_Ref241252931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SG06-CL6.11-PF.14 – Exécuter une commande manuelle</w:t>
            </w:r>
            <w:r w:rsidRPr="00CC6FF0">
              <w:rPr>
                <w:rFonts w:cs="Tahoma"/>
                <w:sz w:val="14"/>
                <w:szCs w:val="14"/>
              </w:rPr>
              <w:fldChar w:fldCharType="end"/>
            </w:r>
          </w:p>
        </w:tc>
        <w:sdt>
          <w:sdtPr>
            <w:rPr>
              <w:rFonts w:cs="Tahoma"/>
              <w:sz w:val="14"/>
              <w:szCs w:val="14"/>
            </w:rPr>
            <w:id w:val="-45141259"/>
            <w14:checkbox>
              <w14:checked w14:val="1"/>
              <w14:checkedState w14:val="2612" w14:font="MS Gothic"/>
              <w14:uncheckedState w14:val="2610" w14:font="MS Gothic"/>
            </w14:checkbox>
          </w:sdtPr>
          <w:sdtEndPr/>
          <w:sdtContent>
            <w:tc>
              <w:tcPr>
                <w:tcW w:w="794" w:type="dxa"/>
              </w:tcPr>
              <w:p w14:paraId="39079569"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876269194"/>
            <w14:checkbox>
              <w14:checked w14:val="1"/>
              <w14:checkedState w14:val="2612" w14:font="MS Gothic"/>
              <w14:uncheckedState w14:val="2610" w14:font="MS Gothic"/>
            </w14:checkbox>
          </w:sdtPr>
          <w:sdtEndPr/>
          <w:sdtContent>
            <w:tc>
              <w:tcPr>
                <w:tcW w:w="794" w:type="dxa"/>
              </w:tcPr>
              <w:p w14:paraId="72FBAB4B"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3BE74765" w14:textId="40F40108"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PF_HST_EXEC_CMD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PF_HST_EXEC_CMD</w:t>
            </w:r>
            <w:r w:rsidRPr="00CC6FF0">
              <w:rPr>
                <w:rFonts w:cs="Tahoma"/>
                <w:sz w:val="14"/>
                <w:szCs w:val="14"/>
              </w:rPr>
              <w:fldChar w:fldCharType="end"/>
            </w:r>
          </w:p>
        </w:tc>
      </w:tr>
    </w:tbl>
    <w:p w14:paraId="1FEF69DF" w14:textId="072E7BD2" w:rsidR="00B763FE" w:rsidRPr="00CC6FF0" w:rsidRDefault="00AB7127" w:rsidP="00B9528C">
      <w:pPr>
        <w:pStyle w:val="Normalavanttableau"/>
        <w:spacing w:before="0" w:after="0"/>
      </w:pPr>
      <w:r w:rsidRPr="00CC6FF0">
        <w:t>Liste des fonctionnalités utilisateurs :</w:t>
      </w:r>
    </w:p>
    <w:p w14:paraId="06A68C3F" w14:textId="5B458EA1" w:rsidR="00B9528C" w:rsidRPr="00CC6FF0" w:rsidRDefault="00B9528C">
      <w:pPr>
        <w:spacing w:before="0"/>
        <w:jc w:val="left"/>
        <w:rPr>
          <w:rFonts w:cs="Arial"/>
        </w:rPr>
      </w:pPr>
      <w:r w:rsidRPr="00CC6FF0">
        <w:br w:type="page"/>
      </w:r>
    </w:p>
    <w:bookmarkStart w:id="1743" w:name="_Ref232072957"/>
    <w:bookmarkStart w:id="1744" w:name="_Ref232158644"/>
    <w:p w14:paraId="3D3F4823" w14:textId="70119262" w:rsidR="002928E2" w:rsidRPr="00CC6FF0" w:rsidRDefault="006B0012" w:rsidP="002928E2">
      <w:pPr>
        <w:pStyle w:val="Titre4"/>
        <w:rPr>
          <w:szCs w:val="22"/>
        </w:rPr>
      </w:pPr>
      <w:r w:rsidRPr="00CC6FF0">
        <w:rPr>
          <w:szCs w:val="22"/>
        </w:rPr>
        <w:lastRenderedPageBreak/>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45" w:name="_Toc242209797"/>
      <w:r w:rsidR="00991C6A" w:rsidRPr="00CC6FF0">
        <w:rPr>
          <w:szCs w:val="22"/>
        </w:rPr>
        <w:t>SG06-CL6.11-PF</w:t>
      </w:r>
      <w:r w:rsidRPr="00CC6FF0">
        <w:rPr>
          <w:szCs w:val="22"/>
        </w:rPr>
        <w:fldChar w:fldCharType="end"/>
      </w:r>
      <w:r w:rsidR="002928E2" w:rsidRPr="00CC6FF0">
        <w:rPr>
          <w:szCs w:val="22"/>
        </w:rPr>
        <w:t>.01 – Consulter la liste des permis feu</w:t>
      </w:r>
      <w:bookmarkEnd w:id="1743"/>
      <w:bookmarkEnd w:id="1744"/>
      <w:bookmarkEnd w:id="1745"/>
    </w:p>
    <w:p w14:paraId="5A45424E" w14:textId="51F7C109" w:rsidR="00763A62" w:rsidRPr="00CC6FF0" w:rsidRDefault="00C612AD" w:rsidP="00763A62">
      <w:r w:rsidRPr="00CC6FF0">
        <w:t>Cette fonctionnalité permis de consulter la liste des permis feu déclarés dans l’application</w:t>
      </w:r>
      <w:r w:rsidR="00763A62" w:rsidRPr="00CC6FF0">
        <w:t xml:space="preserve"> et constitue le point d'entrée de la fonctionnalité Gestion des permis feu. Elle donne accès à la création</w:t>
      </w:r>
      <w:r w:rsidR="003F70CB" w:rsidRPr="00CC6FF0">
        <w:t xml:space="preserve">, </w:t>
      </w:r>
      <w:r w:rsidR="00763A62" w:rsidRPr="00CC6FF0">
        <w:t>et à l'édition des permis via l'écran décrit §</w:t>
      </w:r>
      <w:r w:rsidR="00763A62" w:rsidRPr="00CC6FF0">
        <w:fldChar w:fldCharType="begin"/>
      </w:r>
      <w:r w:rsidR="00763A62" w:rsidRPr="00CC6FF0">
        <w:instrText xml:space="preserve"> REF _Ref231976970 \r \h </w:instrText>
      </w:r>
      <w:r w:rsidR="00763A62" w:rsidRPr="00CC6FF0">
        <w:fldChar w:fldCharType="separate"/>
      </w:r>
      <w:r w:rsidR="00991C6A" w:rsidRPr="00CC6FF0">
        <w:t>3.11.5.3</w:t>
      </w:r>
      <w:r w:rsidR="00763A62" w:rsidRPr="00CC6FF0">
        <w:fldChar w:fldCharType="end"/>
      </w:r>
      <w:r w:rsidR="00763A62" w:rsidRPr="00CC6FF0">
        <w:t>.</w:t>
      </w:r>
    </w:p>
    <w:p w14:paraId="1715B1A8" w14:textId="77777777" w:rsidR="00763A62" w:rsidRPr="00CC6FF0" w:rsidRDefault="00763A62" w:rsidP="00332DCF">
      <w:pPr>
        <w:rPr>
          <w:rStyle w:val="lev"/>
        </w:rPr>
      </w:pPr>
      <w:bookmarkStart w:id="1746" w:name="_Ref232072968"/>
      <w:r w:rsidRPr="00CC6FF0">
        <w:rPr>
          <w:rStyle w:val="lev"/>
        </w:rPr>
        <w:t>Maquettage – Liste des permis feu</w:t>
      </w:r>
    </w:p>
    <w:p w14:paraId="3DE2AE2C" w14:textId="59CEAC04" w:rsidR="00763A62" w:rsidRPr="00CC6FF0" w:rsidRDefault="00763A62" w:rsidP="00763A62">
      <w:r w:rsidRPr="00CC6FF0">
        <w:t xml:space="preserve">Ce paragraphe définit la structure de l'IHM, les données affichées, les actions disponibles et les règles de comportement associées. </w:t>
      </w:r>
    </w:p>
    <w:p w14:paraId="19152F04" w14:textId="77777777" w:rsidR="009C2B8F" w:rsidRPr="00CC6FF0" w:rsidRDefault="009C2B8F" w:rsidP="009C2B8F">
      <w:pPr>
        <w:rPr>
          <w:rStyle w:val="lev"/>
        </w:rPr>
      </w:pPr>
      <w:r w:rsidRPr="00CC6FF0">
        <w:rPr>
          <w:rStyle w:val="lev"/>
        </w:rPr>
        <w:t>Positionnement dans l'application</w:t>
      </w:r>
    </w:p>
    <w:p w14:paraId="5CB96EC3" w14:textId="77777777" w:rsidR="009C2B8F" w:rsidRPr="00CC6FF0" w:rsidRDefault="009C2B8F" w:rsidP="009C2B8F">
      <w:r w:rsidRPr="00CC6FF0">
        <w:t>L'écran est accessible depuis le menu de navigation principal et s'affiche dans la zone de contenu métier dont le détail est décrit ci-dessous.</w:t>
      </w:r>
    </w:p>
    <w:p w14:paraId="65EBD3A9" w14:textId="2486158C" w:rsidR="009A4AF0" w:rsidRPr="00CC6FF0" w:rsidRDefault="009A4AF0" w:rsidP="009C2B8F">
      <w:pPr>
        <w:jc w:val="center"/>
      </w:pPr>
      <w:r w:rsidRPr="00CC6FF0">
        <w:rPr>
          <w:noProof/>
        </w:rPr>
        <w:drawing>
          <wp:inline distT="0" distB="0" distL="0" distR="0" wp14:anchorId="60A8ED4A" wp14:editId="626BE564">
            <wp:extent cx="6646545" cy="4156559"/>
            <wp:effectExtent l="19050" t="19050" r="20955" b="15875"/>
            <wp:docPr id="197800414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8004149" name=""/>
                    <pic:cNvPicPr/>
                  </pic:nvPicPr>
                  <pic:blipFill rotWithShape="1">
                    <a:blip r:embed="rId74" cstate="print">
                      <a:extLst>
                        <a:ext uri="{28A0092B-C50C-407E-A947-70E740481C1C}">
                          <a14:useLocalDpi xmlns:a14="http://schemas.microsoft.com/office/drawing/2010/main"/>
                        </a:ext>
                      </a:extLst>
                    </a:blip>
                    <a:srcRect/>
                    <a:stretch>
                      <a:fillRect/>
                    </a:stretch>
                  </pic:blipFill>
                  <pic:spPr bwMode="auto">
                    <a:xfrm>
                      <a:off x="0" y="0"/>
                      <a:ext cx="6646545" cy="4156559"/>
                    </a:xfrm>
                    <a:prstGeom prst="rect">
                      <a:avLst/>
                    </a:prstGeom>
                    <a:ln>
                      <a:solidFill>
                        <a:schemeClr val="bg1">
                          <a:lumMod val="75000"/>
                        </a:schemeClr>
                      </a:solidFill>
                    </a:ln>
                    <a:extLst>
                      <a:ext uri="{53640926-AAD7-44D8-BBD7-CCE9431645EC}">
                        <a14:shadowObscured xmlns:a14="http://schemas.microsoft.com/office/drawing/2010/main"/>
                      </a:ext>
                    </a:extLst>
                  </pic:spPr>
                </pic:pic>
              </a:graphicData>
            </a:graphic>
          </wp:inline>
        </w:drawing>
      </w:r>
    </w:p>
    <w:p w14:paraId="023B7B19" w14:textId="3EBB3B66" w:rsidR="009C2B8F" w:rsidRPr="00CC6FF0" w:rsidRDefault="009C2B8F" w:rsidP="00DA70FA">
      <w:pPr>
        <w:pStyle w:val="Lgende"/>
      </w:pPr>
      <w:bookmarkStart w:id="1747" w:name="_Toc233021946"/>
      <w:bookmarkStart w:id="1748" w:name="_Toc242209540"/>
      <w:r w:rsidRPr="00CC6FF0">
        <w:t xml:space="preserve">Figure </w:t>
      </w:r>
      <w:fldSimple w:instr=" SEQ Figure \* ARABIC ">
        <w:r w:rsidR="007B7497">
          <w:rPr>
            <w:noProof/>
          </w:rPr>
          <w:t>23</w:t>
        </w:r>
      </w:fldSimple>
      <w:r w:rsidRPr="00CC6FF0">
        <w:t xml:space="preserve"> – Permis Feu – Maquette – Liste des permis feu</w:t>
      </w:r>
      <w:bookmarkEnd w:id="1747"/>
      <w:bookmarkEnd w:id="1748"/>
    </w:p>
    <w:p w14:paraId="3EEE1366" w14:textId="77777777" w:rsidR="009C2B8F" w:rsidRPr="00CC6FF0" w:rsidRDefault="009C2B8F" w:rsidP="009C2B8F">
      <w:pPr>
        <w:rPr>
          <w:b/>
          <w:bCs/>
        </w:rPr>
      </w:pPr>
      <w:r w:rsidRPr="00CC6FF0">
        <w:rPr>
          <w:rStyle w:val="lev"/>
        </w:rPr>
        <w:t>Structure générale</w:t>
      </w:r>
    </w:p>
    <w:p w14:paraId="4E6AF511" w14:textId="77777777" w:rsidR="009C2B8F" w:rsidRPr="00CC6FF0" w:rsidRDefault="009C2B8F" w:rsidP="005A38A8">
      <w:pPr>
        <w:rPr>
          <w:rStyle w:val="ParagraphedelisteCar"/>
        </w:rPr>
      </w:pPr>
      <w:r w:rsidRPr="00CC6FF0">
        <w:rPr>
          <w:rStyle w:val="ParagraphedelisteCar"/>
        </w:rPr>
        <w:t>L'écran est composé des zones suivantes, de haut en bas :</w:t>
      </w:r>
    </w:p>
    <w:p w14:paraId="784862D1" w14:textId="27DED1CE" w:rsidR="009C2B8F" w:rsidRPr="00CC6FF0" w:rsidRDefault="009C2B8F">
      <w:pPr>
        <w:pStyle w:val="Paragraphedeliste"/>
        <w:numPr>
          <w:ilvl w:val="0"/>
          <w:numId w:val="53"/>
        </w:numPr>
      </w:pPr>
      <w:r w:rsidRPr="00CC6FF0">
        <w:t xml:space="preserve">En-tête de l'écran : titre </w:t>
      </w:r>
      <w:r w:rsidR="00094A10" w:rsidRPr="00CC6FF0">
        <w:t xml:space="preserve">et </w:t>
      </w:r>
      <w:r w:rsidRPr="00CC6FF0">
        <w:t>bouton de création.</w:t>
      </w:r>
    </w:p>
    <w:p w14:paraId="0C03DD5F" w14:textId="2A239CD6" w:rsidR="009C2B8F" w:rsidRPr="00CC6FF0" w:rsidRDefault="009C2B8F">
      <w:pPr>
        <w:pStyle w:val="Paragraphedeliste"/>
        <w:numPr>
          <w:ilvl w:val="0"/>
          <w:numId w:val="53"/>
        </w:numPr>
      </w:pPr>
      <w:r w:rsidRPr="00CC6FF0">
        <w:t xml:space="preserve">Barre de filtres : filtres par état </w:t>
      </w:r>
      <w:r w:rsidR="00094A10" w:rsidRPr="00CC6FF0">
        <w:t>et par dates de validités.</w:t>
      </w:r>
    </w:p>
    <w:p w14:paraId="0B50394A" w14:textId="77777777" w:rsidR="009C2B8F" w:rsidRPr="00CC6FF0" w:rsidRDefault="009C2B8F">
      <w:pPr>
        <w:pStyle w:val="Paragraphedeliste"/>
        <w:numPr>
          <w:ilvl w:val="0"/>
          <w:numId w:val="53"/>
        </w:numPr>
      </w:pPr>
      <w:r w:rsidRPr="00CC6FF0">
        <w:t>Grille des permis : liste tabulaire des permis correspondant aux filtres actifs.</w:t>
      </w:r>
    </w:p>
    <w:p w14:paraId="4733B377" w14:textId="18654517" w:rsidR="002335A1" w:rsidRPr="00CC6FF0" w:rsidRDefault="002335A1" w:rsidP="00332DCF">
      <w:pPr>
        <w:rPr>
          <w:rStyle w:val="lev"/>
          <w:i/>
          <w:iCs/>
        </w:rPr>
      </w:pPr>
      <w:r w:rsidRPr="00CC6FF0">
        <w:rPr>
          <w:rStyle w:val="lev"/>
          <w:i/>
          <w:iCs/>
        </w:rPr>
        <w:lastRenderedPageBreak/>
        <w:t>En-tête de l'écran</w:t>
      </w:r>
    </w:p>
    <w:p w14:paraId="4FBE4116" w14:textId="3D4AE9B3" w:rsidR="003D3059" w:rsidRPr="00CC6FF0" w:rsidRDefault="003D3059" w:rsidP="005A38A8">
      <w:r w:rsidRPr="00CC6FF0">
        <w:t>L’entête est composé des éléments suivants :</w:t>
      </w:r>
    </w:p>
    <w:p w14:paraId="10789CFA" w14:textId="26B8A80E" w:rsidR="003D3059" w:rsidRPr="00CC6FF0" w:rsidRDefault="003D3059">
      <w:pPr>
        <w:pStyle w:val="Paragraphedeliste"/>
        <w:numPr>
          <w:ilvl w:val="0"/>
          <w:numId w:val="54"/>
        </w:numPr>
      </w:pPr>
      <w:r w:rsidRPr="00CC6FF0">
        <w:t xml:space="preserve">Titre : </w:t>
      </w:r>
      <w:r w:rsidRPr="00CC6FF0">
        <w:fldChar w:fldCharType="begin"/>
      </w:r>
      <w:r w:rsidRPr="00CC6FF0">
        <w:instrText xml:space="preserve"> REF PF_TITRE_LISTE_PF \h </w:instrText>
      </w:r>
      <w:r w:rsidR="005A38A8" w:rsidRPr="00CC6FF0">
        <w:instrText xml:space="preserve"> \* MERGEFORMAT </w:instrText>
      </w:r>
      <w:r w:rsidRPr="00CC6FF0">
        <w:fldChar w:fldCharType="separate"/>
      </w:r>
      <w:r w:rsidR="00991C6A" w:rsidRPr="00CC6FF0">
        <w:t>PF_TXT_TITRE_LISTE_PF</w:t>
      </w:r>
      <w:r w:rsidRPr="00CC6FF0">
        <w:fldChar w:fldCharType="end"/>
      </w:r>
    </w:p>
    <w:p w14:paraId="7E804D2A" w14:textId="414372AC" w:rsidR="003D3059" w:rsidRPr="00CC6FF0" w:rsidRDefault="003D3059">
      <w:pPr>
        <w:pStyle w:val="Paragraphedeliste"/>
        <w:numPr>
          <w:ilvl w:val="0"/>
          <w:numId w:val="54"/>
        </w:numPr>
        <w:rPr>
          <w:rStyle w:val="lev"/>
          <w:b w:val="0"/>
          <w:bCs w:val="0"/>
        </w:rPr>
      </w:pPr>
      <w:r w:rsidRPr="00CC6FF0">
        <w:t>Bouton </w:t>
      </w:r>
      <w:r w:rsidRPr="00CC6FF0">
        <w:fldChar w:fldCharType="begin"/>
      </w:r>
      <w:r w:rsidRPr="00CC6FF0">
        <w:instrText xml:space="preserve"> REF PF_TXT_BTTN_NOUVEAU_PF \h </w:instrText>
      </w:r>
      <w:r w:rsidR="005A38A8" w:rsidRPr="00CC6FF0">
        <w:instrText xml:space="preserve"> \* MERGEFORMAT </w:instrText>
      </w:r>
      <w:r w:rsidRPr="00CC6FF0">
        <w:fldChar w:fldCharType="separate"/>
      </w:r>
      <w:r w:rsidR="00991C6A" w:rsidRPr="00CC6FF0">
        <w:t>PF_TXT_BTTN_NOUVEAU_PF</w:t>
      </w:r>
      <w:r w:rsidRPr="00CC6FF0">
        <w:fldChar w:fldCharType="end"/>
      </w:r>
      <w:r w:rsidRPr="00CC6FF0">
        <w:t xml:space="preserve"> : permet l’accès au formulaire de création et d’édition d’un permis feu décrit </w:t>
      </w:r>
      <w:r w:rsidR="002C6AB1" w:rsidRPr="00CC6FF0">
        <w:t>§</w:t>
      </w:r>
      <w:r w:rsidR="002C6AB1" w:rsidRPr="00CC6FF0">
        <w:fldChar w:fldCharType="begin"/>
      </w:r>
      <w:r w:rsidR="002C6AB1" w:rsidRPr="00CC6FF0">
        <w:instrText xml:space="preserve"> REF _Ref231976970 \r \h </w:instrText>
      </w:r>
      <w:r w:rsidR="005A38A8" w:rsidRPr="00CC6FF0">
        <w:instrText xml:space="preserve"> \* MERGEFORMAT </w:instrText>
      </w:r>
      <w:r w:rsidR="002C6AB1" w:rsidRPr="00CC6FF0">
        <w:fldChar w:fldCharType="separate"/>
      </w:r>
      <w:r w:rsidR="00991C6A" w:rsidRPr="00CC6FF0">
        <w:t>3.11.5.3</w:t>
      </w:r>
      <w:r w:rsidR="002C6AB1" w:rsidRPr="00CC6FF0">
        <w:fldChar w:fldCharType="end"/>
      </w:r>
      <w:r w:rsidR="002C6AB1" w:rsidRPr="00CC6FF0">
        <w:t>.</w:t>
      </w:r>
    </w:p>
    <w:p w14:paraId="4085A6CE" w14:textId="6933C5D5" w:rsidR="002335A1" w:rsidRPr="00CC6FF0" w:rsidRDefault="002335A1" w:rsidP="00332DCF">
      <w:pPr>
        <w:rPr>
          <w:rStyle w:val="lev"/>
          <w:i/>
          <w:iCs/>
        </w:rPr>
      </w:pPr>
      <w:r w:rsidRPr="00CC6FF0">
        <w:rPr>
          <w:rStyle w:val="lev"/>
          <w:i/>
          <w:iCs/>
        </w:rPr>
        <w:t>Barre de filtres</w:t>
      </w:r>
    </w:p>
    <w:p w14:paraId="5E53CC01" w14:textId="748C459B" w:rsidR="003D3059" w:rsidRPr="00CC6FF0" w:rsidRDefault="00094A10" w:rsidP="00DE049B">
      <w:r w:rsidRPr="00CC6FF0">
        <w:t xml:space="preserve">Cette section regroupe les filtres suivants </w:t>
      </w:r>
      <w:r w:rsidR="003D3059" w:rsidRPr="00CC6FF0">
        <w:t>:</w:t>
      </w:r>
    </w:p>
    <w:p w14:paraId="4FC61D7A" w14:textId="4CB84868" w:rsidR="003D3059" w:rsidRPr="00CC6FF0" w:rsidRDefault="003D3059" w:rsidP="00DE049B">
      <w:pPr>
        <w:pStyle w:val="Sous-titre"/>
      </w:pPr>
      <w:r w:rsidRPr="00CC6FF0">
        <w:t>Filtre par état</w:t>
      </w:r>
    </w:p>
    <w:p w14:paraId="3C356CEB" w14:textId="44573DF3" w:rsidR="00DE049B" w:rsidRPr="00CC6FF0" w:rsidRDefault="00094A10" w:rsidP="00DE049B">
      <w:r w:rsidRPr="00CC6FF0">
        <w:t xml:space="preserve">Six </w:t>
      </w:r>
      <w:r w:rsidR="003D3059" w:rsidRPr="00CC6FF0">
        <w:t>valeurs disponibles en sélection exclusive :</w:t>
      </w:r>
    </w:p>
    <w:p w14:paraId="1CAC1DD9" w14:textId="68A05227" w:rsidR="003D3059" w:rsidRPr="00CC6FF0" w:rsidRDefault="003D3059">
      <w:pPr>
        <w:pStyle w:val="Paragraphedeliste"/>
        <w:numPr>
          <w:ilvl w:val="0"/>
          <w:numId w:val="20"/>
        </w:numPr>
      </w:pPr>
      <w:r w:rsidRPr="00CC6FF0">
        <w:t>Tous (hors archivés) — sélection par défaut au chargement de l'écran.</w:t>
      </w:r>
    </w:p>
    <w:p w14:paraId="1201BC37" w14:textId="697C99C0" w:rsidR="003D3059" w:rsidRPr="00CC6FF0" w:rsidRDefault="003D3059">
      <w:pPr>
        <w:pStyle w:val="Paragraphedeliste"/>
        <w:numPr>
          <w:ilvl w:val="0"/>
          <w:numId w:val="20"/>
        </w:numPr>
      </w:pPr>
      <w:r w:rsidRPr="00CC6FF0">
        <w:t>Créé</w:t>
      </w:r>
    </w:p>
    <w:p w14:paraId="679E4E2A" w14:textId="3A05EC9D" w:rsidR="003D3059" w:rsidRPr="00CC6FF0" w:rsidRDefault="003D3059">
      <w:pPr>
        <w:pStyle w:val="Paragraphedeliste"/>
        <w:numPr>
          <w:ilvl w:val="0"/>
          <w:numId w:val="20"/>
        </w:numPr>
      </w:pPr>
      <w:r w:rsidRPr="00CC6FF0">
        <w:t>Scellé</w:t>
      </w:r>
    </w:p>
    <w:p w14:paraId="3F298656" w14:textId="5E56DCC1" w:rsidR="003D3059" w:rsidRPr="00CC6FF0" w:rsidRDefault="003D3059">
      <w:pPr>
        <w:pStyle w:val="Paragraphedeliste"/>
        <w:numPr>
          <w:ilvl w:val="0"/>
          <w:numId w:val="20"/>
        </w:numPr>
      </w:pPr>
      <w:r w:rsidRPr="00CC6FF0">
        <w:t>En cours</w:t>
      </w:r>
    </w:p>
    <w:p w14:paraId="37136C5B" w14:textId="0562967C" w:rsidR="003D3059" w:rsidRPr="00CC6FF0" w:rsidRDefault="003D3059">
      <w:pPr>
        <w:pStyle w:val="Paragraphedeliste"/>
        <w:numPr>
          <w:ilvl w:val="0"/>
          <w:numId w:val="20"/>
        </w:numPr>
      </w:pPr>
      <w:r w:rsidRPr="00CC6FF0">
        <w:t>Terminé</w:t>
      </w:r>
    </w:p>
    <w:p w14:paraId="4036A351" w14:textId="3E23906C" w:rsidR="00094A10" w:rsidRPr="00CC6FF0" w:rsidRDefault="00094A10">
      <w:pPr>
        <w:pStyle w:val="Paragraphedeliste"/>
        <w:numPr>
          <w:ilvl w:val="0"/>
          <w:numId w:val="20"/>
        </w:numPr>
      </w:pPr>
      <w:r w:rsidRPr="00CC6FF0">
        <w:t>Archivé</w:t>
      </w:r>
    </w:p>
    <w:p w14:paraId="216A479C" w14:textId="237EBA7B" w:rsidR="00094A10" w:rsidRPr="00CC6FF0" w:rsidRDefault="00094A10" w:rsidP="00094A10">
      <w:pPr>
        <w:pStyle w:val="Sous-titre"/>
      </w:pPr>
      <w:r w:rsidRPr="00CC6FF0">
        <w:t>Recherche</w:t>
      </w:r>
    </w:p>
    <w:p w14:paraId="10A6FB49" w14:textId="231382C6" w:rsidR="00B33849" w:rsidRPr="00CC6FF0" w:rsidRDefault="00B33849" w:rsidP="00094A10">
      <w:r w:rsidRPr="00CC6FF0">
        <w:t>Recherche textuelle libre sur l'ensemble des champs texte du permis de feu. La recherche porte sur une partie du texte, sans tenir compte de la casse ni des accents.</w:t>
      </w:r>
    </w:p>
    <w:p w14:paraId="32B7F5BC" w14:textId="029D1175" w:rsidR="00094A10" w:rsidRPr="00CC6FF0" w:rsidRDefault="00094A10" w:rsidP="00094A10">
      <w:pPr>
        <w:pStyle w:val="Sous-titre"/>
      </w:pPr>
      <w:r w:rsidRPr="00CC6FF0">
        <w:t>Filtre localisation</w:t>
      </w:r>
    </w:p>
    <w:p w14:paraId="1C1D2EC6" w14:textId="77777777" w:rsidR="00B33849" w:rsidRPr="00CC6FF0" w:rsidRDefault="00B33849" w:rsidP="00094A10">
      <w:pPr>
        <w:pStyle w:val="Sous-titre"/>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Liste des localisations, sans doublon, de l'ensemble des permis de feu déclarés dans l'application, triée par ordre alphabétique. Sélection multiple autorisée. Valeur par défaut : Toutes.</w:t>
      </w:r>
    </w:p>
    <w:p w14:paraId="580DDC7C" w14:textId="7982705A" w:rsidR="00094A10" w:rsidRPr="00CC6FF0" w:rsidRDefault="00094A10" w:rsidP="00094A10">
      <w:pPr>
        <w:pStyle w:val="Sous-titre"/>
      </w:pPr>
      <w:r w:rsidRPr="00CC6FF0">
        <w:t>Filtre plage de validité</w:t>
      </w:r>
    </w:p>
    <w:p w14:paraId="6AE4C943" w14:textId="421C8A13" w:rsidR="00094A10" w:rsidRPr="00CC6FF0" w:rsidRDefault="00B33849" w:rsidP="00DE049B">
      <w:r w:rsidRPr="00CC6FF0">
        <w:t>Sélection d'une date de début, d'une date de fin, ou des deux. Sont affichés les permis de feu dont la période de validité est comprise dans la plage saisie.</w:t>
      </w:r>
    </w:p>
    <w:p w14:paraId="27EE1269" w14:textId="77777777" w:rsidR="00094A10" w:rsidRPr="00CC6FF0" w:rsidRDefault="00094A10" w:rsidP="00094A10">
      <w:pPr>
        <w:pStyle w:val="Sous-titre"/>
      </w:pPr>
      <w:r w:rsidRPr="00CC6FF0">
        <w:t>Critères complémentaires</w:t>
      </w:r>
    </w:p>
    <w:p w14:paraId="20537724" w14:textId="77777777" w:rsidR="00B33849" w:rsidRPr="00CC6FF0" w:rsidRDefault="00B33849" w:rsidP="00B33849">
      <w:r w:rsidRPr="00CC6FF0">
        <w:t>Ces critères permettent d'affiner la liste. Chacun propose trois positions, « Indifférent » étant la valeur par défaut :</w:t>
      </w:r>
    </w:p>
    <w:p w14:paraId="6E4B6AD8" w14:textId="04D2FAB5" w:rsidR="00B33849" w:rsidRPr="00CC6FF0" w:rsidRDefault="00B33849">
      <w:pPr>
        <w:pStyle w:val="Paragraphedeliste"/>
        <w:numPr>
          <w:ilvl w:val="0"/>
          <w:numId w:val="55"/>
        </w:numPr>
      </w:pPr>
      <w:r w:rsidRPr="00CC6FF0">
        <w:t>Commentaire : indifférent, présent, absent ;</w:t>
      </w:r>
    </w:p>
    <w:p w14:paraId="5E4ED235" w14:textId="73991FCB" w:rsidR="00B33849" w:rsidRPr="00CC6FF0" w:rsidRDefault="00B33849">
      <w:pPr>
        <w:pStyle w:val="Paragraphedeliste"/>
        <w:numPr>
          <w:ilvl w:val="0"/>
          <w:numId w:val="55"/>
        </w:numPr>
      </w:pPr>
      <w:r w:rsidRPr="00CC6FF0">
        <w:t>Éléments associés : indifférent, présents, absents ;</w:t>
      </w:r>
    </w:p>
    <w:p w14:paraId="298CE2B1" w14:textId="5A51C4E8" w:rsidR="00B33849" w:rsidRPr="00CC6FF0" w:rsidRDefault="00B33849">
      <w:pPr>
        <w:pStyle w:val="Paragraphedeliste"/>
        <w:numPr>
          <w:ilvl w:val="0"/>
          <w:numId w:val="55"/>
        </w:numPr>
      </w:pPr>
      <w:r w:rsidRPr="00CC6FF0">
        <w:t>Saisie : indifférente, partielle, complète.</w:t>
      </w:r>
    </w:p>
    <w:p w14:paraId="0B6B0C9A" w14:textId="3E5851B7" w:rsidR="00B33849" w:rsidRPr="00CC6FF0" w:rsidRDefault="00B33849" w:rsidP="009D285E">
      <w:r w:rsidRPr="00CC6FF0">
        <w:t>Une saisie est complète lorsque tous les champs obligatoires définis §</w:t>
      </w:r>
      <w:r w:rsidRPr="00CC6FF0">
        <w:fldChar w:fldCharType="begin"/>
      </w:r>
      <w:r w:rsidRPr="00CC6FF0">
        <w:instrText xml:space="preserve"> REF _Ref231976970 \r \h </w:instrText>
      </w:r>
      <w:r w:rsidRPr="00CC6FF0">
        <w:fldChar w:fldCharType="separate"/>
      </w:r>
      <w:r w:rsidRPr="00CC6FF0">
        <w:t>3.11.5.3</w:t>
      </w:r>
      <w:r w:rsidRPr="00CC6FF0">
        <w:fldChar w:fldCharType="end"/>
      </w:r>
      <w:r w:rsidRPr="00CC6FF0">
        <w:t xml:space="preserve">, </w:t>
      </w:r>
      <w:r w:rsidRPr="00CC6FF0">
        <w:fldChar w:fldCharType="begin"/>
      </w:r>
      <w:r w:rsidRPr="00CC6FF0">
        <w:instrText xml:space="preserve"> REF _Ref231976970 \h </w:instrText>
      </w:r>
      <w:r w:rsidRPr="00CC6FF0">
        <w:fldChar w:fldCharType="separate"/>
      </w:r>
      <w:r w:rsidRPr="00CC6FF0">
        <w:rPr>
          <w:szCs w:val="22"/>
        </w:rPr>
        <w:t>SG06-CL6.11-PF.03 – Editer un permis feu</w:t>
      </w:r>
      <w:r w:rsidRPr="00CC6FF0">
        <w:fldChar w:fldCharType="end"/>
      </w:r>
      <w:r w:rsidRPr="00CC6FF0">
        <w:t xml:space="preserve"> sont renseignés. Elle est partielle dans le cas contraire.</w:t>
      </w:r>
    </w:p>
    <w:p w14:paraId="3E44C36B" w14:textId="311C8894" w:rsidR="00094A10" w:rsidRPr="00CC6FF0" w:rsidRDefault="00094A10" w:rsidP="00094A10">
      <w:pPr>
        <w:pStyle w:val="Sous-titre"/>
      </w:pPr>
      <w:r w:rsidRPr="00CC6FF0">
        <w:t>Réinitialisation</w:t>
      </w:r>
    </w:p>
    <w:p w14:paraId="507AD569" w14:textId="6BBFC926" w:rsidR="00094A10" w:rsidRPr="00CC6FF0" w:rsidRDefault="00B33849" w:rsidP="00DE049B">
      <w:r w:rsidRPr="00CC6FF0">
        <w:lastRenderedPageBreak/>
        <w:t>Un bouton rétablit en un clic la valeur par défaut de tous les filtres, y compris le champ de recherche.</w:t>
      </w:r>
    </w:p>
    <w:p w14:paraId="6F5F54FA" w14:textId="50D77FEC" w:rsidR="002335A1" w:rsidRPr="00CC6FF0" w:rsidRDefault="002335A1" w:rsidP="00332DCF">
      <w:pPr>
        <w:rPr>
          <w:rStyle w:val="lev"/>
          <w:i/>
          <w:iCs/>
        </w:rPr>
      </w:pPr>
      <w:r w:rsidRPr="00CC6FF0">
        <w:rPr>
          <w:rStyle w:val="lev"/>
          <w:i/>
          <w:iCs/>
        </w:rPr>
        <w:t>Grille des permis</w:t>
      </w:r>
    </w:p>
    <w:p w14:paraId="39E8E0BB" w14:textId="081D6F3D" w:rsidR="00DE049B" w:rsidRPr="00CC6FF0" w:rsidRDefault="00DE049B" w:rsidP="00DE049B">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Colonnes</w:t>
      </w:r>
    </w:p>
    <w:tbl>
      <w:tblPr>
        <w:tblStyle w:val="TableauListe3-Accentuation5"/>
        <w:tblW w:w="10485" w:type="dxa"/>
        <w:tblLook w:val="04A0" w:firstRow="1" w:lastRow="0" w:firstColumn="1" w:lastColumn="0" w:noHBand="0" w:noVBand="1"/>
      </w:tblPr>
      <w:tblGrid>
        <w:gridCol w:w="2298"/>
        <w:gridCol w:w="1344"/>
        <w:gridCol w:w="6843"/>
      </w:tblGrid>
      <w:tr w:rsidR="00F16106" w:rsidRPr="00CC6FF0" w14:paraId="52235DC4"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98" w:type="dxa"/>
          </w:tcPr>
          <w:p w14:paraId="2B212EB8" w14:textId="29BA8D36" w:rsidR="00F16106" w:rsidRPr="00CC6FF0" w:rsidRDefault="00F16106" w:rsidP="00F47387">
            <w:pPr>
              <w:spacing w:before="0"/>
              <w:rPr>
                <w:rFonts w:cs="Tahoma"/>
                <w:sz w:val="16"/>
                <w:szCs w:val="16"/>
              </w:rPr>
            </w:pPr>
            <w:r w:rsidRPr="00CC6FF0">
              <w:rPr>
                <w:rFonts w:cs="Tahoma"/>
                <w:sz w:val="16"/>
                <w:szCs w:val="16"/>
              </w:rPr>
              <w:t>Colonne</w:t>
            </w:r>
          </w:p>
        </w:tc>
        <w:tc>
          <w:tcPr>
            <w:tcW w:w="1344" w:type="dxa"/>
          </w:tcPr>
          <w:p w14:paraId="0CA49881" w14:textId="42E2BBFD" w:rsidR="00F16106" w:rsidRPr="00CC6FF0" w:rsidRDefault="00F16106" w:rsidP="00F47387">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Type</w:t>
            </w:r>
          </w:p>
        </w:tc>
        <w:tc>
          <w:tcPr>
            <w:tcW w:w="6843" w:type="dxa"/>
          </w:tcPr>
          <w:p w14:paraId="2E3516AC" w14:textId="214F21F9" w:rsidR="00F16106" w:rsidRPr="00CC6FF0" w:rsidRDefault="00F16106" w:rsidP="00F47387">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Description</w:t>
            </w:r>
          </w:p>
        </w:tc>
      </w:tr>
      <w:tr w:rsidR="00F16106" w:rsidRPr="00CC6FF0" w14:paraId="1A016E0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25603694" w14:textId="2BF961D6" w:rsidR="00F16106" w:rsidRPr="00CC6FF0" w:rsidRDefault="001A1756" w:rsidP="00F47387">
            <w:pPr>
              <w:spacing w:before="0"/>
              <w:rPr>
                <w:rFonts w:cs="Tahoma"/>
                <w:color w:val="222222"/>
                <w:sz w:val="16"/>
                <w:szCs w:val="16"/>
              </w:rPr>
            </w:pPr>
            <w:r w:rsidRPr="00CC6FF0">
              <w:rPr>
                <w:rFonts w:cs="Tahoma"/>
                <w:color w:val="222222"/>
                <w:sz w:val="16"/>
                <w:szCs w:val="16"/>
              </w:rPr>
              <w:t>N° de permis</w:t>
            </w:r>
          </w:p>
        </w:tc>
        <w:tc>
          <w:tcPr>
            <w:tcW w:w="1344" w:type="dxa"/>
          </w:tcPr>
          <w:p w14:paraId="0F1B49E5" w14:textId="3C019D68" w:rsidR="00F16106" w:rsidRPr="00CC6FF0" w:rsidRDefault="00F1610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15B3F480" w14:textId="504395AF" w:rsidR="00F16106" w:rsidRPr="00CC6FF0" w:rsidRDefault="00F1610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Identifiant unique du permis</w:t>
            </w:r>
            <w:r w:rsidR="00491DC0" w:rsidRPr="00CC6FF0">
              <w:rPr>
                <w:rFonts w:cs="Tahoma"/>
                <w:color w:val="222222"/>
                <w:sz w:val="16"/>
                <w:szCs w:val="16"/>
              </w:rPr>
              <w:t xml:space="preserve"> au </w:t>
            </w:r>
            <w:r w:rsidRPr="00CC6FF0">
              <w:rPr>
                <w:rFonts w:cs="Tahoma"/>
                <w:color w:val="222222"/>
                <w:sz w:val="16"/>
                <w:szCs w:val="16"/>
              </w:rPr>
              <w:t>format PF-AAAA-NNN</w:t>
            </w:r>
          </w:p>
        </w:tc>
      </w:tr>
      <w:tr w:rsidR="00F16106" w:rsidRPr="00CC6FF0" w14:paraId="655EB885" w14:textId="77777777" w:rsidTr="000125D2">
        <w:tc>
          <w:tcPr>
            <w:cnfStyle w:val="001000000000" w:firstRow="0" w:lastRow="0" w:firstColumn="1" w:lastColumn="0" w:oddVBand="0" w:evenVBand="0" w:oddHBand="0" w:evenHBand="0" w:firstRowFirstColumn="0" w:firstRowLastColumn="0" w:lastRowFirstColumn="0" w:lastRowLastColumn="0"/>
            <w:tcW w:w="2298" w:type="dxa"/>
          </w:tcPr>
          <w:p w14:paraId="50C3A5D9" w14:textId="192B1853" w:rsidR="00F16106" w:rsidRPr="00CC6FF0" w:rsidRDefault="001A1756" w:rsidP="00F47387">
            <w:pPr>
              <w:spacing w:before="0"/>
              <w:rPr>
                <w:rFonts w:cs="Tahoma"/>
                <w:color w:val="222222"/>
                <w:sz w:val="16"/>
                <w:szCs w:val="16"/>
              </w:rPr>
            </w:pPr>
            <w:r w:rsidRPr="00CC6FF0">
              <w:rPr>
                <w:rFonts w:cs="Tahoma"/>
                <w:color w:val="222222"/>
                <w:sz w:val="16"/>
                <w:szCs w:val="16"/>
              </w:rPr>
              <w:t>Travaux</w:t>
            </w:r>
          </w:p>
        </w:tc>
        <w:tc>
          <w:tcPr>
            <w:tcW w:w="1344" w:type="dxa"/>
          </w:tcPr>
          <w:p w14:paraId="6EDF0E62" w14:textId="1CE9CB67" w:rsidR="00F16106" w:rsidRPr="00CC6FF0" w:rsidRDefault="00F16106"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2592775A" w14:textId="7425061C" w:rsidR="00F16106" w:rsidRPr="00CC6FF0" w:rsidRDefault="00491DC0"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Titre des travaux saisi dans le formulaire.</w:t>
            </w:r>
          </w:p>
        </w:tc>
      </w:tr>
      <w:tr w:rsidR="00F16106" w:rsidRPr="00CC6FF0" w14:paraId="0067AA7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2BA74F4C" w14:textId="07E25AC8" w:rsidR="00F16106" w:rsidRPr="00CC6FF0" w:rsidRDefault="00F16106" w:rsidP="00F47387">
            <w:pPr>
              <w:spacing w:before="0"/>
              <w:rPr>
                <w:rFonts w:cs="Tahoma"/>
                <w:color w:val="222222"/>
                <w:sz w:val="16"/>
                <w:szCs w:val="16"/>
              </w:rPr>
            </w:pPr>
            <w:r w:rsidRPr="00CC6FF0">
              <w:rPr>
                <w:rFonts w:cs="Tahoma"/>
                <w:color w:val="222222"/>
                <w:sz w:val="16"/>
                <w:szCs w:val="16"/>
              </w:rPr>
              <w:t>Etat</w:t>
            </w:r>
          </w:p>
        </w:tc>
        <w:tc>
          <w:tcPr>
            <w:tcW w:w="1344" w:type="dxa"/>
          </w:tcPr>
          <w:p w14:paraId="3CB4E145" w14:textId="2550E9DE" w:rsidR="00F16106" w:rsidRPr="00CC6FF0" w:rsidRDefault="001A175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452EDF03" w14:textId="2C28A897" w:rsidR="00F16106" w:rsidRPr="00CC6FF0" w:rsidRDefault="001A175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 associé à l’état du permis feu</w:t>
            </w:r>
          </w:p>
        </w:tc>
      </w:tr>
      <w:tr w:rsidR="001A1756" w:rsidRPr="00CC6FF0" w14:paraId="6E6CBC77" w14:textId="77777777" w:rsidTr="000125D2">
        <w:tc>
          <w:tcPr>
            <w:cnfStyle w:val="001000000000" w:firstRow="0" w:lastRow="0" w:firstColumn="1" w:lastColumn="0" w:oddVBand="0" w:evenVBand="0" w:oddHBand="0" w:evenHBand="0" w:firstRowFirstColumn="0" w:firstRowLastColumn="0" w:lastRowFirstColumn="0" w:lastRowLastColumn="0"/>
            <w:tcW w:w="2298" w:type="dxa"/>
          </w:tcPr>
          <w:p w14:paraId="7E7ECAA5" w14:textId="01DC4ECB" w:rsidR="001A1756" w:rsidRPr="00CC6FF0" w:rsidRDefault="001A1756" w:rsidP="00F47387">
            <w:pPr>
              <w:spacing w:before="0"/>
              <w:rPr>
                <w:rFonts w:cs="Tahoma"/>
                <w:color w:val="222222"/>
                <w:sz w:val="16"/>
                <w:szCs w:val="16"/>
              </w:rPr>
            </w:pPr>
            <w:r w:rsidRPr="00CC6FF0">
              <w:rPr>
                <w:rFonts w:cs="Tahoma"/>
                <w:color w:val="222222"/>
                <w:sz w:val="16"/>
                <w:szCs w:val="16"/>
              </w:rPr>
              <w:t>Eléments</w:t>
            </w:r>
          </w:p>
        </w:tc>
        <w:tc>
          <w:tcPr>
            <w:tcW w:w="1344" w:type="dxa"/>
          </w:tcPr>
          <w:p w14:paraId="613121C3" w14:textId="56653E30" w:rsidR="001A1756" w:rsidRPr="00CC6FF0" w:rsidRDefault="001A1756"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34E91F91" w14:textId="4DBCCA0A" w:rsidR="001A1756" w:rsidRPr="00CC6FF0" w:rsidRDefault="001A1756" w:rsidP="00491DC0">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Indique le nombre d’éléments concernés par le permis feu</w:t>
            </w:r>
          </w:p>
        </w:tc>
      </w:tr>
      <w:tr w:rsidR="001A1756" w:rsidRPr="00CC6FF0" w14:paraId="10B64BB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31EDEDA2" w14:textId="0153CB0F" w:rsidR="001A1756" w:rsidRPr="00CC6FF0" w:rsidRDefault="001A1756" w:rsidP="00F47387">
            <w:pPr>
              <w:spacing w:before="0"/>
              <w:rPr>
                <w:rFonts w:cs="Tahoma"/>
                <w:color w:val="222222"/>
                <w:sz w:val="16"/>
                <w:szCs w:val="16"/>
              </w:rPr>
            </w:pPr>
            <w:r w:rsidRPr="00CC6FF0">
              <w:rPr>
                <w:rFonts w:cs="Tahoma"/>
                <w:color w:val="222222"/>
                <w:sz w:val="16"/>
                <w:szCs w:val="16"/>
              </w:rPr>
              <w:t>Localisation</w:t>
            </w:r>
          </w:p>
        </w:tc>
        <w:tc>
          <w:tcPr>
            <w:tcW w:w="1344" w:type="dxa"/>
          </w:tcPr>
          <w:p w14:paraId="0FC22277" w14:textId="0239B989" w:rsidR="001A1756" w:rsidRPr="00CC6FF0" w:rsidRDefault="001A175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25B0F511" w14:textId="45B5E3A6" w:rsidR="001A1756" w:rsidRPr="00CC6FF0" w:rsidRDefault="001A1756" w:rsidP="00491DC0">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Localisation de l’intervention</w:t>
            </w:r>
          </w:p>
        </w:tc>
      </w:tr>
      <w:tr w:rsidR="001A1756" w:rsidRPr="00CC6FF0" w14:paraId="325B2DF6" w14:textId="77777777" w:rsidTr="000125D2">
        <w:tc>
          <w:tcPr>
            <w:cnfStyle w:val="001000000000" w:firstRow="0" w:lastRow="0" w:firstColumn="1" w:lastColumn="0" w:oddVBand="0" w:evenVBand="0" w:oddHBand="0" w:evenHBand="0" w:firstRowFirstColumn="0" w:firstRowLastColumn="0" w:lastRowFirstColumn="0" w:lastRowLastColumn="0"/>
            <w:tcW w:w="2298" w:type="dxa"/>
          </w:tcPr>
          <w:p w14:paraId="357171BB" w14:textId="17981FC3" w:rsidR="001A1756" w:rsidRPr="00CC6FF0" w:rsidRDefault="001A1756" w:rsidP="00F47387">
            <w:pPr>
              <w:spacing w:before="0"/>
              <w:rPr>
                <w:rFonts w:cs="Tahoma"/>
                <w:color w:val="222222"/>
                <w:sz w:val="16"/>
                <w:szCs w:val="16"/>
              </w:rPr>
            </w:pPr>
            <w:r w:rsidRPr="00CC6FF0">
              <w:rPr>
                <w:rFonts w:cs="Tahoma"/>
                <w:color w:val="222222"/>
                <w:sz w:val="16"/>
                <w:szCs w:val="16"/>
              </w:rPr>
              <w:t>Validité</w:t>
            </w:r>
          </w:p>
        </w:tc>
        <w:tc>
          <w:tcPr>
            <w:tcW w:w="1344" w:type="dxa"/>
          </w:tcPr>
          <w:p w14:paraId="5C24EFC5" w14:textId="78A85C0A" w:rsidR="001A1756" w:rsidRPr="00CC6FF0" w:rsidRDefault="001A1756"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100F346F" w14:textId="01DED65A" w:rsidR="001A1756" w:rsidRPr="00CC6FF0" w:rsidRDefault="001A1756" w:rsidP="00491DC0">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Plage de validité du permis (dates + heures)</w:t>
            </w:r>
          </w:p>
        </w:tc>
      </w:tr>
      <w:tr w:rsidR="00F16106" w:rsidRPr="00CC6FF0" w14:paraId="53A6C80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4B77003D" w14:textId="1FAA44C4" w:rsidR="00F16106" w:rsidRPr="00CC6FF0" w:rsidRDefault="00F16106" w:rsidP="00F47387">
            <w:pPr>
              <w:spacing w:before="0"/>
              <w:rPr>
                <w:rFonts w:cs="Tahoma"/>
                <w:sz w:val="16"/>
                <w:szCs w:val="16"/>
              </w:rPr>
            </w:pPr>
            <w:r w:rsidRPr="00CC6FF0">
              <w:rPr>
                <w:rFonts w:cs="Tahoma"/>
                <w:sz w:val="16"/>
                <w:szCs w:val="16"/>
              </w:rPr>
              <w:t>Dernière modification</w:t>
            </w:r>
          </w:p>
        </w:tc>
        <w:tc>
          <w:tcPr>
            <w:tcW w:w="1344" w:type="dxa"/>
          </w:tcPr>
          <w:p w14:paraId="2F50F71B" w14:textId="2692F305" w:rsidR="00F16106" w:rsidRPr="00CC6FF0" w:rsidRDefault="00E509DC" w:rsidP="00F47387">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Date + Texte</w:t>
            </w:r>
          </w:p>
        </w:tc>
        <w:tc>
          <w:tcPr>
            <w:tcW w:w="6843" w:type="dxa"/>
          </w:tcPr>
          <w:p w14:paraId="5024A392" w14:textId="11CE1D55" w:rsidR="00F16106" w:rsidRPr="00CC6FF0" w:rsidRDefault="00E509DC" w:rsidP="00F47387">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Horodatage de la dernière modification (jj/mm/aaaa hh:mm) et nom de l'utilisateur ayant effectué la modification. Format de la date à adapter selon le contexte linguistique.</w:t>
            </w:r>
          </w:p>
        </w:tc>
      </w:tr>
    </w:tbl>
    <w:p w14:paraId="55CD3A18" w14:textId="50DF81E3" w:rsidR="002335A1" w:rsidRPr="00CC6FF0" w:rsidRDefault="002335A1" w:rsidP="00332DCF">
      <w:pPr>
        <w:rPr>
          <w:rStyle w:val="lev"/>
        </w:rPr>
      </w:pPr>
      <w:r w:rsidRPr="00CC6FF0">
        <w:rPr>
          <w:rStyle w:val="lev"/>
        </w:rPr>
        <w:t>Règles de comportement</w:t>
      </w:r>
    </w:p>
    <w:p w14:paraId="73BDC8E8" w14:textId="36EB4ACF" w:rsidR="002335A1" w:rsidRPr="00CC6FF0" w:rsidRDefault="002335A1" w:rsidP="00332DCF">
      <w:pPr>
        <w:rPr>
          <w:rStyle w:val="lev"/>
          <w:i/>
          <w:iCs/>
        </w:rPr>
      </w:pPr>
      <w:r w:rsidRPr="00CC6FF0">
        <w:rPr>
          <w:rStyle w:val="lev"/>
          <w:i/>
          <w:iCs/>
        </w:rPr>
        <w:t>Chargement de l'écran</w:t>
      </w:r>
    </w:p>
    <w:p w14:paraId="52D1558E" w14:textId="5FD23511" w:rsidR="002335A1" w:rsidRPr="00CC6FF0" w:rsidRDefault="002335A1">
      <w:pPr>
        <w:pStyle w:val="Paragraphedeliste"/>
        <w:numPr>
          <w:ilvl w:val="0"/>
          <w:numId w:val="22"/>
        </w:numPr>
        <w:rPr>
          <w:rStyle w:val="lev"/>
          <w:b w:val="0"/>
          <w:bCs w:val="0"/>
        </w:rPr>
      </w:pPr>
      <w:r w:rsidRPr="00CC6FF0">
        <w:rPr>
          <w:rStyle w:val="lev"/>
          <w:b w:val="0"/>
          <w:bCs w:val="0"/>
        </w:rPr>
        <w:t>À l'ouverture, le filtre par état est positionné sur « Tous (hors archivés) ».</w:t>
      </w:r>
    </w:p>
    <w:p w14:paraId="05B69391" w14:textId="07CDEC9F" w:rsidR="002335A1" w:rsidRPr="00CC6FF0" w:rsidRDefault="002335A1">
      <w:pPr>
        <w:pStyle w:val="Paragraphedeliste"/>
        <w:numPr>
          <w:ilvl w:val="0"/>
          <w:numId w:val="22"/>
        </w:numPr>
        <w:rPr>
          <w:rStyle w:val="lev"/>
          <w:b w:val="0"/>
          <w:bCs w:val="0"/>
        </w:rPr>
      </w:pPr>
      <w:r w:rsidRPr="00CC6FF0">
        <w:rPr>
          <w:rStyle w:val="lev"/>
          <w:b w:val="0"/>
          <w:bCs w:val="0"/>
        </w:rPr>
        <w:t xml:space="preserve">La grille est triée par défaut sur la colonne « </w:t>
      </w:r>
      <w:r w:rsidR="001A1756" w:rsidRPr="00CC6FF0">
        <w:rPr>
          <w:rStyle w:val="lev"/>
          <w:b w:val="0"/>
          <w:bCs w:val="0"/>
        </w:rPr>
        <w:t xml:space="preserve">Dernière modification </w:t>
      </w:r>
      <w:r w:rsidRPr="00CC6FF0">
        <w:rPr>
          <w:rStyle w:val="lev"/>
          <w:b w:val="0"/>
          <w:bCs w:val="0"/>
        </w:rPr>
        <w:t>», ordre décroissant (permis les plus récents en premier).</w:t>
      </w:r>
    </w:p>
    <w:p w14:paraId="2F4E2236" w14:textId="09581368" w:rsidR="002335A1" w:rsidRPr="00CC6FF0" w:rsidRDefault="002335A1" w:rsidP="00332DCF">
      <w:pPr>
        <w:rPr>
          <w:rStyle w:val="lev"/>
          <w:i/>
          <w:iCs/>
        </w:rPr>
      </w:pPr>
      <w:r w:rsidRPr="00CC6FF0">
        <w:rPr>
          <w:rStyle w:val="lev"/>
          <w:i/>
          <w:iCs/>
        </w:rPr>
        <w:t>Navigation vers le formulaire d’édition</w:t>
      </w:r>
    </w:p>
    <w:p w14:paraId="6E807A1D" w14:textId="3E81CB33" w:rsidR="00E509DC" w:rsidRPr="00CC6FF0" w:rsidRDefault="00E509DC" w:rsidP="00E509DC">
      <w:pPr>
        <w:rPr>
          <w:rStyle w:val="lev"/>
          <w:b w:val="0"/>
          <w:bCs w:val="0"/>
        </w:rPr>
      </w:pPr>
      <w:r w:rsidRPr="00CC6FF0">
        <w:t xml:space="preserve">Deux chemins d'accès au formulaire d’édition du permis feu </w:t>
      </w:r>
      <w:r w:rsidR="002C6AB1" w:rsidRPr="00CC6FF0">
        <w:t>décrit §</w:t>
      </w:r>
      <w:r w:rsidR="002C6AB1" w:rsidRPr="00CC6FF0">
        <w:fldChar w:fldCharType="begin"/>
      </w:r>
      <w:r w:rsidR="002C6AB1" w:rsidRPr="00CC6FF0">
        <w:instrText xml:space="preserve"> REF _Ref231976970 \r \h </w:instrText>
      </w:r>
      <w:r w:rsidR="002C6AB1" w:rsidRPr="00CC6FF0">
        <w:fldChar w:fldCharType="separate"/>
      </w:r>
      <w:r w:rsidR="008461B6" w:rsidRPr="00CC6FF0">
        <w:t>3.11.5.4</w:t>
      </w:r>
      <w:r w:rsidR="002C6AB1" w:rsidRPr="00CC6FF0">
        <w:fldChar w:fldCharType="end"/>
      </w:r>
      <w:r w:rsidR="002C6AB1" w:rsidRPr="00CC6FF0">
        <w:t> :</w:t>
      </w:r>
    </w:p>
    <w:p w14:paraId="15C0559D" w14:textId="42C4C200" w:rsidR="00E509DC" w:rsidRPr="00CC6FF0" w:rsidRDefault="00E509DC">
      <w:pPr>
        <w:pStyle w:val="Paragraphedeliste"/>
        <w:numPr>
          <w:ilvl w:val="0"/>
          <w:numId w:val="23"/>
        </w:numPr>
        <w:rPr>
          <w:rStyle w:val="lev"/>
          <w:b w:val="0"/>
          <w:bCs w:val="0"/>
        </w:rPr>
      </w:pPr>
      <w:r w:rsidRPr="00CC6FF0">
        <w:rPr>
          <w:rStyle w:val="lev"/>
          <w:b w:val="0"/>
          <w:bCs w:val="0"/>
        </w:rPr>
        <w:t>Clic sur le bouton « Nouveau permis feu »</w:t>
      </w:r>
      <w:r w:rsidR="00613F59" w:rsidRPr="00CC6FF0">
        <w:rPr>
          <w:rStyle w:val="lev"/>
          <w:b w:val="0"/>
          <w:bCs w:val="0"/>
        </w:rPr>
        <w:t> : on passe en mode création d’un nouveau permis feu.</w:t>
      </w:r>
    </w:p>
    <w:p w14:paraId="1C74DD16" w14:textId="77777777" w:rsidR="008461B6" w:rsidRPr="00CC6FF0" w:rsidRDefault="00921677" w:rsidP="008461B6">
      <w:pPr>
        <w:pStyle w:val="Paragraphedeliste"/>
        <w:numPr>
          <w:ilvl w:val="0"/>
          <w:numId w:val="23"/>
        </w:numPr>
        <w:rPr>
          <w:rStyle w:val="lev"/>
          <w:b w:val="0"/>
          <w:bCs w:val="0"/>
        </w:rPr>
      </w:pPr>
      <w:r w:rsidRPr="00CC6FF0">
        <w:rPr>
          <w:rStyle w:val="lev"/>
          <w:b w:val="0"/>
          <w:bCs w:val="0"/>
        </w:rPr>
        <w:t>Un d</w:t>
      </w:r>
      <w:r w:rsidR="00450BD9" w:rsidRPr="00CC6FF0">
        <w:rPr>
          <w:rStyle w:val="lev"/>
          <w:b w:val="0"/>
          <w:bCs w:val="0"/>
        </w:rPr>
        <w:t>ouble-clic sur un élément de la liste</w:t>
      </w:r>
      <w:r w:rsidR="00613F59" w:rsidRPr="00CC6FF0">
        <w:rPr>
          <w:rStyle w:val="lev"/>
          <w:b w:val="0"/>
          <w:bCs w:val="0"/>
        </w:rPr>
        <w:t> : on passe – selon l’état du permis feu – en mode édition ou consultation des données déjà renseignées pour le permis feu.</w:t>
      </w:r>
    </w:p>
    <w:p w14:paraId="243B85D2" w14:textId="4802549D" w:rsidR="00921677" w:rsidRPr="00CC6FF0" w:rsidRDefault="00921677" w:rsidP="008461B6">
      <w:pPr>
        <w:pStyle w:val="Paragraphedeliste"/>
        <w:numPr>
          <w:ilvl w:val="0"/>
          <w:numId w:val="23"/>
        </w:numPr>
        <w:rPr>
          <w:rStyle w:val="lev"/>
          <w:b w:val="0"/>
          <w:bCs w:val="0"/>
        </w:rPr>
      </w:pPr>
      <w:r w:rsidRPr="00CC6FF0">
        <w:t>Un clic sur une ligne permet d’afficher le panneau de détail du permis feu concerné. Voir §</w:t>
      </w:r>
      <w:r w:rsidR="008461B6" w:rsidRPr="00CC6FF0">
        <w:fldChar w:fldCharType="begin"/>
      </w:r>
      <w:r w:rsidR="008461B6" w:rsidRPr="00CC6FF0">
        <w:instrText xml:space="preserve"> REF _Ref241252897 \r \h </w:instrText>
      </w:r>
      <w:r w:rsidR="008461B6" w:rsidRPr="00CC6FF0">
        <w:fldChar w:fldCharType="separate"/>
      </w:r>
      <w:r w:rsidR="008461B6" w:rsidRPr="00CC6FF0">
        <w:t>3.11.5.6</w:t>
      </w:r>
      <w:r w:rsidR="008461B6" w:rsidRPr="00CC6FF0">
        <w:fldChar w:fldCharType="end"/>
      </w:r>
      <w:r w:rsidR="008461B6" w:rsidRPr="00CC6FF0">
        <w:t xml:space="preserve">, </w:t>
      </w:r>
      <w:r w:rsidR="008461B6" w:rsidRPr="00CC6FF0">
        <w:fldChar w:fldCharType="begin"/>
      </w:r>
      <w:r w:rsidR="008461B6" w:rsidRPr="00CC6FF0">
        <w:instrText xml:space="preserve"> REF _Ref241252897 \h </w:instrText>
      </w:r>
      <w:r w:rsidR="008461B6" w:rsidRPr="00CC6FF0">
        <w:fldChar w:fldCharType="separate"/>
      </w:r>
      <w:r w:rsidR="008461B6" w:rsidRPr="00CC6FF0">
        <w:rPr>
          <w:szCs w:val="22"/>
        </w:rPr>
        <w:t>SG06-CL6.11-PF.06 – Panneau de détail d’un permis feu</w:t>
      </w:r>
      <w:r w:rsidR="008461B6" w:rsidRPr="00CC6FF0">
        <w:fldChar w:fldCharType="end"/>
      </w:r>
      <w:r w:rsidR="008461B6" w:rsidRPr="00CC6FF0">
        <w:t>.</w:t>
      </w:r>
    </w:p>
    <w:bookmarkStart w:id="1749" w:name="_Ref241252007"/>
    <w:bookmarkStart w:id="1750" w:name="_Ref232347767"/>
    <w:p w14:paraId="17B25BDF" w14:textId="752A5D2D" w:rsidR="00613F59" w:rsidRPr="00CC6FF0" w:rsidRDefault="00613F59" w:rsidP="00613F59">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51" w:name="_Toc242209798"/>
      <w:r w:rsidRPr="00CC6FF0">
        <w:rPr>
          <w:szCs w:val="22"/>
        </w:rPr>
        <w:t>SG06-CL6.11-PF</w:t>
      </w:r>
      <w:r w:rsidRPr="00CC6FF0">
        <w:rPr>
          <w:szCs w:val="22"/>
        </w:rPr>
        <w:fldChar w:fldCharType="end"/>
      </w:r>
      <w:r w:rsidRPr="00CC6FF0">
        <w:rPr>
          <w:szCs w:val="22"/>
        </w:rPr>
        <w:t>.02 – Formulaire des données d’un permis feu</w:t>
      </w:r>
      <w:bookmarkEnd w:id="1749"/>
      <w:bookmarkEnd w:id="1751"/>
    </w:p>
    <w:p w14:paraId="7E3AFFC0" w14:textId="2E1DA13E" w:rsidR="00613F59" w:rsidRPr="00CC6FF0" w:rsidRDefault="00613F59" w:rsidP="00613F59">
      <w:r w:rsidRPr="00CC6FF0">
        <w:t>Un permis feu regroupe un ensemble de données organisées et présentées sous la forme d’un formulaire. Le formulaire sert à créer un permis de feu, à en compléter la saisie tant qu'il est à l'état « Créé », puis à le sceller. Une fois scellé, le permis n'est plus modifiable : le même écran l'affiche alors en consultation seule.</w:t>
      </w:r>
    </w:p>
    <w:p w14:paraId="38725C5D" w14:textId="318CDC31" w:rsidR="00613F59" w:rsidRPr="00CC6FF0" w:rsidRDefault="00613F59" w:rsidP="00613F59">
      <w:r w:rsidRPr="00CC6FF0">
        <w:t>Les données sont organisées et présentées selon huit rubriques/étapes numérotées basées sur le modèle INRS ED 6030. Un permis peut être enregistré incomplet à tout moment ; seul le scellement exige une saisie complète.</w:t>
      </w:r>
    </w:p>
    <w:p w14:paraId="20B310AB" w14:textId="75394D63" w:rsidR="006A6131" w:rsidRPr="00CC6FF0" w:rsidRDefault="00613F59" w:rsidP="00613F59">
      <w:pPr>
        <w:rPr>
          <w:rStyle w:val="lev"/>
        </w:rPr>
      </w:pPr>
      <w:r w:rsidRPr="00CC6FF0">
        <w:rPr>
          <w:rStyle w:val="lev"/>
        </w:rPr>
        <w:t>Structure générale</w:t>
      </w:r>
    </w:p>
    <w:p w14:paraId="236B8D25" w14:textId="7DC166A1" w:rsidR="006A6131" w:rsidRPr="00CC6FF0" w:rsidRDefault="006A6131" w:rsidP="006A6131">
      <w:r w:rsidRPr="00CC6FF0">
        <w:t>INRS ED 6030. Un permis peut être enregistré incomplet à tout moment ; seul le scellement exige une saisie complète. L’affichage est composé de deux sections principales :</w:t>
      </w:r>
    </w:p>
    <w:p w14:paraId="672D1B70" w14:textId="0C52D276" w:rsidR="006A6131" w:rsidRPr="00CC6FF0" w:rsidRDefault="006A6131">
      <w:pPr>
        <w:pStyle w:val="Paragraphedeliste"/>
        <w:numPr>
          <w:ilvl w:val="0"/>
          <w:numId w:val="57"/>
        </w:numPr>
      </w:pPr>
      <w:r w:rsidRPr="00CC6FF0">
        <w:t>Une section d’entête et de commandes,</w:t>
      </w:r>
    </w:p>
    <w:p w14:paraId="0CBDEB67" w14:textId="7995A63A" w:rsidR="006D56D9" w:rsidRPr="00CC6FF0" w:rsidRDefault="006D56D9">
      <w:pPr>
        <w:pStyle w:val="Paragraphedeliste"/>
        <w:numPr>
          <w:ilvl w:val="0"/>
          <w:numId w:val="57"/>
        </w:numPr>
      </w:pPr>
      <w:r w:rsidRPr="00CC6FF0">
        <w:t>Un bandeau de synthèse,</w:t>
      </w:r>
    </w:p>
    <w:p w14:paraId="7AE8394C" w14:textId="5D18DEFE" w:rsidR="006A6131" w:rsidRPr="00CC6FF0" w:rsidRDefault="006A6131">
      <w:pPr>
        <w:pStyle w:val="Paragraphedeliste"/>
        <w:numPr>
          <w:ilvl w:val="0"/>
          <w:numId w:val="57"/>
        </w:numPr>
      </w:pPr>
      <w:r w:rsidRPr="00CC6FF0">
        <w:t>La section des données du formulaire.</w:t>
      </w:r>
    </w:p>
    <w:p w14:paraId="39893C76" w14:textId="77777777" w:rsidR="006A6131" w:rsidRPr="00CC6FF0" w:rsidRDefault="006A6131" w:rsidP="006A6131">
      <w:pPr>
        <w:keepNext/>
        <w:jc w:val="center"/>
      </w:pPr>
      <w:r w:rsidRPr="00CC6FF0">
        <w:rPr>
          <w:noProof/>
        </w:rPr>
        <w:lastRenderedPageBreak/>
        <w:drawing>
          <wp:inline distT="0" distB="0" distL="0" distR="0" wp14:anchorId="3C4B1A28" wp14:editId="5B799592">
            <wp:extent cx="5400000" cy="3354826"/>
            <wp:effectExtent l="19050" t="19050" r="10795" b="17145"/>
            <wp:docPr id="129102831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7167165" name=""/>
                    <pic:cNvPicPr/>
                  </pic:nvPicPr>
                  <pic:blipFill rotWithShape="1">
                    <a:blip r:embed="rId75" cstate="print">
                      <a:extLst>
                        <a:ext uri="{28A0092B-C50C-407E-A947-70E740481C1C}">
                          <a14:useLocalDpi xmlns:a14="http://schemas.microsoft.com/office/drawing/2010/main"/>
                        </a:ext>
                      </a:extLst>
                    </a:blip>
                    <a:srcRect/>
                    <a:stretch>
                      <a:fillRect/>
                    </a:stretch>
                  </pic:blipFill>
                  <pic:spPr bwMode="auto">
                    <a:xfrm>
                      <a:off x="0" y="0"/>
                      <a:ext cx="5400000" cy="3354826"/>
                    </a:xfrm>
                    <a:prstGeom prst="rect">
                      <a:avLst/>
                    </a:prstGeom>
                    <a:ln>
                      <a:solidFill>
                        <a:schemeClr val="bg1">
                          <a:lumMod val="65000"/>
                        </a:schemeClr>
                      </a:solidFill>
                    </a:ln>
                    <a:extLst>
                      <a:ext uri="{53640926-AAD7-44D8-BBD7-CCE9431645EC}">
                        <a14:shadowObscured xmlns:a14="http://schemas.microsoft.com/office/drawing/2010/main"/>
                      </a:ext>
                    </a:extLst>
                  </pic:spPr>
                </pic:pic>
              </a:graphicData>
            </a:graphic>
          </wp:inline>
        </w:drawing>
      </w:r>
    </w:p>
    <w:p w14:paraId="60E13F6D" w14:textId="553D3691" w:rsidR="006A6131" w:rsidRPr="00CC6FF0" w:rsidRDefault="006A6131" w:rsidP="006A6131">
      <w:pPr>
        <w:pStyle w:val="Lgende"/>
      </w:pPr>
      <w:bookmarkStart w:id="1752" w:name="_Toc242209541"/>
      <w:r w:rsidRPr="00CC6FF0">
        <w:t xml:space="preserve">Figure </w:t>
      </w:r>
      <w:fldSimple w:instr=" SEQ Figure \* ARABIC ">
        <w:r w:rsidR="007B7497">
          <w:rPr>
            <w:noProof/>
          </w:rPr>
          <w:t>24</w:t>
        </w:r>
      </w:fldSimple>
      <w:r w:rsidRPr="00CC6FF0">
        <w:t xml:space="preserve"> – </w:t>
      </w:r>
      <w:r w:rsidR="005D7173" w:rsidRPr="00CC6FF0">
        <w:t>Permis Feu – Formulaire d’édition en mode création (vue partielle)</w:t>
      </w:r>
      <w:bookmarkEnd w:id="1752"/>
    </w:p>
    <w:p w14:paraId="221253D4" w14:textId="77777777" w:rsidR="005D7173" w:rsidRPr="00CC6FF0" w:rsidRDefault="005D7173" w:rsidP="005D7173"/>
    <w:p w14:paraId="7C468E38" w14:textId="77777777" w:rsidR="005D7173" w:rsidRPr="00CC6FF0" w:rsidRDefault="005D7173" w:rsidP="005D7173">
      <w:pPr>
        <w:keepNext/>
        <w:jc w:val="center"/>
      </w:pPr>
      <w:r w:rsidRPr="00CC6FF0">
        <w:rPr>
          <w:noProof/>
        </w:rPr>
        <w:drawing>
          <wp:inline distT="0" distB="0" distL="0" distR="0" wp14:anchorId="33B0B35F" wp14:editId="1B7B02D5">
            <wp:extent cx="5400000" cy="3289426"/>
            <wp:effectExtent l="19050" t="19050" r="10795" b="25400"/>
            <wp:docPr id="126203196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2031969" name=""/>
                    <pic:cNvPicPr/>
                  </pic:nvPicPr>
                  <pic:blipFill>
                    <a:blip r:embed="rId76"/>
                    <a:stretch>
                      <a:fillRect/>
                    </a:stretch>
                  </pic:blipFill>
                  <pic:spPr>
                    <a:xfrm>
                      <a:off x="0" y="0"/>
                      <a:ext cx="5400000" cy="3289426"/>
                    </a:xfrm>
                    <a:prstGeom prst="rect">
                      <a:avLst/>
                    </a:prstGeom>
                    <a:ln>
                      <a:solidFill>
                        <a:schemeClr val="bg1">
                          <a:lumMod val="65000"/>
                        </a:schemeClr>
                      </a:solidFill>
                    </a:ln>
                  </pic:spPr>
                </pic:pic>
              </a:graphicData>
            </a:graphic>
          </wp:inline>
        </w:drawing>
      </w:r>
    </w:p>
    <w:p w14:paraId="4AAA2076" w14:textId="463FD5E0" w:rsidR="005D7173" w:rsidRPr="00CC6FF0" w:rsidRDefault="005D7173" w:rsidP="005D7173">
      <w:pPr>
        <w:pStyle w:val="Lgende"/>
      </w:pPr>
      <w:bookmarkStart w:id="1753" w:name="_Toc242209542"/>
      <w:r w:rsidRPr="00CC6FF0">
        <w:t xml:space="preserve">Figure </w:t>
      </w:r>
      <w:fldSimple w:instr=" SEQ Figure \* ARABIC ">
        <w:r w:rsidR="007B7497">
          <w:rPr>
            <w:noProof/>
          </w:rPr>
          <w:t>25</w:t>
        </w:r>
      </w:fldSimple>
      <w:r w:rsidRPr="00CC6FF0">
        <w:t xml:space="preserve"> – Permis Feu – Formulaire d’édition en mode édition (vue partielle)</w:t>
      </w:r>
      <w:bookmarkEnd w:id="1753"/>
    </w:p>
    <w:p w14:paraId="0AEE014E" w14:textId="77777777" w:rsidR="00921677" w:rsidRPr="00CC6FF0" w:rsidRDefault="00921677">
      <w:pPr>
        <w:spacing w:before="0"/>
        <w:jc w:val="left"/>
        <w:rPr>
          <w:rStyle w:val="Rfrencelgre"/>
        </w:rPr>
      </w:pPr>
      <w:r w:rsidRPr="00CC6FF0">
        <w:rPr>
          <w:rStyle w:val="Rfrencelgre"/>
        </w:rPr>
        <w:br w:type="page"/>
      </w:r>
    </w:p>
    <w:p w14:paraId="69AB3234" w14:textId="243E73D2" w:rsidR="006A6131" w:rsidRPr="00CC6FF0" w:rsidRDefault="006A6131" w:rsidP="006A6131">
      <w:pPr>
        <w:rPr>
          <w:rStyle w:val="Rfrencelgre"/>
        </w:rPr>
      </w:pPr>
      <w:r w:rsidRPr="00CC6FF0">
        <w:rPr>
          <w:rStyle w:val="Rfrencelgre"/>
        </w:rPr>
        <w:lastRenderedPageBreak/>
        <w:t>entête et de commandes</w:t>
      </w:r>
    </w:p>
    <w:p w14:paraId="63926F15" w14:textId="4E7A74D4" w:rsidR="006A6131" w:rsidRPr="00CC6FF0" w:rsidRDefault="006A6131">
      <w:pPr>
        <w:pStyle w:val="Paragraphedeliste"/>
        <w:numPr>
          <w:ilvl w:val="0"/>
          <w:numId w:val="58"/>
        </w:numPr>
      </w:pPr>
      <w:r w:rsidRPr="00CC6FF0">
        <w:t>De gauche à droite : bouton retour (flèche, info-bulle « Retour à la liste »), titre, pastille d'état, sous-titre, puis les commandes.</w:t>
      </w:r>
    </w:p>
    <w:p w14:paraId="2E7FFC20" w14:textId="05E4E196" w:rsidR="006A6131" w:rsidRPr="00CC6FF0" w:rsidRDefault="006A6131">
      <w:pPr>
        <w:pStyle w:val="Paragraphedeliste"/>
        <w:numPr>
          <w:ilvl w:val="0"/>
          <w:numId w:val="58"/>
        </w:numPr>
      </w:pPr>
      <w:r w:rsidRPr="00CC6FF0">
        <w:t xml:space="preserve">En mode création le titre affiché est « Nouveau permis feu »,  sinon on affiche le Numéro du permis au format PF-aaaa-nnnn ; Affichage de la pastille d'état (couleur et libellé de l'état) </w:t>
      </w:r>
      <w:r w:rsidR="00C01D39" w:rsidRPr="00CC6FF0">
        <w:t>quel que</w:t>
      </w:r>
      <w:r w:rsidRPr="00CC6FF0">
        <w:t xml:space="preserve"> soit le mode.</w:t>
      </w:r>
    </w:p>
    <w:p w14:paraId="3BE1A8AA" w14:textId="31202219" w:rsidR="006A6131" w:rsidRPr="00CC6FF0" w:rsidRDefault="006A6131">
      <w:pPr>
        <w:pStyle w:val="Paragraphedeliste"/>
        <w:numPr>
          <w:ilvl w:val="0"/>
          <w:numId w:val="58"/>
        </w:numPr>
      </w:pPr>
      <w:r w:rsidRPr="00CC6FF0">
        <w:t>En mode création le sous-titre affiché est « Le numéro sera attribué à l'enregistrement », sinon le titre saisi par l’utilisateur est affiché.</w:t>
      </w:r>
    </w:p>
    <w:p w14:paraId="14FA3657" w14:textId="34A40BB9" w:rsidR="00C01D39" w:rsidRPr="00CC6FF0" w:rsidRDefault="00C01D39">
      <w:pPr>
        <w:pStyle w:val="Paragraphedeliste"/>
        <w:numPr>
          <w:ilvl w:val="0"/>
          <w:numId w:val="58"/>
        </w:numPr>
      </w:pPr>
      <w:r w:rsidRPr="00CC6FF0">
        <w:t>Le bouton « Annuler » est toujours présent, il permet de quitter le formulaire et de revenir à la liste des permis feu sans sauvegarder les éventuelles modifications de l’utilisateur.</w:t>
      </w:r>
    </w:p>
    <w:p w14:paraId="7A67DE5C" w14:textId="455B9C4A" w:rsidR="00C01D39" w:rsidRPr="00CC6FF0" w:rsidRDefault="00C01D39">
      <w:pPr>
        <w:pStyle w:val="Paragraphedeliste"/>
        <w:numPr>
          <w:ilvl w:val="0"/>
          <w:numId w:val="58"/>
        </w:numPr>
      </w:pPr>
      <w:r w:rsidRPr="00CC6FF0">
        <w:t>Le bouton « Sceller » est présent uniquement si l’état du permis feu est PF_ETAT_CREE, et si toutes les informations obligatoires sont présentes :</w:t>
      </w:r>
    </w:p>
    <w:p w14:paraId="7D18456B" w14:textId="65530192" w:rsidR="00C01D39" w:rsidRPr="00CC6FF0" w:rsidRDefault="00C01D39">
      <w:pPr>
        <w:pStyle w:val="Paragraphedeliste"/>
        <w:numPr>
          <w:ilvl w:val="1"/>
          <w:numId w:val="58"/>
        </w:numPr>
      </w:pPr>
      <w:r w:rsidRPr="00CC6FF0">
        <w:t>La validation des données est décrite §</w:t>
      </w:r>
      <w:r w:rsidRPr="00CC6FF0">
        <w:fldChar w:fldCharType="begin"/>
      </w:r>
      <w:r w:rsidRPr="00CC6FF0">
        <w:instrText xml:space="preserve"> REF _Ref232087826 \r \h </w:instrText>
      </w:r>
      <w:r w:rsidRPr="00CC6FF0">
        <w:fldChar w:fldCharType="separate"/>
      </w:r>
      <w:r w:rsidRPr="00CC6FF0">
        <w:t>3.11.6.1</w:t>
      </w:r>
      <w:r w:rsidRPr="00CC6FF0">
        <w:fldChar w:fldCharType="end"/>
      </w:r>
      <w:r w:rsidRPr="00CC6FF0">
        <w:t>,</w:t>
      </w:r>
    </w:p>
    <w:p w14:paraId="33D23E97" w14:textId="42D215A6" w:rsidR="00C01D39" w:rsidRPr="00CC6FF0" w:rsidRDefault="00C01D39">
      <w:pPr>
        <w:pStyle w:val="Paragraphedeliste"/>
        <w:numPr>
          <w:ilvl w:val="1"/>
          <w:numId w:val="58"/>
        </w:numPr>
      </w:pPr>
      <w:r w:rsidRPr="00CC6FF0">
        <w:t>Le fonction sceller un permis feu est décrite §</w:t>
      </w:r>
      <w:r w:rsidRPr="00CC6FF0">
        <w:fldChar w:fldCharType="begin"/>
      </w:r>
      <w:r w:rsidRPr="00CC6FF0">
        <w:instrText xml:space="preserve"> REF _Ref232357016 \r \h </w:instrText>
      </w:r>
      <w:r w:rsidRPr="00CC6FF0">
        <w:fldChar w:fldCharType="separate"/>
      </w:r>
      <w:r w:rsidRPr="00CC6FF0">
        <w:t>3.11.5.10</w:t>
      </w:r>
      <w:r w:rsidRPr="00CC6FF0">
        <w:fldChar w:fldCharType="end"/>
      </w:r>
      <w:r w:rsidRPr="00CC6FF0">
        <w:t>.</w:t>
      </w:r>
    </w:p>
    <w:p w14:paraId="0D646747" w14:textId="5DFF07BC" w:rsidR="006A6131" w:rsidRPr="00CC6FF0" w:rsidRDefault="00C01D39">
      <w:pPr>
        <w:pStyle w:val="Paragraphedeliste"/>
        <w:numPr>
          <w:ilvl w:val="0"/>
          <w:numId w:val="58"/>
        </w:numPr>
        <w:rPr>
          <w:rStyle w:val="Rfrencelgre"/>
          <w:smallCaps w:val="0"/>
          <w:color w:val="auto"/>
        </w:rPr>
      </w:pPr>
      <w:r w:rsidRPr="00CC6FF0">
        <w:t>Le bouton « Enregistrer » est présent uniquement si l’état du permis feu est PF_ETAT_CREE, et sauvegarde les informations saisies ou modifiées par l’utilisateur.</w:t>
      </w:r>
    </w:p>
    <w:p w14:paraId="1337628C" w14:textId="6512D939" w:rsidR="006D56D9" w:rsidRPr="00CC6FF0" w:rsidRDefault="006D56D9" w:rsidP="006A6131">
      <w:pPr>
        <w:rPr>
          <w:rStyle w:val="Rfrencelgre"/>
        </w:rPr>
      </w:pPr>
      <w:r w:rsidRPr="00CC6FF0">
        <w:rPr>
          <w:rStyle w:val="Rfrencelgre"/>
        </w:rPr>
        <w:t>Bandeau de synthèse</w:t>
      </w:r>
    </w:p>
    <w:p w14:paraId="4B101730" w14:textId="43566DC5" w:rsidR="006D56D9" w:rsidRPr="00CC6FF0" w:rsidRDefault="006D56D9" w:rsidP="006D56D9">
      <w:r w:rsidRPr="00CC6FF0">
        <w:t>Un bandeau placé au-dessus des données du formulaire résume la situation. Il est mis à jour à chaque frappe.</w:t>
      </w:r>
    </w:p>
    <w:tbl>
      <w:tblPr>
        <w:tblStyle w:val="TableauListe3-Accentuation5"/>
        <w:tblW w:w="10485" w:type="dxa"/>
        <w:tblLook w:val="04A0" w:firstRow="1" w:lastRow="0" w:firstColumn="1" w:lastColumn="0" w:noHBand="0" w:noVBand="1"/>
      </w:tblPr>
      <w:tblGrid>
        <w:gridCol w:w="1728"/>
        <w:gridCol w:w="1806"/>
        <w:gridCol w:w="6951"/>
      </w:tblGrid>
      <w:tr w:rsidR="006D56D9" w:rsidRPr="00CC6FF0" w14:paraId="1F8E527E" w14:textId="77777777" w:rsidTr="005D717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728" w:type="dxa"/>
          </w:tcPr>
          <w:p w14:paraId="55AA5430" w14:textId="4CABB7C6" w:rsidR="006D56D9" w:rsidRPr="00CC6FF0" w:rsidRDefault="006D56D9" w:rsidP="002C2672">
            <w:pPr>
              <w:spacing w:before="0"/>
              <w:rPr>
                <w:rFonts w:cs="Tahoma"/>
                <w:sz w:val="16"/>
                <w:szCs w:val="16"/>
              </w:rPr>
            </w:pPr>
            <w:r w:rsidRPr="00CC6FF0">
              <w:rPr>
                <w:rFonts w:cs="Tahoma"/>
                <w:sz w:val="16"/>
                <w:szCs w:val="16"/>
              </w:rPr>
              <w:t>Situation</w:t>
            </w:r>
          </w:p>
        </w:tc>
        <w:tc>
          <w:tcPr>
            <w:tcW w:w="1806" w:type="dxa"/>
          </w:tcPr>
          <w:p w14:paraId="026CA130" w14:textId="0DA37FBA" w:rsidR="006D56D9" w:rsidRPr="00CC6FF0" w:rsidRDefault="006D56D9"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Style</w:t>
            </w:r>
          </w:p>
        </w:tc>
        <w:tc>
          <w:tcPr>
            <w:tcW w:w="6951" w:type="dxa"/>
          </w:tcPr>
          <w:p w14:paraId="1C70698F" w14:textId="70692BB3" w:rsidR="006D56D9" w:rsidRPr="00CC6FF0" w:rsidRDefault="006D56D9"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Libellé affichée</w:t>
            </w:r>
          </w:p>
        </w:tc>
      </w:tr>
      <w:tr w:rsidR="006D56D9" w:rsidRPr="00CC6FF0" w14:paraId="729CD42C" w14:textId="77777777" w:rsidTr="005D71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28" w:type="dxa"/>
          </w:tcPr>
          <w:p w14:paraId="66E0D59D" w14:textId="555673F2" w:rsidR="006D56D9" w:rsidRPr="00CC6FF0" w:rsidRDefault="006D56D9" w:rsidP="002C2672">
            <w:pPr>
              <w:spacing w:before="0"/>
              <w:rPr>
                <w:rFonts w:cs="Tahoma"/>
                <w:sz w:val="16"/>
                <w:szCs w:val="16"/>
              </w:rPr>
            </w:pPr>
            <w:r w:rsidRPr="00CC6FF0">
              <w:rPr>
                <w:rFonts w:cs="Tahoma"/>
                <w:sz w:val="16"/>
                <w:szCs w:val="16"/>
              </w:rPr>
              <w:t>Saisie incomplète</w:t>
            </w:r>
          </w:p>
        </w:tc>
        <w:tc>
          <w:tcPr>
            <w:tcW w:w="1806" w:type="dxa"/>
          </w:tcPr>
          <w:p w14:paraId="5A6FE696" w14:textId="6EA2E69B"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Alerte orange</w:t>
            </w:r>
          </w:p>
        </w:tc>
        <w:tc>
          <w:tcPr>
            <w:tcW w:w="6951" w:type="dxa"/>
          </w:tcPr>
          <w:p w14:paraId="11EE00AE" w14:textId="2C34F7A7"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 xml:space="preserve">Saisie incomplète. </w:t>
            </w:r>
            <w:r w:rsidR="005D7173" w:rsidRPr="00CC6FF0">
              <w:rPr>
                <w:rFonts w:cs="Tahoma"/>
                <w:sz w:val="16"/>
                <w:szCs w:val="16"/>
              </w:rPr>
              <w:t>Le permis ne peut être scellé.</w:t>
            </w:r>
          </w:p>
        </w:tc>
      </w:tr>
      <w:tr w:rsidR="006D56D9" w:rsidRPr="00CC6FF0" w14:paraId="01EEE5D2" w14:textId="77777777" w:rsidTr="005D7173">
        <w:tc>
          <w:tcPr>
            <w:cnfStyle w:val="001000000000" w:firstRow="0" w:lastRow="0" w:firstColumn="1" w:lastColumn="0" w:oddVBand="0" w:evenVBand="0" w:oddHBand="0" w:evenHBand="0" w:firstRowFirstColumn="0" w:firstRowLastColumn="0" w:lastRowFirstColumn="0" w:lastRowLastColumn="0"/>
            <w:tcW w:w="1728" w:type="dxa"/>
          </w:tcPr>
          <w:p w14:paraId="79E79695" w14:textId="386D55C4" w:rsidR="006D56D9" w:rsidRPr="00CC6FF0" w:rsidRDefault="006D56D9" w:rsidP="002C2672">
            <w:pPr>
              <w:spacing w:before="0"/>
              <w:rPr>
                <w:rFonts w:cs="Tahoma"/>
                <w:sz w:val="16"/>
                <w:szCs w:val="16"/>
              </w:rPr>
            </w:pPr>
            <w:r w:rsidRPr="00CC6FF0">
              <w:rPr>
                <w:rFonts w:cs="Tahoma"/>
                <w:sz w:val="16"/>
                <w:szCs w:val="16"/>
              </w:rPr>
              <w:t>Saisie complète</w:t>
            </w:r>
          </w:p>
        </w:tc>
        <w:tc>
          <w:tcPr>
            <w:tcW w:w="1806" w:type="dxa"/>
          </w:tcPr>
          <w:p w14:paraId="4488D182" w14:textId="19DE8DD1" w:rsidR="006D56D9" w:rsidRPr="00CC6FF0" w:rsidRDefault="006D56D9" w:rsidP="002C2672">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 coche</w:t>
            </w:r>
          </w:p>
        </w:tc>
        <w:tc>
          <w:tcPr>
            <w:tcW w:w="6951" w:type="dxa"/>
          </w:tcPr>
          <w:p w14:paraId="4FDA39F9" w14:textId="08E4997B" w:rsidR="006D56D9" w:rsidRPr="00CC6FF0" w:rsidRDefault="006D56D9" w:rsidP="002C2672">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Saisie complète. Le permis peut être scellé.</w:t>
            </w:r>
          </w:p>
        </w:tc>
      </w:tr>
      <w:tr w:rsidR="006D56D9" w:rsidRPr="00CC6FF0" w14:paraId="00A6FD50" w14:textId="77777777" w:rsidTr="005D71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28" w:type="dxa"/>
          </w:tcPr>
          <w:p w14:paraId="43CBD925" w14:textId="73220634" w:rsidR="006D56D9" w:rsidRPr="00CC6FF0" w:rsidRDefault="006D56D9" w:rsidP="002C2672">
            <w:pPr>
              <w:spacing w:before="0"/>
              <w:rPr>
                <w:rFonts w:cs="Tahoma"/>
                <w:sz w:val="16"/>
                <w:szCs w:val="16"/>
              </w:rPr>
            </w:pPr>
            <w:r w:rsidRPr="00CC6FF0">
              <w:rPr>
                <w:rFonts w:cs="Tahoma"/>
                <w:sz w:val="16"/>
                <w:szCs w:val="16"/>
              </w:rPr>
              <w:t>Consultation</w:t>
            </w:r>
          </w:p>
        </w:tc>
        <w:tc>
          <w:tcPr>
            <w:tcW w:w="1806" w:type="dxa"/>
          </w:tcPr>
          <w:p w14:paraId="7E5637A8" w14:textId="233688B3"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Information, cadenas</w:t>
            </w:r>
          </w:p>
        </w:tc>
        <w:tc>
          <w:tcPr>
            <w:tcW w:w="6951" w:type="dxa"/>
          </w:tcPr>
          <w:p w14:paraId="4CA2125B" w14:textId="4388D019"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Consultation seule. Ce permis est à l'état « libellé » : les données ne sont plus modifiables.</w:t>
            </w:r>
          </w:p>
        </w:tc>
      </w:tr>
    </w:tbl>
    <w:p w14:paraId="4D3CC6C9" w14:textId="2DF8890E" w:rsidR="006A6131" w:rsidRPr="00CC6FF0" w:rsidRDefault="006A6131" w:rsidP="006A6131">
      <w:pPr>
        <w:rPr>
          <w:rStyle w:val="Rfrencelgre"/>
        </w:rPr>
      </w:pPr>
      <w:r w:rsidRPr="00CC6FF0">
        <w:rPr>
          <w:rStyle w:val="Rfrencelgre"/>
        </w:rPr>
        <w:t>données du formulaire</w:t>
      </w:r>
    </w:p>
    <w:p w14:paraId="53557C7C" w14:textId="07CA9BE2" w:rsidR="005D7173" w:rsidRPr="00CC6FF0" w:rsidRDefault="005D7173" w:rsidP="00897568">
      <w:r w:rsidRPr="00CC6FF0">
        <w:t>Les données sont regroupées selon 8 sections :</w:t>
      </w:r>
    </w:p>
    <w:p w14:paraId="6A0E9B29" w14:textId="6BEFC951" w:rsidR="005D7173" w:rsidRPr="00CC6FF0" w:rsidRDefault="005D7173">
      <w:pPr>
        <w:pStyle w:val="Paragraphedeliste"/>
        <w:numPr>
          <w:ilvl w:val="0"/>
          <w:numId w:val="59"/>
        </w:numPr>
      </w:pPr>
      <w:r w:rsidRPr="00CC6FF0">
        <w:t>Une seule section est dépliée à la fois. Les autres n'affichent que leur titre.</w:t>
      </w:r>
    </w:p>
    <w:p w14:paraId="4D635E24" w14:textId="61EEDEAD" w:rsidR="005D7173" w:rsidRPr="00CC6FF0" w:rsidRDefault="005D7173">
      <w:pPr>
        <w:pStyle w:val="Paragraphedeliste"/>
        <w:numPr>
          <w:ilvl w:val="0"/>
          <w:numId w:val="59"/>
        </w:numPr>
      </w:pPr>
      <w:r w:rsidRPr="00CC6FF0">
        <w:t>La navigation est libre : un clic sur le titre d'une section la déplie, quel que soit l'état des autres.</w:t>
      </w:r>
    </w:p>
    <w:p w14:paraId="781F7AA5" w14:textId="69D87CF9" w:rsidR="005D7173" w:rsidRPr="00CC6FF0" w:rsidRDefault="005D7173">
      <w:pPr>
        <w:pStyle w:val="Paragraphedeliste"/>
        <w:numPr>
          <w:ilvl w:val="0"/>
          <w:numId w:val="59"/>
        </w:numPr>
      </w:pPr>
      <w:r w:rsidRPr="00CC6FF0">
        <w:t>Chaque section dépliée se termine par une barre de pied : « Précédent » (absent sur la section 1), « Suivant » (absent sur la section 8) et, si la section est incomplète, le rappel « Manque : … ».</w:t>
      </w:r>
    </w:p>
    <w:p w14:paraId="6AB0F789" w14:textId="6873F542" w:rsidR="005D7173" w:rsidRPr="00CC6FF0" w:rsidRDefault="005D7173">
      <w:pPr>
        <w:pStyle w:val="Paragraphedeliste"/>
        <w:numPr>
          <w:ilvl w:val="0"/>
          <w:numId w:val="59"/>
        </w:numPr>
      </w:pPr>
      <w:r w:rsidRPr="00CC6FF0">
        <w:t>À l'ouverture de la section, la vue défile pour l'amener à l'écran.</w:t>
      </w:r>
    </w:p>
    <w:p w14:paraId="3E9482BA" w14:textId="1A606C18" w:rsidR="005D7173" w:rsidRPr="00CC6FF0" w:rsidRDefault="005D7173">
      <w:pPr>
        <w:pStyle w:val="Paragraphedeliste"/>
        <w:numPr>
          <w:ilvl w:val="0"/>
          <w:numId w:val="59"/>
        </w:numPr>
      </w:pPr>
      <w:r w:rsidRPr="00CC6FF0">
        <w:t>La section dépliée affiche son sous-titre sous le titre.</w:t>
      </w:r>
    </w:p>
    <w:p w14:paraId="142AAE2F" w14:textId="4468EEDB" w:rsidR="002536CD" w:rsidRPr="00CC6FF0" w:rsidRDefault="00897568" w:rsidP="00613F59">
      <w:pPr>
        <w:rPr>
          <w:rStyle w:val="Rfrencelgre"/>
        </w:rPr>
      </w:pPr>
      <w:r w:rsidRPr="00CC6FF0">
        <w:rPr>
          <w:rStyle w:val="Rfrencelgre"/>
        </w:rPr>
        <w:t>Pastille et marque d'état de chaque section</w:t>
      </w:r>
    </w:p>
    <w:p w14:paraId="021438E5" w14:textId="77777777" w:rsidR="002536CD" w:rsidRPr="00CC6FF0" w:rsidRDefault="002536CD" w:rsidP="002536CD">
      <w:pPr>
        <w:spacing w:before="0"/>
        <w:rPr>
          <w:rStyle w:val="Rfrencelgre"/>
        </w:rPr>
      </w:pPr>
    </w:p>
    <w:tbl>
      <w:tblPr>
        <w:tblStyle w:val="TableauListe3-Accentuation5"/>
        <w:tblW w:w="10570" w:type="dxa"/>
        <w:tblLook w:val="04A0" w:firstRow="1" w:lastRow="0" w:firstColumn="1" w:lastColumn="0" w:noHBand="0" w:noVBand="1"/>
      </w:tblPr>
      <w:tblGrid>
        <w:gridCol w:w="3032"/>
        <w:gridCol w:w="3601"/>
        <w:gridCol w:w="3937"/>
      </w:tblGrid>
      <w:tr w:rsidR="00F26405" w:rsidRPr="00CC6FF0" w14:paraId="4ADFC409" w14:textId="77777777" w:rsidTr="002536C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32" w:type="dxa"/>
          </w:tcPr>
          <w:p w14:paraId="5D4827A9" w14:textId="0B647AB3" w:rsidR="00F26405" w:rsidRPr="00CC6FF0" w:rsidRDefault="00F26405" w:rsidP="002C2672">
            <w:pPr>
              <w:spacing w:before="0"/>
              <w:rPr>
                <w:rFonts w:cs="Tahoma"/>
                <w:sz w:val="16"/>
                <w:szCs w:val="16"/>
              </w:rPr>
            </w:pPr>
            <w:r w:rsidRPr="00CC6FF0">
              <w:rPr>
                <w:rFonts w:cs="Tahoma"/>
                <w:sz w:val="16"/>
                <w:szCs w:val="16"/>
              </w:rPr>
              <w:t>État de la section</w:t>
            </w:r>
          </w:p>
        </w:tc>
        <w:tc>
          <w:tcPr>
            <w:tcW w:w="3601" w:type="dxa"/>
          </w:tcPr>
          <w:p w14:paraId="34265F0E" w14:textId="3CF97686" w:rsidR="00F26405" w:rsidRPr="00CC6FF0" w:rsidRDefault="002536CD"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Pastille</w:t>
            </w:r>
          </w:p>
        </w:tc>
        <w:tc>
          <w:tcPr>
            <w:tcW w:w="3937" w:type="dxa"/>
          </w:tcPr>
          <w:p w14:paraId="3F195BB3" w14:textId="1445C8D6" w:rsidR="00F26405" w:rsidRPr="00CC6FF0" w:rsidRDefault="002536CD"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Marque à droite du titre</w:t>
            </w:r>
          </w:p>
        </w:tc>
      </w:tr>
      <w:tr w:rsidR="002536CD" w:rsidRPr="00CC6FF0" w14:paraId="52CEB429" w14:textId="77777777" w:rsidTr="002536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32" w:type="dxa"/>
          </w:tcPr>
          <w:p w14:paraId="0570573A" w14:textId="4180FB5A" w:rsidR="002536CD" w:rsidRPr="00CC6FF0" w:rsidRDefault="002536CD" w:rsidP="002536CD">
            <w:pPr>
              <w:spacing w:before="0"/>
              <w:rPr>
                <w:rFonts w:cs="Tahoma"/>
                <w:sz w:val="16"/>
                <w:szCs w:val="16"/>
              </w:rPr>
            </w:pPr>
            <w:r w:rsidRPr="00CC6FF0">
              <w:rPr>
                <w:rFonts w:cs="Tahoma"/>
                <w:sz w:val="16"/>
                <w:szCs w:val="16"/>
              </w:rPr>
              <w:t>Dépliée</w:t>
            </w:r>
          </w:p>
        </w:tc>
        <w:tc>
          <w:tcPr>
            <w:tcW w:w="3601" w:type="dxa"/>
          </w:tcPr>
          <w:p w14:paraId="41CF0A43" w14:textId="41C4F74E"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Numéro, fond bleu</w:t>
            </w:r>
          </w:p>
        </w:tc>
        <w:tc>
          <w:tcPr>
            <w:tcW w:w="3937" w:type="dxa"/>
          </w:tcPr>
          <w:p w14:paraId="3EC97D0A" w14:textId="3C50342B"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 À compléter » si elle est incomplète et obligatoire</w:t>
            </w:r>
          </w:p>
        </w:tc>
      </w:tr>
      <w:tr w:rsidR="002536CD" w:rsidRPr="00CC6FF0" w14:paraId="5CFF1301" w14:textId="77777777" w:rsidTr="002536CD">
        <w:tc>
          <w:tcPr>
            <w:cnfStyle w:val="001000000000" w:firstRow="0" w:lastRow="0" w:firstColumn="1" w:lastColumn="0" w:oddVBand="0" w:evenVBand="0" w:oddHBand="0" w:evenHBand="0" w:firstRowFirstColumn="0" w:firstRowLastColumn="0" w:lastRowFirstColumn="0" w:lastRowLastColumn="0"/>
            <w:tcW w:w="3032" w:type="dxa"/>
          </w:tcPr>
          <w:p w14:paraId="5EE26654" w14:textId="56A153A0" w:rsidR="002536CD" w:rsidRPr="00CC6FF0" w:rsidRDefault="002536CD" w:rsidP="002536CD">
            <w:pPr>
              <w:spacing w:before="0"/>
              <w:rPr>
                <w:rFonts w:cs="Tahoma"/>
                <w:sz w:val="16"/>
                <w:szCs w:val="16"/>
              </w:rPr>
            </w:pPr>
            <w:r w:rsidRPr="00CC6FF0">
              <w:rPr>
                <w:rFonts w:cs="Tahoma"/>
                <w:sz w:val="16"/>
                <w:szCs w:val="16"/>
              </w:rPr>
              <w:t>Repliée, complète</w:t>
            </w:r>
          </w:p>
        </w:tc>
        <w:tc>
          <w:tcPr>
            <w:tcW w:w="3601" w:type="dxa"/>
          </w:tcPr>
          <w:p w14:paraId="2E7C91C3" w14:textId="0AB530A5"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 verte</w:t>
            </w:r>
          </w:p>
        </w:tc>
        <w:tc>
          <w:tcPr>
            <w:tcW w:w="3937" w:type="dxa"/>
          </w:tcPr>
          <w:p w14:paraId="7BF0B93B" w14:textId="6417D9AB"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w:t>
            </w:r>
          </w:p>
        </w:tc>
      </w:tr>
      <w:tr w:rsidR="002536CD" w:rsidRPr="00CC6FF0" w14:paraId="0BEAB724" w14:textId="77777777" w:rsidTr="002536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32" w:type="dxa"/>
          </w:tcPr>
          <w:p w14:paraId="4088EFE5" w14:textId="41432F17" w:rsidR="002536CD" w:rsidRPr="00CC6FF0" w:rsidRDefault="002536CD" w:rsidP="002536CD">
            <w:pPr>
              <w:spacing w:before="0"/>
              <w:rPr>
                <w:rFonts w:cs="Tahoma"/>
                <w:sz w:val="16"/>
                <w:szCs w:val="16"/>
              </w:rPr>
            </w:pPr>
            <w:r w:rsidRPr="00CC6FF0">
              <w:rPr>
                <w:rFonts w:cs="Tahoma"/>
                <w:sz w:val="16"/>
                <w:szCs w:val="16"/>
              </w:rPr>
              <w:t>Repliée, incomplète et obligatoire</w:t>
            </w:r>
          </w:p>
        </w:tc>
        <w:tc>
          <w:tcPr>
            <w:tcW w:w="3601" w:type="dxa"/>
          </w:tcPr>
          <w:p w14:paraId="6067F88F" w14:textId="69F0BFBC"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Numéro, contour orange</w:t>
            </w:r>
          </w:p>
        </w:tc>
        <w:tc>
          <w:tcPr>
            <w:tcW w:w="3937" w:type="dxa"/>
          </w:tcPr>
          <w:p w14:paraId="0FB77406" w14:textId="53F87B7E"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Triangle d'alerte + « À compléter »</w:t>
            </w:r>
          </w:p>
        </w:tc>
      </w:tr>
      <w:tr w:rsidR="002536CD" w:rsidRPr="00CC6FF0" w14:paraId="69CD6B8D" w14:textId="77777777" w:rsidTr="002536CD">
        <w:tc>
          <w:tcPr>
            <w:cnfStyle w:val="001000000000" w:firstRow="0" w:lastRow="0" w:firstColumn="1" w:lastColumn="0" w:oddVBand="0" w:evenVBand="0" w:oddHBand="0" w:evenHBand="0" w:firstRowFirstColumn="0" w:firstRowLastColumn="0" w:lastRowFirstColumn="0" w:lastRowLastColumn="0"/>
            <w:tcW w:w="3032" w:type="dxa"/>
          </w:tcPr>
          <w:p w14:paraId="636C684F" w14:textId="41C6457D" w:rsidR="002536CD" w:rsidRPr="00CC6FF0" w:rsidRDefault="002536CD" w:rsidP="002536CD">
            <w:pPr>
              <w:spacing w:before="0"/>
              <w:rPr>
                <w:rFonts w:cs="Tahoma"/>
                <w:sz w:val="16"/>
                <w:szCs w:val="16"/>
              </w:rPr>
            </w:pPr>
            <w:r w:rsidRPr="00CC6FF0">
              <w:rPr>
                <w:rFonts w:cs="Tahoma"/>
                <w:sz w:val="16"/>
                <w:szCs w:val="16"/>
              </w:rPr>
              <w:t>Repliée, facultative et vide</w:t>
            </w:r>
          </w:p>
        </w:tc>
        <w:tc>
          <w:tcPr>
            <w:tcW w:w="3601" w:type="dxa"/>
          </w:tcPr>
          <w:p w14:paraId="50EA9935" w14:textId="1D45F125"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 verte (une étape sans règle est toujours complète)</w:t>
            </w:r>
          </w:p>
        </w:tc>
        <w:tc>
          <w:tcPr>
            <w:tcW w:w="3937" w:type="dxa"/>
          </w:tcPr>
          <w:p w14:paraId="53045F6B" w14:textId="1F40CF71"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w:t>
            </w:r>
          </w:p>
        </w:tc>
      </w:tr>
    </w:tbl>
    <w:p w14:paraId="39DCE0C4" w14:textId="77777777" w:rsidR="00921677" w:rsidRPr="00CC6FF0" w:rsidRDefault="00921677" w:rsidP="002536CD">
      <w:pPr>
        <w:rPr>
          <w:rStyle w:val="Rfrencelgre"/>
        </w:rPr>
      </w:pPr>
    </w:p>
    <w:p w14:paraId="5CA4584E" w14:textId="77777777" w:rsidR="00921677" w:rsidRPr="00CC6FF0" w:rsidRDefault="00921677">
      <w:pPr>
        <w:spacing w:before="0"/>
        <w:jc w:val="left"/>
        <w:rPr>
          <w:rStyle w:val="Rfrencelgre"/>
        </w:rPr>
      </w:pPr>
      <w:r w:rsidRPr="00CC6FF0">
        <w:rPr>
          <w:rStyle w:val="Rfrencelgre"/>
        </w:rPr>
        <w:br w:type="page"/>
      </w:r>
    </w:p>
    <w:p w14:paraId="486A756C" w14:textId="69A7924C" w:rsidR="002536CD" w:rsidRPr="00CC6FF0" w:rsidRDefault="002536CD" w:rsidP="002536CD">
      <w:pPr>
        <w:rPr>
          <w:rStyle w:val="Rfrencelgre"/>
        </w:rPr>
      </w:pPr>
      <w:r w:rsidRPr="00CC6FF0">
        <w:rPr>
          <w:rStyle w:val="Rfrencelgre"/>
        </w:rPr>
        <w:lastRenderedPageBreak/>
        <w:t>Contenus des sections</w:t>
      </w:r>
    </w:p>
    <w:p w14:paraId="239E070C" w14:textId="77777777" w:rsidR="00C96FB5" w:rsidRPr="00CC6FF0" w:rsidRDefault="00C96FB5" w:rsidP="00C96FB5">
      <w:pPr>
        <w:rPr>
          <w:rStyle w:val="Rfrencelgre"/>
        </w:rPr>
      </w:pPr>
      <w:r w:rsidRPr="00CC6FF0">
        <w:rPr>
          <w:rStyle w:val="Rfrencelgre"/>
        </w:rPr>
        <w:t>SECTION N°1 : Identification</w:t>
      </w:r>
    </w:p>
    <w:p w14:paraId="26F46FC2" w14:textId="77777777" w:rsidR="004569FE" w:rsidRPr="00CC6FF0" w:rsidRDefault="004569FE" w:rsidP="004569FE">
      <w:pPr>
        <w:keepNext/>
        <w:jc w:val="center"/>
      </w:pPr>
      <w:r w:rsidRPr="00CC6FF0">
        <w:rPr>
          <w:rStyle w:val="Rfrencelgre"/>
          <w:noProof/>
        </w:rPr>
        <w:drawing>
          <wp:inline distT="0" distB="0" distL="0" distR="0" wp14:anchorId="2C5CF34F" wp14:editId="44220D40">
            <wp:extent cx="5400000" cy="1628723"/>
            <wp:effectExtent l="0" t="0" r="0" b="0"/>
            <wp:docPr id="543384227"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3384227" name=""/>
                    <pic:cNvPicPr/>
                  </pic:nvPicPr>
                  <pic:blipFill>
                    <a:blip r:embed="rId77"/>
                    <a:stretch>
                      <a:fillRect/>
                    </a:stretch>
                  </pic:blipFill>
                  <pic:spPr>
                    <a:xfrm>
                      <a:off x="0" y="0"/>
                      <a:ext cx="5400000" cy="1628723"/>
                    </a:xfrm>
                    <a:prstGeom prst="rect">
                      <a:avLst/>
                    </a:prstGeom>
                  </pic:spPr>
                </pic:pic>
              </a:graphicData>
            </a:graphic>
          </wp:inline>
        </w:drawing>
      </w:r>
    </w:p>
    <w:p w14:paraId="1B2D5339" w14:textId="0B5944F9" w:rsidR="004569FE" w:rsidRPr="00CC6FF0" w:rsidRDefault="004569FE" w:rsidP="004569FE">
      <w:pPr>
        <w:pStyle w:val="Lgende"/>
        <w:rPr>
          <w:rStyle w:val="Rfrencelgre"/>
        </w:rPr>
      </w:pPr>
      <w:bookmarkStart w:id="1754" w:name="_Toc242209543"/>
      <w:r w:rsidRPr="00CC6FF0">
        <w:t xml:space="preserve">Figure </w:t>
      </w:r>
      <w:fldSimple w:instr=" SEQ Figure \* ARABIC ">
        <w:r w:rsidR="007B7497">
          <w:rPr>
            <w:noProof/>
          </w:rPr>
          <w:t>26</w:t>
        </w:r>
      </w:fldSimple>
      <w:r w:rsidRPr="00CC6FF0">
        <w:t xml:space="preserve"> – Permis Feu – Formulaire d’édition – Section n°1 – Identification</w:t>
      </w:r>
      <w:bookmarkEnd w:id="1754"/>
      <w:r w:rsidRPr="00CC6FF0">
        <w:t xml:space="preserve"> </w:t>
      </w:r>
    </w:p>
    <w:tbl>
      <w:tblPr>
        <w:tblStyle w:val="TableauListe3-Accentuation5"/>
        <w:tblW w:w="10627" w:type="dxa"/>
        <w:tblLayout w:type="fixed"/>
        <w:tblLook w:val="04A0" w:firstRow="1" w:lastRow="0" w:firstColumn="1" w:lastColumn="0" w:noHBand="0" w:noVBand="1"/>
      </w:tblPr>
      <w:tblGrid>
        <w:gridCol w:w="1600"/>
        <w:gridCol w:w="1570"/>
        <w:gridCol w:w="7457"/>
      </w:tblGrid>
      <w:tr w:rsidR="004569FE" w:rsidRPr="00CC6FF0" w14:paraId="19C2890B" w14:textId="77777777" w:rsidTr="004569F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600" w:type="dxa"/>
          </w:tcPr>
          <w:p w14:paraId="3C260D1F"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1570" w:type="dxa"/>
          </w:tcPr>
          <w:p w14:paraId="1AD21F9A"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7457" w:type="dxa"/>
          </w:tcPr>
          <w:p w14:paraId="0A131969"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4569FE" w:rsidRPr="00CC6FF0" w14:paraId="33F674E3"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543986AB" w14:textId="77777777" w:rsidR="004569FE" w:rsidRPr="00CC6FF0" w:rsidRDefault="004569FE" w:rsidP="002C2672">
            <w:pPr>
              <w:spacing w:before="0"/>
              <w:jc w:val="left"/>
              <w:rPr>
                <w:rFonts w:cs="Tahoma"/>
                <w:sz w:val="14"/>
                <w:szCs w:val="14"/>
              </w:rPr>
            </w:pPr>
            <w:r w:rsidRPr="00CC6FF0">
              <w:rPr>
                <w:rFonts w:cs="Tahoma"/>
                <w:sz w:val="14"/>
                <w:szCs w:val="14"/>
              </w:rPr>
              <w:t>Numéro de permis</w:t>
            </w:r>
          </w:p>
        </w:tc>
        <w:tc>
          <w:tcPr>
            <w:tcW w:w="1570" w:type="dxa"/>
          </w:tcPr>
          <w:p w14:paraId="3DF03047"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4278EBAF"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Attribué par le système à la création, format PF-2026-0042 (séquence annuelle)</w:t>
            </w:r>
          </w:p>
        </w:tc>
      </w:tr>
      <w:tr w:rsidR="004569FE" w:rsidRPr="00CC6FF0" w14:paraId="77C4590C" w14:textId="77777777" w:rsidTr="004569FE">
        <w:tc>
          <w:tcPr>
            <w:cnfStyle w:val="001000000000" w:firstRow="0" w:lastRow="0" w:firstColumn="1" w:lastColumn="0" w:oddVBand="0" w:evenVBand="0" w:oddHBand="0" w:evenHBand="0" w:firstRowFirstColumn="0" w:firstRowLastColumn="0" w:lastRowFirstColumn="0" w:lastRowLastColumn="0"/>
            <w:tcW w:w="1600" w:type="dxa"/>
          </w:tcPr>
          <w:p w14:paraId="3AF64A7E" w14:textId="77777777" w:rsidR="004569FE" w:rsidRPr="00CC6FF0" w:rsidRDefault="004569FE" w:rsidP="002C2672">
            <w:pPr>
              <w:spacing w:before="0"/>
              <w:jc w:val="left"/>
              <w:rPr>
                <w:rFonts w:cs="Tahoma"/>
                <w:sz w:val="14"/>
                <w:szCs w:val="14"/>
              </w:rPr>
            </w:pPr>
            <w:r w:rsidRPr="00CC6FF0">
              <w:rPr>
                <w:rFonts w:cs="Tahoma"/>
                <w:sz w:val="14"/>
                <w:szCs w:val="14"/>
              </w:rPr>
              <w:t>État</w:t>
            </w:r>
          </w:p>
        </w:tc>
        <w:tc>
          <w:tcPr>
            <w:tcW w:w="1570" w:type="dxa"/>
          </w:tcPr>
          <w:p w14:paraId="15949E5D"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018C206B"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4569FE" w:rsidRPr="00CC6FF0" w14:paraId="59C98EBE"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067B9C1B" w14:textId="77777777" w:rsidR="004569FE" w:rsidRPr="00CC6FF0" w:rsidRDefault="004569FE" w:rsidP="002C2672">
            <w:pPr>
              <w:spacing w:before="0"/>
              <w:jc w:val="left"/>
              <w:rPr>
                <w:rFonts w:cs="Tahoma"/>
                <w:sz w:val="14"/>
                <w:szCs w:val="14"/>
              </w:rPr>
            </w:pPr>
            <w:r w:rsidRPr="00CC6FF0">
              <w:rPr>
                <w:rFonts w:cs="Tahoma"/>
                <w:sz w:val="14"/>
                <w:szCs w:val="14"/>
              </w:rPr>
              <w:t>Titre des travaux</w:t>
            </w:r>
            <w:r w:rsidRPr="00CC6FF0">
              <w:rPr>
                <w:i/>
                <w:iCs/>
                <w:color w:val="EE0000"/>
                <w:sz w:val="14"/>
                <w:szCs w:val="14"/>
                <w:vertAlign w:val="superscript"/>
              </w:rPr>
              <w:t>*</w:t>
            </w:r>
          </w:p>
        </w:tc>
        <w:tc>
          <w:tcPr>
            <w:tcW w:w="1570" w:type="dxa"/>
          </w:tcPr>
          <w:p w14:paraId="4F207480"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pleine largeur</w:t>
            </w:r>
          </w:p>
        </w:tc>
        <w:tc>
          <w:tcPr>
            <w:tcW w:w="7457" w:type="dxa"/>
          </w:tcPr>
          <w:p w14:paraId="2B223149"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Exemple: « soudure gaine de ventilation — salle serveurs »</w:t>
            </w:r>
          </w:p>
        </w:tc>
      </w:tr>
      <w:tr w:rsidR="004569FE" w:rsidRPr="00CC6FF0" w14:paraId="3EBC96F0" w14:textId="77777777" w:rsidTr="004569FE">
        <w:tc>
          <w:tcPr>
            <w:cnfStyle w:val="001000000000" w:firstRow="0" w:lastRow="0" w:firstColumn="1" w:lastColumn="0" w:oddVBand="0" w:evenVBand="0" w:oddHBand="0" w:evenHBand="0" w:firstRowFirstColumn="0" w:firstRowLastColumn="0" w:lastRowFirstColumn="0" w:lastRowLastColumn="0"/>
            <w:tcW w:w="1600" w:type="dxa"/>
          </w:tcPr>
          <w:p w14:paraId="59DDBEAE" w14:textId="77777777" w:rsidR="004569FE" w:rsidRPr="00CC6FF0" w:rsidRDefault="004569FE" w:rsidP="002C2672">
            <w:pPr>
              <w:spacing w:before="0"/>
              <w:jc w:val="left"/>
              <w:rPr>
                <w:rFonts w:cs="Tahoma"/>
                <w:sz w:val="14"/>
                <w:szCs w:val="14"/>
              </w:rPr>
            </w:pPr>
            <w:r w:rsidRPr="00CC6FF0">
              <w:rPr>
                <w:rFonts w:cs="Tahoma"/>
                <w:sz w:val="14"/>
                <w:szCs w:val="14"/>
              </w:rPr>
              <w:t>Début de validité</w:t>
            </w:r>
            <w:r w:rsidRPr="00CC6FF0">
              <w:rPr>
                <w:i/>
                <w:iCs/>
                <w:color w:val="EE0000"/>
                <w:sz w:val="14"/>
                <w:szCs w:val="14"/>
                <w:vertAlign w:val="superscript"/>
              </w:rPr>
              <w:t>*</w:t>
            </w:r>
          </w:p>
        </w:tc>
        <w:tc>
          <w:tcPr>
            <w:tcW w:w="1570" w:type="dxa"/>
          </w:tcPr>
          <w:p w14:paraId="2AE90915"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et heure</w:t>
            </w:r>
          </w:p>
        </w:tc>
        <w:tc>
          <w:tcPr>
            <w:tcW w:w="7457" w:type="dxa"/>
          </w:tcPr>
          <w:p w14:paraId="490E255F"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4569FE" w:rsidRPr="00CC6FF0" w14:paraId="118DB7DE"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1F244DCC" w14:textId="77777777" w:rsidR="004569FE" w:rsidRPr="00CC6FF0" w:rsidRDefault="004569FE" w:rsidP="002C2672">
            <w:pPr>
              <w:spacing w:before="0"/>
              <w:jc w:val="left"/>
              <w:rPr>
                <w:rFonts w:cs="Tahoma"/>
                <w:sz w:val="14"/>
                <w:szCs w:val="14"/>
              </w:rPr>
            </w:pPr>
            <w:r w:rsidRPr="00CC6FF0">
              <w:rPr>
                <w:rFonts w:cs="Tahoma"/>
                <w:sz w:val="14"/>
                <w:szCs w:val="14"/>
              </w:rPr>
              <w:t>Fin de validité</w:t>
            </w:r>
            <w:r w:rsidRPr="00CC6FF0">
              <w:rPr>
                <w:i/>
                <w:iCs/>
                <w:color w:val="EE0000"/>
                <w:sz w:val="14"/>
                <w:szCs w:val="14"/>
                <w:vertAlign w:val="superscript"/>
              </w:rPr>
              <w:t>*</w:t>
            </w:r>
          </w:p>
        </w:tc>
        <w:tc>
          <w:tcPr>
            <w:tcW w:w="1570" w:type="dxa"/>
          </w:tcPr>
          <w:p w14:paraId="4EC95A88"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et heure</w:t>
            </w:r>
          </w:p>
        </w:tc>
        <w:tc>
          <w:tcPr>
            <w:tcW w:w="7457" w:type="dxa"/>
          </w:tcPr>
          <w:p w14:paraId="1DA301EE"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Doit être postérieure ou égale au début</w:t>
            </w:r>
          </w:p>
        </w:tc>
      </w:tr>
      <w:tr w:rsidR="004569FE" w:rsidRPr="00CC6FF0" w14:paraId="19998E08" w14:textId="77777777" w:rsidTr="004569FE">
        <w:tc>
          <w:tcPr>
            <w:cnfStyle w:val="001000000000" w:firstRow="0" w:lastRow="0" w:firstColumn="1" w:lastColumn="0" w:oddVBand="0" w:evenVBand="0" w:oddHBand="0" w:evenHBand="0" w:firstRowFirstColumn="0" w:firstRowLastColumn="0" w:lastRowFirstColumn="0" w:lastRowLastColumn="0"/>
            <w:tcW w:w="1600" w:type="dxa"/>
          </w:tcPr>
          <w:p w14:paraId="40E88DCB" w14:textId="77777777" w:rsidR="004569FE" w:rsidRPr="00CC6FF0" w:rsidRDefault="004569FE" w:rsidP="002C2672">
            <w:pPr>
              <w:spacing w:before="0"/>
              <w:rPr>
                <w:rFonts w:cs="Tahoma"/>
                <w:sz w:val="14"/>
                <w:szCs w:val="14"/>
              </w:rPr>
            </w:pPr>
            <w:r w:rsidRPr="00CC6FF0">
              <w:rPr>
                <w:rFonts w:cs="Tahoma"/>
                <w:sz w:val="14"/>
                <w:szCs w:val="14"/>
              </w:rPr>
              <w:t>Créé le</w:t>
            </w:r>
            <w:r w:rsidRPr="00CC6FF0">
              <w:rPr>
                <w:i/>
                <w:iCs/>
                <w:color w:val="EE0000"/>
                <w:sz w:val="14"/>
                <w:szCs w:val="14"/>
                <w:vertAlign w:val="superscript"/>
              </w:rPr>
              <w:t>*</w:t>
            </w:r>
          </w:p>
        </w:tc>
        <w:tc>
          <w:tcPr>
            <w:tcW w:w="1570" w:type="dxa"/>
          </w:tcPr>
          <w:p w14:paraId="349489FA"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417DFE82"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Exemple : « 12/09/2026 14:05 par J. Martin », « — » en création</w:t>
            </w:r>
          </w:p>
        </w:tc>
      </w:tr>
      <w:tr w:rsidR="004569FE" w:rsidRPr="00CC6FF0" w14:paraId="5F7D8605"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69BDE13E" w14:textId="77777777" w:rsidR="004569FE" w:rsidRPr="00CC6FF0" w:rsidRDefault="004569FE" w:rsidP="002C2672">
            <w:pPr>
              <w:spacing w:before="0"/>
              <w:jc w:val="left"/>
              <w:rPr>
                <w:rFonts w:cs="Tahoma"/>
                <w:sz w:val="14"/>
                <w:szCs w:val="14"/>
              </w:rPr>
            </w:pPr>
            <w:r w:rsidRPr="00CC6FF0">
              <w:rPr>
                <w:rFonts w:cs="Tahoma"/>
                <w:sz w:val="14"/>
                <w:szCs w:val="14"/>
              </w:rPr>
              <w:t>Modifié le</w:t>
            </w:r>
          </w:p>
        </w:tc>
        <w:tc>
          <w:tcPr>
            <w:tcW w:w="1570" w:type="dxa"/>
          </w:tcPr>
          <w:p w14:paraId="347707A7"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556D5C5F"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Idem ci-dessus</w:t>
            </w:r>
          </w:p>
        </w:tc>
      </w:tr>
    </w:tbl>
    <w:p w14:paraId="1BA6659D"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6BE72EC8" w14:textId="27DC9B5A" w:rsidR="00EA7507" w:rsidRPr="00CC6FF0" w:rsidRDefault="00EA7507">
      <w:pPr>
        <w:spacing w:before="0"/>
        <w:jc w:val="left"/>
        <w:rPr>
          <w:i/>
          <w:iCs/>
          <w:sz w:val="14"/>
          <w:szCs w:val="12"/>
        </w:rPr>
      </w:pPr>
    </w:p>
    <w:p w14:paraId="00810EF6" w14:textId="77777777" w:rsidR="00C96FB5" w:rsidRPr="00CC6FF0" w:rsidRDefault="00C96FB5" w:rsidP="00C96FB5">
      <w:pPr>
        <w:rPr>
          <w:rStyle w:val="Rfrencelgre"/>
        </w:rPr>
      </w:pPr>
      <w:r w:rsidRPr="00CC6FF0">
        <w:rPr>
          <w:rStyle w:val="Rfrencelgre"/>
        </w:rPr>
        <w:t>SECTION N°2 : Localisation</w:t>
      </w:r>
    </w:p>
    <w:p w14:paraId="14C49B2E" w14:textId="77777777" w:rsidR="004569FE" w:rsidRPr="00CC6FF0" w:rsidRDefault="004569FE" w:rsidP="004569FE">
      <w:pPr>
        <w:keepNext/>
        <w:jc w:val="center"/>
      </w:pPr>
      <w:r w:rsidRPr="00CC6FF0">
        <w:rPr>
          <w:rStyle w:val="Rfrencelgre"/>
          <w:noProof/>
        </w:rPr>
        <w:drawing>
          <wp:inline distT="0" distB="0" distL="0" distR="0" wp14:anchorId="0015AFB5" wp14:editId="26C437D0">
            <wp:extent cx="5400000" cy="1337231"/>
            <wp:effectExtent l="0" t="0" r="0" b="0"/>
            <wp:docPr id="178632060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6320600" name=""/>
                    <pic:cNvPicPr/>
                  </pic:nvPicPr>
                  <pic:blipFill>
                    <a:blip r:embed="rId78"/>
                    <a:stretch>
                      <a:fillRect/>
                    </a:stretch>
                  </pic:blipFill>
                  <pic:spPr>
                    <a:xfrm>
                      <a:off x="0" y="0"/>
                      <a:ext cx="5400000" cy="1337231"/>
                    </a:xfrm>
                    <a:prstGeom prst="rect">
                      <a:avLst/>
                    </a:prstGeom>
                  </pic:spPr>
                </pic:pic>
              </a:graphicData>
            </a:graphic>
          </wp:inline>
        </w:drawing>
      </w:r>
    </w:p>
    <w:p w14:paraId="2CA88E64" w14:textId="6879E02C" w:rsidR="004569FE" w:rsidRPr="00CC6FF0" w:rsidRDefault="004569FE" w:rsidP="004569FE">
      <w:pPr>
        <w:pStyle w:val="Lgende"/>
        <w:rPr>
          <w:rStyle w:val="Rfrencelgre"/>
        </w:rPr>
      </w:pPr>
      <w:bookmarkStart w:id="1755" w:name="_Toc242209544"/>
      <w:r w:rsidRPr="00CC6FF0">
        <w:t xml:space="preserve">Figure </w:t>
      </w:r>
      <w:fldSimple w:instr=" SEQ Figure \* ARABIC ">
        <w:r w:rsidR="007B7497">
          <w:rPr>
            <w:noProof/>
          </w:rPr>
          <w:t>27</w:t>
        </w:r>
      </w:fldSimple>
      <w:r w:rsidRPr="00CC6FF0">
        <w:t xml:space="preserve"> – Permis Feu – Formulaire d’édition – Section n°2 – Localisation</w:t>
      </w:r>
      <w:bookmarkEnd w:id="1755"/>
    </w:p>
    <w:tbl>
      <w:tblPr>
        <w:tblStyle w:val="TableauListe3-Accentuation5"/>
        <w:tblW w:w="10627" w:type="dxa"/>
        <w:tblLayout w:type="fixed"/>
        <w:tblLook w:val="04A0" w:firstRow="1" w:lastRow="0" w:firstColumn="1" w:lastColumn="0" w:noHBand="0" w:noVBand="1"/>
      </w:tblPr>
      <w:tblGrid>
        <w:gridCol w:w="2285"/>
        <w:gridCol w:w="2010"/>
        <w:gridCol w:w="6332"/>
      </w:tblGrid>
      <w:tr w:rsidR="004569FE" w:rsidRPr="00CC6FF0" w14:paraId="7F76A08D" w14:textId="77777777" w:rsidTr="004569F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85" w:type="dxa"/>
          </w:tcPr>
          <w:p w14:paraId="1E5A1E7A"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2010" w:type="dxa"/>
          </w:tcPr>
          <w:p w14:paraId="024FEDCA"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6332" w:type="dxa"/>
          </w:tcPr>
          <w:p w14:paraId="4F620C17"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4569FE" w:rsidRPr="00CC6FF0" w14:paraId="7BD48604"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5" w:type="dxa"/>
          </w:tcPr>
          <w:p w14:paraId="04FA3C09" w14:textId="7627A199" w:rsidR="004569FE" w:rsidRPr="00CC6FF0" w:rsidRDefault="004569FE" w:rsidP="004569FE">
            <w:pPr>
              <w:spacing w:before="0"/>
              <w:jc w:val="left"/>
              <w:rPr>
                <w:rFonts w:cs="Tahoma"/>
                <w:sz w:val="14"/>
                <w:szCs w:val="14"/>
              </w:rPr>
            </w:pPr>
            <w:r w:rsidRPr="00CC6FF0">
              <w:rPr>
                <w:rFonts w:cs="Tahoma"/>
                <w:sz w:val="14"/>
                <w:szCs w:val="14"/>
              </w:rPr>
              <w:t>Site</w:t>
            </w:r>
            <w:r w:rsidRPr="00CC6FF0">
              <w:rPr>
                <w:i/>
                <w:iCs/>
                <w:color w:val="EE0000"/>
                <w:sz w:val="14"/>
                <w:szCs w:val="14"/>
                <w:vertAlign w:val="superscript"/>
              </w:rPr>
              <w:t>*</w:t>
            </w:r>
          </w:p>
        </w:tc>
        <w:tc>
          <w:tcPr>
            <w:tcW w:w="2010" w:type="dxa"/>
          </w:tcPr>
          <w:p w14:paraId="0EDDCDA9" w14:textId="696F52CE"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déroulante</w:t>
            </w:r>
          </w:p>
        </w:tc>
        <w:tc>
          <w:tcPr>
            <w:tcW w:w="6332" w:type="dxa"/>
          </w:tcPr>
          <w:p w14:paraId="6E277C32" w14:textId="61F46DED"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4569FE" w:rsidRPr="00CC6FF0" w14:paraId="78670621" w14:textId="77777777" w:rsidTr="004569FE">
        <w:tc>
          <w:tcPr>
            <w:cnfStyle w:val="001000000000" w:firstRow="0" w:lastRow="0" w:firstColumn="1" w:lastColumn="0" w:oddVBand="0" w:evenVBand="0" w:oddHBand="0" w:evenHBand="0" w:firstRowFirstColumn="0" w:firstRowLastColumn="0" w:lastRowFirstColumn="0" w:lastRowLastColumn="0"/>
            <w:tcW w:w="2285" w:type="dxa"/>
          </w:tcPr>
          <w:p w14:paraId="23265166" w14:textId="6EC89C26" w:rsidR="004569FE" w:rsidRPr="00CC6FF0" w:rsidRDefault="004569FE" w:rsidP="004569FE">
            <w:pPr>
              <w:spacing w:before="0"/>
              <w:jc w:val="left"/>
              <w:rPr>
                <w:rFonts w:cs="Tahoma"/>
                <w:sz w:val="14"/>
                <w:szCs w:val="14"/>
              </w:rPr>
            </w:pPr>
            <w:r w:rsidRPr="00CC6FF0">
              <w:rPr>
                <w:rFonts w:cs="Tahoma"/>
                <w:sz w:val="14"/>
                <w:szCs w:val="14"/>
              </w:rPr>
              <w:t>Bâtiment</w:t>
            </w:r>
          </w:p>
        </w:tc>
        <w:tc>
          <w:tcPr>
            <w:tcW w:w="2010" w:type="dxa"/>
          </w:tcPr>
          <w:p w14:paraId="100D78F8" w14:textId="211B4C8D"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déroulante en cascade</w:t>
            </w:r>
          </w:p>
        </w:tc>
        <w:tc>
          <w:tcPr>
            <w:tcW w:w="6332" w:type="dxa"/>
          </w:tcPr>
          <w:p w14:paraId="2F5482AF" w14:textId="77777777"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 xml:space="preserve">Désactivée tant que le site choisi n'a pas de bâtiment. </w:t>
            </w:r>
          </w:p>
          <w:p w14:paraId="6FE67D6F" w14:textId="582635A9"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Changer de site vide le bâtiment.</w:t>
            </w:r>
          </w:p>
        </w:tc>
      </w:tr>
      <w:tr w:rsidR="004569FE" w:rsidRPr="00CC6FF0" w14:paraId="52CE3070"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5" w:type="dxa"/>
          </w:tcPr>
          <w:p w14:paraId="2363151A" w14:textId="4CE5762D" w:rsidR="004569FE" w:rsidRPr="00CC6FF0" w:rsidRDefault="004569FE" w:rsidP="004569FE">
            <w:pPr>
              <w:spacing w:before="0"/>
              <w:jc w:val="left"/>
              <w:rPr>
                <w:rFonts w:cs="Tahoma"/>
                <w:sz w:val="14"/>
                <w:szCs w:val="14"/>
              </w:rPr>
            </w:pPr>
            <w:r w:rsidRPr="00CC6FF0">
              <w:rPr>
                <w:rFonts w:cs="Tahoma"/>
                <w:sz w:val="14"/>
                <w:szCs w:val="14"/>
              </w:rPr>
              <w:t>Niveau</w:t>
            </w:r>
          </w:p>
        </w:tc>
        <w:tc>
          <w:tcPr>
            <w:tcW w:w="2010" w:type="dxa"/>
          </w:tcPr>
          <w:p w14:paraId="2B2D5CB0" w14:textId="19F377C3"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déroulante en cascade</w:t>
            </w:r>
          </w:p>
        </w:tc>
        <w:tc>
          <w:tcPr>
            <w:tcW w:w="6332" w:type="dxa"/>
          </w:tcPr>
          <w:p w14:paraId="0649A867" w14:textId="2C463E65"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Désactivée tant que le bâtiment n'a pas de niveau</w:t>
            </w:r>
          </w:p>
        </w:tc>
      </w:tr>
      <w:tr w:rsidR="004569FE" w:rsidRPr="00CC6FF0" w14:paraId="5F85B7F5" w14:textId="77777777" w:rsidTr="004569FE">
        <w:tc>
          <w:tcPr>
            <w:cnfStyle w:val="001000000000" w:firstRow="0" w:lastRow="0" w:firstColumn="1" w:lastColumn="0" w:oddVBand="0" w:evenVBand="0" w:oddHBand="0" w:evenHBand="0" w:firstRowFirstColumn="0" w:firstRowLastColumn="0" w:lastRowFirstColumn="0" w:lastRowLastColumn="0"/>
            <w:tcW w:w="2285" w:type="dxa"/>
          </w:tcPr>
          <w:p w14:paraId="4B251B4B" w14:textId="1DD47845" w:rsidR="004569FE" w:rsidRPr="00CC6FF0" w:rsidRDefault="004569FE" w:rsidP="004569FE">
            <w:pPr>
              <w:spacing w:before="0"/>
              <w:jc w:val="left"/>
              <w:rPr>
                <w:rFonts w:cs="Tahoma"/>
                <w:sz w:val="14"/>
                <w:szCs w:val="14"/>
              </w:rPr>
            </w:pPr>
            <w:r w:rsidRPr="00CC6FF0">
              <w:rPr>
                <w:rFonts w:cs="Tahoma"/>
                <w:sz w:val="14"/>
                <w:szCs w:val="14"/>
              </w:rPr>
              <w:t>Zone précise d'intervention</w:t>
            </w:r>
            <w:r w:rsidRPr="00CC6FF0">
              <w:rPr>
                <w:i/>
                <w:iCs/>
                <w:color w:val="EE0000"/>
                <w:sz w:val="14"/>
                <w:szCs w:val="14"/>
                <w:vertAlign w:val="superscript"/>
              </w:rPr>
              <w:t>*</w:t>
            </w:r>
          </w:p>
        </w:tc>
        <w:tc>
          <w:tcPr>
            <w:tcW w:w="2010" w:type="dxa"/>
          </w:tcPr>
          <w:p w14:paraId="6994E795" w14:textId="7B169ECB"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libre</w:t>
            </w:r>
          </w:p>
        </w:tc>
        <w:tc>
          <w:tcPr>
            <w:tcW w:w="6332" w:type="dxa"/>
          </w:tcPr>
          <w:p w14:paraId="10852915" w14:textId="2DD6C6A3"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Aide : « Décrire l'emplacement exact du point chaud (local, repère, niveau). »</w:t>
            </w:r>
          </w:p>
        </w:tc>
      </w:tr>
    </w:tbl>
    <w:p w14:paraId="0AB09FF3"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2B0FF678" w14:textId="77777777" w:rsidR="00921677" w:rsidRPr="00CC6FF0" w:rsidRDefault="00921677">
      <w:pPr>
        <w:spacing w:before="0"/>
        <w:jc w:val="left"/>
        <w:rPr>
          <w:rStyle w:val="Rfrencelgre"/>
        </w:rPr>
      </w:pPr>
      <w:r w:rsidRPr="00CC6FF0">
        <w:rPr>
          <w:rStyle w:val="Rfrencelgre"/>
        </w:rPr>
        <w:br w:type="page"/>
      </w:r>
    </w:p>
    <w:p w14:paraId="72279E4C" w14:textId="55409E91" w:rsidR="00C96FB5" w:rsidRPr="00CC6FF0" w:rsidRDefault="00C96FB5" w:rsidP="00C96FB5">
      <w:pPr>
        <w:rPr>
          <w:rStyle w:val="Rfrencelgre"/>
        </w:rPr>
      </w:pPr>
      <w:r w:rsidRPr="00CC6FF0">
        <w:rPr>
          <w:rStyle w:val="Rfrencelgre"/>
        </w:rPr>
        <w:lastRenderedPageBreak/>
        <w:t>SECTION N°3 : Intervenants</w:t>
      </w:r>
    </w:p>
    <w:p w14:paraId="4D244361" w14:textId="77777777" w:rsidR="004569FE" w:rsidRPr="00CC6FF0" w:rsidRDefault="004569FE" w:rsidP="004569FE">
      <w:pPr>
        <w:keepNext/>
        <w:jc w:val="center"/>
      </w:pPr>
      <w:r w:rsidRPr="00CC6FF0">
        <w:rPr>
          <w:rStyle w:val="Rfrencelgre"/>
          <w:noProof/>
        </w:rPr>
        <w:drawing>
          <wp:inline distT="0" distB="0" distL="0" distR="0" wp14:anchorId="558A3A13" wp14:editId="07090148">
            <wp:extent cx="5400000" cy="1860361"/>
            <wp:effectExtent l="0" t="0" r="0" b="6985"/>
            <wp:docPr id="64516507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5165070" name=""/>
                    <pic:cNvPicPr/>
                  </pic:nvPicPr>
                  <pic:blipFill>
                    <a:blip r:embed="rId79"/>
                    <a:stretch>
                      <a:fillRect/>
                    </a:stretch>
                  </pic:blipFill>
                  <pic:spPr>
                    <a:xfrm>
                      <a:off x="0" y="0"/>
                      <a:ext cx="5400000" cy="1860361"/>
                    </a:xfrm>
                    <a:prstGeom prst="rect">
                      <a:avLst/>
                    </a:prstGeom>
                  </pic:spPr>
                </pic:pic>
              </a:graphicData>
            </a:graphic>
          </wp:inline>
        </w:drawing>
      </w:r>
    </w:p>
    <w:p w14:paraId="3321EF50" w14:textId="7110A231" w:rsidR="004569FE" w:rsidRPr="00CC6FF0" w:rsidRDefault="004569FE" w:rsidP="004569FE">
      <w:pPr>
        <w:pStyle w:val="Lgende"/>
        <w:rPr>
          <w:rStyle w:val="Rfrencelgre"/>
        </w:rPr>
      </w:pPr>
      <w:bookmarkStart w:id="1756" w:name="_Toc242209545"/>
      <w:r w:rsidRPr="00CC6FF0">
        <w:t xml:space="preserve">Figure </w:t>
      </w:r>
      <w:fldSimple w:instr=" SEQ Figure \* ARABIC ">
        <w:r w:rsidR="007B7497">
          <w:rPr>
            <w:noProof/>
          </w:rPr>
          <w:t>28</w:t>
        </w:r>
      </w:fldSimple>
      <w:r w:rsidRPr="00CC6FF0">
        <w:t xml:space="preserve"> – Permis Feu – Formulaire d’édition – Section n°3 – Intervenants</w:t>
      </w:r>
      <w:bookmarkEnd w:id="1756"/>
    </w:p>
    <w:tbl>
      <w:tblPr>
        <w:tblStyle w:val="TableauListe3-Accentuation5"/>
        <w:tblW w:w="10627" w:type="dxa"/>
        <w:tblLayout w:type="fixed"/>
        <w:tblLook w:val="04A0" w:firstRow="1" w:lastRow="0" w:firstColumn="1" w:lastColumn="0" w:noHBand="0" w:noVBand="1"/>
      </w:tblPr>
      <w:tblGrid>
        <w:gridCol w:w="1880"/>
        <w:gridCol w:w="1600"/>
        <w:gridCol w:w="1830"/>
        <w:gridCol w:w="5317"/>
      </w:tblGrid>
      <w:tr w:rsidR="007F4EE2" w:rsidRPr="00CC6FF0" w14:paraId="193C8364" w14:textId="77777777" w:rsidTr="007F4EE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880" w:type="dxa"/>
          </w:tcPr>
          <w:p w14:paraId="3616F89C" w14:textId="3AB40200" w:rsidR="007F4EE2" w:rsidRPr="00CC6FF0" w:rsidRDefault="007F4EE2" w:rsidP="002C2672">
            <w:pPr>
              <w:spacing w:before="0"/>
              <w:jc w:val="left"/>
              <w:rPr>
                <w:rFonts w:cs="Tahoma"/>
                <w:sz w:val="14"/>
                <w:szCs w:val="14"/>
              </w:rPr>
            </w:pPr>
            <w:r w:rsidRPr="00CC6FF0">
              <w:rPr>
                <w:rFonts w:cs="Tahoma"/>
                <w:sz w:val="14"/>
                <w:szCs w:val="14"/>
              </w:rPr>
              <w:t>Groupe</w:t>
            </w:r>
          </w:p>
        </w:tc>
        <w:tc>
          <w:tcPr>
            <w:tcW w:w="1600" w:type="dxa"/>
          </w:tcPr>
          <w:p w14:paraId="0B480163" w14:textId="3E5AA273" w:rsidR="007F4EE2" w:rsidRPr="00CC6FF0" w:rsidRDefault="007F4EE2" w:rsidP="002C2672">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Donnée</w:t>
            </w:r>
          </w:p>
        </w:tc>
        <w:tc>
          <w:tcPr>
            <w:tcW w:w="1830" w:type="dxa"/>
          </w:tcPr>
          <w:p w14:paraId="6469DDAC" w14:textId="77777777" w:rsidR="007F4EE2" w:rsidRPr="00CC6FF0" w:rsidRDefault="007F4EE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5317" w:type="dxa"/>
          </w:tcPr>
          <w:p w14:paraId="4C69FDDA" w14:textId="77777777" w:rsidR="007F4EE2" w:rsidRPr="00CC6FF0" w:rsidRDefault="007F4EE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7F4EE2" w:rsidRPr="00CC6FF0" w14:paraId="099F8736"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vMerge w:val="restart"/>
            <w:vAlign w:val="center"/>
          </w:tcPr>
          <w:p w14:paraId="4AA1F8CF" w14:textId="14FD3A75" w:rsidR="007F4EE2" w:rsidRPr="00CC6FF0" w:rsidRDefault="007F4EE2" w:rsidP="007F4EE2">
            <w:pPr>
              <w:spacing w:before="0"/>
              <w:jc w:val="left"/>
              <w:rPr>
                <w:rFonts w:cs="Tahoma"/>
                <w:sz w:val="14"/>
                <w:szCs w:val="14"/>
              </w:rPr>
            </w:pPr>
            <w:r w:rsidRPr="00CC6FF0">
              <w:rPr>
                <w:rFonts w:cs="Tahoma"/>
                <w:sz w:val="14"/>
                <w:szCs w:val="14"/>
              </w:rPr>
              <w:t>Donneur d’ordre</w:t>
            </w:r>
          </w:p>
        </w:tc>
        <w:tc>
          <w:tcPr>
            <w:tcW w:w="1600" w:type="dxa"/>
          </w:tcPr>
          <w:p w14:paraId="41895C15" w14:textId="60CCC0CD" w:rsidR="007F4EE2" w:rsidRPr="00CC6FF0" w:rsidRDefault="007F4EE2" w:rsidP="007F4EE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r w:rsidRPr="00CC6FF0">
              <w:rPr>
                <w:i/>
                <w:iCs/>
                <w:color w:val="EE0000"/>
                <w:sz w:val="14"/>
                <w:szCs w:val="14"/>
                <w:vertAlign w:val="superscript"/>
              </w:rPr>
              <w:t>*</w:t>
            </w:r>
          </w:p>
        </w:tc>
        <w:tc>
          <w:tcPr>
            <w:tcW w:w="1830" w:type="dxa"/>
          </w:tcPr>
          <w:p w14:paraId="4D9E79C7" w14:textId="009620DC"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53B2B390" w14:textId="5E07229E"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7F4EE2" w:rsidRPr="00CC6FF0" w14:paraId="41706477" w14:textId="77777777" w:rsidTr="007F4EE2">
        <w:tc>
          <w:tcPr>
            <w:cnfStyle w:val="001000000000" w:firstRow="0" w:lastRow="0" w:firstColumn="1" w:lastColumn="0" w:oddVBand="0" w:evenVBand="0" w:oddHBand="0" w:evenHBand="0" w:firstRowFirstColumn="0" w:firstRowLastColumn="0" w:lastRowFirstColumn="0" w:lastRowLastColumn="0"/>
            <w:tcW w:w="1880" w:type="dxa"/>
            <w:vMerge/>
          </w:tcPr>
          <w:p w14:paraId="319B74F8" w14:textId="77777777" w:rsidR="007F4EE2" w:rsidRPr="00CC6FF0" w:rsidRDefault="007F4EE2" w:rsidP="007F4EE2">
            <w:pPr>
              <w:spacing w:before="0"/>
              <w:jc w:val="left"/>
              <w:rPr>
                <w:rFonts w:cs="Tahoma"/>
                <w:sz w:val="14"/>
                <w:szCs w:val="14"/>
              </w:rPr>
            </w:pPr>
          </w:p>
        </w:tc>
        <w:tc>
          <w:tcPr>
            <w:tcW w:w="1600" w:type="dxa"/>
          </w:tcPr>
          <w:p w14:paraId="4812EBAC" w14:textId="4E813649" w:rsidR="007F4EE2" w:rsidRPr="00CC6FF0" w:rsidRDefault="007F4EE2" w:rsidP="007F4EE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Fonction</w:t>
            </w:r>
          </w:p>
        </w:tc>
        <w:tc>
          <w:tcPr>
            <w:tcW w:w="1830" w:type="dxa"/>
          </w:tcPr>
          <w:p w14:paraId="18E80326" w14:textId="1A7741BC"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17CD7E3B" w14:textId="77777777"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7F4EE2" w:rsidRPr="00CC6FF0" w14:paraId="692FAF4D"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vMerge/>
          </w:tcPr>
          <w:p w14:paraId="2D90E136" w14:textId="77777777" w:rsidR="007F4EE2" w:rsidRPr="00CC6FF0" w:rsidRDefault="007F4EE2" w:rsidP="007F4EE2">
            <w:pPr>
              <w:spacing w:before="0"/>
              <w:jc w:val="left"/>
              <w:rPr>
                <w:rFonts w:cs="Tahoma"/>
                <w:sz w:val="14"/>
                <w:szCs w:val="14"/>
              </w:rPr>
            </w:pPr>
          </w:p>
        </w:tc>
        <w:tc>
          <w:tcPr>
            <w:tcW w:w="1600" w:type="dxa"/>
          </w:tcPr>
          <w:p w14:paraId="0FCB0A91" w14:textId="41407E8E" w:rsidR="007F4EE2" w:rsidRPr="00CC6FF0" w:rsidRDefault="007F4EE2" w:rsidP="007F4EE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Service</w:t>
            </w:r>
          </w:p>
        </w:tc>
        <w:tc>
          <w:tcPr>
            <w:tcW w:w="1830" w:type="dxa"/>
          </w:tcPr>
          <w:p w14:paraId="7B610E46" w14:textId="6C218A69"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556D9D12" w14:textId="52C7F8FD"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7F4EE2" w:rsidRPr="00CC6FF0" w14:paraId="0F4A5FB7" w14:textId="77777777" w:rsidTr="007F4EE2">
        <w:tc>
          <w:tcPr>
            <w:cnfStyle w:val="001000000000" w:firstRow="0" w:lastRow="0" w:firstColumn="1" w:lastColumn="0" w:oddVBand="0" w:evenVBand="0" w:oddHBand="0" w:evenHBand="0" w:firstRowFirstColumn="0" w:firstRowLastColumn="0" w:lastRowFirstColumn="0" w:lastRowLastColumn="0"/>
            <w:tcW w:w="1880" w:type="dxa"/>
            <w:vMerge/>
          </w:tcPr>
          <w:p w14:paraId="281E7E88" w14:textId="77777777" w:rsidR="007F4EE2" w:rsidRPr="00CC6FF0" w:rsidRDefault="007F4EE2" w:rsidP="007F4EE2">
            <w:pPr>
              <w:spacing w:before="0"/>
              <w:jc w:val="left"/>
              <w:rPr>
                <w:rFonts w:cs="Tahoma"/>
                <w:sz w:val="14"/>
                <w:szCs w:val="14"/>
              </w:rPr>
            </w:pPr>
          </w:p>
        </w:tc>
        <w:tc>
          <w:tcPr>
            <w:tcW w:w="1600" w:type="dxa"/>
          </w:tcPr>
          <w:p w14:paraId="65650F29" w14:textId="04817222" w:rsidR="007F4EE2" w:rsidRPr="00CC6FF0" w:rsidRDefault="007F4EE2" w:rsidP="007F4EE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Téléphone</w:t>
            </w:r>
          </w:p>
        </w:tc>
        <w:tc>
          <w:tcPr>
            <w:tcW w:w="1830" w:type="dxa"/>
          </w:tcPr>
          <w:p w14:paraId="71039133" w14:textId="5DC7BD90"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30E654A7" w14:textId="77777777"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7F4EE2" w:rsidRPr="00CC6FF0" w14:paraId="638AD337"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tcPr>
          <w:p w14:paraId="69604560" w14:textId="55AA36E1" w:rsidR="007F4EE2" w:rsidRPr="00CC6FF0" w:rsidRDefault="007F4EE2" w:rsidP="002C2672">
            <w:pPr>
              <w:spacing w:before="0"/>
              <w:jc w:val="left"/>
              <w:rPr>
                <w:rFonts w:cs="Tahoma"/>
                <w:sz w:val="14"/>
                <w:szCs w:val="14"/>
              </w:rPr>
            </w:pPr>
            <w:r w:rsidRPr="00CC6FF0">
              <w:rPr>
                <w:rFonts w:cs="Tahoma"/>
                <w:sz w:val="14"/>
                <w:szCs w:val="14"/>
              </w:rPr>
              <w:t>Exécutant des travaux</w:t>
            </w:r>
          </w:p>
        </w:tc>
        <w:tc>
          <w:tcPr>
            <w:tcW w:w="1600" w:type="dxa"/>
          </w:tcPr>
          <w:p w14:paraId="3346A92D" w14:textId="47F38F15" w:rsidR="007F4EE2" w:rsidRPr="00CC6FF0" w:rsidRDefault="007F4EE2" w:rsidP="002C267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Origine</w:t>
            </w:r>
          </w:p>
        </w:tc>
        <w:tc>
          <w:tcPr>
            <w:tcW w:w="1830" w:type="dxa"/>
          </w:tcPr>
          <w:p w14:paraId="38D4F7F1" w14:textId="5A169E8E"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5317" w:type="dxa"/>
          </w:tcPr>
          <w:p w14:paraId="285B0C65" w14:textId="77777777"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Au choix : « Personnel interne » ou « Entreprise extérieure »</w:t>
            </w:r>
          </w:p>
          <w:p w14:paraId="5D38B529" w14:textId="193334BE"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7F4EE2" w:rsidRPr="00CC6FF0" w14:paraId="689A371E" w14:textId="77777777" w:rsidTr="007F4EE2">
        <w:tc>
          <w:tcPr>
            <w:cnfStyle w:val="001000000000" w:firstRow="0" w:lastRow="0" w:firstColumn="1" w:lastColumn="0" w:oddVBand="0" w:evenVBand="0" w:oddHBand="0" w:evenHBand="0" w:firstRowFirstColumn="0" w:firstRowLastColumn="0" w:lastRowFirstColumn="0" w:lastRowLastColumn="0"/>
            <w:tcW w:w="1880" w:type="dxa"/>
          </w:tcPr>
          <w:p w14:paraId="4E3660B5" w14:textId="77777777" w:rsidR="007F4EE2" w:rsidRPr="00CC6FF0" w:rsidRDefault="007F4EE2" w:rsidP="002C2672">
            <w:pPr>
              <w:spacing w:before="0"/>
              <w:rPr>
                <w:rFonts w:cs="Tahoma"/>
                <w:sz w:val="14"/>
                <w:szCs w:val="14"/>
              </w:rPr>
            </w:pPr>
          </w:p>
        </w:tc>
        <w:tc>
          <w:tcPr>
            <w:tcW w:w="1600" w:type="dxa"/>
          </w:tcPr>
          <w:p w14:paraId="5FD5BF58" w14:textId="35C4B3F6"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Nom de l'intervenant</w:t>
            </w:r>
            <w:r w:rsidRPr="00CC6FF0">
              <w:rPr>
                <w:i/>
                <w:iCs/>
                <w:color w:val="EE0000"/>
                <w:sz w:val="14"/>
                <w:szCs w:val="14"/>
                <w:vertAlign w:val="superscript"/>
              </w:rPr>
              <w:t>*</w:t>
            </w:r>
          </w:p>
        </w:tc>
        <w:tc>
          <w:tcPr>
            <w:tcW w:w="1830" w:type="dxa"/>
          </w:tcPr>
          <w:p w14:paraId="261A6F0F" w14:textId="4FB96CD8"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5F234EFD" w14:textId="30C28E1C"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7F4EE2" w:rsidRPr="00CC6FF0" w14:paraId="44CC3CF7"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tcPr>
          <w:p w14:paraId="13D49D8B" w14:textId="77777777" w:rsidR="007F4EE2" w:rsidRPr="00CC6FF0" w:rsidRDefault="007F4EE2" w:rsidP="002C2672">
            <w:pPr>
              <w:spacing w:before="0"/>
              <w:jc w:val="left"/>
              <w:rPr>
                <w:rFonts w:cs="Tahoma"/>
                <w:sz w:val="14"/>
                <w:szCs w:val="14"/>
              </w:rPr>
            </w:pPr>
          </w:p>
        </w:tc>
        <w:tc>
          <w:tcPr>
            <w:tcW w:w="1600" w:type="dxa"/>
          </w:tcPr>
          <w:p w14:paraId="7F4179B9" w14:textId="5AA38064" w:rsidR="007F4EE2" w:rsidRPr="00CC6FF0" w:rsidRDefault="007F4EE2" w:rsidP="002C267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Entreprise extérieure</w:t>
            </w:r>
            <w:r w:rsidRPr="00CC6FF0">
              <w:rPr>
                <w:i/>
                <w:iCs/>
                <w:color w:val="EE0000"/>
                <w:sz w:val="14"/>
                <w:szCs w:val="14"/>
                <w:vertAlign w:val="superscript"/>
              </w:rPr>
              <w:t>*</w:t>
            </w:r>
          </w:p>
        </w:tc>
        <w:tc>
          <w:tcPr>
            <w:tcW w:w="1830" w:type="dxa"/>
          </w:tcPr>
          <w:p w14:paraId="0DE7A9C4" w14:textId="16FC2E0B"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0B688BEA" w14:textId="7B8725CA"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Affiché seulement si l'origine est « Entreprise extérieure »</w:t>
            </w:r>
          </w:p>
        </w:tc>
      </w:tr>
      <w:tr w:rsidR="007F4EE2" w:rsidRPr="00CC6FF0" w14:paraId="3E3BC7CB" w14:textId="77777777" w:rsidTr="007F4EE2">
        <w:tc>
          <w:tcPr>
            <w:cnfStyle w:val="001000000000" w:firstRow="0" w:lastRow="0" w:firstColumn="1" w:lastColumn="0" w:oddVBand="0" w:evenVBand="0" w:oddHBand="0" w:evenHBand="0" w:firstRowFirstColumn="0" w:firstRowLastColumn="0" w:lastRowFirstColumn="0" w:lastRowLastColumn="0"/>
            <w:tcW w:w="1880" w:type="dxa"/>
          </w:tcPr>
          <w:p w14:paraId="1D2E5309" w14:textId="77777777" w:rsidR="007F4EE2" w:rsidRPr="00CC6FF0" w:rsidRDefault="007F4EE2" w:rsidP="002C2672">
            <w:pPr>
              <w:spacing w:before="0"/>
              <w:jc w:val="left"/>
              <w:rPr>
                <w:rFonts w:cs="Tahoma"/>
                <w:sz w:val="14"/>
                <w:szCs w:val="14"/>
              </w:rPr>
            </w:pPr>
          </w:p>
        </w:tc>
        <w:tc>
          <w:tcPr>
            <w:tcW w:w="1600" w:type="dxa"/>
          </w:tcPr>
          <w:p w14:paraId="770BCB0A" w14:textId="6FAB4288" w:rsidR="007F4EE2" w:rsidRPr="00CC6FF0" w:rsidRDefault="007F4EE2" w:rsidP="002C267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Téléphone</w:t>
            </w:r>
          </w:p>
        </w:tc>
        <w:tc>
          <w:tcPr>
            <w:tcW w:w="1830" w:type="dxa"/>
          </w:tcPr>
          <w:p w14:paraId="1A7931CD" w14:textId="71B637E4"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36783FFE" w14:textId="77777777"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bl>
    <w:p w14:paraId="6A4BA8F8"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460B6728" w14:textId="1E6F329C" w:rsidR="007F4EE2" w:rsidRPr="00CC6FF0" w:rsidRDefault="007F4EE2">
      <w:pPr>
        <w:spacing w:before="0"/>
        <w:jc w:val="left"/>
        <w:rPr>
          <w:rStyle w:val="Rfrencelgre"/>
        </w:rPr>
      </w:pPr>
    </w:p>
    <w:p w14:paraId="74F0CCE2" w14:textId="0C878524" w:rsidR="00C96FB5" w:rsidRPr="00CC6FF0" w:rsidRDefault="00C96FB5" w:rsidP="00C96FB5">
      <w:pPr>
        <w:rPr>
          <w:rStyle w:val="Rfrencelgre"/>
        </w:rPr>
      </w:pPr>
      <w:r w:rsidRPr="00CC6FF0">
        <w:rPr>
          <w:rStyle w:val="Rfrencelgre"/>
        </w:rPr>
        <w:t>SECTION N°4 : Nature des travaux</w:t>
      </w:r>
    </w:p>
    <w:p w14:paraId="2347929E" w14:textId="77777777" w:rsidR="004569FE" w:rsidRPr="00CC6FF0" w:rsidRDefault="004569FE" w:rsidP="004569FE">
      <w:pPr>
        <w:keepNext/>
        <w:jc w:val="center"/>
      </w:pPr>
      <w:r w:rsidRPr="00CC6FF0">
        <w:rPr>
          <w:rStyle w:val="Rfrencelgre"/>
          <w:noProof/>
        </w:rPr>
        <w:drawing>
          <wp:inline distT="0" distB="0" distL="0" distR="0" wp14:anchorId="19885091" wp14:editId="6F98E773">
            <wp:extent cx="5400000" cy="1768014"/>
            <wp:effectExtent l="0" t="0" r="0" b="3810"/>
            <wp:docPr id="114777481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7774818" name=""/>
                    <pic:cNvPicPr/>
                  </pic:nvPicPr>
                  <pic:blipFill>
                    <a:blip r:embed="rId80"/>
                    <a:stretch>
                      <a:fillRect/>
                    </a:stretch>
                  </pic:blipFill>
                  <pic:spPr>
                    <a:xfrm>
                      <a:off x="0" y="0"/>
                      <a:ext cx="5400000" cy="1768014"/>
                    </a:xfrm>
                    <a:prstGeom prst="rect">
                      <a:avLst/>
                    </a:prstGeom>
                  </pic:spPr>
                </pic:pic>
              </a:graphicData>
            </a:graphic>
          </wp:inline>
        </w:drawing>
      </w:r>
    </w:p>
    <w:p w14:paraId="3461154C" w14:textId="71D170CC" w:rsidR="004569FE" w:rsidRPr="00CC6FF0" w:rsidRDefault="004569FE" w:rsidP="004569FE">
      <w:pPr>
        <w:pStyle w:val="Lgende"/>
        <w:rPr>
          <w:rStyle w:val="Rfrencelgre"/>
        </w:rPr>
      </w:pPr>
      <w:bookmarkStart w:id="1757" w:name="_Toc242209546"/>
      <w:r w:rsidRPr="00CC6FF0">
        <w:t xml:space="preserve">Figure </w:t>
      </w:r>
      <w:fldSimple w:instr=" SEQ Figure \* ARABIC ">
        <w:r w:rsidR="007B7497">
          <w:rPr>
            <w:noProof/>
          </w:rPr>
          <w:t>29</w:t>
        </w:r>
      </w:fldSimple>
      <w:r w:rsidRPr="00CC6FF0">
        <w:t xml:space="preserve"> – Permis Feu – Formulaire d’édition – Section n°4 – Nature des travaux</w:t>
      </w:r>
      <w:bookmarkEnd w:id="1757"/>
    </w:p>
    <w:tbl>
      <w:tblPr>
        <w:tblStyle w:val="TableauListe3-Accentuation5"/>
        <w:tblW w:w="10627" w:type="dxa"/>
        <w:tblLayout w:type="fixed"/>
        <w:tblLook w:val="04A0" w:firstRow="1" w:lastRow="0" w:firstColumn="1" w:lastColumn="0" w:noHBand="0" w:noVBand="1"/>
      </w:tblPr>
      <w:tblGrid>
        <w:gridCol w:w="2280"/>
        <w:gridCol w:w="1721"/>
        <w:gridCol w:w="6626"/>
      </w:tblGrid>
      <w:tr w:rsidR="004569FE" w:rsidRPr="00CC6FF0" w14:paraId="227D8679" w14:textId="77777777" w:rsidTr="007F4EE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80" w:type="dxa"/>
          </w:tcPr>
          <w:p w14:paraId="071519E9"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1721" w:type="dxa"/>
          </w:tcPr>
          <w:p w14:paraId="4F8FA1D0"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6626" w:type="dxa"/>
          </w:tcPr>
          <w:p w14:paraId="543F7BCF"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7F4EE2" w:rsidRPr="00CC6FF0" w14:paraId="45B0039D"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0" w:type="dxa"/>
          </w:tcPr>
          <w:p w14:paraId="56245933" w14:textId="6DE25CC1" w:rsidR="007F4EE2" w:rsidRPr="00CC6FF0" w:rsidRDefault="007F4EE2" w:rsidP="002C2672">
            <w:pPr>
              <w:spacing w:before="0"/>
              <w:jc w:val="left"/>
              <w:rPr>
                <w:rFonts w:cs="Tahoma"/>
                <w:sz w:val="14"/>
                <w:szCs w:val="14"/>
              </w:rPr>
            </w:pPr>
            <w:r w:rsidRPr="00CC6FF0">
              <w:rPr>
                <w:rFonts w:cs="Tahoma"/>
                <w:sz w:val="14"/>
                <w:szCs w:val="14"/>
              </w:rPr>
              <w:t>Description des travaux</w:t>
            </w:r>
          </w:p>
        </w:tc>
        <w:tc>
          <w:tcPr>
            <w:tcW w:w="1721" w:type="dxa"/>
          </w:tcPr>
          <w:p w14:paraId="4B7ED0AB" w14:textId="37A799FA"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6626" w:type="dxa"/>
          </w:tcPr>
          <w:p w14:paraId="5B18137A" w14:textId="38D0933D"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Exemple : « Nature exacte, matériaux concernés, durée estimée… »</w:t>
            </w:r>
          </w:p>
        </w:tc>
      </w:tr>
      <w:tr w:rsidR="007F4EE2" w:rsidRPr="00CC6FF0" w14:paraId="417D0A84" w14:textId="77777777" w:rsidTr="007F4EE2">
        <w:tc>
          <w:tcPr>
            <w:cnfStyle w:val="001000000000" w:firstRow="0" w:lastRow="0" w:firstColumn="1" w:lastColumn="0" w:oddVBand="0" w:evenVBand="0" w:oddHBand="0" w:evenHBand="0" w:firstRowFirstColumn="0" w:firstRowLastColumn="0" w:lastRowFirstColumn="0" w:lastRowLastColumn="0"/>
            <w:tcW w:w="2280" w:type="dxa"/>
          </w:tcPr>
          <w:p w14:paraId="5BC2B1D1" w14:textId="6926577E" w:rsidR="007F4EE2" w:rsidRPr="00CC6FF0" w:rsidRDefault="007F4EE2" w:rsidP="002C2672">
            <w:pPr>
              <w:spacing w:before="0"/>
              <w:jc w:val="left"/>
              <w:rPr>
                <w:rFonts w:cs="Tahoma"/>
                <w:sz w:val="14"/>
                <w:szCs w:val="14"/>
              </w:rPr>
            </w:pPr>
            <w:r w:rsidRPr="00CC6FF0">
              <w:rPr>
                <w:rFonts w:cs="Tahoma"/>
                <w:sz w:val="14"/>
                <w:szCs w:val="14"/>
              </w:rPr>
              <w:t>Opérations par point chaud</w:t>
            </w:r>
            <w:r w:rsidRPr="00CC6FF0">
              <w:rPr>
                <w:i/>
                <w:iCs/>
                <w:color w:val="EE0000"/>
                <w:sz w:val="14"/>
                <w:szCs w:val="14"/>
                <w:vertAlign w:val="superscript"/>
              </w:rPr>
              <w:t>*</w:t>
            </w:r>
          </w:p>
        </w:tc>
        <w:tc>
          <w:tcPr>
            <w:tcW w:w="1721" w:type="dxa"/>
          </w:tcPr>
          <w:p w14:paraId="572C9875" w14:textId="6282ADAC"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6626" w:type="dxa"/>
          </w:tcPr>
          <w:p w14:paraId="04144EFC" w14:textId="77777777" w:rsidR="00EC5EEA" w:rsidRPr="00CC6FF0" w:rsidRDefault="00EC5EEA" w:rsidP="00EC5EEA">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60D5A7F7" w14:textId="77777777"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Soudage à l'arc / au chalumeau</w:t>
            </w:r>
          </w:p>
          <w:p w14:paraId="7F998D49" w14:textId="7D60FF78"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Découpage, tronçonnage, meulage</w:t>
            </w:r>
          </w:p>
          <w:p w14:paraId="40CE3290" w14:textId="0D35AA7D"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Brasage, brûlage, chalumeau</w:t>
            </w:r>
          </w:p>
          <w:p w14:paraId="4176A0B2" w14:textId="5EDA35AE"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Travaux d'étanchéité au chalumeau</w:t>
            </w:r>
          </w:p>
          <w:p w14:paraId="7EFF9318" w14:textId="744A3DDB"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Décapage / dégivrage thermique</w:t>
            </w:r>
          </w:p>
          <w:p w14:paraId="2DBAF608" w14:textId="5F33FF1B"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Perçage, perforation avec échauffement</w:t>
            </w:r>
          </w:p>
          <w:p w14:paraId="64E1B22B" w14:textId="68CE9515"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Autre opération par point chaud</w:t>
            </w:r>
          </w:p>
        </w:tc>
      </w:tr>
    </w:tbl>
    <w:p w14:paraId="3B84FE2F"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13282B62" w14:textId="77777777" w:rsidR="004569FE" w:rsidRPr="00CC6FF0" w:rsidRDefault="004569FE" w:rsidP="00C96FB5">
      <w:pPr>
        <w:rPr>
          <w:rStyle w:val="Rfrencelgre"/>
        </w:rPr>
      </w:pPr>
    </w:p>
    <w:p w14:paraId="21E7553B" w14:textId="77777777" w:rsidR="00921677" w:rsidRPr="00CC6FF0" w:rsidRDefault="00921677">
      <w:pPr>
        <w:spacing w:before="0"/>
        <w:jc w:val="left"/>
        <w:rPr>
          <w:rStyle w:val="Rfrencelgre"/>
        </w:rPr>
      </w:pPr>
      <w:r w:rsidRPr="00CC6FF0">
        <w:rPr>
          <w:rStyle w:val="Rfrencelgre"/>
        </w:rPr>
        <w:br w:type="page"/>
      </w:r>
    </w:p>
    <w:p w14:paraId="54F0E878" w14:textId="2AF55C6C" w:rsidR="00C96FB5" w:rsidRPr="00CC6FF0" w:rsidRDefault="00C96FB5" w:rsidP="00C96FB5">
      <w:pPr>
        <w:rPr>
          <w:rStyle w:val="Rfrencelgre"/>
        </w:rPr>
      </w:pPr>
      <w:r w:rsidRPr="00CC6FF0">
        <w:rPr>
          <w:rStyle w:val="Rfrencelgre"/>
        </w:rPr>
        <w:lastRenderedPageBreak/>
        <w:t>SECTION N°5 : Mesures de prévention</w:t>
      </w:r>
    </w:p>
    <w:p w14:paraId="4452727A" w14:textId="77777777" w:rsidR="004569FE" w:rsidRPr="00CC6FF0" w:rsidRDefault="004569FE" w:rsidP="004569FE">
      <w:pPr>
        <w:keepNext/>
        <w:jc w:val="center"/>
      </w:pPr>
      <w:r w:rsidRPr="00CC6FF0">
        <w:rPr>
          <w:rStyle w:val="Rfrencelgre"/>
          <w:noProof/>
        </w:rPr>
        <w:drawing>
          <wp:inline distT="0" distB="0" distL="0" distR="0" wp14:anchorId="7C1C4B90" wp14:editId="28ED0C65">
            <wp:extent cx="5400000" cy="2476870"/>
            <wp:effectExtent l="0" t="0" r="0" b="0"/>
            <wp:docPr id="177814361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8143610" name=""/>
                    <pic:cNvPicPr/>
                  </pic:nvPicPr>
                  <pic:blipFill>
                    <a:blip r:embed="rId81"/>
                    <a:stretch>
                      <a:fillRect/>
                    </a:stretch>
                  </pic:blipFill>
                  <pic:spPr>
                    <a:xfrm>
                      <a:off x="0" y="0"/>
                      <a:ext cx="5400000" cy="2476870"/>
                    </a:xfrm>
                    <a:prstGeom prst="rect">
                      <a:avLst/>
                    </a:prstGeom>
                  </pic:spPr>
                </pic:pic>
              </a:graphicData>
            </a:graphic>
          </wp:inline>
        </w:drawing>
      </w:r>
    </w:p>
    <w:p w14:paraId="64B4017D" w14:textId="2DBB8B5A" w:rsidR="004569FE" w:rsidRPr="00CC6FF0" w:rsidRDefault="004569FE" w:rsidP="004569FE">
      <w:pPr>
        <w:pStyle w:val="Lgende"/>
        <w:rPr>
          <w:rStyle w:val="Rfrencelgre"/>
        </w:rPr>
      </w:pPr>
      <w:bookmarkStart w:id="1758" w:name="_Toc242209547"/>
      <w:r w:rsidRPr="00CC6FF0">
        <w:t xml:space="preserve">Figure </w:t>
      </w:r>
      <w:fldSimple w:instr=" SEQ Figure \* ARABIC ">
        <w:r w:rsidR="007B7497">
          <w:rPr>
            <w:noProof/>
          </w:rPr>
          <w:t>30</w:t>
        </w:r>
      </w:fldSimple>
      <w:r w:rsidRPr="00CC6FF0">
        <w:t xml:space="preserve"> – Permis Feu – Formulaire d’édition – Section n°5 – Mesures de prévention</w:t>
      </w:r>
      <w:bookmarkEnd w:id="1758"/>
    </w:p>
    <w:tbl>
      <w:tblPr>
        <w:tblStyle w:val="TableauListe3-Accentuation5"/>
        <w:tblW w:w="8966" w:type="dxa"/>
        <w:tblLayout w:type="fixed"/>
        <w:tblLook w:val="04A0" w:firstRow="1" w:lastRow="0" w:firstColumn="1" w:lastColumn="0" w:noHBand="0" w:noVBand="1"/>
      </w:tblPr>
      <w:tblGrid>
        <w:gridCol w:w="2837"/>
        <w:gridCol w:w="1721"/>
        <w:gridCol w:w="4408"/>
      </w:tblGrid>
      <w:tr w:rsidR="004569FE" w:rsidRPr="00CC6FF0" w14:paraId="5CEBE703" w14:textId="77777777" w:rsidTr="00EC5EE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837" w:type="dxa"/>
          </w:tcPr>
          <w:p w14:paraId="77E2F896" w14:textId="21B495D0" w:rsidR="004569FE" w:rsidRPr="00CC6FF0" w:rsidRDefault="00EC5EEA" w:rsidP="002C2672">
            <w:pPr>
              <w:spacing w:before="0"/>
              <w:jc w:val="left"/>
              <w:rPr>
                <w:rFonts w:cs="Tahoma"/>
                <w:sz w:val="14"/>
                <w:szCs w:val="14"/>
              </w:rPr>
            </w:pPr>
            <w:r w:rsidRPr="00CC6FF0">
              <w:rPr>
                <w:rFonts w:cs="Tahoma"/>
                <w:sz w:val="14"/>
                <w:szCs w:val="14"/>
              </w:rPr>
              <w:t>Donnée</w:t>
            </w:r>
          </w:p>
        </w:tc>
        <w:tc>
          <w:tcPr>
            <w:tcW w:w="1721" w:type="dxa"/>
          </w:tcPr>
          <w:p w14:paraId="596781FC" w14:textId="36037CBF" w:rsidR="004569FE" w:rsidRPr="00CC6FF0" w:rsidRDefault="00EC5EEA"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4408" w:type="dxa"/>
          </w:tcPr>
          <w:p w14:paraId="72F2852C" w14:textId="668922A8" w:rsidR="004569FE" w:rsidRPr="00CC6FF0" w:rsidRDefault="00EC5EEA"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EC5EEA" w:rsidRPr="00CC6FF0" w14:paraId="6C203996" w14:textId="77777777" w:rsidTr="00EC5EE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7" w:type="dxa"/>
          </w:tcPr>
          <w:p w14:paraId="610A4C02" w14:textId="1EDD4600" w:rsidR="00EC5EEA" w:rsidRPr="00CC6FF0" w:rsidRDefault="00EC5EEA" w:rsidP="00EC5EEA">
            <w:pPr>
              <w:spacing w:before="0"/>
              <w:jc w:val="left"/>
              <w:rPr>
                <w:rFonts w:cs="Tahoma"/>
                <w:sz w:val="14"/>
                <w:szCs w:val="14"/>
              </w:rPr>
            </w:pPr>
            <w:r w:rsidRPr="00CC6FF0">
              <w:rPr>
                <w:rFonts w:cs="Tahoma"/>
                <w:sz w:val="14"/>
                <w:szCs w:val="14"/>
              </w:rPr>
              <w:t>Avant les travaux</w:t>
            </w:r>
            <w:r w:rsidRPr="00CC6FF0">
              <w:rPr>
                <w:i/>
                <w:iCs/>
                <w:color w:val="EE0000"/>
                <w:sz w:val="14"/>
                <w:szCs w:val="14"/>
                <w:vertAlign w:val="superscript"/>
              </w:rPr>
              <w:t>*</w:t>
            </w:r>
          </w:p>
        </w:tc>
        <w:tc>
          <w:tcPr>
            <w:tcW w:w="1721" w:type="dxa"/>
          </w:tcPr>
          <w:p w14:paraId="6312D479" w14:textId="21827F0C"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4408" w:type="dxa"/>
          </w:tcPr>
          <w:p w14:paraId="26BF5DEC" w14:textId="1D91C485"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1A308296" w14:textId="77777777"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Éloignement des matières combustibles</w:t>
            </w:r>
          </w:p>
          <w:p w14:paraId="520E68CB" w14:textId="59DA74B7"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Protection des matériaux non déplaçables (bâches)</w:t>
            </w:r>
          </w:p>
          <w:p w14:paraId="0DD70559" w14:textId="2CBC7556"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Obturation des ouvertures et passages de câbles</w:t>
            </w:r>
          </w:p>
          <w:p w14:paraId="0CF4D365" w14:textId="54EE4174"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Neutralisation de la détection incendie de la zone</w:t>
            </w:r>
          </w:p>
          <w:p w14:paraId="275E75AD" w14:textId="5351D77B"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Mise en place des moyens d'extinction adaptés</w:t>
            </w:r>
          </w:p>
          <w:p w14:paraId="646E0770" w14:textId="05C46972"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Information du personnel et consignes affichées</w:t>
            </w:r>
          </w:p>
        </w:tc>
      </w:tr>
      <w:tr w:rsidR="00EC5EEA" w:rsidRPr="00CC6FF0" w14:paraId="0EB8A75D" w14:textId="77777777" w:rsidTr="00EC5EEA">
        <w:tc>
          <w:tcPr>
            <w:cnfStyle w:val="001000000000" w:firstRow="0" w:lastRow="0" w:firstColumn="1" w:lastColumn="0" w:oddVBand="0" w:evenVBand="0" w:oddHBand="0" w:evenHBand="0" w:firstRowFirstColumn="0" w:firstRowLastColumn="0" w:lastRowFirstColumn="0" w:lastRowLastColumn="0"/>
            <w:tcW w:w="2837" w:type="dxa"/>
          </w:tcPr>
          <w:p w14:paraId="2B4E30E5" w14:textId="2847227D" w:rsidR="00EC5EEA" w:rsidRPr="00CC6FF0" w:rsidRDefault="00EC5EEA" w:rsidP="00EC5EEA">
            <w:pPr>
              <w:spacing w:before="0"/>
              <w:jc w:val="left"/>
              <w:rPr>
                <w:rFonts w:cs="Tahoma"/>
                <w:sz w:val="14"/>
                <w:szCs w:val="14"/>
              </w:rPr>
            </w:pPr>
            <w:r w:rsidRPr="00CC6FF0">
              <w:rPr>
                <w:rFonts w:cs="Tahoma"/>
                <w:sz w:val="14"/>
                <w:szCs w:val="14"/>
              </w:rPr>
              <w:t>Pendant les travaux</w:t>
            </w:r>
            <w:r w:rsidRPr="00CC6FF0">
              <w:rPr>
                <w:i/>
                <w:iCs/>
                <w:color w:val="EE0000"/>
                <w:sz w:val="14"/>
                <w:szCs w:val="14"/>
                <w:vertAlign w:val="superscript"/>
              </w:rPr>
              <w:t>*</w:t>
            </w:r>
          </w:p>
        </w:tc>
        <w:tc>
          <w:tcPr>
            <w:tcW w:w="1721" w:type="dxa"/>
          </w:tcPr>
          <w:p w14:paraId="71B68F57" w14:textId="2650A430" w:rsidR="00EC5EEA" w:rsidRPr="00CC6FF0" w:rsidRDefault="00EC5EEA" w:rsidP="00EC5EEA">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4408" w:type="dxa"/>
          </w:tcPr>
          <w:p w14:paraId="636DEC3D" w14:textId="77777777" w:rsidR="00EC5EEA" w:rsidRPr="00CC6FF0" w:rsidRDefault="00EC5EEA" w:rsidP="00EC5EEA">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0EC41457" w14:textId="77777777"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Surveillance permanente assurée</w:t>
            </w:r>
          </w:p>
          <w:p w14:paraId="134D18FD" w14:textId="5B0DF322"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Extincteur à portée immédiate</w:t>
            </w:r>
          </w:p>
          <w:p w14:paraId="0FC44B0D" w14:textId="41354C73"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Ventilation / aspiration des fumées</w:t>
            </w:r>
          </w:p>
          <w:p w14:paraId="03A5E7C2" w14:textId="34C29D3D"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Arrêt des travaux 30 min avant la fin de poste</w:t>
            </w:r>
          </w:p>
        </w:tc>
      </w:tr>
      <w:tr w:rsidR="00EC5EEA" w:rsidRPr="00CC6FF0" w14:paraId="1C6342AC" w14:textId="77777777" w:rsidTr="00EC5EE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7" w:type="dxa"/>
          </w:tcPr>
          <w:p w14:paraId="5CF962DD" w14:textId="2409654F" w:rsidR="00EC5EEA" w:rsidRPr="00CC6FF0" w:rsidRDefault="00EC5EEA" w:rsidP="00EC5EEA">
            <w:pPr>
              <w:spacing w:before="0"/>
              <w:rPr>
                <w:rFonts w:cs="Tahoma"/>
                <w:sz w:val="14"/>
                <w:szCs w:val="14"/>
              </w:rPr>
            </w:pPr>
            <w:r w:rsidRPr="00CC6FF0">
              <w:rPr>
                <w:rFonts w:cs="Tahoma"/>
                <w:sz w:val="14"/>
                <w:szCs w:val="14"/>
              </w:rPr>
              <w:t>Après les travaux</w:t>
            </w:r>
            <w:r w:rsidRPr="00CC6FF0">
              <w:rPr>
                <w:i/>
                <w:iCs/>
                <w:color w:val="EE0000"/>
                <w:sz w:val="14"/>
                <w:szCs w:val="14"/>
                <w:vertAlign w:val="superscript"/>
              </w:rPr>
              <w:t>*</w:t>
            </w:r>
          </w:p>
        </w:tc>
        <w:tc>
          <w:tcPr>
            <w:tcW w:w="1721" w:type="dxa"/>
          </w:tcPr>
          <w:p w14:paraId="6652AE72" w14:textId="7EB77B15"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4408" w:type="dxa"/>
          </w:tcPr>
          <w:p w14:paraId="0B0CC5FE" w14:textId="77777777"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2168B16A" w14:textId="77777777"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Inspection finale de la zone</w:t>
            </w:r>
          </w:p>
          <w:p w14:paraId="486AF87D" w14:textId="2916EF40"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Rondes de surveillance après travaux</w:t>
            </w:r>
          </w:p>
          <w:p w14:paraId="4ACBAA1A" w14:textId="6FE525AA"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Remise en service de la détection incendie</w:t>
            </w:r>
          </w:p>
          <w:p w14:paraId="0CFB366A" w14:textId="44E2EC89"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Rangement et évacuation des déchets chauds</w:t>
            </w:r>
          </w:p>
        </w:tc>
      </w:tr>
      <w:tr w:rsidR="004569FE" w:rsidRPr="00CC6FF0" w14:paraId="67E107C1" w14:textId="77777777" w:rsidTr="00EC5EEA">
        <w:tc>
          <w:tcPr>
            <w:cnfStyle w:val="001000000000" w:firstRow="0" w:lastRow="0" w:firstColumn="1" w:lastColumn="0" w:oddVBand="0" w:evenVBand="0" w:oddHBand="0" w:evenHBand="0" w:firstRowFirstColumn="0" w:firstRowLastColumn="0" w:lastRowFirstColumn="0" w:lastRowLastColumn="0"/>
            <w:tcW w:w="2837" w:type="dxa"/>
          </w:tcPr>
          <w:p w14:paraId="270182DF" w14:textId="6A4F0161" w:rsidR="004569FE" w:rsidRPr="00CC6FF0" w:rsidRDefault="00EC5EEA" w:rsidP="00EC5EEA">
            <w:pPr>
              <w:spacing w:before="0"/>
              <w:rPr>
                <w:rFonts w:cs="Tahoma"/>
                <w:sz w:val="14"/>
                <w:szCs w:val="14"/>
              </w:rPr>
            </w:pPr>
            <w:r w:rsidRPr="00CC6FF0">
              <w:rPr>
                <w:rFonts w:cs="Tahoma"/>
                <w:sz w:val="14"/>
                <w:szCs w:val="14"/>
              </w:rPr>
              <w:t>Surveillant désigné</w:t>
            </w:r>
            <w:r w:rsidRPr="00CC6FF0">
              <w:rPr>
                <w:i/>
                <w:iCs/>
                <w:color w:val="EE0000"/>
                <w:sz w:val="14"/>
                <w:szCs w:val="14"/>
                <w:vertAlign w:val="superscript"/>
              </w:rPr>
              <w:t>*</w:t>
            </w:r>
          </w:p>
        </w:tc>
        <w:tc>
          <w:tcPr>
            <w:tcW w:w="1721" w:type="dxa"/>
          </w:tcPr>
          <w:p w14:paraId="00067C4F" w14:textId="4EC0209E" w:rsidR="004569FE" w:rsidRPr="00CC6FF0" w:rsidRDefault="00EC5EEA"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4408" w:type="dxa"/>
          </w:tcPr>
          <w:p w14:paraId="13DB8744"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4569FE" w:rsidRPr="00CC6FF0" w14:paraId="178984C4" w14:textId="77777777" w:rsidTr="00EC5EE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7" w:type="dxa"/>
          </w:tcPr>
          <w:p w14:paraId="3EF36C9F" w14:textId="5C94F99A" w:rsidR="004569FE" w:rsidRPr="00CC6FF0" w:rsidRDefault="00EC5EEA" w:rsidP="00EC5EEA">
            <w:pPr>
              <w:spacing w:before="0"/>
              <w:rPr>
                <w:rFonts w:cs="Tahoma"/>
                <w:sz w:val="14"/>
                <w:szCs w:val="14"/>
              </w:rPr>
            </w:pPr>
            <w:r w:rsidRPr="00CC6FF0">
              <w:rPr>
                <w:rFonts w:cs="Tahoma"/>
                <w:sz w:val="14"/>
                <w:szCs w:val="14"/>
              </w:rPr>
              <w:t>Durée de surveillance après travaux</w:t>
            </w:r>
          </w:p>
        </w:tc>
        <w:tc>
          <w:tcPr>
            <w:tcW w:w="1721" w:type="dxa"/>
          </w:tcPr>
          <w:p w14:paraId="1B9ADA8B" w14:textId="3BB034F3" w:rsidR="004569FE" w:rsidRPr="00CC6FF0" w:rsidRDefault="00EC5EEA"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4408" w:type="dxa"/>
          </w:tcPr>
          <w:p w14:paraId="1EBEC49D" w14:textId="52D7DD55"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4569FE" w:rsidRPr="00CC6FF0" w14:paraId="2D78193D" w14:textId="77777777" w:rsidTr="00EC5EEA">
        <w:tc>
          <w:tcPr>
            <w:cnfStyle w:val="001000000000" w:firstRow="0" w:lastRow="0" w:firstColumn="1" w:lastColumn="0" w:oddVBand="0" w:evenVBand="0" w:oddHBand="0" w:evenHBand="0" w:firstRowFirstColumn="0" w:firstRowLastColumn="0" w:lastRowFirstColumn="0" w:lastRowLastColumn="0"/>
            <w:tcW w:w="2837" w:type="dxa"/>
          </w:tcPr>
          <w:p w14:paraId="11B722DB" w14:textId="3A8513D0" w:rsidR="004569FE" w:rsidRPr="00CC6FF0" w:rsidRDefault="00EC5EEA" w:rsidP="002C2672">
            <w:pPr>
              <w:spacing w:before="0"/>
              <w:rPr>
                <w:rFonts w:cs="Tahoma"/>
                <w:sz w:val="14"/>
                <w:szCs w:val="14"/>
              </w:rPr>
            </w:pPr>
            <w:r w:rsidRPr="00CC6FF0">
              <w:rPr>
                <w:rFonts w:cs="Tahoma"/>
                <w:sz w:val="14"/>
                <w:szCs w:val="14"/>
              </w:rPr>
              <w:t>Inspection finale par</w:t>
            </w:r>
          </w:p>
        </w:tc>
        <w:tc>
          <w:tcPr>
            <w:tcW w:w="1721" w:type="dxa"/>
          </w:tcPr>
          <w:p w14:paraId="39C0E242" w14:textId="71EC292A" w:rsidR="004569FE" w:rsidRPr="00CC6FF0" w:rsidRDefault="00EC5EEA"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4408" w:type="dxa"/>
          </w:tcPr>
          <w:p w14:paraId="37B4C862" w14:textId="607456C8"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bl>
    <w:p w14:paraId="09451FA0"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391332DD" w14:textId="5F7BD661" w:rsidR="00C96FB5" w:rsidRPr="00CC6FF0" w:rsidRDefault="00C96FB5" w:rsidP="00C96FB5">
      <w:pPr>
        <w:rPr>
          <w:rStyle w:val="Rfrencelgre"/>
        </w:rPr>
      </w:pPr>
      <w:r w:rsidRPr="00CC6FF0">
        <w:rPr>
          <w:rStyle w:val="Rfrencelgre"/>
        </w:rPr>
        <w:t>SECTION N°6 : Eléments impactés</w:t>
      </w:r>
    </w:p>
    <w:p w14:paraId="66882C06" w14:textId="558EDEB7" w:rsidR="00066F86" w:rsidRPr="00CC6FF0" w:rsidRDefault="00066F86" w:rsidP="004569FE">
      <w:pPr>
        <w:keepNext/>
        <w:jc w:val="center"/>
      </w:pPr>
      <w:r w:rsidRPr="00CC6FF0">
        <w:rPr>
          <w:noProof/>
        </w:rPr>
        <w:drawing>
          <wp:inline distT="0" distB="0" distL="0" distR="0" wp14:anchorId="6502F370" wp14:editId="13DA7B32">
            <wp:extent cx="5400000" cy="1404815"/>
            <wp:effectExtent l="0" t="0" r="0" b="5080"/>
            <wp:docPr id="121608194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081949" name=""/>
                    <pic:cNvPicPr/>
                  </pic:nvPicPr>
                  <pic:blipFill>
                    <a:blip r:embed="rId82"/>
                    <a:stretch>
                      <a:fillRect/>
                    </a:stretch>
                  </pic:blipFill>
                  <pic:spPr>
                    <a:xfrm>
                      <a:off x="0" y="0"/>
                      <a:ext cx="5400000" cy="1404815"/>
                    </a:xfrm>
                    <a:prstGeom prst="rect">
                      <a:avLst/>
                    </a:prstGeom>
                  </pic:spPr>
                </pic:pic>
              </a:graphicData>
            </a:graphic>
          </wp:inline>
        </w:drawing>
      </w:r>
    </w:p>
    <w:p w14:paraId="7E875A74" w14:textId="7A86223D" w:rsidR="004569FE" w:rsidRPr="00CC6FF0" w:rsidRDefault="004569FE" w:rsidP="004569FE">
      <w:pPr>
        <w:pStyle w:val="Lgende"/>
        <w:rPr>
          <w:rStyle w:val="Rfrencelgre"/>
        </w:rPr>
      </w:pPr>
      <w:bookmarkStart w:id="1759" w:name="_Toc242209548"/>
      <w:r w:rsidRPr="00CC6FF0">
        <w:t xml:space="preserve">Figure </w:t>
      </w:r>
      <w:fldSimple w:instr=" SEQ Figure \* ARABIC ">
        <w:r w:rsidR="007B7497">
          <w:rPr>
            <w:noProof/>
          </w:rPr>
          <w:t>31</w:t>
        </w:r>
      </w:fldSimple>
      <w:r w:rsidRPr="00CC6FF0">
        <w:t xml:space="preserve"> – Permis Feu – Formulaire d’édition – Section n°6 – Eléments impactés</w:t>
      </w:r>
      <w:bookmarkEnd w:id="1759"/>
    </w:p>
    <w:p w14:paraId="686CDF64" w14:textId="5722F683" w:rsidR="00066F86" w:rsidRPr="00CC6FF0" w:rsidRDefault="00066F86" w:rsidP="00066F86">
      <w:r w:rsidRPr="00CC6FF0">
        <w:t>Renseigner la section « Eléments impactés » est facultatif.</w:t>
      </w:r>
    </w:p>
    <w:p w14:paraId="0E98C77A" w14:textId="4DD5D159" w:rsidR="00066F86" w:rsidRPr="00CC6FF0" w:rsidRDefault="00066F86" w:rsidP="00066F86">
      <w:r w:rsidRPr="00CC6FF0">
        <w:rPr>
          <w:noProof/>
        </w:rPr>
        <w:lastRenderedPageBreak/>
        <w:drawing>
          <wp:anchor distT="0" distB="0" distL="114300" distR="114300" simplePos="0" relativeHeight="251696128" behindDoc="1" locked="0" layoutInCell="1" allowOverlap="1" wp14:anchorId="4241724F" wp14:editId="11253547">
            <wp:simplePos x="0" y="0"/>
            <wp:positionH relativeFrom="column">
              <wp:posOffset>3335020</wp:posOffset>
            </wp:positionH>
            <wp:positionV relativeFrom="paragraph">
              <wp:posOffset>504190</wp:posOffset>
            </wp:positionV>
            <wp:extent cx="177800" cy="171450"/>
            <wp:effectExtent l="0" t="0" r="0" b="0"/>
            <wp:wrapTight wrapText="bothSides">
              <wp:wrapPolygon edited="0">
                <wp:start x="0" y="0"/>
                <wp:lineTo x="0" y="19200"/>
                <wp:lineTo x="18514" y="19200"/>
                <wp:lineTo x="18514" y="0"/>
                <wp:lineTo x="0" y="0"/>
              </wp:wrapPolygon>
            </wp:wrapTight>
            <wp:docPr id="157315431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081949" name=""/>
                    <pic:cNvPicPr/>
                  </pic:nvPicPr>
                  <pic:blipFill rotWithShape="1">
                    <a:blip r:embed="rId83" cstate="print">
                      <a:extLst>
                        <a:ext uri="{28A0092B-C50C-407E-A947-70E740481C1C}">
                          <a14:useLocalDpi xmlns:a14="http://schemas.microsoft.com/office/drawing/2010/main"/>
                        </a:ext>
                      </a:extLst>
                    </a:blip>
                    <a:srcRect/>
                    <a:stretch>
                      <a:fillRect/>
                    </a:stretch>
                  </pic:blipFill>
                  <pic:spPr bwMode="auto">
                    <a:xfrm>
                      <a:off x="0" y="0"/>
                      <a:ext cx="177800" cy="17145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CC6FF0">
        <w:t>La zone « Eléments impactés par les travaux (XX) » affiche la liste des éléments associés à ce permis feu. XX le nombre d’éléments. Il est possible de supprimer des éléments de cette liste. La suppression est unitaire : il suffit de cliquer sur l’icône de suppression de l’élément.</w:t>
      </w:r>
    </w:p>
    <w:p w14:paraId="43A2A25F" w14:textId="42E3BC2E" w:rsidR="00066F86" w:rsidRPr="00CC6FF0" w:rsidRDefault="00066F86" w:rsidP="00066F86">
      <w:pPr>
        <w:jc w:val="left"/>
      </w:pPr>
      <w:r w:rsidRPr="00CC6FF0">
        <w:t xml:space="preserve">La déclaration des éléments est unitaire, élément par élément. L’utilisateur dispose de deux modes de sélection : </w:t>
      </w:r>
    </w:p>
    <w:p w14:paraId="41629594" w14:textId="4979AF86" w:rsidR="00066F86" w:rsidRPr="00CC6FF0" w:rsidRDefault="00066F86">
      <w:pPr>
        <w:pStyle w:val="Paragraphedeliste"/>
        <w:numPr>
          <w:ilvl w:val="0"/>
          <w:numId w:val="59"/>
        </w:numPr>
      </w:pPr>
      <w:r w:rsidRPr="00CC6FF0">
        <w:t>Un mode en saisie libre,</w:t>
      </w:r>
    </w:p>
    <w:p w14:paraId="7014A967" w14:textId="6E4A7D0F" w:rsidR="00066F86" w:rsidRPr="00CC6FF0" w:rsidRDefault="00066F86">
      <w:pPr>
        <w:pStyle w:val="Paragraphedeliste"/>
        <w:numPr>
          <w:ilvl w:val="0"/>
          <w:numId w:val="59"/>
        </w:numPr>
      </w:pPr>
      <w:r w:rsidRPr="00CC6FF0">
        <w:t>Un mode avec une sélection depuis la liste des éléments déclarés dans l’application./</w:t>
      </w:r>
    </w:p>
    <w:p w14:paraId="40AF9B0D" w14:textId="77777777" w:rsidR="00066F86" w:rsidRPr="00CC6FF0" w:rsidRDefault="00066F86">
      <w:pPr>
        <w:spacing w:before="0"/>
        <w:jc w:val="left"/>
        <w:rPr>
          <w:rStyle w:val="Rfrencelgre"/>
        </w:rPr>
      </w:pPr>
    </w:p>
    <w:p w14:paraId="78BA97D1" w14:textId="2C66A36D" w:rsidR="00066F86" w:rsidRPr="00CC6FF0" w:rsidRDefault="00066F86" w:rsidP="0049560F">
      <w:pPr>
        <w:spacing w:before="0"/>
      </w:pPr>
      <w:r w:rsidRPr="00CC6FF0">
        <w:t xml:space="preserve">En saisie libre, l’utilisateur décrit l’élément dans la zone de saisie et valide en appuyant sur le bouton « + Saisie libre ». Il n’y a aucun contrôle des informations saisies. Le mode de saisie libre est utile dans le </w:t>
      </w:r>
      <w:r w:rsidR="0049560F" w:rsidRPr="00CC6FF0">
        <w:t>cas où l’élément ciblé ne sera pas déclaré sous VisioDEF 4.0, ce qui est une erreur en soit, mais ce mode permet d’éviter d’être bloqué.</w:t>
      </w:r>
    </w:p>
    <w:p w14:paraId="3792C23E" w14:textId="77777777" w:rsidR="0049560F" w:rsidRPr="00CC6FF0" w:rsidRDefault="0049560F" w:rsidP="0049560F">
      <w:pPr>
        <w:spacing w:before="0"/>
      </w:pPr>
    </w:p>
    <w:p w14:paraId="754B4372" w14:textId="476C049C" w:rsidR="0049560F" w:rsidRPr="00CC6FF0" w:rsidRDefault="0049560F" w:rsidP="0049560F">
      <w:pPr>
        <w:spacing w:before="0"/>
      </w:pPr>
      <w:r w:rsidRPr="00CC6FF0">
        <w:t>Un clic sur le bouton « + Ajouter des éléments » permet d’afficher la liste des éléments déclarés dans l’application. La liste affichée reprend les principales caractéristiques de l’affichage §</w:t>
      </w:r>
      <w:r w:rsidRPr="00CC6FF0">
        <w:fldChar w:fldCharType="begin"/>
      </w:r>
      <w:r w:rsidRPr="00CC6FF0">
        <w:instrText xml:space="preserve"> REF _Ref241251142 \r \h </w:instrText>
      </w:r>
      <w:r w:rsidRPr="00CC6FF0">
        <w:fldChar w:fldCharType="separate"/>
      </w:r>
      <w:r w:rsidR="008461B6" w:rsidRPr="00CC6FF0">
        <w:t>3.9</w:t>
      </w:r>
      <w:r w:rsidRPr="00CC6FF0">
        <w:fldChar w:fldCharType="end"/>
      </w:r>
      <w:r w:rsidRPr="00CC6FF0">
        <w:t xml:space="preserve">, </w:t>
      </w:r>
      <w:r w:rsidRPr="00CC6FF0">
        <w:fldChar w:fldCharType="begin"/>
      </w:r>
      <w:r w:rsidRPr="00CC6FF0">
        <w:instrText xml:space="preserve"> REF _Ref241251143 \h </w:instrText>
      </w:r>
      <w:r w:rsidRPr="00CC6FF0">
        <w:fldChar w:fldCharType="separate"/>
      </w:r>
      <w:r w:rsidR="008461B6" w:rsidRPr="00CC6FF0">
        <w:t>Gestion des éléments</w:t>
      </w:r>
      <w:r w:rsidRPr="00CC6FF0">
        <w:fldChar w:fldCharType="end"/>
      </w:r>
      <w:r w:rsidRPr="00CC6FF0">
        <w:t>. L’usage des filtres permet d’identifier et sélectionner le/les éléments souhaités.</w:t>
      </w:r>
    </w:p>
    <w:p w14:paraId="0298048C" w14:textId="77777777" w:rsidR="0049560F" w:rsidRPr="00CC6FF0" w:rsidRDefault="0049560F" w:rsidP="009A6A02">
      <w:pPr>
        <w:spacing w:before="0"/>
        <w:jc w:val="left"/>
      </w:pPr>
    </w:p>
    <w:p w14:paraId="30931803" w14:textId="30C8F948" w:rsidR="00C96FB5" w:rsidRPr="00CC6FF0" w:rsidRDefault="00C96FB5" w:rsidP="00C96FB5">
      <w:pPr>
        <w:rPr>
          <w:rStyle w:val="Rfrencelgre"/>
        </w:rPr>
      </w:pPr>
      <w:r w:rsidRPr="00CC6FF0">
        <w:rPr>
          <w:rStyle w:val="Rfrencelgre"/>
        </w:rPr>
        <w:t>SECTION N°7 : Moyens de secours</w:t>
      </w:r>
    </w:p>
    <w:p w14:paraId="336A975D" w14:textId="77777777" w:rsidR="004569FE" w:rsidRPr="00CC6FF0" w:rsidRDefault="004569FE" w:rsidP="004569FE">
      <w:pPr>
        <w:keepNext/>
        <w:jc w:val="center"/>
      </w:pPr>
      <w:r w:rsidRPr="00CC6FF0">
        <w:rPr>
          <w:rStyle w:val="Rfrencelgre"/>
          <w:noProof/>
        </w:rPr>
        <w:drawing>
          <wp:inline distT="0" distB="0" distL="0" distR="0" wp14:anchorId="3FE68258" wp14:editId="38AD75DE">
            <wp:extent cx="5400000" cy="1187102"/>
            <wp:effectExtent l="0" t="0" r="0" b="0"/>
            <wp:docPr id="906929463"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6929463" name=""/>
                    <pic:cNvPicPr/>
                  </pic:nvPicPr>
                  <pic:blipFill>
                    <a:blip r:embed="rId84"/>
                    <a:stretch>
                      <a:fillRect/>
                    </a:stretch>
                  </pic:blipFill>
                  <pic:spPr>
                    <a:xfrm>
                      <a:off x="0" y="0"/>
                      <a:ext cx="5400000" cy="1187102"/>
                    </a:xfrm>
                    <a:prstGeom prst="rect">
                      <a:avLst/>
                    </a:prstGeom>
                  </pic:spPr>
                </pic:pic>
              </a:graphicData>
            </a:graphic>
          </wp:inline>
        </w:drawing>
      </w:r>
    </w:p>
    <w:p w14:paraId="2FAC5976" w14:textId="57A67A92" w:rsidR="004569FE" w:rsidRPr="00CC6FF0" w:rsidRDefault="004569FE" w:rsidP="004569FE">
      <w:pPr>
        <w:pStyle w:val="Lgende"/>
        <w:rPr>
          <w:rStyle w:val="Rfrencelgre"/>
        </w:rPr>
      </w:pPr>
      <w:bookmarkStart w:id="1760" w:name="_Toc242209549"/>
      <w:r w:rsidRPr="00CC6FF0">
        <w:t xml:space="preserve">Figure </w:t>
      </w:r>
      <w:fldSimple w:instr=" SEQ Figure \* ARABIC ">
        <w:r w:rsidR="007B7497">
          <w:rPr>
            <w:noProof/>
          </w:rPr>
          <w:t>32</w:t>
        </w:r>
      </w:fldSimple>
      <w:r w:rsidRPr="00CC6FF0">
        <w:t xml:space="preserve"> – Permis Feu – Formulaire d’édition – Section n°7 – Moyens de secours</w:t>
      </w:r>
      <w:bookmarkEnd w:id="1760"/>
    </w:p>
    <w:tbl>
      <w:tblPr>
        <w:tblStyle w:val="TableauListe3-Accentuation5"/>
        <w:tblW w:w="10627" w:type="dxa"/>
        <w:tblLayout w:type="fixed"/>
        <w:tblLook w:val="04A0" w:firstRow="1" w:lastRow="0" w:firstColumn="1" w:lastColumn="0" w:noHBand="0" w:noVBand="1"/>
      </w:tblPr>
      <w:tblGrid>
        <w:gridCol w:w="2394"/>
        <w:gridCol w:w="1570"/>
        <w:gridCol w:w="6663"/>
      </w:tblGrid>
      <w:tr w:rsidR="004569FE" w:rsidRPr="00CC6FF0" w14:paraId="7C2CC732" w14:textId="77777777" w:rsidTr="009A6A0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94" w:type="dxa"/>
          </w:tcPr>
          <w:p w14:paraId="351F9BE8"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1570" w:type="dxa"/>
          </w:tcPr>
          <w:p w14:paraId="18ACD05A"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6663" w:type="dxa"/>
          </w:tcPr>
          <w:p w14:paraId="38C1C198"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9A6A02" w:rsidRPr="00CC6FF0" w14:paraId="4C160472"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94" w:type="dxa"/>
          </w:tcPr>
          <w:p w14:paraId="522F459C" w14:textId="5A0CD342" w:rsidR="009A6A02" w:rsidRPr="00CC6FF0" w:rsidRDefault="009A6A02" w:rsidP="009A6A02">
            <w:pPr>
              <w:spacing w:before="0"/>
              <w:jc w:val="left"/>
              <w:rPr>
                <w:rFonts w:cs="Tahoma"/>
                <w:sz w:val="14"/>
                <w:szCs w:val="14"/>
              </w:rPr>
            </w:pPr>
            <w:r w:rsidRPr="00CC6FF0">
              <w:rPr>
                <w:rFonts w:cs="Tahoma"/>
                <w:sz w:val="14"/>
                <w:szCs w:val="14"/>
              </w:rPr>
              <w:t>Numéro d'alerte</w:t>
            </w:r>
            <w:r w:rsidRPr="00CC6FF0">
              <w:rPr>
                <w:i/>
                <w:iCs/>
                <w:color w:val="EE0000"/>
                <w:sz w:val="14"/>
                <w:szCs w:val="14"/>
                <w:vertAlign w:val="superscript"/>
              </w:rPr>
              <w:t>*</w:t>
            </w:r>
          </w:p>
        </w:tc>
        <w:tc>
          <w:tcPr>
            <w:tcW w:w="1570" w:type="dxa"/>
          </w:tcPr>
          <w:p w14:paraId="7A8E442A" w14:textId="652A903F"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6663" w:type="dxa"/>
          </w:tcPr>
          <w:p w14:paraId="01481F60" w14:textId="52B6D0CD"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Prérempli avec valeur paramétrée dans l’application de configuration.</w:t>
            </w:r>
          </w:p>
          <w:p w14:paraId="3ED9FEF0" w14:textId="7EC42B90"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Exemple « 18 » ou « 18 ou poste 4000 »</w:t>
            </w:r>
          </w:p>
        </w:tc>
      </w:tr>
      <w:tr w:rsidR="009A6A02" w:rsidRPr="00CC6FF0" w14:paraId="542BB50D" w14:textId="77777777" w:rsidTr="009A6A02">
        <w:tc>
          <w:tcPr>
            <w:cnfStyle w:val="001000000000" w:firstRow="0" w:lastRow="0" w:firstColumn="1" w:lastColumn="0" w:oddVBand="0" w:evenVBand="0" w:oddHBand="0" w:evenHBand="0" w:firstRowFirstColumn="0" w:firstRowLastColumn="0" w:lastRowFirstColumn="0" w:lastRowLastColumn="0"/>
            <w:tcW w:w="2394" w:type="dxa"/>
          </w:tcPr>
          <w:p w14:paraId="423048E7" w14:textId="2237ABAE" w:rsidR="009A6A02" w:rsidRPr="00CC6FF0" w:rsidRDefault="009A6A02" w:rsidP="009A6A02">
            <w:pPr>
              <w:spacing w:before="0"/>
              <w:jc w:val="left"/>
              <w:rPr>
                <w:rFonts w:cs="Tahoma"/>
                <w:sz w:val="14"/>
                <w:szCs w:val="14"/>
              </w:rPr>
            </w:pPr>
            <w:r w:rsidRPr="00CC6FF0">
              <w:rPr>
                <w:rFonts w:cs="Tahoma"/>
                <w:sz w:val="14"/>
                <w:szCs w:val="14"/>
              </w:rPr>
              <w:t>Moyens d'extinction sur place</w:t>
            </w:r>
          </w:p>
        </w:tc>
        <w:tc>
          <w:tcPr>
            <w:tcW w:w="1570" w:type="dxa"/>
          </w:tcPr>
          <w:p w14:paraId="516999B0" w14:textId="2CECABD0"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6663" w:type="dxa"/>
          </w:tcPr>
          <w:p w14:paraId="5B39D19F" w14:textId="65C08DE8"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Exemple : « 2 extincteurs eau pulvérisée 6 L + 1 CO2 »</w:t>
            </w:r>
          </w:p>
        </w:tc>
      </w:tr>
      <w:tr w:rsidR="009A6A02" w:rsidRPr="00CC6FF0" w14:paraId="2DD6D3E5"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94" w:type="dxa"/>
          </w:tcPr>
          <w:p w14:paraId="172A75AF" w14:textId="5E504505" w:rsidR="009A6A02" w:rsidRPr="00CC6FF0" w:rsidRDefault="009A6A02" w:rsidP="009A6A02">
            <w:pPr>
              <w:spacing w:before="0"/>
              <w:jc w:val="left"/>
              <w:rPr>
                <w:rFonts w:cs="Tahoma"/>
                <w:sz w:val="14"/>
                <w:szCs w:val="14"/>
              </w:rPr>
            </w:pPr>
            <w:r w:rsidRPr="00CC6FF0">
              <w:rPr>
                <w:rFonts w:cs="Tahoma"/>
                <w:sz w:val="14"/>
                <w:szCs w:val="14"/>
              </w:rPr>
              <w:t>Consignes particulières</w:t>
            </w:r>
          </w:p>
        </w:tc>
        <w:tc>
          <w:tcPr>
            <w:tcW w:w="1570" w:type="dxa"/>
          </w:tcPr>
          <w:p w14:paraId="52F16F8C" w14:textId="0E8805C2"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6663" w:type="dxa"/>
          </w:tcPr>
          <w:p w14:paraId="135137D0"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bl>
    <w:p w14:paraId="11AACCA1"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3C2136CC" w14:textId="77777777" w:rsidR="00921677" w:rsidRPr="00CC6FF0" w:rsidRDefault="00921677">
      <w:pPr>
        <w:spacing w:before="0"/>
        <w:jc w:val="left"/>
        <w:rPr>
          <w:rStyle w:val="Rfrencelgre"/>
        </w:rPr>
      </w:pPr>
      <w:r w:rsidRPr="00CC6FF0">
        <w:rPr>
          <w:rStyle w:val="Rfrencelgre"/>
        </w:rPr>
        <w:br w:type="page"/>
      </w:r>
    </w:p>
    <w:p w14:paraId="6624D889" w14:textId="7B45B442" w:rsidR="00C96FB5" w:rsidRPr="00CC6FF0" w:rsidRDefault="00C96FB5" w:rsidP="00C96FB5">
      <w:pPr>
        <w:rPr>
          <w:rStyle w:val="Rfrencelgre"/>
        </w:rPr>
      </w:pPr>
      <w:r w:rsidRPr="00CC6FF0">
        <w:rPr>
          <w:rStyle w:val="Rfrencelgre"/>
        </w:rPr>
        <w:lastRenderedPageBreak/>
        <w:t>SECTION N°8 : Visas et signatures</w:t>
      </w:r>
    </w:p>
    <w:p w14:paraId="6B84B347" w14:textId="77777777" w:rsidR="004569FE" w:rsidRPr="00CC6FF0" w:rsidRDefault="004569FE" w:rsidP="004569FE">
      <w:pPr>
        <w:keepNext/>
        <w:jc w:val="center"/>
      </w:pPr>
      <w:r w:rsidRPr="00CC6FF0">
        <w:rPr>
          <w:rStyle w:val="Rfrencelgre"/>
          <w:noProof/>
        </w:rPr>
        <w:drawing>
          <wp:inline distT="0" distB="0" distL="0" distR="0" wp14:anchorId="3D83FD71" wp14:editId="10041DFF">
            <wp:extent cx="5400000" cy="2543938"/>
            <wp:effectExtent l="0" t="0" r="0" b="8890"/>
            <wp:docPr id="1291995546"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995546" name=""/>
                    <pic:cNvPicPr/>
                  </pic:nvPicPr>
                  <pic:blipFill>
                    <a:blip r:embed="rId85"/>
                    <a:stretch>
                      <a:fillRect/>
                    </a:stretch>
                  </pic:blipFill>
                  <pic:spPr>
                    <a:xfrm>
                      <a:off x="0" y="0"/>
                      <a:ext cx="5400000" cy="2543938"/>
                    </a:xfrm>
                    <a:prstGeom prst="rect">
                      <a:avLst/>
                    </a:prstGeom>
                  </pic:spPr>
                </pic:pic>
              </a:graphicData>
            </a:graphic>
          </wp:inline>
        </w:drawing>
      </w:r>
    </w:p>
    <w:p w14:paraId="1FFA1156" w14:textId="13F2EEF7" w:rsidR="004569FE" w:rsidRPr="00CC6FF0" w:rsidRDefault="004569FE" w:rsidP="004569FE">
      <w:pPr>
        <w:pStyle w:val="Lgende"/>
        <w:rPr>
          <w:rStyle w:val="Rfrencelgre"/>
        </w:rPr>
      </w:pPr>
      <w:bookmarkStart w:id="1761" w:name="_Toc242209550"/>
      <w:r w:rsidRPr="00CC6FF0">
        <w:t xml:space="preserve">Figure </w:t>
      </w:r>
      <w:fldSimple w:instr=" SEQ Figure \* ARABIC ">
        <w:r w:rsidR="007B7497">
          <w:rPr>
            <w:noProof/>
          </w:rPr>
          <w:t>33</w:t>
        </w:r>
      </w:fldSimple>
      <w:r w:rsidRPr="00CC6FF0">
        <w:t xml:space="preserve"> – Permis Feu – Formulaire d’édition – Section n°8 – Visas et signatures</w:t>
      </w:r>
      <w:bookmarkEnd w:id="1761"/>
    </w:p>
    <w:tbl>
      <w:tblPr>
        <w:tblStyle w:val="TableauListe3-Accentuation5"/>
        <w:tblW w:w="10400" w:type="dxa"/>
        <w:tblLayout w:type="fixed"/>
        <w:tblLook w:val="04A0" w:firstRow="1" w:lastRow="0" w:firstColumn="1" w:lastColumn="0" w:noHBand="0" w:noVBand="1"/>
      </w:tblPr>
      <w:tblGrid>
        <w:gridCol w:w="1800"/>
        <w:gridCol w:w="1800"/>
        <w:gridCol w:w="1570"/>
        <w:gridCol w:w="5230"/>
      </w:tblGrid>
      <w:tr w:rsidR="009A6A02" w:rsidRPr="00CC6FF0" w14:paraId="407520D2" w14:textId="77777777" w:rsidTr="009A6A0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800" w:type="dxa"/>
          </w:tcPr>
          <w:p w14:paraId="66CCE4C2" w14:textId="573D2221" w:rsidR="009A6A02" w:rsidRPr="00CC6FF0" w:rsidRDefault="009A6A02" w:rsidP="002C2672">
            <w:pPr>
              <w:spacing w:before="0"/>
              <w:jc w:val="left"/>
              <w:rPr>
                <w:rFonts w:cs="Tahoma"/>
                <w:sz w:val="14"/>
                <w:szCs w:val="14"/>
              </w:rPr>
            </w:pPr>
            <w:r w:rsidRPr="00CC6FF0">
              <w:rPr>
                <w:rFonts w:cs="Tahoma"/>
                <w:sz w:val="14"/>
                <w:szCs w:val="14"/>
              </w:rPr>
              <w:t>Groupe</w:t>
            </w:r>
          </w:p>
        </w:tc>
        <w:tc>
          <w:tcPr>
            <w:tcW w:w="1800" w:type="dxa"/>
          </w:tcPr>
          <w:p w14:paraId="091A90D3" w14:textId="73D5A94D" w:rsidR="009A6A02" w:rsidRPr="00CC6FF0" w:rsidRDefault="009A6A02" w:rsidP="002C2672">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Donnée</w:t>
            </w:r>
          </w:p>
        </w:tc>
        <w:tc>
          <w:tcPr>
            <w:tcW w:w="1570" w:type="dxa"/>
          </w:tcPr>
          <w:p w14:paraId="5B32A845" w14:textId="77777777" w:rsidR="009A6A02" w:rsidRPr="00CC6FF0" w:rsidRDefault="009A6A0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5230" w:type="dxa"/>
          </w:tcPr>
          <w:p w14:paraId="416E530E" w14:textId="77777777" w:rsidR="009A6A02" w:rsidRPr="00CC6FF0" w:rsidRDefault="009A6A0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9A6A02" w:rsidRPr="00CC6FF0" w14:paraId="10600EF1"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25469A48" w14:textId="44159006" w:rsidR="009A6A02" w:rsidRPr="00CC6FF0" w:rsidRDefault="009A6A02" w:rsidP="009A6A02">
            <w:pPr>
              <w:spacing w:before="0"/>
              <w:jc w:val="left"/>
              <w:rPr>
                <w:rFonts w:cs="Tahoma"/>
                <w:sz w:val="14"/>
                <w:szCs w:val="14"/>
              </w:rPr>
            </w:pPr>
            <w:r w:rsidRPr="00CC6FF0">
              <w:rPr>
                <w:rFonts w:cs="Tahoma"/>
                <w:sz w:val="14"/>
                <w:szCs w:val="14"/>
              </w:rPr>
              <w:t>Donneur d'ordre</w:t>
            </w:r>
            <w:r w:rsidRPr="00CC6FF0">
              <w:rPr>
                <w:i/>
                <w:iCs/>
                <w:color w:val="EE0000"/>
                <w:sz w:val="14"/>
                <w:szCs w:val="14"/>
                <w:vertAlign w:val="superscript"/>
              </w:rPr>
              <w:t>*</w:t>
            </w:r>
          </w:p>
        </w:tc>
        <w:tc>
          <w:tcPr>
            <w:tcW w:w="1800" w:type="dxa"/>
          </w:tcPr>
          <w:p w14:paraId="0E79642F" w14:textId="50B873D4"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62052AFA" w14:textId="775B8294"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7B4E92BB"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50B28EF0"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3B8FD22D" w14:textId="74A41CA6" w:rsidR="009A6A02" w:rsidRPr="00CC6FF0" w:rsidRDefault="009A6A02" w:rsidP="009A6A02">
            <w:pPr>
              <w:spacing w:before="0"/>
              <w:rPr>
                <w:rFonts w:cs="Tahoma"/>
                <w:sz w:val="14"/>
                <w:szCs w:val="14"/>
              </w:rPr>
            </w:pPr>
          </w:p>
        </w:tc>
        <w:tc>
          <w:tcPr>
            <w:tcW w:w="1800" w:type="dxa"/>
          </w:tcPr>
          <w:p w14:paraId="1C5E6AA6" w14:textId="4A77CC6D"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6D2E2224" w14:textId="420E04F6"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1DE0B5FE"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9A6A02" w:rsidRPr="00CC6FF0" w14:paraId="16810612"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79566181" w14:textId="5271E38C" w:rsidR="009A6A02" w:rsidRPr="00CC6FF0" w:rsidRDefault="009A6A02" w:rsidP="009A6A02">
            <w:pPr>
              <w:spacing w:before="0"/>
              <w:jc w:val="left"/>
              <w:rPr>
                <w:rFonts w:cs="Tahoma"/>
                <w:sz w:val="14"/>
                <w:szCs w:val="14"/>
              </w:rPr>
            </w:pPr>
            <w:r w:rsidRPr="00CC6FF0">
              <w:rPr>
                <w:rFonts w:cs="Tahoma"/>
                <w:sz w:val="14"/>
                <w:szCs w:val="14"/>
              </w:rPr>
              <w:t>Exécutant</w:t>
            </w:r>
          </w:p>
        </w:tc>
        <w:tc>
          <w:tcPr>
            <w:tcW w:w="1800" w:type="dxa"/>
          </w:tcPr>
          <w:p w14:paraId="52F13980" w14:textId="185F717F"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0B37CFED" w14:textId="2091D3EE"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77306434"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7BC42614"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29CA7FB8" w14:textId="365B6390" w:rsidR="009A6A02" w:rsidRPr="00CC6FF0" w:rsidRDefault="009A6A02" w:rsidP="009A6A02">
            <w:pPr>
              <w:spacing w:before="0"/>
              <w:jc w:val="left"/>
              <w:rPr>
                <w:rFonts w:cs="Tahoma"/>
                <w:sz w:val="14"/>
                <w:szCs w:val="14"/>
              </w:rPr>
            </w:pPr>
          </w:p>
        </w:tc>
        <w:tc>
          <w:tcPr>
            <w:tcW w:w="1800" w:type="dxa"/>
          </w:tcPr>
          <w:p w14:paraId="7FB4AC3F" w14:textId="157C0D2F" w:rsidR="009A6A02" w:rsidRPr="00CC6FF0" w:rsidRDefault="009A6A02" w:rsidP="009A6A0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5140EAD7" w14:textId="53126EA2"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427E20FB"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9A6A02" w:rsidRPr="00CC6FF0" w14:paraId="34D5F36D"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09403985" w14:textId="33D63F4A" w:rsidR="009A6A02" w:rsidRPr="00CC6FF0" w:rsidRDefault="009A6A02" w:rsidP="009A6A02">
            <w:pPr>
              <w:spacing w:before="0"/>
              <w:jc w:val="left"/>
              <w:rPr>
                <w:rFonts w:cs="Tahoma"/>
                <w:sz w:val="14"/>
                <w:szCs w:val="14"/>
              </w:rPr>
            </w:pPr>
            <w:r w:rsidRPr="00CC6FF0">
              <w:rPr>
                <w:rFonts w:cs="Tahoma"/>
                <w:sz w:val="14"/>
                <w:szCs w:val="14"/>
              </w:rPr>
              <w:t>Responsable sécurité</w:t>
            </w:r>
          </w:p>
        </w:tc>
        <w:tc>
          <w:tcPr>
            <w:tcW w:w="1800" w:type="dxa"/>
          </w:tcPr>
          <w:p w14:paraId="26FE07A8" w14:textId="2F0E63AA"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7A7885F4" w14:textId="56122F19"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7CB7DE3E"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15B7EF45"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042267C4" w14:textId="77777777" w:rsidR="009A6A02" w:rsidRPr="00CC6FF0" w:rsidRDefault="009A6A02" w:rsidP="009A6A02">
            <w:pPr>
              <w:spacing w:before="0"/>
              <w:jc w:val="left"/>
              <w:rPr>
                <w:rFonts w:cs="Tahoma"/>
                <w:sz w:val="14"/>
                <w:szCs w:val="14"/>
              </w:rPr>
            </w:pPr>
          </w:p>
        </w:tc>
        <w:tc>
          <w:tcPr>
            <w:tcW w:w="1800" w:type="dxa"/>
          </w:tcPr>
          <w:p w14:paraId="2D03460A" w14:textId="12A5B0B8" w:rsidR="009A6A02" w:rsidRPr="00CC6FF0" w:rsidRDefault="009A6A02" w:rsidP="009A6A0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71A2C031" w14:textId="79794620"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0BB40F34"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9A6A02" w:rsidRPr="00CC6FF0" w14:paraId="5B127C29"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343AE421" w14:textId="43C8D4BC" w:rsidR="009A6A02" w:rsidRPr="00CC6FF0" w:rsidRDefault="009A6A02" w:rsidP="009A6A02">
            <w:pPr>
              <w:spacing w:before="0"/>
              <w:jc w:val="left"/>
              <w:rPr>
                <w:rFonts w:cs="Tahoma"/>
                <w:sz w:val="14"/>
                <w:szCs w:val="14"/>
              </w:rPr>
            </w:pPr>
            <w:r w:rsidRPr="00CC6FF0">
              <w:rPr>
                <w:rFonts w:cs="Tahoma"/>
                <w:sz w:val="14"/>
                <w:szCs w:val="14"/>
              </w:rPr>
              <w:t>Surveillant</w:t>
            </w:r>
          </w:p>
        </w:tc>
        <w:tc>
          <w:tcPr>
            <w:tcW w:w="1800" w:type="dxa"/>
          </w:tcPr>
          <w:p w14:paraId="4EC5A01C" w14:textId="34FE7E2C"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0E9C1FBA" w14:textId="223B22EC"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1679D5F9"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2D00C3BF"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2A42BD20" w14:textId="77777777" w:rsidR="009A6A02" w:rsidRPr="00CC6FF0" w:rsidRDefault="009A6A02" w:rsidP="009A6A02">
            <w:pPr>
              <w:spacing w:before="0"/>
              <w:jc w:val="left"/>
              <w:rPr>
                <w:rFonts w:cs="Tahoma"/>
                <w:sz w:val="14"/>
                <w:szCs w:val="14"/>
              </w:rPr>
            </w:pPr>
          </w:p>
        </w:tc>
        <w:tc>
          <w:tcPr>
            <w:tcW w:w="1800" w:type="dxa"/>
          </w:tcPr>
          <w:p w14:paraId="651C8B27" w14:textId="51B76F68" w:rsidR="009A6A02" w:rsidRPr="00CC6FF0" w:rsidRDefault="009A6A02" w:rsidP="009A6A0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13133907" w14:textId="0539C10D"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637F7D8F"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bl>
    <w:p w14:paraId="05A36F71" w14:textId="4197084A" w:rsidR="009A6A02" w:rsidRPr="00CC6FF0" w:rsidRDefault="004569FE" w:rsidP="004569FE">
      <w:pPr>
        <w:spacing w:before="0"/>
        <w:rPr>
          <w:i/>
          <w:iCs/>
          <w:sz w:val="14"/>
          <w:szCs w:val="12"/>
        </w:rPr>
      </w:pPr>
      <w:r w:rsidRPr="00CC6FF0">
        <w:rPr>
          <w:i/>
          <w:iCs/>
          <w:sz w:val="14"/>
          <w:szCs w:val="12"/>
        </w:rPr>
        <w:t>La saisie de la données marquée par</w:t>
      </w:r>
      <w:r w:rsidR="009A6A02" w:rsidRPr="00CC6FF0">
        <w:rPr>
          <w:i/>
          <w:iCs/>
          <w:sz w:val="14"/>
          <w:szCs w:val="12"/>
        </w:rPr>
        <w:t xml:space="preserve"> </w:t>
      </w:r>
      <w:r w:rsidRPr="00CC6FF0">
        <w:rPr>
          <w:i/>
          <w:iCs/>
          <w:color w:val="EE0000"/>
          <w:sz w:val="14"/>
          <w:szCs w:val="12"/>
          <w:vertAlign w:val="superscript"/>
        </w:rPr>
        <w:t>*</w:t>
      </w:r>
      <w:r w:rsidRPr="00CC6FF0">
        <w:rPr>
          <w:i/>
          <w:iCs/>
          <w:sz w:val="14"/>
          <w:szCs w:val="12"/>
        </w:rPr>
        <w:t xml:space="preserve"> est obligatoire.</w:t>
      </w:r>
    </w:p>
    <w:p w14:paraId="5B96D6D4" w14:textId="225B6332" w:rsidR="009A6A02" w:rsidRPr="00CC6FF0" w:rsidRDefault="009A6A02" w:rsidP="004569FE">
      <w:pPr>
        <w:spacing w:before="0"/>
        <w:rPr>
          <w:i/>
          <w:iCs/>
          <w:sz w:val="14"/>
          <w:szCs w:val="12"/>
        </w:rPr>
      </w:pPr>
      <w:r w:rsidRPr="00CC6FF0">
        <w:rPr>
          <w:i/>
          <w:iCs/>
          <w:sz w:val="14"/>
          <w:szCs w:val="12"/>
        </w:rPr>
        <w:t>Le visa est déclaratif : il ne s'agit pas d'une signature électronique et aucun lien n'est fait avec le compte de l'opérateur.</w:t>
      </w:r>
    </w:p>
    <w:p w14:paraId="7805ADEF" w14:textId="460DA367" w:rsidR="00613F59" w:rsidRPr="00CC6FF0" w:rsidRDefault="004569FE" w:rsidP="00613F59">
      <w:pPr>
        <w:rPr>
          <w:rStyle w:val="Rfrencelgre"/>
        </w:rPr>
      </w:pPr>
      <w:r w:rsidRPr="00CC6FF0">
        <w:rPr>
          <w:rStyle w:val="Rfrencelgre"/>
        </w:rPr>
        <w:t>Sous-titres des sections</w:t>
      </w:r>
    </w:p>
    <w:tbl>
      <w:tblPr>
        <w:tblStyle w:val="TableauListe3-Accentuation5"/>
        <w:tblpPr w:leftFromText="141" w:rightFromText="141" w:vertAnchor="text" w:horzAnchor="margin" w:tblpY="82"/>
        <w:tblW w:w="10343" w:type="dxa"/>
        <w:tblLayout w:type="fixed"/>
        <w:tblLook w:val="04A0" w:firstRow="1" w:lastRow="0" w:firstColumn="1" w:lastColumn="0" w:noHBand="0" w:noVBand="1"/>
      </w:tblPr>
      <w:tblGrid>
        <w:gridCol w:w="2975"/>
        <w:gridCol w:w="7368"/>
      </w:tblGrid>
      <w:tr w:rsidR="00242F31" w:rsidRPr="00CC6FF0" w14:paraId="7498A18D" w14:textId="77777777" w:rsidTr="00242F31">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75" w:type="dxa"/>
          </w:tcPr>
          <w:p w14:paraId="18E9832A" w14:textId="77777777" w:rsidR="00242F31" w:rsidRPr="00CC6FF0" w:rsidRDefault="00242F31" w:rsidP="00242F31">
            <w:pPr>
              <w:spacing w:before="0"/>
              <w:rPr>
                <w:rFonts w:cs="Tahoma"/>
                <w:sz w:val="14"/>
                <w:szCs w:val="14"/>
              </w:rPr>
            </w:pPr>
            <w:r w:rsidRPr="00CC6FF0">
              <w:rPr>
                <w:rFonts w:cs="Tahoma"/>
                <w:sz w:val="14"/>
                <w:szCs w:val="14"/>
              </w:rPr>
              <w:t>Section</w:t>
            </w:r>
          </w:p>
        </w:tc>
        <w:tc>
          <w:tcPr>
            <w:tcW w:w="7368" w:type="dxa"/>
          </w:tcPr>
          <w:p w14:paraId="5159943C" w14:textId="77777777" w:rsidR="00242F31" w:rsidRPr="00CC6FF0" w:rsidRDefault="00242F31" w:rsidP="00242F31">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Sous-titre affiché</w:t>
            </w:r>
          </w:p>
        </w:tc>
      </w:tr>
      <w:tr w:rsidR="00242F31" w:rsidRPr="00CC6FF0" w14:paraId="46A83DAC"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1E7AA3AC" w14:textId="77777777" w:rsidR="00242F31" w:rsidRPr="00CC6FF0" w:rsidRDefault="00242F31" w:rsidP="00242F31">
            <w:pPr>
              <w:spacing w:before="0"/>
              <w:rPr>
                <w:rFonts w:cs="Tahoma"/>
                <w:sz w:val="14"/>
                <w:szCs w:val="14"/>
              </w:rPr>
            </w:pPr>
            <w:r w:rsidRPr="00CC6FF0">
              <w:rPr>
                <w:rFonts w:cs="Tahoma"/>
                <w:sz w:val="14"/>
                <w:szCs w:val="14"/>
              </w:rPr>
              <w:t>SECTION N°1 : Identification</w:t>
            </w:r>
          </w:p>
        </w:tc>
        <w:tc>
          <w:tcPr>
            <w:tcW w:w="7368" w:type="dxa"/>
          </w:tcPr>
          <w:p w14:paraId="61E5C44A"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Numéro, titre des travaux et période de validité</w:t>
            </w:r>
          </w:p>
        </w:tc>
      </w:tr>
      <w:tr w:rsidR="00242F31" w:rsidRPr="00CC6FF0" w14:paraId="4EE5CEBC"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3F52D3D0" w14:textId="77777777" w:rsidR="00242F31" w:rsidRPr="00CC6FF0" w:rsidRDefault="00242F31" w:rsidP="00242F31">
            <w:pPr>
              <w:spacing w:before="0"/>
              <w:rPr>
                <w:rFonts w:cs="Tahoma"/>
                <w:b w:val="0"/>
                <w:bCs w:val="0"/>
                <w:sz w:val="14"/>
                <w:szCs w:val="14"/>
              </w:rPr>
            </w:pPr>
            <w:r w:rsidRPr="00CC6FF0">
              <w:rPr>
                <w:rFonts w:cs="Tahoma"/>
                <w:sz w:val="14"/>
                <w:szCs w:val="14"/>
              </w:rPr>
              <w:t>SECTION N°2 : Localisation</w:t>
            </w:r>
          </w:p>
        </w:tc>
        <w:tc>
          <w:tcPr>
            <w:tcW w:w="7368" w:type="dxa"/>
          </w:tcPr>
          <w:p w14:paraId="6794B4B7"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Site, bâtiment, niveau et zone précise d'intervention</w:t>
            </w:r>
          </w:p>
        </w:tc>
      </w:tr>
      <w:tr w:rsidR="00242F31" w:rsidRPr="00CC6FF0" w14:paraId="4A2FE1BF"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6138DE9B" w14:textId="77777777" w:rsidR="00242F31" w:rsidRPr="00CC6FF0" w:rsidRDefault="00242F31" w:rsidP="00242F31">
            <w:pPr>
              <w:spacing w:before="0"/>
              <w:rPr>
                <w:rFonts w:cs="Tahoma"/>
                <w:b w:val="0"/>
                <w:bCs w:val="0"/>
                <w:sz w:val="14"/>
                <w:szCs w:val="14"/>
              </w:rPr>
            </w:pPr>
            <w:r w:rsidRPr="00CC6FF0">
              <w:rPr>
                <w:rFonts w:cs="Tahoma"/>
                <w:sz w:val="14"/>
                <w:szCs w:val="14"/>
              </w:rPr>
              <w:t>SECTION N°3 : Intervenants</w:t>
            </w:r>
          </w:p>
        </w:tc>
        <w:tc>
          <w:tcPr>
            <w:tcW w:w="7368" w:type="dxa"/>
          </w:tcPr>
          <w:p w14:paraId="5DC0D81E"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Donneur d'ordre et exécutant des travaux »</w:t>
            </w:r>
          </w:p>
        </w:tc>
      </w:tr>
      <w:tr w:rsidR="00242F31" w:rsidRPr="00CC6FF0" w14:paraId="78A21551"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29F436FA" w14:textId="77777777" w:rsidR="00242F31" w:rsidRPr="00CC6FF0" w:rsidRDefault="00242F31" w:rsidP="00242F31">
            <w:pPr>
              <w:spacing w:before="0"/>
              <w:rPr>
                <w:rFonts w:cs="Tahoma"/>
                <w:b w:val="0"/>
                <w:bCs w:val="0"/>
                <w:sz w:val="14"/>
                <w:szCs w:val="14"/>
              </w:rPr>
            </w:pPr>
            <w:r w:rsidRPr="00CC6FF0">
              <w:rPr>
                <w:rFonts w:cs="Tahoma"/>
                <w:sz w:val="14"/>
                <w:szCs w:val="14"/>
              </w:rPr>
              <w:t>SECTION N°4 : Nature des travaux</w:t>
            </w:r>
          </w:p>
        </w:tc>
        <w:tc>
          <w:tcPr>
            <w:tcW w:w="7368" w:type="dxa"/>
          </w:tcPr>
          <w:p w14:paraId="18EDDF74"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Opérations par point chaud réalisées</w:t>
            </w:r>
          </w:p>
        </w:tc>
      </w:tr>
      <w:tr w:rsidR="00242F31" w:rsidRPr="00CC6FF0" w14:paraId="75B51D94"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7D18BCC2" w14:textId="77777777" w:rsidR="00242F31" w:rsidRPr="00CC6FF0" w:rsidRDefault="00242F31" w:rsidP="00242F31">
            <w:pPr>
              <w:spacing w:before="0"/>
              <w:rPr>
                <w:rFonts w:cs="Tahoma"/>
                <w:b w:val="0"/>
                <w:bCs w:val="0"/>
                <w:sz w:val="14"/>
                <w:szCs w:val="14"/>
              </w:rPr>
            </w:pPr>
            <w:r w:rsidRPr="00CC6FF0">
              <w:rPr>
                <w:rFonts w:cs="Tahoma"/>
                <w:sz w:val="14"/>
                <w:szCs w:val="14"/>
              </w:rPr>
              <w:t>SECTION N°5 : Mesures de prévention</w:t>
            </w:r>
          </w:p>
        </w:tc>
        <w:tc>
          <w:tcPr>
            <w:tcW w:w="7368" w:type="dxa"/>
          </w:tcPr>
          <w:p w14:paraId="390E53E4"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Avant, pendant et après les travaux »</w:t>
            </w:r>
          </w:p>
        </w:tc>
      </w:tr>
      <w:tr w:rsidR="00242F31" w:rsidRPr="00CC6FF0" w14:paraId="42C08790"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403CA91B" w14:textId="77777777" w:rsidR="00242F31" w:rsidRPr="00CC6FF0" w:rsidRDefault="00242F31" w:rsidP="00242F31">
            <w:pPr>
              <w:spacing w:before="0"/>
              <w:rPr>
                <w:rFonts w:cs="Tahoma"/>
                <w:b w:val="0"/>
                <w:bCs w:val="0"/>
                <w:sz w:val="14"/>
                <w:szCs w:val="14"/>
              </w:rPr>
            </w:pPr>
            <w:r w:rsidRPr="00CC6FF0">
              <w:rPr>
                <w:rFonts w:cs="Tahoma"/>
                <w:sz w:val="14"/>
                <w:szCs w:val="14"/>
              </w:rPr>
              <w:t>SECTION N°6 : Eléments impactés</w:t>
            </w:r>
          </w:p>
        </w:tc>
        <w:tc>
          <w:tcPr>
            <w:tcW w:w="7368" w:type="dxa"/>
          </w:tcPr>
          <w:p w14:paraId="723051D7"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Détection et équipements à neutraliser</w:t>
            </w:r>
          </w:p>
        </w:tc>
      </w:tr>
      <w:tr w:rsidR="00242F31" w:rsidRPr="00CC6FF0" w14:paraId="5867A193"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6F1D6CDC" w14:textId="77777777" w:rsidR="00242F31" w:rsidRPr="00CC6FF0" w:rsidRDefault="00242F31" w:rsidP="00242F31">
            <w:pPr>
              <w:spacing w:before="0"/>
              <w:rPr>
                <w:rFonts w:cs="Tahoma"/>
                <w:b w:val="0"/>
                <w:bCs w:val="0"/>
                <w:sz w:val="14"/>
                <w:szCs w:val="14"/>
              </w:rPr>
            </w:pPr>
            <w:r w:rsidRPr="00CC6FF0">
              <w:rPr>
                <w:rFonts w:cs="Tahoma"/>
                <w:sz w:val="14"/>
                <w:szCs w:val="14"/>
              </w:rPr>
              <w:t>SECTION N°7 : Moyens de secours</w:t>
            </w:r>
          </w:p>
        </w:tc>
        <w:tc>
          <w:tcPr>
            <w:tcW w:w="7368" w:type="dxa"/>
          </w:tcPr>
          <w:p w14:paraId="56E6340C"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Alerte, moyens d'extinction et consignes</w:t>
            </w:r>
          </w:p>
        </w:tc>
      </w:tr>
      <w:tr w:rsidR="00242F31" w:rsidRPr="00CC6FF0" w14:paraId="453585DC"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1AAE6FDA" w14:textId="77777777" w:rsidR="00242F31" w:rsidRPr="00CC6FF0" w:rsidRDefault="00242F31" w:rsidP="00242F31">
            <w:pPr>
              <w:spacing w:before="0"/>
              <w:rPr>
                <w:rFonts w:cs="Tahoma"/>
                <w:b w:val="0"/>
                <w:bCs w:val="0"/>
                <w:sz w:val="14"/>
                <w:szCs w:val="14"/>
              </w:rPr>
            </w:pPr>
            <w:r w:rsidRPr="00CC6FF0">
              <w:rPr>
                <w:rFonts w:cs="Tahoma"/>
                <w:sz w:val="14"/>
                <w:szCs w:val="14"/>
              </w:rPr>
              <w:t>SECTION N°8 : Visas et signatures</w:t>
            </w:r>
          </w:p>
        </w:tc>
        <w:tc>
          <w:tcPr>
            <w:tcW w:w="7368" w:type="dxa"/>
          </w:tcPr>
          <w:p w14:paraId="3105C3CE"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Validation des intervenants avant scellement</w:t>
            </w:r>
          </w:p>
        </w:tc>
      </w:tr>
    </w:tbl>
    <w:p w14:paraId="6002276A" w14:textId="77777777" w:rsidR="00242F31" w:rsidRPr="00CC6FF0" w:rsidRDefault="00242F31" w:rsidP="00242F31">
      <w:r w:rsidRPr="00CC6FF0">
        <w:t>La consultation du détail des propriétés est autorisée quel que soit l’état du permis feu,</w:t>
      </w:r>
    </w:p>
    <w:p w14:paraId="74A1B474" w14:textId="69C1E22F" w:rsidR="00282DD5" w:rsidRPr="00CC6FF0" w:rsidRDefault="00242F31" w:rsidP="00242F31">
      <w:r w:rsidRPr="00CC6FF0">
        <w:t xml:space="preserve">La modification du détail des propriétés n’est autorisée que si l’état du permis feu est </w:t>
      </w:r>
      <w:r w:rsidRPr="00CC6FF0">
        <w:fldChar w:fldCharType="begin"/>
      </w:r>
      <w:r w:rsidRPr="00CC6FF0">
        <w:instrText xml:space="preserve"> REF PF_ETAT_CREE \h </w:instrText>
      </w:r>
      <w:r w:rsidRPr="00CC6FF0">
        <w:fldChar w:fldCharType="separate"/>
      </w:r>
      <w:r w:rsidRPr="00CC6FF0">
        <w:rPr>
          <w:sz w:val="16"/>
          <w:szCs w:val="14"/>
        </w:rPr>
        <w:t>PF_ETAT_CREE</w:t>
      </w:r>
      <w:r w:rsidRPr="00CC6FF0">
        <w:fldChar w:fldCharType="end"/>
      </w:r>
      <w:r w:rsidRPr="00CC6FF0">
        <w:t>.</w:t>
      </w:r>
    </w:p>
    <w:p w14:paraId="4DB6C76C" w14:textId="77777777" w:rsidR="00242F31" w:rsidRPr="00CC6FF0" w:rsidRDefault="00242F31" w:rsidP="00242F31">
      <w:pPr>
        <w:rPr>
          <w:rStyle w:val="lev"/>
        </w:rPr>
      </w:pPr>
      <w:r w:rsidRPr="00CC6FF0">
        <w:rPr>
          <w:rStyle w:val="lev"/>
        </w:rPr>
        <w:t>Interface – évènements / données de sortie</w:t>
      </w:r>
    </w:p>
    <w:p w14:paraId="279AE917" w14:textId="22A4175F" w:rsidR="0096474D" w:rsidRPr="00CC6FF0" w:rsidRDefault="0096474D" w:rsidP="0096474D">
      <w:r w:rsidRPr="00CC6FF0">
        <w:t xml:space="preserve">Si un nouveau permis feu est créé ou </w:t>
      </w:r>
      <w:r w:rsidRPr="00CC6FF0">
        <w:rPr>
          <w:szCs w:val="22"/>
        </w:rPr>
        <w:t>si des propriétés du permis feu sont mises à jour lors de l’enregistrement du permis feu</w:t>
      </w:r>
    </w:p>
    <w:p w14:paraId="7CECD35F" w14:textId="77777777" w:rsidR="0096474D" w:rsidRPr="00CC6FF0" w:rsidRDefault="0096474D">
      <w:pPr>
        <w:pStyle w:val="Paragraphedeliste"/>
        <w:numPr>
          <w:ilvl w:val="0"/>
          <w:numId w:val="15"/>
        </w:numPr>
      </w:pPr>
      <w:r w:rsidRPr="00CC6FF0">
        <w:t xml:space="preserve">La notification </w:t>
      </w:r>
      <w:r w:rsidRPr="00CC6FF0">
        <w:fldChar w:fldCharType="begin"/>
      </w:r>
      <w:r w:rsidRPr="00CC6FF0">
        <w:instrText xml:space="preserve"> REF PF_NOTIF_CHANGE \h </w:instrText>
      </w:r>
      <w:r w:rsidRPr="00CC6FF0">
        <w:fldChar w:fldCharType="separate"/>
      </w:r>
      <w:r w:rsidRPr="00CC6FF0">
        <w:rPr>
          <w:sz w:val="16"/>
          <w:szCs w:val="16"/>
        </w:rPr>
        <w:t>PF_NOTIF_CHANGE</w:t>
      </w:r>
      <w:r w:rsidRPr="00CC6FF0">
        <w:fldChar w:fldCharType="end"/>
      </w:r>
      <w:r w:rsidRPr="00CC6FF0">
        <w:t xml:space="preserve"> permet d’en informer le système,</w:t>
      </w:r>
    </w:p>
    <w:p w14:paraId="78DBE987" w14:textId="62B4F9FB" w:rsidR="0096474D" w:rsidRPr="00CC6FF0" w:rsidRDefault="0096474D">
      <w:pPr>
        <w:pStyle w:val="Paragraphedeliste"/>
        <w:numPr>
          <w:ilvl w:val="0"/>
          <w:numId w:val="15"/>
        </w:numPr>
        <w:rPr>
          <w:rStyle w:val="lev"/>
          <w:b w:val="0"/>
          <w:bCs w:val="0"/>
          <w:szCs w:val="22"/>
        </w:rPr>
      </w:pPr>
      <w:r w:rsidRPr="00CC6FF0">
        <w:rPr>
          <w:szCs w:val="22"/>
        </w:rPr>
        <w:t xml:space="preserve">Exécution en tâche de fond la fonction </w:t>
      </w:r>
      <w:r w:rsidRPr="00CC6FF0">
        <w:rPr>
          <w:szCs w:val="22"/>
        </w:rPr>
        <w:fldChar w:fldCharType="begin"/>
      </w:r>
      <w:r w:rsidRPr="00CC6FF0">
        <w:rPr>
          <w:szCs w:val="22"/>
        </w:rPr>
        <w:instrText xml:space="preserve"> REF _Ref232092262 \h  \* MERGEFORMAT </w:instrText>
      </w:r>
      <w:r w:rsidRPr="00CC6FF0">
        <w:rPr>
          <w:szCs w:val="22"/>
        </w:rPr>
      </w:r>
      <w:r w:rsidRPr="00CC6FF0">
        <w:rPr>
          <w:szCs w:val="22"/>
        </w:rPr>
        <w:fldChar w:fldCharType="separate"/>
      </w:r>
      <w:r w:rsidRPr="00CC6FF0">
        <w:rPr>
          <w:szCs w:val="22"/>
        </w:rPr>
        <w:t>SG06-CL6.11-PF.S02 – Générer un permis feu au format PDF</w:t>
      </w:r>
      <w:r w:rsidRPr="00CC6FF0">
        <w:rPr>
          <w:szCs w:val="22"/>
        </w:rPr>
        <w:fldChar w:fldCharType="end"/>
      </w:r>
      <w:r w:rsidRPr="00CC6FF0">
        <w:rPr>
          <w:szCs w:val="22"/>
        </w:rPr>
        <w:t>.</w:t>
      </w:r>
    </w:p>
    <w:p w14:paraId="15313BC5" w14:textId="77777777" w:rsidR="00242F31" w:rsidRPr="00CC6FF0" w:rsidRDefault="00242F31" w:rsidP="00242F31">
      <w:pPr>
        <w:rPr>
          <w:szCs w:val="22"/>
        </w:rPr>
      </w:pPr>
    </w:p>
    <w:bookmarkStart w:id="1762" w:name="_Ref241252884"/>
    <w:p w14:paraId="69BCBB98" w14:textId="5783F214" w:rsidR="002928E2" w:rsidRPr="00CC6FF0" w:rsidRDefault="006B0012" w:rsidP="002928E2">
      <w:pPr>
        <w:pStyle w:val="Titre4"/>
        <w:spacing w:after="120"/>
        <w:rPr>
          <w:szCs w:val="22"/>
        </w:rPr>
      </w:pPr>
      <w:r w:rsidRPr="00CC6FF0">
        <w:rPr>
          <w:szCs w:val="22"/>
        </w:rPr>
        <w:lastRenderedPageBreak/>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63" w:name="_Toc242209799"/>
      <w:r w:rsidR="00991C6A" w:rsidRPr="00CC6FF0">
        <w:rPr>
          <w:szCs w:val="22"/>
        </w:rPr>
        <w:t>SG06-CL6.11-PF</w:t>
      </w:r>
      <w:r w:rsidRPr="00CC6FF0">
        <w:rPr>
          <w:szCs w:val="22"/>
        </w:rPr>
        <w:fldChar w:fldCharType="end"/>
      </w:r>
      <w:r w:rsidR="002928E2" w:rsidRPr="00CC6FF0">
        <w:rPr>
          <w:szCs w:val="22"/>
        </w:rPr>
        <w:t>.0</w:t>
      </w:r>
      <w:r w:rsidR="00937AE7" w:rsidRPr="00CC6FF0">
        <w:rPr>
          <w:szCs w:val="22"/>
        </w:rPr>
        <w:t>3</w:t>
      </w:r>
      <w:r w:rsidR="002928E2" w:rsidRPr="00CC6FF0">
        <w:rPr>
          <w:szCs w:val="22"/>
        </w:rPr>
        <w:t xml:space="preserve"> – Créer un permis feu</w:t>
      </w:r>
      <w:bookmarkEnd w:id="1746"/>
      <w:bookmarkEnd w:id="1750"/>
      <w:bookmarkEnd w:id="1762"/>
      <w:bookmarkEnd w:id="1763"/>
    </w:p>
    <w:p w14:paraId="759F8EC2" w14:textId="707B40F8" w:rsidR="00F03317" w:rsidRPr="00CC6FF0" w:rsidRDefault="00347730" w:rsidP="0096474D">
      <w:r w:rsidRPr="00CC6FF0">
        <w:t xml:space="preserve">Cette fonctionnalité permet </w:t>
      </w:r>
      <w:r w:rsidR="0096474D" w:rsidRPr="00CC6FF0">
        <w:t>d’appeler l’</w:t>
      </w:r>
      <w:r w:rsidR="00282DD5" w:rsidRPr="00CC6FF0">
        <w:t>affichage</w:t>
      </w:r>
      <w:r w:rsidR="0096474D" w:rsidRPr="00CC6FF0">
        <w:t xml:space="preserve"> d’un formulaire vierge de permis feu.</w:t>
      </w:r>
    </w:p>
    <w:p w14:paraId="50944C7E" w14:textId="77777777" w:rsidR="00282DD5" w:rsidRPr="00CC6FF0" w:rsidRDefault="00282DD5" w:rsidP="00282DD5">
      <w:pPr>
        <w:rPr>
          <w:rStyle w:val="lev"/>
        </w:rPr>
      </w:pPr>
      <w:r w:rsidRPr="00CC6FF0">
        <w:rPr>
          <w:rStyle w:val="lev"/>
        </w:rPr>
        <w:t>Conditions d’accès selon le mode d’accès</w:t>
      </w:r>
    </w:p>
    <w:p w14:paraId="4BDF4CDB" w14:textId="5F230D1F" w:rsidR="00282DD5" w:rsidRPr="00CC6FF0" w:rsidRDefault="00282DD5" w:rsidP="00282DD5">
      <w:r w:rsidRPr="00CC6FF0">
        <w:t>L’utilisateur clic sur le bouton « + Nouveau Permis Feu » depuis la liste des permis feu. Voir §</w:t>
      </w:r>
      <w:r w:rsidRPr="00CC6FF0">
        <w:fldChar w:fldCharType="begin"/>
      </w:r>
      <w:r w:rsidRPr="00CC6FF0">
        <w:instrText xml:space="preserve"> REF _Ref232072957 \r \h </w:instrText>
      </w:r>
      <w:r w:rsidRPr="00CC6FF0">
        <w:fldChar w:fldCharType="separate"/>
      </w:r>
      <w:r w:rsidRPr="00CC6FF0">
        <w:t>3.11.5.1</w:t>
      </w:r>
      <w:r w:rsidRPr="00CC6FF0">
        <w:fldChar w:fldCharType="end"/>
      </w:r>
      <w:r w:rsidRPr="00CC6FF0">
        <w:t>.</w:t>
      </w:r>
    </w:p>
    <w:p w14:paraId="4B84FFE0" w14:textId="77777777" w:rsidR="00347730" w:rsidRPr="00CC6FF0" w:rsidRDefault="00347730" w:rsidP="00332DCF">
      <w:pPr>
        <w:rPr>
          <w:rStyle w:val="lev"/>
        </w:rPr>
      </w:pPr>
      <w:r w:rsidRPr="00CC6FF0">
        <w:rPr>
          <w:rStyle w:val="lev"/>
        </w:rPr>
        <w:t>Cinématique</w:t>
      </w:r>
    </w:p>
    <w:tbl>
      <w:tblPr>
        <w:tblStyle w:val="TableauListe3-Accentuation5"/>
        <w:tblW w:w="10485" w:type="dxa"/>
        <w:tblLook w:val="04A0" w:firstRow="1" w:lastRow="0" w:firstColumn="1" w:lastColumn="0" w:noHBand="0" w:noVBand="1"/>
      </w:tblPr>
      <w:tblGrid>
        <w:gridCol w:w="958"/>
        <w:gridCol w:w="9527"/>
      </w:tblGrid>
      <w:tr w:rsidR="002059D6" w:rsidRPr="00CC6FF0" w14:paraId="51485E11"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958" w:type="dxa"/>
          </w:tcPr>
          <w:p w14:paraId="121763AE" w14:textId="77777777" w:rsidR="002059D6" w:rsidRPr="00CC6FF0" w:rsidRDefault="002059D6" w:rsidP="0096474D">
            <w:pPr>
              <w:spacing w:before="0"/>
              <w:jc w:val="center"/>
              <w:rPr>
                <w:rFonts w:cs="Tahoma"/>
                <w:b w:val="0"/>
                <w:bCs w:val="0"/>
                <w:sz w:val="18"/>
                <w:szCs w:val="18"/>
              </w:rPr>
            </w:pPr>
            <w:r w:rsidRPr="00CC6FF0">
              <w:rPr>
                <w:rFonts w:cs="Tahoma"/>
                <w:b w:val="0"/>
                <w:bCs w:val="0"/>
                <w:sz w:val="18"/>
                <w:szCs w:val="18"/>
              </w:rPr>
              <w:t>Etape</w:t>
            </w:r>
          </w:p>
        </w:tc>
        <w:tc>
          <w:tcPr>
            <w:tcW w:w="9527" w:type="dxa"/>
          </w:tcPr>
          <w:p w14:paraId="1084CA0F" w14:textId="77777777" w:rsidR="002059D6" w:rsidRPr="00CC6FF0" w:rsidRDefault="002059D6" w:rsidP="00282B87">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059D6" w:rsidRPr="00CC6FF0" w14:paraId="0B53A23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58" w:type="dxa"/>
          </w:tcPr>
          <w:p w14:paraId="604D89FD" w14:textId="68B6DD89" w:rsidR="002059D6" w:rsidRPr="00CC6FF0" w:rsidRDefault="002059D6" w:rsidP="0096474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527" w:type="dxa"/>
          </w:tcPr>
          <w:p w14:paraId="1CA544F8" w14:textId="77777777" w:rsidR="002059D6" w:rsidRPr="00CC6FF0" w:rsidRDefault="002059D6" w:rsidP="00282B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Permis feu depuis l'IHM de supervision.</w:t>
            </w:r>
          </w:p>
        </w:tc>
      </w:tr>
      <w:tr w:rsidR="002059D6" w:rsidRPr="00CC6FF0" w14:paraId="69DAA8CF" w14:textId="77777777" w:rsidTr="000125D2">
        <w:tc>
          <w:tcPr>
            <w:cnfStyle w:val="001000000000" w:firstRow="0" w:lastRow="0" w:firstColumn="1" w:lastColumn="0" w:oddVBand="0" w:evenVBand="0" w:oddHBand="0" w:evenHBand="0" w:firstRowFirstColumn="0" w:firstRowLastColumn="0" w:lastRowFirstColumn="0" w:lastRowLastColumn="0"/>
            <w:tcW w:w="958" w:type="dxa"/>
          </w:tcPr>
          <w:p w14:paraId="22828301" w14:textId="58552B02" w:rsidR="002059D6" w:rsidRPr="00CC6FF0" w:rsidRDefault="0096474D" w:rsidP="0096474D">
            <w:pPr>
              <w:spacing w:before="0"/>
              <w:jc w:val="center"/>
              <w:rPr>
                <w:rFonts w:cs="Tahoma"/>
                <w:b w:val="0"/>
                <w:bCs w:val="0"/>
                <w:sz w:val="18"/>
                <w:szCs w:val="18"/>
              </w:rPr>
            </w:pPr>
            <w:r w:rsidRPr="00CC6FF0">
              <w:rPr>
                <w:rFonts w:cs="Tahoma"/>
                <w:b w:val="0"/>
                <w:bCs w:val="0"/>
                <w:sz w:val="18"/>
                <w:szCs w:val="18"/>
              </w:rPr>
              <w:t xml:space="preserve"> </w:t>
            </w:r>
            <w:r w:rsidR="002059D6" w:rsidRPr="00CC6FF0">
              <w:rPr>
                <w:rFonts w:cs="Tahoma"/>
                <w:b w:val="0"/>
                <w:bCs w:val="0"/>
                <w:sz w:val="18"/>
                <w:szCs w:val="18"/>
              </w:rPr>
              <w:t xml:space="preserve">02 </w:t>
            </w:r>
            <w:r w:rsidR="002059D6" w:rsidRPr="00CC6FF0">
              <w:rPr>
                <w:rFonts w:ascii="Segoe UI Emoji" w:hAnsi="Segoe UI Emoji" w:cs="Tahoma"/>
                <w:b w:val="0"/>
                <w:bCs w:val="0"/>
                <w:color w:val="BFBFBF" w:themeColor="background1" w:themeShade="BF"/>
                <w:sz w:val="18"/>
                <w:szCs w:val="18"/>
              </w:rPr>
              <w:t>⏸</w:t>
            </w:r>
          </w:p>
        </w:tc>
        <w:tc>
          <w:tcPr>
            <w:tcW w:w="9527" w:type="dxa"/>
          </w:tcPr>
          <w:p w14:paraId="080CB078" w14:textId="55E4016B" w:rsidR="002059D6" w:rsidRPr="00CC6FF0" w:rsidRDefault="002059D6" w:rsidP="0096474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la création d’un nouveau permis feu dans l’application.</w:t>
            </w:r>
          </w:p>
        </w:tc>
      </w:tr>
      <w:tr w:rsidR="002059D6" w:rsidRPr="00CC6FF0" w14:paraId="7E42D01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58" w:type="dxa"/>
          </w:tcPr>
          <w:p w14:paraId="37F50A0C" w14:textId="26C093DD" w:rsidR="002059D6" w:rsidRPr="00CC6FF0" w:rsidRDefault="002059D6" w:rsidP="0096474D">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527" w:type="dxa"/>
          </w:tcPr>
          <w:p w14:paraId="6A69F758" w14:textId="612268D7" w:rsidR="002059D6" w:rsidRPr="00CC6FF0" w:rsidRDefault="0096474D" w:rsidP="00282B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Affichage du formulaire d’un permis feu vierge. Voir §</w:t>
            </w:r>
            <w:r w:rsidRPr="00CC6FF0">
              <w:rPr>
                <w:rFonts w:cs="Tahoma"/>
                <w:color w:val="222222"/>
                <w:sz w:val="18"/>
                <w:szCs w:val="18"/>
              </w:rPr>
              <w:fldChar w:fldCharType="begin"/>
            </w:r>
            <w:r w:rsidRPr="00CC6FF0">
              <w:rPr>
                <w:rFonts w:cs="Tahoma"/>
                <w:color w:val="222222"/>
                <w:sz w:val="18"/>
                <w:szCs w:val="18"/>
              </w:rPr>
              <w:instrText xml:space="preserve"> REF _Ref241252007 \r \h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3.11.5.2</w:t>
            </w:r>
            <w:r w:rsidRPr="00CC6FF0">
              <w:rPr>
                <w:rFonts w:cs="Tahoma"/>
                <w:color w:val="222222"/>
                <w:sz w:val="18"/>
                <w:szCs w:val="18"/>
              </w:rPr>
              <w:fldChar w:fldCharType="end"/>
            </w:r>
          </w:p>
        </w:tc>
      </w:tr>
      <w:tr w:rsidR="002059D6" w:rsidRPr="00CC6FF0" w14:paraId="7A93D271" w14:textId="77777777" w:rsidTr="000125D2">
        <w:tc>
          <w:tcPr>
            <w:cnfStyle w:val="001000000000" w:firstRow="0" w:lastRow="0" w:firstColumn="1" w:lastColumn="0" w:oddVBand="0" w:evenVBand="0" w:oddHBand="0" w:evenHBand="0" w:firstRowFirstColumn="0" w:firstRowLastColumn="0" w:lastRowFirstColumn="0" w:lastRowLastColumn="0"/>
            <w:tcW w:w="958" w:type="dxa"/>
          </w:tcPr>
          <w:p w14:paraId="33F09C91" w14:textId="1FF923A4" w:rsidR="002059D6" w:rsidRPr="00CC6FF0" w:rsidRDefault="002059D6" w:rsidP="0096474D">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527" w:type="dxa"/>
          </w:tcPr>
          <w:p w14:paraId="65E76ED5" w14:textId="77777777" w:rsidR="002059D6" w:rsidRPr="00CC6FF0" w:rsidRDefault="002059D6" w:rsidP="00282B87">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764" w:name="_Ref241252887"/>
    <w:bookmarkStart w:id="1765" w:name="_Ref241228853"/>
    <w:bookmarkStart w:id="1766" w:name="_Ref231976970"/>
    <w:bookmarkStart w:id="1767" w:name="_Ref232072976"/>
    <w:p w14:paraId="35CEF86A" w14:textId="7746203F" w:rsidR="00613F59" w:rsidRPr="00CC6FF0" w:rsidRDefault="00613F59" w:rsidP="00613F59">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68" w:name="_Toc242209800"/>
      <w:r w:rsidRPr="00CC6FF0">
        <w:rPr>
          <w:szCs w:val="22"/>
        </w:rPr>
        <w:t>SG06-CL6.11-PF</w:t>
      </w:r>
      <w:r w:rsidRPr="00CC6FF0">
        <w:rPr>
          <w:szCs w:val="22"/>
        </w:rPr>
        <w:fldChar w:fldCharType="end"/>
      </w:r>
      <w:r w:rsidRPr="00CC6FF0">
        <w:rPr>
          <w:szCs w:val="22"/>
        </w:rPr>
        <w:t>.0</w:t>
      </w:r>
      <w:r w:rsidR="00937AE7" w:rsidRPr="00CC6FF0">
        <w:rPr>
          <w:szCs w:val="22"/>
        </w:rPr>
        <w:t>4</w:t>
      </w:r>
      <w:r w:rsidRPr="00CC6FF0">
        <w:rPr>
          <w:szCs w:val="22"/>
        </w:rPr>
        <w:t xml:space="preserve"> – Editer un permis feu</w:t>
      </w:r>
      <w:bookmarkEnd w:id="1764"/>
      <w:bookmarkEnd w:id="1768"/>
    </w:p>
    <w:p w14:paraId="755AF660" w14:textId="31FD9D89" w:rsidR="00282DD5" w:rsidRPr="00CC6FF0" w:rsidRDefault="00282DD5" w:rsidP="00282DD5">
      <w:r w:rsidRPr="00CC6FF0">
        <w:t xml:space="preserve">Cette fonctionnalité permet d’appeler l’affichage d’un formulaire d’un permis feu </w:t>
      </w:r>
      <w:r w:rsidR="00496935" w:rsidRPr="00CC6FF0">
        <w:t>prérempli</w:t>
      </w:r>
      <w:r w:rsidRPr="00CC6FF0">
        <w:t xml:space="preserve"> avec les données du permis feu.</w:t>
      </w:r>
    </w:p>
    <w:p w14:paraId="2B8BBB94" w14:textId="77777777" w:rsidR="00282DD5" w:rsidRPr="00CC6FF0" w:rsidRDefault="00282DD5" w:rsidP="00282DD5">
      <w:pPr>
        <w:rPr>
          <w:rStyle w:val="lev"/>
        </w:rPr>
      </w:pPr>
      <w:r w:rsidRPr="00CC6FF0">
        <w:rPr>
          <w:rStyle w:val="lev"/>
        </w:rPr>
        <w:t>Conditions d’accès</w:t>
      </w:r>
    </w:p>
    <w:p w14:paraId="2AA7DF9A" w14:textId="77777777" w:rsidR="00282DD5" w:rsidRPr="00CC6FF0" w:rsidRDefault="00282DD5">
      <w:pPr>
        <w:pStyle w:val="Paragraphedeliste"/>
        <w:numPr>
          <w:ilvl w:val="0"/>
          <w:numId w:val="56"/>
        </w:numPr>
      </w:pPr>
      <w:r w:rsidRPr="00CC6FF0">
        <w:t xml:space="preserve">L’état du permis feu est </w:t>
      </w:r>
      <w:r w:rsidRPr="00CC6FF0">
        <w:fldChar w:fldCharType="begin"/>
      </w:r>
      <w:r w:rsidRPr="00CC6FF0">
        <w:instrText xml:space="preserve"> REF PF_ETAT_CREE \h  \* MERGEFORMAT </w:instrText>
      </w:r>
      <w:r w:rsidRPr="00CC6FF0">
        <w:fldChar w:fldCharType="separate"/>
      </w:r>
      <w:r w:rsidRPr="00CC6FF0">
        <w:rPr>
          <w:sz w:val="16"/>
          <w:szCs w:val="14"/>
        </w:rPr>
        <w:t>PF_ETAT_CREE</w:t>
      </w:r>
      <w:r w:rsidRPr="00CC6FF0">
        <w:fldChar w:fldCharType="end"/>
      </w:r>
      <w:r w:rsidRPr="00CC6FF0">
        <w:t xml:space="preserve">. </w:t>
      </w:r>
    </w:p>
    <w:p w14:paraId="5F99976A" w14:textId="25890B7B" w:rsidR="00282DD5" w:rsidRPr="00CC6FF0" w:rsidRDefault="00282DD5">
      <w:pPr>
        <w:pStyle w:val="Paragraphedeliste"/>
        <w:numPr>
          <w:ilvl w:val="0"/>
          <w:numId w:val="56"/>
        </w:numPr>
      </w:pPr>
      <w:r w:rsidRPr="00CC6FF0">
        <w:t xml:space="preserve">Depuis la commande « Éditer » du panneau de détail , ou depuis un double clic sur un élément de la liste des permis feu </w:t>
      </w:r>
      <w:r w:rsidRPr="00CC6FF0">
        <w:sym w:font="Wingdings" w:char="F0E8"/>
      </w:r>
      <w:r w:rsidRPr="00CC6FF0">
        <w:t xml:space="preserve"> Ouverture du formulaire de permis feu contenant les informations déjà renseignées. Voir §</w:t>
      </w:r>
      <w:r w:rsidRPr="00CC6FF0">
        <w:fldChar w:fldCharType="begin"/>
      </w:r>
      <w:r w:rsidRPr="00CC6FF0">
        <w:instrText xml:space="preserve"> REF _Ref241242663 \r \h </w:instrText>
      </w:r>
      <w:r w:rsidRPr="00CC6FF0">
        <w:fldChar w:fldCharType="separate"/>
      </w:r>
      <w:r w:rsidRPr="00CC6FF0">
        <w:t>3.11.5.4</w:t>
      </w:r>
      <w:r w:rsidRPr="00CC6FF0">
        <w:fldChar w:fldCharType="end"/>
      </w:r>
      <w:r w:rsidRPr="00CC6FF0">
        <w:t>.</w:t>
      </w:r>
    </w:p>
    <w:p w14:paraId="594D842A" w14:textId="77777777" w:rsidR="008E5A9B" w:rsidRPr="00CC6FF0" w:rsidRDefault="008E5A9B" w:rsidP="008E5A9B"/>
    <w:bookmarkStart w:id="1769" w:name="_Ref241252893"/>
    <w:p w14:paraId="7925AA27" w14:textId="115380A0" w:rsidR="00613F59" w:rsidRPr="00CC6FF0" w:rsidRDefault="00613F59" w:rsidP="00613F59">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70" w:name="_Toc242209801"/>
      <w:r w:rsidRPr="00CC6FF0">
        <w:rPr>
          <w:szCs w:val="22"/>
        </w:rPr>
        <w:t>SG06-CL6.11-PF</w:t>
      </w:r>
      <w:r w:rsidRPr="00CC6FF0">
        <w:rPr>
          <w:szCs w:val="22"/>
        </w:rPr>
        <w:fldChar w:fldCharType="end"/>
      </w:r>
      <w:r w:rsidRPr="00CC6FF0">
        <w:rPr>
          <w:szCs w:val="22"/>
        </w:rPr>
        <w:t>.0</w:t>
      </w:r>
      <w:r w:rsidR="00937AE7" w:rsidRPr="00CC6FF0">
        <w:rPr>
          <w:szCs w:val="22"/>
        </w:rPr>
        <w:t>5</w:t>
      </w:r>
      <w:r w:rsidRPr="00CC6FF0">
        <w:rPr>
          <w:szCs w:val="22"/>
        </w:rPr>
        <w:t xml:space="preserve"> – Consulter un permis feu</w:t>
      </w:r>
      <w:bookmarkEnd w:id="1769"/>
      <w:bookmarkEnd w:id="1770"/>
    </w:p>
    <w:p w14:paraId="1E31FB68" w14:textId="77777777" w:rsidR="00496935" w:rsidRPr="00CC6FF0" w:rsidRDefault="00496935" w:rsidP="00496935">
      <w:r w:rsidRPr="00CC6FF0">
        <w:t>Cette fonctionnalité permet d’appeler l’affichage d’un formulaire d’un permis feu prérempli avec les données du permis feu.</w:t>
      </w:r>
    </w:p>
    <w:p w14:paraId="7E868BE2" w14:textId="77777777" w:rsidR="00496935" w:rsidRPr="00CC6FF0" w:rsidRDefault="00496935" w:rsidP="00496935">
      <w:pPr>
        <w:rPr>
          <w:rStyle w:val="lev"/>
        </w:rPr>
      </w:pPr>
      <w:r w:rsidRPr="00CC6FF0">
        <w:rPr>
          <w:rStyle w:val="lev"/>
        </w:rPr>
        <w:t>Conditions d’accès</w:t>
      </w:r>
    </w:p>
    <w:p w14:paraId="0AB16BC5" w14:textId="4F92939E" w:rsidR="00496935" w:rsidRPr="00CC6FF0" w:rsidRDefault="00496935">
      <w:pPr>
        <w:pStyle w:val="Paragraphedeliste"/>
        <w:numPr>
          <w:ilvl w:val="0"/>
          <w:numId w:val="56"/>
        </w:numPr>
      </w:pPr>
      <w:r w:rsidRPr="00CC6FF0">
        <w:t xml:space="preserve">L’état du permis feu est différent de </w:t>
      </w:r>
      <w:r w:rsidRPr="00CC6FF0">
        <w:fldChar w:fldCharType="begin"/>
      </w:r>
      <w:r w:rsidRPr="00CC6FF0">
        <w:instrText xml:space="preserve"> REF PF_ETAT_CREE \h  \* MERGEFORMAT </w:instrText>
      </w:r>
      <w:r w:rsidRPr="00CC6FF0">
        <w:fldChar w:fldCharType="separate"/>
      </w:r>
      <w:r w:rsidRPr="00CC6FF0">
        <w:rPr>
          <w:sz w:val="16"/>
          <w:szCs w:val="14"/>
        </w:rPr>
        <w:t>PF_ETAT_CREE</w:t>
      </w:r>
      <w:r w:rsidRPr="00CC6FF0">
        <w:fldChar w:fldCharType="end"/>
      </w:r>
      <w:r w:rsidRPr="00CC6FF0">
        <w:t xml:space="preserve">. </w:t>
      </w:r>
    </w:p>
    <w:p w14:paraId="5380120C" w14:textId="77777777" w:rsidR="00496935" w:rsidRPr="00CC6FF0" w:rsidRDefault="00496935">
      <w:pPr>
        <w:pStyle w:val="Paragraphedeliste"/>
        <w:numPr>
          <w:ilvl w:val="0"/>
          <w:numId w:val="56"/>
        </w:numPr>
      </w:pPr>
      <w:r w:rsidRPr="00CC6FF0">
        <w:t xml:space="preserve">Depuis la commande « Éditer » du panneau de détail , ou depuis un double clic sur un élément de la liste des permis feu </w:t>
      </w:r>
      <w:r w:rsidRPr="00CC6FF0">
        <w:sym w:font="Wingdings" w:char="F0E8"/>
      </w:r>
      <w:r w:rsidRPr="00CC6FF0">
        <w:t xml:space="preserve"> Ouverture du formulaire de permis feu contenant les informations déjà renseignées. Voir §</w:t>
      </w:r>
      <w:r w:rsidRPr="00CC6FF0">
        <w:fldChar w:fldCharType="begin"/>
      </w:r>
      <w:r w:rsidRPr="00CC6FF0">
        <w:instrText xml:space="preserve"> REF _Ref241242663 \r \h </w:instrText>
      </w:r>
      <w:r w:rsidRPr="00CC6FF0">
        <w:fldChar w:fldCharType="separate"/>
      </w:r>
      <w:r w:rsidRPr="00CC6FF0">
        <w:t>3.11.5.4</w:t>
      </w:r>
      <w:r w:rsidRPr="00CC6FF0">
        <w:fldChar w:fldCharType="end"/>
      </w:r>
      <w:r w:rsidRPr="00CC6FF0">
        <w:t>.</w:t>
      </w:r>
    </w:p>
    <w:p w14:paraId="6AFE389E" w14:textId="77777777" w:rsidR="00613F59" w:rsidRPr="00CC6FF0" w:rsidRDefault="00613F59" w:rsidP="00613F59"/>
    <w:bookmarkStart w:id="1771" w:name="_Ref241252897"/>
    <w:p w14:paraId="369CEB67" w14:textId="0F9368CE" w:rsidR="00516BCA" w:rsidRPr="00CC6FF0" w:rsidRDefault="00516BCA" w:rsidP="00836549">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72" w:name="_Toc242209802"/>
      <w:r w:rsidRPr="00CC6FF0">
        <w:rPr>
          <w:szCs w:val="22"/>
        </w:rPr>
        <w:t>SG06-CL6.11-PF</w:t>
      </w:r>
      <w:r w:rsidRPr="00CC6FF0">
        <w:rPr>
          <w:szCs w:val="22"/>
        </w:rPr>
        <w:fldChar w:fldCharType="end"/>
      </w:r>
      <w:r w:rsidRPr="00CC6FF0">
        <w:rPr>
          <w:szCs w:val="22"/>
        </w:rPr>
        <w:t>.</w:t>
      </w:r>
      <w:r w:rsidR="00375D2F" w:rsidRPr="00CC6FF0">
        <w:rPr>
          <w:szCs w:val="22"/>
        </w:rPr>
        <w:t>0</w:t>
      </w:r>
      <w:r w:rsidR="00937AE7" w:rsidRPr="00CC6FF0">
        <w:rPr>
          <w:szCs w:val="22"/>
        </w:rPr>
        <w:t>6</w:t>
      </w:r>
      <w:r w:rsidRPr="00CC6FF0">
        <w:rPr>
          <w:szCs w:val="22"/>
        </w:rPr>
        <w:t xml:space="preserve"> – Panneau de détail d’un permis feu</w:t>
      </w:r>
      <w:bookmarkEnd w:id="1765"/>
      <w:bookmarkEnd w:id="1771"/>
      <w:bookmarkEnd w:id="1772"/>
    </w:p>
    <w:p w14:paraId="1045A7BF" w14:textId="4C426B85" w:rsidR="008E5A9B" w:rsidRPr="00CC6FF0" w:rsidRDefault="008E5A9B" w:rsidP="009446C6">
      <w:r w:rsidRPr="00CC6FF0">
        <w:t>Le panneau de détail présente en lecture seule une sélection d'informations relatives à un permis feu. Il donne accès aux actions autorisées selon l'état courant du permis.</w:t>
      </w:r>
    </w:p>
    <w:p w14:paraId="6EC7CC83" w14:textId="77777777" w:rsidR="008E5A9B" w:rsidRPr="00CC6FF0" w:rsidRDefault="008E5A9B" w:rsidP="008E5A9B">
      <w:pPr>
        <w:rPr>
          <w:rStyle w:val="lev"/>
        </w:rPr>
      </w:pPr>
      <w:r w:rsidRPr="00CC6FF0">
        <w:rPr>
          <w:rStyle w:val="lev"/>
        </w:rPr>
        <w:t>Conditions d’accès</w:t>
      </w:r>
    </w:p>
    <w:p w14:paraId="7F163E87" w14:textId="17A35F16" w:rsidR="008E5A9B" w:rsidRPr="00CC6FF0" w:rsidRDefault="008E5A9B" w:rsidP="008E5A9B">
      <w:r w:rsidRPr="00CC6FF0">
        <w:t>Le panneau s'ouvre lorsque l'utilisateur sélectionne un permis feu dans la liste. Il se met à jour dès que la sélection change.</w:t>
      </w:r>
    </w:p>
    <w:p w14:paraId="71E9DA31" w14:textId="77777777" w:rsidR="009446C6" w:rsidRPr="00CC6FF0" w:rsidRDefault="009446C6" w:rsidP="009446C6">
      <w:pPr>
        <w:rPr>
          <w:rStyle w:val="lev"/>
        </w:rPr>
      </w:pPr>
      <w:r w:rsidRPr="00CC6FF0">
        <w:rPr>
          <w:rStyle w:val="lev"/>
        </w:rPr>
        <w:lastRenderedPageBreak/>
        <w:t>Structure générale</w:t>
      </w:r>
    </w:p>
    <w:p w14:paraId="5F01DFA4" w14:textId="77777777" w:rsidR="008E5A9B" w:rsidRPr="00CC6FF0" w:rsidRDefault="008E5A9B" w:rsidP="008E5A9B">
      <w:r w:rsidRPr="00CC6FF0">
        <w:t>Le panneau se compose de trois zones :</w:t>
      </w:r>
    </w:p>
    <w:p w14:paraId="3E5653F3" w14:textId="2FA5123A" w:rsidR="008E5A9B" w:rsidRPr="00CC6FF0" w:rsidRDefault="008E5A9B">
      <w:pPr>
        <w:pStyle w:val="Paragraphedeliste"/>
        <w:numPr>
          <w:ilvl w:val="0"/>
          <w:numId w:val="61"/>
        </w:numPr>
      </w:pPr>
      <w:r w:rsidRPr="00CC6FF0">
        <w:t>Un en-tête, qui identifie le permis feu ;</w:t>
      </w:r>
    </w:p>
    <w:p w14:paraId="10DF5A7C" w14:textId="1E6CB2C5" w:rsidR="008E5A9B" w:rsidRPr="00CC6FF0" w:rsidRDefault="008E5A9B">
      <w:pPr>
        <w:pStyle w:val="Paragraphedeliste"/>
        <w:numPr>
          <w:ilvl w:val="0"/>
          <w:numId w:val="61"/>
        </w:numPr>
      </w:pPr>
      <w:r w:rsidRPr="00CC6FF0">
        <w:t>Une zone de contenu, qui présente les informations retenues ;</w:t>
      </w:r>
    </w:p>
    <w:p w14:paraId="6B2878B2" w14:textId="5A502B09" w:rsidR="009446C6" w:rsidRPr="00CC6FF0" w:rsidRDefault="008E5A9B">
      <w:pPr>
        <w:pStyle w:val="Paragraphedeliste"/>
        <w:numPr>
          <w:ilvl w:val="0"/>
          <w:numId w:val="61"/>
        </w:numPr>
        <w:rPr>
          <w:rStyle w:val="lev"/>
          <w:b w:val="0"/>
          <w:bCs w:val="0"/>
        </w:rPr>
      </w:pPr>
      <w:r w:rsidRPr="00CC6FF0">
        <w:t>Une barre d'actions, qui regroupe les actions autorisées selon l'état du permis feu et les droits de l'utilisateur.</w:t>
      </w:r>
    </w:p>
    <w:p w14:paraId="0CACA56C" w14:textId="77777777" w:rsidR="008E5A9B" w:rsidRPr="00CC6FF0" w:rsidRDefault="009446C6" w:rsidP="008E5A9B">
      <w:pPr>
        <w:keepNext/>
        <w:jc w:val="center"/>
      </w:pPr>
      <w:r w:rsidRPr="00CC6FF0">
        <w:rPr>
          <w:rStyle w:val="lev"/>
          <w:noProof/>
        </w:rPr>
        <w:drawing>
          <wp:inline distT="0" distB="0" distL="0" distR="0" wp14:anchorId="7BCD30BA" wp14:editId="6CC30860">
            <wp:extent cx="3209026" cy="4552941"/>
            <wp:effectExtent l="0" t="0" r="0" b="635"/>
            <wp:docPr id="2094469771"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6">
                      <a:extLst>
                        <a:ext uri="{28A0092B-C50C-407E-A947-70E740481C1C}">
                          <a14:useLocalDpi xmlns:a14="http://schemas.microsoft.com/office/drawing/2010/main"/>
                        </a:ext>
                      </a:extLst>
                    </a:blip>
                    <a:srcRect/>
                    <a:stretch>
                      <a:fillRect/>
                    </a:stretch>
                  </pic:blipFill>
                  <pic:spPr bwMode="auto">
                    <a:xfrm>
                      <a:off x="0" y="0"/>
                      <a:ext cx="3215393" cy="4561974"/>
                    </a:xfrm>
                    <a:prstGeom prst="rect">
                      <a:avLst/>
                    </a:prstGeom>
                    <a:noFill/>
                  </pic:spPr>
                </pic:pic>
              </a:graphicData>
            </a:graphic>
          </wp:inline>
        </w:drawing>
      </w:r>
    </w:p>
    <w:p w14:paraId="34E02336" w14:textId="44BC81C9" w:rsidR="009446C6" w:rsidRPr="00CC6FF0" w:rsidRDefault="008E5A9B" w:rsidP="008E5A9B">
      <w:pPr>
        <w:pStyle w:val="Lgende"/>
        <w:rPr>
          <w:rStyle w:val="lev"/>
        </w:rPr>
      </w:pPr>
      <w:bookmarkStart w:id="1773" w:name="_Toc242209551"/>
      <w:r w:rsidRPr="00CC6FF0">
        <w:t xml:space="preserve">Figure </w:t>
      </w:r>
      <w:fldSimple w:instr=" SEQ Figure \* ARABIC ">
        <w:r w:rsidR="007B7497">
          <w:rPr>
            <w:noProof/>
          </w:rPr>
          <w:t>34</w:t>
        </w:r>
      </w:fldSimple>
      <w:r w:rsidRPr="00CC6FF0">
        <w:t xml:space="preserve"> – Permis Feu – Panneau de détail</w:t>
      </w:r>
      <w:bookmarkEnd w:id="1773"/>
    </w:p>
    <w:p w14:paraId="73835CBF" w14:textId="32C65EBB" w:rsidR="008E5A9B" w:rsidRPr="00CC6FF0" w:rsidRDefault="008E5A9B" w:rsidP="008E5A9B">
      <w:pPr>
        <w:rPr>
          <w:rStyle w:val="lev"/>
        </w:rPr>
      </w:pPr>
      <w:r w:rsidRPr="00CC6FF0">
        <w:rPr>
          <w:rStyle w:val="lev"/>
        </w:rPr>
        <w:t>Liste des actions</w:t>
      </w:r>
    </w:p>
    <w:p w14:paraId="4AAC72F7" w14:textId="028DDB27" w:rsidR="008E5A9B" w:rsidRPr="00CC6FF0" w:rsidRDefault="008E5A9B">
      <w:pPr>
        <w:pStyle w:val="Paragraphedeliste"/>
        <w:numPr>
          <w:ilvl w:val="0"/>
          <w:numId w:val="62"/>
        </w:numPr>
      </w:pPr>
      <w:r w:rsidRPr="00CC6FF0">
        <w:t>Archiver. Voir §</w:t>
      </w:r>
      <w:r w:rsidRPr="00CC6FF0">
        <w:fldChar w:fldCharType="begin"/>
      </w:r>
      <w:r w:rsidRPr="00CC6FF0">
        <w:instrText xml:space="preserve"> REF _Ref232072999 \r \h </w:instrText>
      </w:r>
      <w:r w:rsidRPr="00CC6FF0">
        <w:fldChar w:fldCharType="separate"/>
      </w:r>
      <w:r w:rsidRPr="00CC6FF0">
        <w:t>3.11.5.12</w:t>
      </w:r>
      <w:r w:rsidRPr="00CC6FF0">
        <w:fldChar w:fldCharType="end"/>
      </w:r>
    </w:p>
    <w:p w14:paraId="08F0CC2A" w14:textId="1E08DA72" w:rsidR="008E5A9B" w:rsidRPr="00CC6FF0" w:rsidRDefault="008E5A9B">
      <w:pPr>
        <w:pStyle w:val="Paragraphedeliste"/>
        <w:numPr>
          <w:ilvl w:val="0"/>
          <w:numId w:val="62"/>
        </w:numPr>
      </w:pPr>
      <w:r w:rsidRPr="00CC6FF0">
        <w:t>Exécuter une commande manuelle. Voir §</w:t>
      </w:r>
      <w:r w:rsidRPr="00CC6FF0">
        <w:fldChar w:fldCharType="begin"/>
      </w:r>
      <w:r w:rsidRPr="00CC6FF0">
        <w:instrText xml:space="preserve"> REF _Ref241252931 \r \h </w:instrText>
      </w:r>
      <w:r w:rsidRPr="00CC6FF0">
        <w:fldChar w:fldCharType="separate"/>
      </w:r>
      <w:r w:rsidRPr="00CC6FF0">
        <w:t>3.11.5.14</w:t>
      </w:r>
      <w:r w:rsidRPr="00CC6FF0">
        <w:fldChar w:fldCharType="end"/>
      </w:r>
    </w:p>
    <w:p w14:paraId="3E369446" w14:textId="2D079151" w:rsidR="008E5A9B" w:rsidRPr="00CC6FF0" w:rsidRDefault="008E5A9B">
      <w:pPr>
        <w:pStyle w:val="Paragraphedeliste"/>
        <w:numPr>
          <w:ilvl w:val="0"/>
          <w:numId w:val="62"/>
        </w:numPr>
      </w:pPr>
      <w:r w:rsidRPr="00CC6FF0">
        <w:t>Générer le PDF. Voir §</w:t>
      </w:r>
      <w:r w:rsidRPr="00CC6FF0">
        <w:fldChar w:fldCharType="begin"/>
      </w:r>
      <w:r w:rsidRPr="00CC6FF0">
        <w:instrText xml:space="preserve"> REF _Ref232085655 \r \h </w:instrText>
      </w:r>
      <w:r w:rsidRPr="00CC6FF0">
        <w:fldChar w:fldCharType="separate"/>
      </w:r>
      <w:r w:rsidRPr="00CC6FF0">
        <w:t>3.11.5.8</w:t>
      </w:r>
      <w:r w:rsidRPr="00CC6FF0">
        <w:fldChar w:fldCharType="end"/>
      </w:r>
    </w:p>
    <w:p w14:paraId="7846C6FF" w14:textId="60415119" w:rsidR="008E5A9B" w:rsidRPr="00CC6FF0" w:rsidRDefault="008E5A9B">
      <w:pPr>
        <w:pStyle w:val="Paragraphedeliste"/>
        <w:numPr>
          <w:ilvl w:val="0"/>
          <w:numId w:val="62"/>
        </w:numPr>
      </w:pPr>
      <w:r w:rsidRPr="00CC6FF0">
        <w:t>Imprimer. Voir §</w:t>
      </w:r>
      <w:r w:rsidRPr="00CC6FF0">
        <w:fldChar w:fldCharType="begin"/>
      </w:r>
      <w:r w:rsidRPr="00CC6FF0">
        <w:instrText xml:space="preserve"> REF _Ref232072994 \r \h </w:instrText>
      </w:r>
      <w:r w:rsidRPr="00CC6FF0">
        <w:fldChar w:fldCharType="separate"/>
      </w:r>
      <w:r w:rsidRPr="00CC6FF0">
        <w:t>3.11.5.11</w:t>
      </w:r>
      <w:r w:rsidRPr="00CC6FF0">
        <w:fldChar w:fldCharType="end"/>
      </w:r>
    </w:p>
    <w:p w14:paraId="7E9CB418" w14:textId="0045C777" w:rsidR="008E5A9B" w:rsidRPr="00CC6FF0" w:rsidRDefault="008E5A9B">
      <w:pPr>
        <w:pStyle w:val="Paragraphedeliste"/>
        <w:numPr>
          <w:ilvl w:val="0"/>
          <w:numId w:val="62"/>
        </w:numPr>
      </w:pPr>
      <w:r w:rsidRPr="00CC6FF0">
        <w:t>Sauvegarder. Voir §</w:t>
      </w:r>
      <w:r w:rsidRPr="00CC6FF0">
        <w:fldChar w:fldCharType="begin"/>
      </w:r>
      <w:r w:rsidRPr="00CC6FF0">
        <w:instrText xml:space="preserve"> REF _Ref232072988 \r \h </w:instrText>
      </w:r>
      <w:r w:rsidRPr="00CC6FF0">
        <w:fldChar w:fldCharType="separate"/>
      </w:r>
      <w:r w:rsidRPr="00CC6FF0">
        <w:t>3.11.5.10</w:t>
      </w:r>
      <w:r w:rsidRPr="00CC6FF0">
        <w:fldChar w:fldCharType="end"/>
      </w:r>
    </w:p>
    <w:p w14:paraId="1189EDD9" w14:textId="666268CA" w:rsidR="008E5A9B" w:rsidRPr="00CC6FF0" w:rsidRDefault="008E5A9B">
      <w:pPr>
        <w:pStyle w:val="Paragraphedeliste"/>
        <w:numPr>
          <w:ilvl w:val="0"/>
          <w:numId w:val="62"/>
        </w:numPr>
      </w:pPr>
      <w:r w:rsidRPr="00CC6FF0">
        <w:t>Sceller un permis feu. Voir §</w:t>
      </w:r>
      <w:r w:rsidRPr="00CC6FF0">
        <w:fldChar w:fldCharType="begin"/>
      </w:r>
      <w:r w:rsidRPr="00CC6FF0">
        <w:instrText xml:space="preserve"> REF _Ref232074573 \r \h </w:instrText>
      </w:r>
      <w:r w:rsidRPr="00CC6FF0">
        <w:fldChar w:fldCharType="separate"/>
      </w:r>
      <w:r w:rsidRPr="00CC6FF0">
        <w:t>3.11.5.7</w:t>
      </w:r>
      <w:r w:rsidRPr="00CC6FF0">
        <w:fldChar w:fldCharType="end"/>
      </w:r>
    </w:p>
    <w:p w14:paraId="616FAB4A" w14:textId="5E2872F2" w:rsidR="008E5A9B" w:rsidRPr="00CC6FF0" w:rsidRDefault="008E5A9B">
      <w:pPr>
        <w:pStyle w:val="Paragraphedeliste"/>
        <w:numPr>
          <w:ilvl w:val="0"/>
          <w:numId w:val="62"/>
        </w:numPr>
      </w:pPr>
      <w:r w:rsidRPr="00CC6FF0">
        <w:t>Supprimer. Voir §</w:t>
      </w:r>
      <w:r w:rsidRPr="00CC6FF0">
        <w:fldChar w:fldCharType="begin"/>
      </w:r>
      <w:r w:rsidRPr="00CC6FF0">
        <w:instrText xml:space="preserve"> REF _Ref232073004 \r \h </w:instrText>
      </w:r>
      <w:r w:rsidRPr="00CC6FF0">
        <w:fldChar w:fldCharType="separate"/>
      </w:r>
      <w:r w:rsidRPr="00CC6FF0">
        <w:t>3.11.5.13</w:t>
      </w:r>
      <w:r w:rsidRPr="00CC6FF0">
        <w:fldChar w:fldCharType="end"/>
      </w:r>
    </w:p>
    <w:p w14:paraId="25026854" w14:textId="7BE923C4" w:rsidR="009446C6" w:rsidRPr="00CC6FF0" w:rsidRDefault="008E5A9B">
      <w:pPr>
        <w:pStyle w:val="Paragraphedeliste"/>
        <w:numPr>
          <w:ilvl w:val="0"/>
          <w:numId w:val="62"/>
        </w:numPr>
        <w:rPr>
          <w:rStyle w:val="lev"/>
          <w:b w:val="0"/>
          <w:bCs w:val="0"/>
        </w:rPr>
      </w:pPr>
      <w:r w:rsidRPr="00CC6FF0">
        <w:t>Visualiser le PDF. Voir §</w:t>
      </w:r>
      <w:r w:rsidRPr="00CC6FF0">
        <w:fldChar w:fldCharType="begin"/>
      </w:r>
      <w:r w:rsidRPr="00CC6FF0">
        <w:instrText xml:space="preserve"> REF _Ref241252910 \r \h </w:instrText>
      </w:r>
      <w:r w:rsidRPr="00CC6FF0">
        <w:fldChar w:fldCharType="separate"/>
      </w:r>
      <w:r w:rsidRPr="00CC6FF0">
        <w:t>3.11.5.9</w:t>
      </w:r>
      <w:r w:rsidRPr="00CC6FF0">
        <w:fldChar w:fldCharType="end"/>
      </w:r>
    </w:p>
    <w:p w14:paraId="348838F0" w14:textId="77777777" w:rsidR="00516BCA" w:rsidRPr="00CC6FF0" w:rsidRDefault="00516BCA" w:rsidP="00516BCA">
      <w:pPr>
        <w:spacing w:before="0"/>
      </w:pPr>
    </w:p>
    <w:bookmarkStart w:id="1774" w:name="_Ref232074573"/>
    <w:bookmarkStart w:id="1775" w:name="_Ref232357016"/>
    <w:bookmarkEnd w:id="1766"/>
    <w:bookmarkEnd w:id="1767"/>
    <w:p w14:paraId="74A11375" w14:textId="4867647E" w:rsidR="002928E2" w:rsidRPr="00CC6FF0" w:rsidRDefault="006B0012" w:rsidP="002928E2">
      <w:pPr>
        <w:pStyle w:val="Titre4"/>
        <w:rPr>
          <w:szCs w:val="22"/>
        </w:rPr>
      </w:pPr>
      <w:r w:rsidRPr="00CC6FF0">
        <w:rPr>
          <w:szCs w:val="22"/>
        </w:rPr>
        <w:lastRenderedPageBreak/>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76" w:name="_Toc242209803"/>
      <w:r w:rsidR="00991C6A" w:rsidRPr="00CC6FF0">
        <w:rPr>
          <w:szCs w:val="22"/>
        </w:rPr>
        <w:t>SG06-CL6.11-PF</w:t>
      </w:r>
      <w:r w:rsidRPr="00CC6FF0">
        <w:rPr>
          <w:szCs w:val="22"/>
        </w:rPr>
        <w:fldChar w:fldCharType="end"/>
      </w:r>
      <w:r w:rsidR="002928E2" w:rsidRPr="00CC6FF0">
        <w:rPr>
          <w:szCs w:val="22"/>
        </w:rPr>
        <w:t>.</w:t>
      </w:r>
      <w:r w:rsidR="00375D2F" w:rsidRPr="00CC6FF0">
        <w:rPr>
          <w:szCs w:val="22"/>
        </w:rPr>
        <w:t>0</w:t>
      </w:r>
      <w:r w:rsidR="00916C90" w:rsidRPr="00CC6FF0">
        <w:rPr>
          <w:szCs w:val="22"/>
        </w:rPr>
        <w:t>7</w:t>
      </w:r>
      <w:r w:rsidR="00375D2F" w:rsidRPr="00CC6FF0">
        <w:rPr>
          <w:szCs w:val="22"/>
        </w:rPr>
        <w:t xml:space="preserve"> </w:t>
      </w:r>
      <w:r w:rsidR="002928E2" w:rsidRPr="00CC6FF0">
        <w:rPr>
          <w:szCs w:val="22"/>
        </w:rPr>
        <w:t>– Sceller un permis feu</w:t>
      </w:r>
      <w:bookmarkEnd w:id="1774"/>
      <w:bookmarkEnd w:id="1775"/>
      <w:bookmarkEnd w:id="1776"/>
    </w:p>
    <w:p w14:paraId="62746211" w14:textId="77777777" w:rsidR="002928E2" w:rsidRPr="00CC6FF0" w:rsidRDefault="002928E2" w:rsidP="002928E2">
      <w:r w:rsidRPr="00CC6FF0">
        <w:t>Cette fonctionnalité permet de sceller un permis feu :</w:t>
      </w:r>
    </w:p>
    <w:p w14:paraId="25E31C0A" w14:textId="77777777" w:rsidR="002928E2" w:rsidRPr="00CC6FF0" w:rsidRDefault="002928E2">
      <w:pPr>
        <w:pStyle w:val="Paragraphedeliste"/>
        <w:numPr>
          <w:ilvl w:val="0"/>
          <w:numId w:val="13"/>
        </w:numPr>
      </w:pPr>
      <w:r w:rsidRPr="00CC6FF0">
        <w:t>La suppression et la modification du permis feu ne sont plus autorisées,</w:t>
      </w:r>
    </w:p>
    <w:p w14:paraId="14B77AC3" w14:textId="067C7E37" w:rsidR="002928E2" w:rsidRPr="00CC6FF0" w:rsidRDefault="002928E2">
      <w:pPr>
        <w:pStyle w:val="Paragraphedeliste"/>
        <w:numPr>
          <w:ilvl w:val="0"/>
          <w:numId w:val="13"/>
        </w:numPr>
      </w:pPr>
      <w:r w:rsidRPr="00CC6FF0">
        <w:t xml:space="preserve">L’état du permis feu passe à </w:t>
      </w:r>
      <w:r w:rsidRPr="00CC6FF0">
        <w:fldChar w:fldCharType="begin"/>
      </w:r>
      <w:r w:rsidRPr="00CC6FF0">
        <w:instrText xml:space="preserve"> REF PF_ETAT_SCELLE \h </w:instrText>
      </w:r>
      <w:r w:rsidRPr="00CC6FF0">
        <w:fldChar w:fldCharType="separate"/>
      </w:r>
      <w:r w:rsidR="00991C6A" w:rsidRPr="00CC6FF0">
        <w:rPr>
          <w:sz w:val="16"/>
          <w:szCs w:val="14"/>
        </w:rPr>
        <w:t>PF_ETAT_SCELLE</w:t>
      </w:r>
      <w:r w:rsidRPr="00CC6FF0">
        <w:fldChar w:fldCharType="end"/>
      </w:r>
      <w:r w:rsidRPr="00CC6FF0">
        <w:t>.</w:t>
      </w:r>
    </w:p>
    <w:p w14:paraId="5DED371F" w14:textId="77777777" w:rsidR="002928E2" w:rsidRPr="00CC6FF0" w:rsidRDefault="002928E2" w:rsidP="00332DCF">
      <w:pPr>
        <w:rPr>
          <w:rStyle w:val="lev"/>
        </w:rPr>
      </w:pPr>
      <w:r w:rsidRPr="00CC6FF0">
        <w:rPr>
          <w:rStyle w:val="lev"/>
        </w:rPr>
        <w:t>Condition d’accès</w:t>
      </w:r>
    </w:p>
    <w:p w14:paraId="70688783" w14:textId="111C6B7B" w:rsidR="002928E2" w:rsidRPr="00CC6FF0" w:rsidRDefault="002928E2" w:rsidP="00843B5B">
      <w:r w:rsidRPr="00CC6FF0">
        <w:t xml:space="preserve">L’utilisateur sélectionne un permis feu dont l’état est </w:t>
      </w:r>
      <w:r w:rsidRPr="00CC6FF0">
        <w:fldChar w:fldCharType="begin"/>
      </w:r>
      <w:r w:rsidRPr="00CC6FF0">
        <w:instrText xml:space="preserve"> REF PF_ETAT_CREE \h </w:instrText>
      </w:r>
      <w:r w:rsidR="00843B5B" w:rsidRPr="00CC6FF0">
        <w:instrText xml:space="preserve"> \* MERGEFORMAT </w:instrText>
      </w:r>
      <w:r w:rsidRPr="00CC6FF0">
        <w:fldChar w:fldCharType="separate"/>
      </w:r>
      <w:r w:rsidR="00991C6A" w:rsidRPr="00CC6FF0">
        <w:rPr>
          <w:sz w:val="16"/>
          <w:szCs w:val="14"/>
        </w:rPr>
        <w:t>PF_ETAT_CREE</w:t>
      </w:r>
      <w:r w:rsidRPr="00CC6FF0">
        <w:fldChar w:fldCharType="end"/>
      </w:r>
      <w:r w:rsidRPr="00CC6FF0">
        <w:t>.</w:t>
      </w:r>
    </w:p>
    <w:p w14:paraId="193CACC7" w14:textId="77777777" w:rsidR="00843B5B" w:rsidRPr="00CC6FF0" w:rsidRDefault="00843B5B" w:rsidP="00332DCF">
      <w:pPr>
        <w:rPr>
          <w:rStyle w:val="lev"/>
        </w:rPr>
      </w:pPr>
      <w:r w:rsidRPr="00CC6FF0">
        <w:rPr>
          <w:rStyle w:val="lev"/>
        </w:rPr>
        <w:t>Interface – évènements / données de sortie</w:t>
      </w:r>
    </w:p>
    <w:p w14:paraId="17A0E0A9" w14:textId="535B97F6" w:rsidR="00843B5B" w:rsidRPr="00CC6FF0" w:rsidRDefault="00843B5B" w:rsidP="00843B5B">
      <w:r w:rsidRPr="00CC6FF0">
        <w:t xml:space="preserve">Si l’état du permis feu passe à </w:t>
      </w:r>
      <w:r w:rsidRPr="00CC6FF0">
        <w:fldChar w:fldCharType="begin"/>
      </w:r>
      <w:r w:rsidRPr="00CC6FF0">
        <w:instrText xml:space="preserve"> REF PF_ETAT_SCELLE \h </w:instrText>
      </w:r>
      <w:r w:rsidRPr="00CC6FF0">
        <w:fldChar w:fldCharType="separate"/>
      </w:r>
      <w:r w:rsidR="00991C6A" w:rsidRPr="00CC6FF0">
        <w:rPr>
          <w:sz w:val="16"/>
          <w:szCs w:val="14"/>
        </w:rPr>
        <w:t>PF_ETAT_SCELLE</w:t>
      </w:r>
      <w:r w:rsidRPr="00CC6FF0">
        <w:fldChar w:fldCharType="end"/>
      </w:r>
      <w:r w:rsidRPr="00CC6FF0">
        <w:t xml:space="preserve"> alors :</w:t>
      </w:r>
    </w:p>
    <w:p w14:paraId="11D75EEE" w14:textId="1B61A282" w:rsidR="00843B5B" w:rsidRPr="00CC6FF0" w:rsidRDefault="00843B5B">
      <w:pPr>
        <w:pStyle w:val="Paragraphedeliste"/>
        <w:numPr>
          <w:ilvl w:val="0"/>
          <w:numId w:val="14"/>
        </w:numPr>
      </w:pPr>
      <w:commentRangeStart w:id="1777"/>
      <w:r w:rsidRPr="00CC6FF0">
        <w:t xml:space="preserve">La notification </w:t>
      </w:r>
      <w:r w:rsidRPr="00CC6FF0">
        <w:fldChar w:fldCharType="begin"/>
      </w:r>
      <w:r w:rsidRPr="00CC6FF0">
        <w:instrText xml:space="preserve"> REF PF_NOTIF_CHANGE \h </w:instrText>
      </w:r>
      <w:r w:rsidRPr="00CC6FF0">
        <w:fldChar w:fldCharType="separate"/>
      </w:r>
      <w:r w:rsidR="00991C6A" w:rsidRPr="00CC6FF0">
        <w:rPr>
          <w:sz w:val="16"/>
          <w:szCs w:val="16"/>
        </w:rPr>
        <w:t>PF_NOTIF_CHANGE</w:t>
      </w:r>
      <w:r w:rsidRPr="00CC6FF0">
        <w:fldChar w:fldCharType="end"/>
      </w:r>
      <w:r w:rsidRPr="00CC6FF0">
        <w:t xml:space="preserve"> permet d’en informer le système,</w:t>
      </w:r>
      <w:commentRangeEnd w:id="1777"/>
      <w:r w:rsidR="002E5B1B" w:rsidRPr="00CC6FF0">
        <w:rPr>
          <w:rStyle w:val="Marquedecommentaire"/>
          <w:sz w:val="22"/>
          <w:szCs w:val="20"/>
        </w:rPr>
        <w:commentReference w:id="1777"/>
      </w:r>
    </w:p>
    <w:p w14:paraId="0E619865" w14:textId="533395CA" w:rsidR="00843B5B" w:rsidRPr="00CC6FF0" w:rsidRDefault="00843B5B">
      <w:pPr>
        <w:pStyle w:val="Paragraphedeliste"/>
        <w:numPr>
          <w:ilvl w:val="0"/>
          <w:numId w:val="14"/>
        </w:numPr>
      </w:pPr>
      <w:r w:rsidRPr="00CC6FF0">
        <w:t xml:space="preserve">Exécution en tâche de fond la fonction </w:t>
      </w:r>
      <w:r w:rsidRPr="00CC6FF0">
        <w:fldChar w:fldCharType="begin"/>
      </w:r>
      <w:r w:rsidRPr="00CC6FF0">
        <w:instrText xml:space="preserve"> REF _Ref232092262 \h </w:instrText>
      </w:r>
      <w:r w:rsidRPr="00CC6FF0">
        <w:fldChar w:fldCharType="separate"/>
      </w:r>
      <w:r w:rsidR="00991C6A" w:rsidRPr="00CC6FF0">
        <w:rPr>
          <w:szCs w:val="22"/>
        </w:rPr>
        <w:t>SG06-CL6.11-PF.S02 – Générer un permis feu au format PDF</w:t>
      </w:r>
      <w:r w:rsidRPr="00CC6FF0">
        <w:fldChar w:fldCharType="end"/>
      </w:r>
      <w:r w:rsidRPr="00CC6FF0">
        <w:t>.</w:t>
      </w:r>
    </w:p>
    <w:p w14:paraId="70A3A7CA" w14:textId="77777777" w:rsidR="002928E2" w:rsidRPr="00CC6FF0" w:rsidRDefault="002928E2" w:rsidP="00332DCF">
      <w:pPr>
        <w:rPr>
          <w:rStyle w:val="lev"/>
        </w:rPr>
      </w:pPr>
      <w:r w:rsidRPr="00CC6FF0">
        <w:rPr>
          <w:rStyle w:val="lev"/>
        </w:rPr>
        <w:t>Cinématique</w:t>
      </w:r>
    </w:p>
    <w:p w14:paraId="31294C5F" w14:textId="77777777" w:rsidR="00EF2BD0" w:rsidRPr="00CC6FF0" w:rsidRDefault="00EF2BD0" w:rsidP="00EF2BD0">
      <w:pPr>
        <w:spacing w:before="0"/>
      </w:pPr>
    </w:p>
    <w:tbl>
      <w:tblPr>
        <w:tblStyle w:val="TableauListe3-Accentuation5"/>
        <w:tblW w:w="10485" w:type="dxa"/>
        <w:tblLook w:val="04A0" w:firstRow="1" w:lastRow="0" w:firstColumn="1" w:lastColumn="0" w:noHBand="0" w:noVBand="1"/>
      </w:tblPr>
      <w:tblGrid>
        <w:gridCol w:w="730"/>
        <w:gridCol w:w="9755"/>
      </w:tblGrid>
      <w:tr w:rsidR="000B4445" w:rsidRPr="00CC6FF0" w14:paraId="387401E5" w14:textId="77777777" w:rsidTr="004A616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5168E259" w14:textId="77777777" w:rsidR="000B4445" w:rsidRPr="00CC6FF0" w:rsidRDefault="000B4445" w:rsidP="000B4445">
            <w:pPr>
              <w:spacing w:before="0"/>
              <w:jc w:val="center"/>
              <w:rPr>
                <w:rFonts w:cs="Tahoma"/>
                <w:sz w:val="18"/>
                <w:szCs w:val="18"/>
              </w:rPr>
            </w:pPr>
            <w:r w:rsidRPr="00CC6FF0">
              <w:rPr>
                <w:rFonts w:cs="Tahoma"/>
                <w:sz w:val="18"/>
                <w:szCs w:val="18"/>
              </w:rPr>
              <w:t>Etape</w:t>
            </w:r>
          </w:p>
        </w:tc>
        <w:tc>
          <w:tcPr>
            <w:tcW w:w="9755" w:type="dxa"/>
          </w:tcPr>
          <w:p w14:paraId="5082794B" w14:textId="77777777" w:rsidR="000B4445" w:rsidRPr="00CC6FF0" w:rsidRDefault="000B4445" w:rsidP="0021783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0B4445" w:rsidRPr="00CC6FF0" w14:paraId="003C9C7B"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5798B40" w14:textId="7C11865E" w:rsidR="000B4445" w:rsidRPr="00CC6FF0" w:rsidRDefault="000B4445" w:rsidP="000B4445">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77A0C74" w14:textId="77777777" w:rsidR="000B4445" w:rsidRPr="00CC6FF0" w:rsidRDefault="000B4445" w:rsidP="0021783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Permis feu depuis l'IHM de supervision.</w:t>
            </w:r>
          </w:p>
        </w:tc>
      </w:tr>
      <w:tr w:rsidR="00546F98" w:rsidRPr="00CC6FF0" w14:paraId="47ACC0ED"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304BC219" w14:textId="4D52BD87"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BDC260D" w14:textId="7D0640D1"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Il sélectionne un permis feu dans la liste des permis feu : affichage du panneau de détail correspondant</w:t>
            </w:r>
          </w:p>
        </w:tc>
      </w:tr>
      <w:tr w:rsidR="00546F98" w:rsidRPr="00CC6FF0" w14:paraId="75697B63"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97215D8" w14:textId="2E2BB2F5"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0E3921F" w14:textId="16E15DE8"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Depuis le panneau de détail, il sélectionne l’action </w:t>
            </w:r>
            <w:r w:rsidRPr="00CC6FF0">
              <w:rPr>
                <w:rFonts w:cs="Tahoma"/>
                <w:color w:val="222222"/>
                <w:sz w:val="18"/>
                <w:szCs w:val="18"/>
              </w:rPr>
              <w:fldChar w:fldCharType="begin"/>
            </w:r>
            <w:r w:rsidRPr="00CC6FF0">
              <w:rPr>
                <w:rFonts w:cs="Tahoma"/>
                <w:color w:val="222222"/>
                <w:sz w:val="18"/>
                <w:szCs w:val="18"/>
              </w:rPr>
              <w:instrText xml:space="preserve"> REF PF_ACTION_SCELLER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PF_ACTION_SCELLER</w:t>
            </w:r>
            <w:r w:rsidRPr="00CC6FF0">
              <w:rPr>
                <w:rFonts w:cs="Tahoma"/>
                <w:color w:val="222222"/>
                <w:sz w:val="18"/>
                <w:szCs w:val="18"/>
              </w:rPr>
              <w:fldChar w:fldCharType="end"/>
            </w:r>
            <w:r w:rsidRPr="00CC6FF0">
              <w:rPr>
                <w:rFonts w:cs="Tahoma"/>
                <w:color w:val="222222"/>
                <w:sz w:val="18"/>
                <w:szCs w:val="18"/>
              </w:rPr>
              <w:t>.</w:t>
            </w:r>
          </w:p>
        </w:tc>
      </w:tr>
      <w:tr w:rsidR="00546F98" w:rsidRPr="00CC6FF0" w14:paraId="525F8268"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6AAF73C8" w14:textId="57DC1547"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04 </w:t>
            </w:r>
            <w:r w:rsidRPr="00CC6FF0">
              <w:rPr>
                <w:rFonts w:ascii="Segoe UI Emoji" w:hAnsi="Segoe UI Emoji" w:cs="Tahoma"/>
                <w:b w:val="0"/>
                <w:bCs w:val="0"/>
                <w:color w:val="BFBFBF" w:themeColor="background1" w:themeShade="BF"/>
                <w:sz w:val="18"/>
                <w:szCs w:val="18"/>
              </w:rPr>
              <w:t>⏸</w:t>
            </w:r>
          </w:p>
        </w:tc>
        <w:tc>
          <w:tcPr>
            <w:tcW w:w="9755" w:type="dxa"/>
          </w:tcPr>
          <w:p w14:paraId="713CC3DF" w14:textId="5EDC4626"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 demande de confirmation </w:t>
            </w:r>
            <w:r w:rsidRPr="00CC6FF0">
              <w:rPr>
                <w:rFonts w:cs="Tahoma"/>
                <w:color w:val="222222"/>
                <w:sz w:val="18"/>
                <w:szCs w:val="18"/>
              </w:rPr>
              <w:fldChar w:fldCharType="begin"/>
            </w:r>
            <w:r w:rsidRPr="00CC6FF0">
              <w:rPr>
                <w:rFonts w:cs="Tahoma"/>
                <w:color w:val="222222"/>
                <w:sz w:val="18"/>
                <w:szCs w:val="18"/>
              </w:rPr>
              <w:instrText xml:space="preserve"> REF PF_MSG_CONFIRM_SCELLER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sz w:val="18"/>
                <w:szCs w:val="18"/>
              </w:rPr>
              <w:t>PF_MSG_CONFIRM_SCELLER</w:t>
            </w:r>
            <w:r w:rsidRPr="00CC6FF0">
              <w:rPr>
                <w:rFonts w:cs="Tahoma"/>
                <w:color w:val="222222"/>
                <w:sz w:val="18"/>
                <w:szCs w:val="18"/>
              </w:rPr>
              <w:fldChar w:fldCharType="end"/>
            </w:r>
            <w:r w:rsidRPr="00CC6FF0">
              <w:rPr>
                <w:rFonts w:cs="Tahoma"/>
                <w:color w:val="222222"/>
                <w:sz w:val="18"/>
                <w:szCs w:val="18"/>
              </w:rPr>
              <w:t xml:space="preserve"> s’affiche.</w:t>
            </w:r>
          </w:p>
          <w:p w14:paraId="4333284A" w14:textId="77777777"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de la confirmation de l’utilisateur</w:t>
            </w:r>
          </w:p>
          <w:p w14:paraId="1C9D767A" w14:textId="6AF3D874"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 l’utilisateur confirme sa demande alors </w:t>
            </w:r>
            <w:r w:rsidRPr="00CC6FF0">
              <w:sym w:font="Wingdings" w:char="F0E8"/>
            </w:r>
            <w:r w:rsidRPr="00CC6FF0">
              <w:t xml:space="preserve">05 </w:t>
            </w:r>
          </w:p>
          <w:p w14:paraId="5FD6E6C2" w14:textId="2468AA5D"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Sinon </w:t>
            </w:r>
            <w:r w:rsidRPr="00CC6FF0">
              <w:rPr>
                <w:b/>
                <w:bCs/>
              </w:rPr>
              <w:t>FIN</w:t>
            </w:r>
            <w:r w:rsidRPr="00CC6FF0">
              <w:t xml:space="preserve"> des traitements</w:t>
            </w:r>
          </w:p>
        </w:tc>
      </w:tr>
      <w:tr w:rsidR="00546F98" w:rsidRPr="00CC6FF0" w14:paraId="4F5DDAD6"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51AB922" w14:textId="4FAB3E13" w:rsidR="00546F98" w:rsidRPr="00CC6FF0" w:rsidRDefault="00546F98" w:rsidP="00546F98">
            <w:pPr>
              <w:tabs>
                <w:tab w:val="center" w:pos="257"/>
              </w:tabs>
              <w:spacing w:before="0"/>
              <w:jc w:val="center"/>
              <w:rPr>
                <w:rFonts w:cs="Tahoma"/>
                <w:b w:val="0"/>
                <w:bCs w:val="0"/>
                <w:sz w:val="18"/>
                <w:szCs w:val="18"/>
              </w:rPr>
            </w:pPr>
            <w:r w:rsidRPr="00CC6FF0">
              <w:rPr>
                <w:rFonts w:cs="Tahoma"/>
                <w:b w:val="0"/>
                <w:bCs w:val="0"/>
                <w:sz w:val="18"/>
                <w:szCs w:val="18"/>
              </w:rPr>
              <w:t xml:space="preserve">05 </w:t>
            </w:r>
            <w:r w:rsidRPr="00CC6FF0">
              <w:rPr>
                <w:rFonts w:ascii="Segoe UI Emoji" w:hAnsi="Segoe UI Emoji" w:cs="Tahoma"/>
                <w:b w:val="0"/>
                <w:bCs w:val="0"/>
                <w:color w:val="BFBFBF" w:themeColor="background1" w:themeShade="BF"/>
                <w:sz w:val="18"/>
                <w:szCs w:val="18"/>
              </w:rPr>
              <w:t>↔</w:t>
            </w:r>
          </w:p>
        </w:tc>
        <w:tc>
          <w:tcPr>
            <w:tcW w:w="9755" w:type="dxa"/>
          </w:tcPr>
          <w:p w14:paraId="0A8EBD16" w14:textId="0B1E6753"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Vérifier si l’utilisateur possède le droit de créer des commandes programmées via la fonction </w:t>
            </w:r>
            <w:r w:rsidRPr="00CC6FF0">
              <w:rPr>
                <w:rFonts w:cs="Tahoma"/>
                <w:color w:val="222222"/>
                <w:sz w:val="18"/>
                <w:szCs w:val="18"/>
              </w:rPr>
              <w:fldChar w:fldCharType="begin"/>
            </w:r>
            <w:r w:rsidRPr="00CC6FF0">
              <w:rPr>
                <w:rFonts w:cs="Tahoma"/>
                <w:color w:val="222222"/>
                <w:sz w:val="18"/>
                <w:szCs w:val="18"/>
              </w:rPr>
              <w:instrText xml:space="preserve"> REF FCT_CREATION_CMDP_AUTORISEE \h  \* MERGEFORMAT </w:instrText>
            </w:r>
            <w:r w:rsidRPr="00CC6FF0">
              <w:rPr>
                <w:rFonts w:cs="Tahoma"/>
                <w:color w:val="222222"/>
                <w:sz w:val="18"/>
                <w:szCs w:val="18"/>
              </w:rPr>
            </w:r>
            <w:r w:rsidRPr="00CC6FF0">
              <w:rPr>
                <w:rFonts w:cs="Tahoma"/>
                <w:color w:val="222222"/>
                <w:sz w:val="18"/>
                <w:szCs w:val="18"/>
              </w:rPr>
              <w:fldChar w:fldCharType="end"/>
            </w:r>
            <w:r w:rsidRPr="00CC6FF0">
              <w:rPr>
                <w:rFonts w:cs="Tahoma"/>
                <w:color w:val="222222"/>
                <w:sz w:val="18"/>
                <w:szCs w:val="18"/>
              </w:rPr>
              <w:t> :</w:t>
            </w:r>
          </w:p>
          <w:p w14:paraId="20F89DAE" w14:textId="397A8B14"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rPr>
                <w:color w:val="222222"/>
              </w:rPr>
            </w:pPr>
            <w:r w:rsidRPr="00CC6FF0">
              <w:t xml:space="preserve">Si l’utilisateur possède ce droit alors </w:t>
            </w:r>
            <w:r w:rsidRPr="00CC6FF0">
              <w:sym w:font="Wingdings" w:char="F0E8"/>
            </w:r>
            <w:r w:rsidRPr="00CC6FF0">
              <w:t>06</w:t>
            </w:r>
          </w:p>
          <w:p w14:paraId="7CC5E7E3" w14:textId="2CCDC864"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rPr>
                <w:color w:val="222222"/>
              </w:rPr>
            </w:pPr>
            <w:r w:rsidRPr="00CC6FF0">
              <w:t xml:space="preserve">Sinon </w:t>
            </w:r>
            <w:r w:rsidRPr="00CC6FF0">
              <w:rPr>
                <w:b/>
                <w:bCs/>
              </w:rPr>
              <w:t>FIN</w:t>
            </w:r>
            <w:r w:rsidRPr="00CC6FF0">
              <w:t xml:space="preserve"> des traitements</w:t>
            </w:r>
          </w:p>
        </w:tc>
      </w:tr>
      <w:tr w:rsidR="00546F98" w:rsidRPr="00CC6FF0" w14:paraId="0C2299B2"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5EA128D2" w14:textId="7EC11B2B" w:rsidR="00546F98" w:rsidRPr="00CC6FF0" w:rsidRDefault="00546F98" w:rsidP="00546F98">
            <w:pPr>
              <w:spacing w:before="0"/>
              <w:jc w:val="center"/>
              <w:rPr>
                <w:rFonts w:ascii="Segoe UI Emoji" w:hAnsi="Segoe UI Emoji" w:cs="Tahoma"/>
                <w:b w:val="0"/>
                <w:bCs w:val="0"/>
                <w:color w:val="BFBFBF" w:themeColor="background1" w:themeShade="BF"/>
                <w:sz w:val="18"/>
                <w:szCs w:val="18"/>
              </w:rPr>
            </w:pPr>
            <w:r w:rsidRPr="00CC6FF0">
              <w:rPr>
                <w:rFonts w:cs="Tahoma"/>
                <w:b w:val="0"/>
                <w:bCs w:val="0"/>
                <w:sz w:val="18"/>
                <w:szCs w:val="18"/>
              </w:rPr>
              <w:t xml:space="preserve">06 </w:t>
            </w:r>
            <w:r w:rsidRPr="00CC6FF0">
              <w:rPr>
                <w:rFonts w:ascii="Segoe UI Emoji" w:hAnsi="Segoe UI Emoji" w:cs="Tahoma"/>
                <w:b w:val="0"/>
                <w:bCs w:val="0"/>
                <w:color w:val="BFBFBF" w:themeColor="background1" w:themeShade="BF"/>
                <w:sz w:val="18"/>
                <w:szCs w:val="18"/>
              </w:rPr>
              <w:t>↔</w:t>
            </w:r>
          </w:p>
        </w:tc>
        <w:tc>
          <w:tcPr>
            <w:tcW w:w="9755" w:type="dxa"/>
          </w:tcPr>
          <w:p w14:paraId="2D98D377" w14:textId="5592C502"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S’il n’y a aucun élément associé au permis feu alors </w:t>
            </w:r>
            <w:r w:rsidRPr="00CC6FF0">
              <w:sym w:font="Wingdings" w:char="F0E8"/>
            </w:r>
            <w:r w:rsidRPr="00CC6FF0">
              <w:t>09</w:t>
            </w:r>
          </w:p>
          <w:p w14:paraId="5AF535ED" w14:textId="2AC25D3E"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Sinon </w:t>
            </w:r>
            <w:r w:rsidRPr="00CC6FF0">
              <w:sym w:font="Wingdings" w:char="F0E8"/>
            </w:r>
            <w:r w:rsidRPr="00CC6FF0">
              <w:t>07</w:t>
            </w:r>
          </w:p>
        </w:tc>
      </w:tr>
      <w:tr w:rsidR="00546F98" w:rsidRPr="00CC6FF0" w14:paraId="2A1DE2E4"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66EF7EA" w14:textId="513C3A74" w:rsidR="00546F98" w:rsidRPr="00CC6FF0" w:rsidRDefault="00546F98" w:rsidP="00546F98">
            <w:pPr>
              <w:spacing w:before="0"/>
              <w:jc w:val="center"/>
              <w:rPr>
                <w:rFonts w:ascii="Segoe UI Emoji" w:hAnsi="Segoe UI Emoji" w:cs="Tahoma"/>
                <w:b w:val="0"/>
                <w:bCs w:val="0"/>
                <w:color w:val="BFBFBF" w:themeColor="background1" w:themeShade="BF"/>
                <w:sz w:val="18"/>
                <w:szCs w:val="18"/>
              </w:rPr>
            </w:pPr>
            <w:r w:rsidRPr="00CC6FF0">
              <w:rPr>
                <w:rFonts w:cs="Tahoma"/>
                <w:b w:val="0"/>
                <w:bCs w:val="0"/>
                <w:sz w:val="18"/>
                <w:szCs w:val="18"/>
              </w:rPr>
              <w:t>07</w:t>
            </w:r>
            <w:r w:rsidRPr="00CC6FF0">
              <w:rPr>
                <w:rFonts w:ascii="Segoe UI Emoji" w:hAnsi="Segoe UI Emoji" w:cs="Tahoma"/>
                <w:b w:val="0"/>
                <w:bCs w:val="0"/>
                <w:color w:val="BFBFBF" w:themeColor="background1" w:themeShade="BF"/>
                <w:sz w:val="18"/>
                <w:szCs w:val="18"/>
              </w:rPr>
              <w:t>⏸</w:t>
            </w:r>
          </w:p>
        </w:tc>
        <w:tc>
          <w:tcPr>
            <w:tcW w:w="9755" w:type="dxa"/>
          </w:tcPr>
          <w:p w14:paraId="57D3483C" w14:textId="286E9DFD" w:rsidR="00546F98" w:rsidRPr="00CC6FF0" w:rsidRDefault="00546F98" w:rsidP="00546F98">
            <w:pPr>
              <w:pStyle w:val="Contenutableauretrait2"/>
              <w:numPr>
                <w:ilvl w:val="0"/>
                <w:numId w:val="0"/>
              </w:numPr>
              <w:cnfStyle w:val="000000100000" w:firstRow="0" w:lastRow="0" w:firstColumn="0" w:lastColumn="0" w:oddVBand="0" w:evenVBand="0" w:oddHBand="1" w:evenHBand="0" w:firstRowFirstColumn="0" w:firstRowLastColumn="0" w:lastRowFirstColumn="0" w:lastRowLastColumn="0"/>
            </w:pPr>
            <w:r w:rsidRPr="00CC6FF0">
              <w:t xml:space="preserve">La demande de création des commandes programmées </w:t>
            </w:r>
            <w:r w:rsidRPr="00CC6FF0">
              <w:fldChar w:fldCharType="begin"/>
            </w:r>
            <w:r w:rsidRPr="00CC6FF0">
              <w:instrText xml:space="preserve"> REF PF_MSG_CONFIRM_CMDP_CREATION \h  \* MERGEFORMAT </w:instrText>
            </w:r>
            <w:r w:rsidRPr="00CC6FF0">
              <w:fldChar w:fldCharType="separate"/>
            </w:r>
            <w:r w:rsidRPr="00CC6FF0">
              <w:t>PF_MSG_CONFIRM_CMDP_CREATION</w:t>
            </w:r>
            <w:r w:rsidRPr="00CC6FF0">
              <w:fldChar w:fldCharType="end"/>
            </w:r>
            <w:r w:rsidRPr="00CC6FF0">
              <w:t xml:space="preserve"> s’affiche.</w:t>
            </w:r>
          </w:p>
          <w:p w14:paraId="5F871D9B" w14:textId="1A7A80AE"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i/>
                <w:iCs/>
                <w:color w:val="ED7D31" w:themeColor="accent2"/>
                <w:sz w:val="18"/>
                <w:szCs w:val="18"/>
              </w:rPr>
            </w:pPr>
            <w:r w:rsidRPr="00CC6FF0">
              <w:rPr>
                <w:rFonts w:cs="Tahoma"/>
                <w:i/>
                <w:iCs/>
                <w:color w:val="ED7D31" w:themeColor="accent2"/>
                <w:sz w:val="18"/>
                <w:szCs w:val="18"/>
              </w:rPr>
              <w:t>Attente de la confirmation de l’utilisateur</w:t>
            </w:r>
          </w:p>
          <w:p w14:paraId="5D87AE28" w14:textId="3DC7100A"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pPr>
            <w:r w:rsidRPr="00CC6FF0">
              <w:t xml:space="preserve">Si l’utilisateur confirme la demande de création alors poursuite </w:t>
            </w:r>
            <w:r w:rsidRPr="00CC6FF0">
              <w:sym w:font="Wingdings" w:char="F0E8"/>
            </w:r>
            <w:r w:rsidRPr="00CC6FF0">
              <w:t>08</w:t>
            </w:r>
          </w:p>
          <w:p w14:paraId="39310F1F" w14:textId="4B1897DE"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pPr>
            <w:r w:rsidRPr="00CC6FF0">
              <w:t xml:space="preserve">Sinon, poursuite </w:t>
            </w:r>
            <w:r w:rsidRPr="00CC6FF0">
              <w:sym w:font="Wingdings" w:char="F0E8"/>
            </w:r>
            <w:r w:rsidRPr="00CC6FF0">
              <w:t>09</w:t>
            </w:r>
          </w:p>
        </w:tc>
      </w:tr>
      <w:tr w:rsidR="00546F98" w:rsidRPr="00CC6FF0" w14:paraId="03826D6F"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57961B5F" w14:textId="236D7A03"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08 </w:t>
            </w:r>
            <w:r w:rsidRPr="00CC6FF0">
              <w:rPr>
                <w:rFonts w:cs="Tahoma"/>
                <w:b w:val="0"/>
                <w:bCs w:val="0"/>
                <w:color w:val="BFBFBF" w:themeColor="background1" w:themeShade="BF"/>
                <w:sz w:val="18"/>
                <w:szCs w:val="18"/>
              </w:rPr>
              <w:sym w:font="Wingdings" w:char="F0E2"/>
            </w:r>
          </w:p>
        </w:tc>
        <w:tc>
          <w:tcPr>
            <w:tcW w:w="9755" w:type="dxa"/>
          </w:tcPr>
          <w:p w14:paraId="33D1ACF3" w14:textId="117131E0"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Création des commandes programmées en appelant la fonction </w:t>
            </w:r>
            <w:r w:rsidRPr="00CC6FF0">
              <w:rPr>
                <w:rFonts w:cs="Tahoma"/>
                <w:sz w:val="18"/>
                <w:szCs w:val="18"/>
              </w:rPr>
              <w:fldChar w:fldCharType="begin"/>
            </w:r>
            <w:r w:rsidRPr="00CC6FF0">
              <w:rPr>
                <w:rFonts w:cs="Tahoma"/>
                <w:sz w:val="18"/>
                <w:szCs w:val="18"/>
              </w:rPr>
              <w:instrText xml:space="preserve"> REF FCT_CREER_CMDP \h  \* MERGEFORMAT </w:instrText>
            </w:r>
            <w:r w:rsidRPr="00CC6FF0">
              <w:rPr>
                <w:rFonts w:cs="Tahoma"/>
                <w:sz w:val="18"/>
                <w:szCs w:val="18"/>
              </w:rPr>
            </w:r>
            <w:r w:rsidRPr="00CC6FF0">
              <w:rPr>
                <w:rFonts w:cs="Tahoma"/>
                <w:sz w:val="18"/>
                <w:szCs w:val="18"/>
              </w:rPr>
              <w:fldChar w:fldCharType="end"/>
            </w:r>
            <w:r w:rsidRPr="00CC6FF0">
              <w:rPr>
                <w:rFonts w:cs="Tahoma"/>
                <w:sz w:val="18"/>
                <w:szCs w:val="18"/>
              </w:rPr>
              <w:t>.</w:t>
            </w:r>
          </w:p>
          <w:p w14:paraId="50C70670" w14:textId="69B9C2E3"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 la création s’est bien passée alors poursuite </w:t>
            </w:r>
            <w:r w:rsidRPr="00CC6FF0">
              <w:sym w:font="Wingdings" w:char="F0E8"/>
            </w:r>
            <w:r w:rsidRPr="00CC6FF0">
              <w:t>09</w:t>
            </w:r>
          </w:p>
          <w:p w14:paraId="17752112" w14:textId="3E930650"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Sinon, l’utilisateur est informé par l’affichage du message d’erreur </w:t>
            </w:r>
            <w:r w:rsidRPr="00CC6FF0">
              <w:fldChar w:fldCharType="begin"/>
            </w:r>
            <w:r w:rsidRPr="00CC6FF0">
              <w:instrText xml:space="preserve"> REF PF_MSG_ERR_CMDP_CREATION \h  \* MERGEFORMAT </w:instrText>
            </w:r>
            <w:r w:rsidRPr="00CC6FF0">
              <w:fldChar w:fldCharType="separate"/>
            </w:r>
            <w:r w:rsidRPr="00CC6FF0">
              <w:t>PF_MSG_ERR_CMDP_CREATION</w:t>
            </w:r>
            <w:r w:rsidRPr="00CC6FF0">
              <w:fldChar w:fldCharType="end"/>
            </w:r>
            <w:r w:rsidRPr="00CC6FF0">
              <w:t xml:space="preserve"> puis </w:t>
            </w:r>
            <w:r w:rsidRPr="00CC6FF0">
              <w:rPr>
                <w:b/>
                <w:bCs/>
              </w:rPr>
              <w:t>FIN</w:t>
            </w:r>
            <w:r w:rsidRPr="00CC6FF0">
              <w:t xml:space="preserve"> des traitements</w:t>
            </w:r>
          </w:p>
        </w:tc>
      </w:tr>
      <w:tr w:rsidR="00546F98" w:rsidRPr="00CC6FF0" w14:paraId="7E06E3B3"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DACF026" w14:textId="0ED8CA3A"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09 </w:t>
            </w:r>
            <w:r w:rsidRPr="00CC6FF0">
              <w:rPr>
                <w:rFonts w:cs="Tahoma"/>
                <w:b w:val="0"/>
                <w:bCs w:val="0"/>
                <w:color w:val="BFBFBF" w:themeColor="background1" w:themeShade="BF"/>
                <w:sz w:val="18"/>
                <w:szCs w:val="18"/>
              </w:rPr>
              <w:sym w:font="Wingdings" w:char="F0E2"/>
            </w:r>
          </w:p>
        </w:tc>
        <w:tc>
          <w:tcPr>
            <w:tcW w:w="9755" w:type="dxa"/>
          </w:tcPr>
          <w:p w14:paraId="5BCFD6DD" w14:textId="2965FDC9"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Le système met à jour l’état du permis feu à </w:t>
            </w:r>
            <w:r w:rsidRPr="00CC6FF0">
              <w:rPr>
                <w:rFonts w:cs="Tahoma"/>
                <w:sz w:val="18"/>
                <w:szCs w:val="18"/>
              </w:rPr>
              <w:fldChar w:fldCharType="begin"/>
            </w:r>
            <w:r w:rsidRPr="00CC6FF0">
              <w:rPr>
                <w:rFonts w:cs="Tahoma"/>
                <w:sz w:val="18"/>
                <w:szCs w:val="18"/>
              </w:rPr>
              <w:instrText xml:space="preserve"> REF PF_ETAT_SCELLE \h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t>PF_ETAT_SCELLE</w:t>
            </w:r>
            <w:r w:rsidRPr="00CC6FF0">
              <w:rPr>
                <w:rFonts w:cs="Tahoma"/>
                <w:sz w:val="18"/>
                <w:szCs w:val="18"/>
              </w:rPr>
              <w:fldChar w:fldCharType="end"/>
            </w:r>
            <w:r w:rsidRPr="00CC6FF0">
              <w:rPr>
                <w:rFonts w:cs="Tahoma"/>
                <w:sz w:val="18"/>
                <w:szCs w:val="18"/>
              </w:rPr>
              <w:t>.</w:t>
            </w:r>
          </w:p>
          <w:p w14:paraId="4F72B141" w14:textId="48C5CFE0"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S’il y a une erreur lors du changement d’état, alors l’utilisateur est informé de l’abandon des traitements via le message d’erreur </w:t>
            </w:r>
            <w:r w:rsidRPr="00CC6FF0">
              <w:rPr>
                <w:rFonts w:cs="Tahoma"/>
                <w:sz w:val="18"/>
                <w:szCs w:val="18"/>
              </w:rPr>
              <w:fldChar w:fldCharType="begin"/>
            </w:r>
            <w:r w:rsidRPr="00CC6FF0">
              <w:rPr>
                <w:rFonts w:cs="Tahoma"/>
                <w:sz w:val="18"/>
                <w:szCs w:val="18"/>
              </w:rPr>
              <w:instrText xml:space="preserve"> REF PF_MSG_ERR_SCELLER \h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t>PF_MSG_ERR_SCELLER</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546F98" w:rsidRPr="00CC6FF0" w14:paraId="301713B6"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695A491B" w14:textId="254705EE"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96B2FD6" w14:textId="77777777"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778" w:name="_Ref232085655"/>
    <w:p w14:paraId="588D601B" w14:textId="7363A33E"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79" w:name="_Toc242209804"/>
      <w:r w:rsidR="00991C6A" w:rsidRPr="00CC6FF0">
        <w:rPr>
          <w:szCs w:val="22"/>
        </w:rPr>
        <w:t>SG06-CL6.11-PF</w:t>
      </w:r>
      <w:r w:rsidRPr="00CC6FF0">
        <w:rPr>
          <w:szCs w:val="22"/>
        </w:rPr>
        <w:fldChar w:fldCharType="end"/>
      </w:r>
      <w:r w:rsidR="002928E2" w:rsidRPr="00CC6FF0">
        <w:rPr>
          <w:szCs w:val="22"/>
        </w:rPr>
        <w:t>.</w:t>
      </w:r>
      <w:r w:rsidR="00375D2F" w:rsidRPr="00CC6FF0">
        <w:rPr>
          <w:szCs w:val="22"/>
        </w:rPr>
        <w:t>0</w:t>
      </w:r>
      <w:r w:rsidR="00916C90" w:rsidRPr="00CC6FF0">
        <w:rPr>
          <w:szCs w:val="22"/>
        </w:rPr>
        <w:t>8</w:t>
      </w:r>
      <w:r w:rsidR="00375D2F" w:rsidRPr="00CC6FF0">
        <w:rPr>
          <w:szCs w:val="22"/>
        </w:rPr>
        <w:t xml:space="preserve"> </w:t>
      </w:r>
      <w:r w:rsidR="002928E2" w:rsidRPr="00CC6FF0">
        <w:rPr>
          <w:szCs w:val="22"/>
        </w:rPr>
        <w:t>– Générer le PDF d’un permis feu</w:t>
      </w:r>
      <w:bookmarkEnd w:id="1778"/>
      <w:bookmarkEnd w:id="1779"/>
    </w:p>
    <w:p w14:paraId="42ACDCF3" w14:textId="77777777" w:rsidR="002928E2" w:rsidRPr="00CC6FF0" w:rsidRDefault="002928E2" w:rsidP="002928E2">
      <w:r w:rsidRPr="00CC6FF0">
        <w:t>Cette fonctionnalité permet de générer le fichier PDF d’un permis feu sur demande d’un utilisateur.</w:t>
      </w:r>
    </w:p>
    <w:p w14:paraId="7CA53AC1" w14:textId="77777777" w:rsidR="002928E2" w:rsidRPr="00CC6FF0" w:rsidRDefault="002928E2" w:rsidP="00332DCF">
      <w:pPr>
        <w:rPr>
          <w:rStyle w:val="lev"/>
        </w:rPr>
      </w:pPr>
      <w:r w:rsidRPr="00CC6FF0">
        <w:rPr>
          <w:rStyle w:val="lev"/>
        </w:rPr>
        <w:t>Conditions d’accès</w:t>
      </w:r>
    </w:p>
    <w:p w14:paraId="69CBEE34" w14:textId="77777777" w:rsidR="002928E2" w:rsidRPr="00CC6FF0" w:rsidRDefault="002928E2" w:rsidP="002928E2">
      <w:r w:rsidRPr="00CC6FF0">
        <w:lastRenderedPageBreak/>
        <w:t>L’utilisateur sélectionne un permis feu.</w:t>
      </w:r>
    </w:p>
    <w:p w14:paraId="4F7E36E7" w14:textId="77777777" w:rsidR="002928E2" w:rsidRPr="00CC6FF0" w:rsidRDefault="002928E2" w:rsidP="00332DCF">
      <w:pPr>
        <w:rPr>
          <w:rStyle w:val="lev"/>
        </w:rPr>
      </w:pPr>
      <w:r w:rsidRPr="00CC6FF0">
        <w:rPr>
          <w:rStyle w:val="lev"/>
        </w:rPr>
        <w:t>Cinématique</w:t>
      </w:r>
    </w:p>
    <w:tbl>
      <w:tblPr>
        <w:tblStyle w:val="TableauListe3-Accentuation5"/>
        <w:tblpPr w:leftFromText="141" w:rightFromText="141" w:vertAnchor="text" w:horzAnchor="margin" w:tblpY="103"/>
        <w:tblW w:w="10485" w:type="dxa"/>
        <w:tblLook w:val="04A0" w:firstRow="1" w:lastRow="0" w:firstColumn="1" w:lastColumn="0" w:noHBand="0" w:noVBand="1"/>
      </w:tblPr>
      <w:tblGrid>
        <w:gridCol w:w="730"/>
        <w:gridCol w:w="9755"/>
      </w:tblGrid>
      <w:tr w:rsidR="00477B9E" w:rsidRPr="00CC6FF0" w14:paraId="77555756" w14:textId="77777777" w:rsidTr="00477B9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2D466B3" w14:textId="77777777" w:rsidR="00477B9E" w:rsidRPr="00CC6FF0" w:rsidRDefault="00477B9E" w:rsidP="00477B9E">
            <w:pPr>
              <w:spacing w:before="0"/>
              <w:jc w:val="center"/>
              <w:rPr>
                <w:rFonts w:cs="Tahoma"/>
                <w:sz w:val="18"/>
                <w:szCs w:val="18"/>
              </w:rPr>
            </w:pPr>
            <w:r w:rsidRPr="00CC6FF0">
              <w:rPr>
                <w:rFonts w:cs="Tahoma"/>
                <w:sz w:val="18"/>
                <w:szCs w:val="18"/>
              </w:rPr>
              <w:t>Etape</w:t>
            </w:r>
          </w:p>
        </w:tc>
        <w:tc>
          <w:tcPr>
            <w:tcW w:w="9755" w:type="dxa"/>
          </w:tcPr>
          <w:p w14:paraId="29748D16" w14:textId="77777777" w:rsidR="00477B9E" w:rsidRPr="00CC6FF0" w:rsidRDefault="00477B9E" w:rsidP="00477B9E">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77B9E" w:rsidRPr="00CC6FF0" w14:paraId="772205C9" w14:textId="77777777" w:rsidTr="00477B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00486FD" w14:textId="77777777" w:rsidR="00477B9E" w:rsidRPr="00CC6FF0" w:rsidRDefault="00477B9E" w:rsidP="00477B9E">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68BB5E6A" w14:textId="77777777" w:rsidR="00477B9E" w:rsidRPr="00CC6FF0" w:rsidRDefault="00477B9E" w:rsidP="00477B9E">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Permis feu depuis l'IHM de supervision.</w:t>
            </w:r>
          </w:p>
        </w:tc>
      </w:tr>
      <w:tr w:rsidR="00477B9E" w:rsidRPr="00CC6FF0" w14:paraId="760A3F31" w14:textId="77777777" w:rsidTr="00477B9E">
        <w:tc>
          <w:tcPr>
            <w:cnfStyle w:val="001000000000" w:firstRow="0" w:lastRow="0" w:firstColumn="1" w:lastColumn="0" w:oddVBand="0" w:evenVBand="0" w:oddHBand="0" w:evenHBand="0" w:firstRowFirstColumn="0" w:firstRowLastColumn="0" w:lastRowFirstColumn="0" w:lastRowLastColumn="0"/>
            <w:tcW w:w="730" w:type="dxa"/>
          </w:tcPr>
          <w:p w14:paraId="6F44E4D5" w14:textId="77777777" w:rsidR="00477B9E" w:rsidRPr="00CC6FF0" w:rsidRDefault="00477B9E" w:rsidP="00477B9E">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10BA01D" w14:textId="77777777" w:rsidR="00477B9E" w:rsidRPr="00CC6FF0" w:rsidRDefault="00477B9E" w:rsidP="00477B9E">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Il sélectionne un permis feu dans la liste des permis feu : affichage du panneau de détail correspondant</w:t>
            </w:r>
          </w:p>
        </w:tc>
      </w:tr>
      <w:tr w:rsidR="00477B9E" w:rsidRPr="00CC6FF0" w14:paraId="4D91634F" w14:textId="77777777" w:rsidTr="00477B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2271FA9" w14:textId="77777777" w:rsidR="00477B9E" w:rsidRPr="00CC6FF0" w:rsidRDefault="00477B9E" w:rsidP="00477B9E">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31F63664" w14:textId="77777777" w:rsidR="00477B9E" w:rsidRPr="00CC6FF0" w:rsidRDefault="00477B9E" w:rsidP="00477B9E">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Depuis le panneau de détail, il sélectionne l’action </w:t>
            </w:r>
            <w:r w:rsidRPr="00CC6FF0">
              <w:rPr>
                <w:rFonts w:cs="Tahoma"/>
                <w:color w:val="222222"/>
                <w:sz w:val="18"/>
                <w:szCs w:val="18"/>
              </w:rPr>
              <w:fldChar w:fldCharType="begin"/>
            </w:r>
            <w:r w:rsidRPr="00CC6FF0">
              <w:rPr>
                <w:rFonts w:cs="Tahoma"/>
                <w:color w:val="222222"/>
                <w:sz w:val="18"/>
                <w:szCs w:val="18"/>
              </w:rPr>
              <w:instrText xml:space="preserve"> REF PF_ACTION_GENERER_PDF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PF_ACTION_GENERER_PDF</w:t>
            </w:r>
            <w:r w:rsidRPr="00CC6FF0">
              <w:rPr>
                <w:rFonts w:cs="Tahoma"/>
                <w:color w:val="222222"/>
                <w:sz w:val="18"/>
                <w:szCs w:val="18"/>
              </w:rPr>
              <w:fldChar w:fldCharType="end"/>
            </w:r>
            <w:r w:rsidRPr="00CC6FF0">
              <w:rPr>
                <w:rFonts w:cs="Tahoma"/>
                <w:color w:val="222222"/>
                <w:sz w:val="18"/>
                <w:szCs w:val="18"/>
              </w:rPr>
              <w:t xml:space="preserve"> ce qui déclenche l’appel à la fonction système </w:t>
            </w:r>
            <w:r w:rsidRPr="00CC6FF0">
              <w:rPr>
                <w:rFonts w:cs="Tahoma"/>
                <w:color w:val="222222"/>
                <w:sz w:val="18"/>
                <w:szCs w:val="18"/>
              </w:rPr>
              <w:fldChar w:fldCharType="begin"/>
            </w:r>
            <w:r w:rsidRPr="00CC6FF0">
              <w:rPr>
                <w:rFonts w:cs="Tahoma"/>
                <w:color w:val="222222"/>
                <w:sz w:val="18"/>
                <w:szCs w:val="18"/>
              </w:rPr>
              <w:instrText xml:space="preserve"> REF _Ref232092262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SG06-CL6.11-PF.S02 – Générer un permis feu au format</w:t>
            </w:r>
            <w:r w:rsidRPr="00CC6FF0">
              <w:t xml:space="preserve"> PDF</w:t>
            </w:r>
            <w:r w:rsidRPr="00CC6FF0">
              <w:rPr>
                <w:rFonts w:cs="Tahoma"/>
                <w:color w:val="222222"/>
                <w:sz w:val="18"/>
                <w:szCs w:val="18"/>
              </w:rPr>
              <w:fldChar w:fldCharType="end"/>
            </w:r>
          </w:p>
        </w:tc>
      </w:tr>
      <w:tr w:rsidR="00477B9E" w:rsidRPr="00CC6FF0" w14:paraId="18959741" w14:textId="77777777" w:rsidTr="00477B9E">
        <w:tc>
          <w:tcPr>
            <w:cnfStyle w:val="001000000000" w:firstRow="0" w:lastRow="0" w:firstColumn="1" w:lastColumn="0" w:oddVBand="0" w:evenVBand="0" w:oddHBand="0" w:evenHBand="0" w:firstRowFirstColumn="0" w:firstRowLastColumn="0" w:lastRowFirstColumn="0" w:lastRowLastColumn="0"/>
            <w:tcW w:w="730" w:type="dxa"/>
          </w:tcPr>
          <w:p w14:paraId="5D9BBB65" w14:textId="77777777" w:rsidR="00477B9E" w:rsidRPr="00CC6FF0" w:rsidRDefault="00477B9E" w:rsidP="00477B9E">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A70E889" w14:textId="77777777" w:rsidR="00477B9E" w:rsidRPr="00CC6FF0" w:rsidRDefault="00477B9E" w:rsidP="00477B9E">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Fin des traitements</w:t>
            </w:r>
          </w:p>
        </w:tc>
      </w:tr>
    </w:tbl>
    <w:bookmarkStart w:id="1780" w:name="_Ref241252910"/>
    <w:p w14:paraId="3DD85707" w14:textId="775C25E4" w:rsidR="00477B9E" w:rsidRPr="00CC6FF0" w:rsidRDefault="00477B9E" w:rsidP="00477B9E">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81" w:name="_Toc242209805"/>
      <w:r w:rsidRPr="00CC6FF0">
        <w:rPr>
          <w:szCs w:val="22"/>
        </w:rPr>
        <w:t>SG06-CL6.11-PF</w:t>
      </w:r>
      <w:r w:rsidRPr="00CC6FF0">
        <w:rPr>
          <w:szCs w:val="22"/>
        </w:rPr>
        <w:fldChar w:fldCharType="end"/>
      </w:r>
      <w:r w:rsidRPr="00CC6FF0">
        <w:rPr>
          <w:szCs w:val="22"/>
        </w:rPr>
        <w:t>.0</w:t>
      </w:r>
      <w:r w:rsidR="00937AE7" w:rsidRPr="00CC6FF0">
        <w:rPr>
          <w:szCs w:val="22"/>
        </w:rPr>
        <w:t>9</w:t>
      </w:r>
      <w:r w:rsidRPr="00CC6FF0">
        <w:rPr>
          <w:szCs w:val="22"/>
        </w:rPr>
        <w:t xml:space="preserve"> – Visualiser un permis feu au format PDF</w:t>
      </w:r>
      <w:bookmarkEnd w:id="1780"/>
      <w:bookmarkEnd w:id="1781"/>
    </w:p>
    <w:p w14:paraId="2F8F8D26" w14:textId="77777777" w:rsidR="00477B9E" w:rsidRPr="00CC6FF0" w:rsidRDefault="00477B9E" w:rsidP="00477B9E">
      <w:r w:rsidRPr="00CC6FF0">
        <w:t>Cette fonctionnalité permet de télécharger le fichier PDF d’un permis feu localement sur le poste de l’utilisateur et de faire une demande au système d’exploitation pour afficher le document avec l’application paramétrée sur le poste de travail.</w:t>
      </w:r>
    </w:p>
    <w:p w14:paraId="33536DA8" w14:textId="77777777" w:rsidR="00477B9E" w:rsidRPr="00CC6FF0" w:rsidRDefault="00477B9E" w:rsidP="00477B9E">
      <w:pPr>
        <w:rPr>
          <w:rStyle w:val="lev"/>
        </w:rPr>
      </w:pPr>
      <w:r w:rsidRPr="00CC6FF0">
        <w:rPr>
          <w:rStyle w:val="lev"/>
        </w:rPr>
        <w:t>Conditions d’accès</w:t>
      </w:r>
    </w:p>
    <w:p w14:paraId="22A2825A" w14:textId="77777777" w:rsidR="00477B9E" w:rsidRPr="00CC6FF0" w:rsidRDefault="00477B9E">
      <w:pPr>
        <w:pStyle w:val="Paragraphedeliste"/>
        <w:numPr>
          <w:ilvl w:val="0"/>
          <w:numId w:val="56"/>
        </w:numPr>
      </w:pPr>
      <w:r w:rsidRPr="00CC6FF0">
        <w:t>Utiliser la commande « Visualiser PDF » présent sur le panneau de détail d’un permis feu.</w:t>
      </w:r>
    </w:p>
    <w:p w14:paraId="4F6F72A3" w14:textId="77777777" w:rsidR="00477B9E" w:rsidRPr="00CC6FF0" w:rsidRDefault="00477B9E" w:rsidP="00477B9E">
      <w:pPr>
        <w:rPr>
          <w:rStyle w:val="lev"/>
        </w:rPr>
      </w:pPr>
      <w:r w:rsidRPr="00CC6FF0">
        <w:rPr>
          <w:rStyle w:val="lev"/>
        </w:rPr>
        <w:t>Maquettage – Visualisation du permis feu au format PDF</w:t>
      </w:r>
    </w:p>
    <w:p w14:paraId="018DBD0C" w14:textId="77777777" w:rsidR="00477B9E" w:rsidRPr="00CC6FF0" w:rsidRDefault="00477B9E" w:rsidP="00477B9E">
      <w:pPr>
        <w:keepNext/>
        <w:jc w:val="center"/>
      </w:pPr>
      <w:r w:rsidRPr="00CC6FF0">
        <w:rPr>
          <w:noProof/>
        </w:rPr>
        <w:lastRenderedPageBreak/>
        <w:drawing>
          <wp:inline distT="0" distB="0" distL="0" distR="0" wp14:anchorId="7540155F" wp14:editId="525E1EBA">
            <wp:extent cx="3832225" cy="5358782"/>
            <wp:effectExtent l="0" t="0" r="0" b="0"/>
            <wp:docPr id="1426535016"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6535016" name=""/>
                    <pic:cNvPicPr/>
                  </pic:nvPicPr>
                  <pic:blipFill>
                    <a:blip r:embed="rId87"/>
                    <a:stretch>
                      <a:fillRect/>
                    </a:stretch>
                  </pic:blipFill>
                  <pic:spPr>
                    <a:xfrm>
                      <a:off x="0" y="0"/>
                      <a:ext cx="3849114" cy="5382398"/>
                    </a:xfrm>
                    <a:prstGeom prst="rect">
                      <a:avLst/>
                    </a:prstGeom>
                  </pic:spPr>
                </pic:pic>
              </a:graphicData>
            </a:graphic>
          </wp:inline>
        </w:drawing>
      </w:r>
    </w:p>
    <w:p w14:paraId="359A2311" w14:textId="777CD101" w:rsidR="00477B9E" w:rsidRPr="00CC6FF0" w:rsidRDefault="00477B9E" w:rsidP="00477B9E">
      <w:pPr>
        <w:pStyle w:val="Lgende"/>
      </w:pPr>
      <w:bookmarkStart w:id="1782" w:name="_Toc242209552"/>
      <w:r w:rsidRPr="00CC6FF0">
        <w:t xml:space="preserve">Figure </w:t>
      </w:r>
      <w:fldSimple w:instr=" SEQ Figure \* ARABIC ">
        <w:r w:rsidR="007B7497">
          <w:rPr>
            <w:noProof/>
          </w:rPr>
          <w:t>35</w:t>
        </w:r>
      </w:fldSimple>
      <w:r w:rsidRPr="00CC6FF0">
        <w:t xml:space="preserve"> – Permis Feu – Maquette – Affichage du fichier PDF</w:t>
      </w:r>
      <w:bookmarkEnd w:id="1782"/>
    </w:p>
    <w:p w14:paraId="394DB30E" w14:textId="77777777" w:rsidR="00477B9E" w:rsidRPr="00CC6FF0" w:rsidRDefault="00477B9E" w:rsidP="00332DCF">
      <w:pPr>
        <w:rPr>
          <w:rStyle w:val="lev"/>
        </w:rPr>
      </w:pPr>
    </w:p>
    <w:bookmarkStart w:id="1783" w:name="_Ref232072988"/>
    <w:bookmarkStart w:id="1784" w:name="_Ref232158690"/>
    <w:p w14:paraId="57130F72" w14:textId="2059A0D1"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85" w:name="_Toc242209806"/>
      <w:r w:rsidR="00991C6A" w:rsidRPr="00CC6FF0">
        <w:rPr>
          <w:szCs w:val="22"/>
        </w:rPr>
        <w:t>SG06-CL6.11-PF</w:t>
      </w:r>
      <w:r w:rsidRPr="00CC6FF0">
        <w:rPr>
          <w:szCs w:val="22"/>
        </w:rPr>
        <w:fldChar w:fldCharType="end"/>
      </w:r>
      <w:r w:rsidR="002928E2" w:rsidRPr="00CC6FF0">
        <w:rPr>
          <w:szCs w:val="22"/>
        </w:rPr>
        <w:t>.</w:t>
      </w:r>
      <w:r w:rsidR="00937AE7" w:rsidRPr="00CC6FF0">
        <w:rPr>
          <w:szCs w:val="22"/>
        </w:rPr>
        <w:t>10</w:t>
      </w:r>
      <w:r w:rsidR="00375D2F" w:rsidRPr="00CC6FF0">
        <w:rPr>
          <w:szCs w:val="22"/>
        </w:rPr>
        <w:t xml:space="preserve"> </w:t>
      </w:r>
      <w:r w:rsidR="002928E2" w:rsidRPr="00CC6FF0">
        <w:rPr>
          <w:szCs w:val="22"/>
        </w:rPr>
        <w:t>– Sauvegarder un permis feu</w:t>
      </w:r>
      <w:bookmarkEnd w:id="1783"/>
      <w:bookmarkEnd w:id="1784"/>
      <w:bookmarkEnd w:id="1785"/>
    </w:p>
    <w:p w14:paraId="114463E8" w14:textId="77777777" w:rsidR="002928E2" w:rsidRPr="00CC6FF0" w:rsidRDefault="002928E2" w:rsidP="002928E2">
      <w:r w:rsidRPr="00CC6FF0">
        <w:t xml:space="preserve">Cette fonctionnalité permet de sauvegarder un permis feu – au format PDF – depuis l’application VisioDEF 4.0 sur le poste de l’utilisateur. </w:t>
      </w:r>
    </w:p>
    <w:p w14:paraId="07B96672" w14:textId="77777777" w:rsidR="002928E2" w:rsidRPr="00CC6FF0" w:rsidRDefault="002928E2" w:rsidP="00332DCF">
      <w:pPr>
        <w:rPr>
          <w:rStyle w:val="lev"/>
        </w:rPr>
      </w:pPr>
      <w:r w:rsidRPr="00CC6FF0">
        <w:rPr>
          <w:rStyle w:val="lev"/>
        </w:rPr>
        <w:t>Conditions d’accès</w:t>
      </w:r>
    </w:p>
    <w:p w14:paraId="6E9BC880" w14:textId="77777777" w:rsidR="002928E2" w:rsidRPr="00CC6FF0" w:rsidRDefault="002928E2" w:rsidP="002928E2">
      <w:r w:rsidRPr="00CC6FF0">
        <w:t>L’utilisateur sélectionne un permis feu.</w:t>
      </w:r>
    </w:p>
    <w:p w14:paraId="6967D354" w14:textId="77777777" w:rsidR="002928E2" w:rsidRPr="00CC6FF0" w:rsidRDefault="002928E2" w:rsidP="00332DCF">
      <w:pPr>
        <w:rPr>
          <w:rStyle w:val="lev"/>
        </w:rPr>
      </w:pPr>
      <w:r w:rsidRPr="00CC6FF0">
        <w:rPr>
          <w:rStyle w:val="lev"/>
        </w:rPr>
        <w:t>Cinématique</w:t>
      </w:r>
    </w:p>
    <w:p w14:paraId="4F232F08"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DF3179" w:rsidRPr="00CC6FF0" w14:paraId="29C9D598" w14:textId="77777777" w:rsidTr="00C22F6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3D026DE" w14:textId="77777777" w:rsidR="00DF3179" w:rsidRPr="00CC6FF0" w:rsidRDefault="00DF3179" w:rsidP="00CB209D">
            <w:pPr>
              <w:spacing w:before="0"/>
              <w:jc w:val="center"/>
              <w:rPr>
                <w:rFonts w:cs="Tahoma"/>
                <w:sz w:val="18"/>
                <w:szCs w:val="18"/>
              </w:rPr>
            </w:pPr>
            <w:r w:rsidRPr="00CC6FF0">
              <w:rPr>
                <w:rFonts w:cs="Tahoma"/>
                <w:sz w:val="18"/>
                <w:szCs w:val="18"/>
              </w:rPr>
              <w:t>Etape</w:t>
            </w:r>
          </w:p>
        </w:tc>
        <w:tc>
          <w:tcPr>
            <w:tcW w:w="9755" w:type="dxa"/>
          </w:tcPr>
          <w:p w14:paraId="624FC873" w14:textId="77777777" w:rsidR="00DF3179" w:rsidRPr="00CC6FF0" w:rsidRDefault="00DF3179" w:rsidP="00CB209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DF3179" w:rsidRPr="00CC6FF0" w14:paraId="051FE4C6" w14:textId="77777777" w:rsidTr="00C22F6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F13FEB0" w14:textId="5317EFBA" w:rsidR="00DF3179" w:rsidRPr="00CC6FF0" w:rsidRDefault="00DF3179" w:rsidP="00CB209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3DFA093" w14:textId="77777777" w:rsidR="00DF3179" w:rsidRPr="00CC6FF0" w:rsidRDefault="00DF3179" w:rsidP="00CB20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DF3179" w:rsidRPr="00CC6FF0" w14:paraId="6FF59418" w14:textId="77777777" w:rsidTr="00C22F6C">
        <w:tc>
          <w:tcPr>
            <w:cnfStyle w:val="001000000000" w:firstRow="0" w:lastRow="0" w:firstColumn="1" w:lastColumn="0" w:oddVBand="0" w:evenVBand="0" w:oddHBand="0" w:evenHBand="0" w:firstRowFirstColumn="0" w:firstRowLastColumn="0" w:lastRowFirstColumn="0" w:lastRowLastColumn="0"/>
            <w:tcW w:w="730" w:type="dxa"/>
          </w:tcPr>
          <w:p w14:paraId="33982A57" w14:textId="5854843E" w:rsidR="00DF3179" w:rsidRPr="00CC6FF0" w:rsidRDefault="00DF3179" w:rsidP="00CB209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998A4C2" w14:textId="7F3A5C7D" w:rsidR="00DF3179" w:rsidRPr="00CC6FF0" w:rsidRDefault="00546F98"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DF3179" w:rsidRPr="00CC6FF0" w14:paraId="60737B55" w14:textId="77777777" w:rsidTr="00C22F6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B3F5308" w14:textId="3D6217EA" w:rsidR="00DF3179" w:rsidRPr="00CC6FF0" w:rsidRDefault="00DF3179" w:rsidP="00CB209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35F7047A" w14:textId="48205B52" w:rsidR="00DF3179" w:rsidRPr="00CC6FF0" w:rsidRDefault="00546F98" w:rsidP="00CB20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DF3179" w:rsidRPr="00CC6FF0">
              <w:rPr>
                <w:rFonts w:cs="Tahoma"/>
                <w:sz w:val="18"/>
                <w:szCs w:val="18"/>
              </w:rPr>
              <w:fldChar w:fldCharType="begin"/>
            </w:r>
            <w:r w:rsidR="00DF3179" w:rsidRPr="00CC6FF0">
              <w:rPr>
                <w:rFonts w:cs="Tahoma"/>
                <w:sz w:val="18"/>
                <w:szCs w:val="18"/>
              </w:rPr>
              <w:instrText xml:space="preserve"> REF PF_ACTION_EXPORTER_PDF \h </w:instrText>
            </w:r>
            <w:r w:rsidR="005804AC" w:rsidRPr="00CC6FF0">
              <w:rPr>
                <w:rFonts w:cs="Tahoma"/>
                <w:sz w:val="18"/>
                <w:szCs w:val="18"/>
              </w:rPr>
              <w:instrText xml:space="preserve"> \* MERGEFORMAT </w:instrText>
            </w:r>
            <w:r w:rsidR="00DF3179" w:rsidRPr="00CC6FF0">
              <w:rPr>
                <w:rFonts w:cs="Tahoma"/>
                <w:sz w:val="18"/>
                <w:szCs w:val="18"/>
              </w:rPr>
            </w:r>
            <w:r w:rsidR="00DF3179" w:rsidRPr="00CC6FF0">
              <w:rPr>
                <w:rFonts w:cs="Tahoma"/>
                <w:sz w:val="18"/>
                <w:szCs w:val="18"/>
              </w:rPr>
              <w:fldChar w:fldCharType="separate"/>
            </w:r>
            <w:r w:rsidR="00991C6A" w:rsidRPr="00CC6FF0">
              <w:rPr>
                <w:rFonts w:cs="Tahoma"/>
                <w:sz w:val="18"/>
                <w:szCs w:val="18"/>
              </w:rPr>
              <w:t>PF_ACTION_EXPORTER_PDF</w:t>
            </w:r>
            <w:r w:rsidR="00DF3179" w:rsidRPr="00CC6FF0">
              <w:rPr>
                <w:rFonts w:cs="Tahoma"/>
                <w:sz w:val="18"/>
                <w:szCs w:val="18"/>
              </w:rPr>
              <w:fldChar w:fldCharType="end"/>
            </w:r>
            <w:r w:rsidR="00DF3179" w:rsidRPr="00CC6FF0">
              <w:rPr>
                <w:rFonts w:cs="Tahoma"/>
                <w:sz w:val="18"/>
                <w:szCs w:val="18"/>
              </w:rPr>
              <w:t>.</w:t>
            </w:r>
          </w:p>
        </w:tc>
      </w:tr>
      <w:tr w:rsidR="00DF3179" w:rsidRPr="00CC6FF0" w14:paraId="1C56534D" w14:textId="77777777" w:rsidTr="00C22F6C">
        <w:tc>
          <w:tcPr>
            <w:cnfStyle w:val="001000000000" w:firstRow="0" w:lastRow="0" w:firstColumn="1" w:lastColumn="0" w:oddVBand="0" w:evenVBand="0" w:oddHBand="0" w:evenHBand="0" w:firstRowFirstColumn="0" w:firstRowLastColumn="0" w:lastRowFirstColumn="0" w:lastRowLastColumn="0"/>
            <w:tcW w:w="730" w:type="dxa"/>
          </w:tcPr>
          <w:p w14:paraId="494F62DD" w14:textId="7FB40C9E" w:rsidR="00DF3179" w:rsidRPr="00CC6FF0" w:rsidRDefault="00DF3179" w:rsidP="00CB209D">
            <w:pPr>
              <w:spacing w:before="0"/>
              <w:jc w:val="center"/>
              <w:rPr>
                <w:rFonts w:cs="Tahoma"/>
                <w:sz w:val="18"/>
                <w:szCs w:val="18"/>
              </w:rPr>
            </w:pPr>
            <w:r w:rsidRPr="00CC6FF0">
              <w:rPr>
                <w:rFonts w:cs="Tahoma"/>
                <w:b w:val="0"/>
                <w:bCs w:val="0"/>
                <w:sz w:val="18"/>
                <w:szCs w:val="18"/>
              </w:rPr>
              <w:t xml:space="preserve">04 </w:t>
            </w:r>
            <w:r w:rsidRPr="00CC6FF0">
              <w:rPr>
                <w:rFonts w:ascii="Segoe UI Emoji" w:hAnsi="Segoe UI Emoji" w:cs="Tahoma"/>
                <w:b w:val="0"/>
                <w:bCs w:val="0"/>
                <w:color w:val="BFBFBF" w:themeColor="background1" w:themeShade="BF"/>
                <w:sz w:val="18"/>
                <w:szCs w:val="18"/>
              </w:rPr>
              <w:t>⏸</w:t>
            </w:r>
          </w:p>
        </w:tc>
        <w:tc>
          <w:tcPr>
            <w:tcW w:w="9755" w:type="dxa"/>
          </w:tcPr>
          <w:p w14:paraId="18D209D0" w14:textId="77777777" w:rsidR="00DF3179" w:rsidRPr="00CC6FF0" w:rsidRDefault="00DF3179"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L’utilisateur doit sélectionner le dossier et le nom du fichier à sauvegarder.</w:t>
            </w:r>
          </w:p>
          <w:p w14:paraId="4CCF3712" w14:textId="77777777" w:rsidR="00DF3179" w:rsidRPr="00CC6FF0" w:rsidRDefault="00DF3179"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lastRenderedPageBreak/>
              <w:t>Par défaut le nom du fichier correspond au titre du permis feu suivi de l’extension PDF.</w:t>
            </w:r>
          </w:p>
          <w:p w14:paraId="44808475" w14:textId="77777777" w:rsidR="00DF3179" w:rsidRPr="00CC6FF0" w:rsidRDefault="00DF3179"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S’il annule la demande de sauvegarde alors poursuite </w:t>
            </w:r>
            <w:r w:rsidRPr="00CC6FF0">
              <w:rPr>
                <w:sz w:val="18"/>
                <w:szCs w:val="18"/>
              </w:rPr>
              <w:sym w:font="Wingdings" w:char="F0E8"/>
            </w:r>
            <w:r w:rsidRPr="00CC6FF0">
              <w:rPr>
                <w:sz w:val="18"/>
                <w:szCs w:val="18"/>
              </w:rPr>
              <w:t xml:space="preserve"> 06</w:t>
            </w:r>
          </w:p>
          <w:p w14:paraId="11664AF5" w14:textId="77777777" w:rsidR="00DF3179" w:rsidRPr="00CC6FF0" w:rsidRDefault="00DF3179"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Sinon, poursuite </w:t>
            </w:r>
            <w:r w:rsidRPr="00CC6FF0">
              <w:rPr>
                <w:sz w:val="18"/>
                <w:szCs w:val="18"/>
              </w:rPr>
              <w:sym w:font="Wingdings" w:char="F0E8"/>
            </w:r>
            <w:r w:rsidRPr="00CC6FF0">
              <w:rPr>
                <w:sz w:val="18"/>
                <w:szCs w:val="18"/>
              </w:rPr>
              <w:t xml:space="preserve"> 05</w:t>
            </w:r>
          </w:p>
        </w:tc>
      </w:tr>
      <w:tr w:rsidR="00DF3179" w:rsidRPr="00CC6FF0" w14:paraId="7CF22833" w14:textId="77777777" w:rsidTr="00C22F6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6C67096" w14:textId="5C92DB8C" w:rsidR="00DF3179" w:rsidRPr="00CC6FF0" w:rsidRDefault="00DF3179" w:rsidP="00CB209D">
            <w:pPr>
              <w:spacing w:before="0"/>
              <w:jc w:val="center"/>
              <w:rPr>
                <w:rFonts w:cs="Tahoma"/>
                <w:sz w:val="18"/>
                <w:szCs w:val="18"/>
              </w:rPr>
            </w:pPr>
            <w:r w:rsidRPr="00CC6FF0">
              <w:rPr>
                <w:rFonts w:cs="Tahoma"/>
                <w:b w:val="0"/>
                <w:bCs w:val="0"/>
                <w:sz w:val="18"/>
                <w:szCs w:val="18"/>
              </w:rPr>
              <w:lastRenderedPageBreak/>
              <w:t xml:space="preserve">05 </w:t>
            </w:r>
            <w:r w:rsidRPr="00CC6FF0">
              <w:rPr>
                <w:rFonts w:cs="Tahoma"/>
                <w:b w:val="0"/>
                <w:bCs w:val="0"/>
                <w:color w:val="BFBFBF" w:themeColor="background1" w:themeShade="BF"/>
                <w:sz w:val="18"/>
                <w:szCs w:val="18"/>
              </w:rPr>
              <w:sym w:font="Wingdings" w:char="F0E2"/>
            </w:r>
          </w:p>
        </w:tc>
        <w:tc>
          <w:tcPr>
            <w:tcW w:w="9755" w:type="dxa"/>
          </w:tcPr>
          <w:p w14:paraId="491E5474" w14:textId="77777777" w:rsidR="00DF3179" w:rsidRPr="00CC6FF0" w:rsidRDefault="00DF3179" w:rsidP="00CB20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Le système génère le fichier correspondant :</w:t>
            </w:r>
          </w:p>
          <w:p w14:paraId="2B9ACAC5" w14:textId="77777777" w:rsidR="00DF3179" w:rsidRPr="00CC6FF0" w:rsidRDefault="00DF3179" w:rsidP="00EC4FED">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S’il n’y a pas d’erreur de génération alors le fichier est enregistré à l’emplacement sélectionné.</w:t>
            </w:r>
          </w:p>
          <w:p w14:paraId="6C61BF3B" w14:textId="1C5C27FE" w:rsidR="00DF3179" w:rsidRPr="00CC6FF0" w:rsidRDefault="00DF3179" w:rsidP="00EC4FED">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S’il y a une erreur, alors l’utilisateur est informé de l’abandon des traitements via le message d’erreur </w:t>
            </w:r>
            <w:r w:rsidRPr="00CC6FF0">
              <w:rPr>
                <w:sz w:val="18"/>
                <w:szCs w:val="18"/>
              </w:rPr>
              <w:fldChar w:fldCharType="begin"/>
            </w:r>
            <w:r w:rsidRPr="00CC6FF0">
              <w:rPr>
                <w:sz w:val="18"/>
                <w:szCs w:val="18"/>
              </w:rPr>
              <w:instrText xml:space="preserve"> REF PF_MSG_ERR_EXPORT_PDF \h  \* MERGEFORMAT </w:instrText>
            </w:r>
            <w:r w:rsidRPr="00CC6FF0">
              <w:rPr>
                <w:sz w:val="18"/>
                <w:szCs w:val="18"/>
              </w:rPr>
            </w:r>
            <w:r w:rsidRPr="00CC6FF0">
              <w:rPr>
                <w:sz w:val="18"/>
                <w:szCs w:val="18"/>
              </w:rPr>
              <w:fldChar w:fldCharType="separate"/>
            </w:r>
            <w:r w:rsidR="00991C6A" w:rsidRPr="00CC6FF0">
              <w:rPr>
                <w:sz w:val="18"/>
                <w:szCs w:val="18"/>
              </w:rPr>
              <w:t>PF_MSG_ERR_EXPORT_PDF</w:t>
            </w:r>
            <w:r w:rsidRPr="00CC6FF0">
              <w:rPr>
                <w:sz w:val="18"/>
                <w:szCs w:val="18"/>
              </w:rPr>
              <w:fldChar w:fldCharType="end"/>
            </w:r>
            <w:r w:rsidRPr="00CC6FF0">
              <w:rPr>
                <w:sz w:val="18"/>
                <w:szCs w:val="18"/>
              </w:rPr>
              <w:t>.</w:t>
            </w:r>
          </w:p>
        </w:tc>
      </w:tr>
      <w:tr w:rsidR="00DF3179" w:rsidRPr="00CC6FF0" w14:paraId="189467F7" w14:textId="77777777" w:rsidTr="00C22F6C">
        <w:tc>
          <w:tcPr>
            <w:cnfStyle w:val="001000000000" w:firstRow="0" w:lastRow="0" w:firstColumn="1" w:lastColumn="0" w:oddVBand="0" w:evenVBand="0" w:oddHBand="0" w:evenHBand="0" w:firstRowFirstColumn="0" w:firstRowLastColumn="0" w:lastRowFirstColumn="0" w:lastRowLastColumn="0"/>
            <w:tcW w:w="730" w:type="dxa"/>
          </w:tcPr>
          <w:p w14:paraId="70FD30C6" w14:textId="6CD100A9" w:rsidR="00DF3179" w:rsidRPr="00CC6FF0" w:rsidRDefault="00DF3179" w:rsidP="00CB209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004F0BD" w14:textId="77777777" w:rsidR="00DF3179" w:rsidRPr="00CC6FF0" w:rsidRDefault="00DF3179"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786" w:name="_Ref232072994"/>
    <w:p w14:paraId="1D68CD81" w14:textId="76BDD669"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87" w:name="_Toc242209807"/>
      <w:r w:rsidR="00991C6A" w:rsidRPr="00CC6FF0">
        <w:rPr>
          <w:szCs w:val="22"/>
        </w:rPr>
        <w:t>SG06-CL6.11-PF</w:t>
      </w:r>
      <w:r w:rsidRPr="00CC6FF0">
        <w:rPr>
          <w:szCs w:val="22"/>
        </w:rPr>
        <w:fldChar w:fldCharType="end"/>
      </w:r>
      <w:r w:rsidR="002928E2" w:rsidRPr="00CC6FF0">
        <w:rPr>
          <w:szCs w:val="22"/>
        </w:rPr>
        <w:t>.</w:t>
      </w:r>
      <w:r w:rsidR="00916C90" w:rsidRPr="00CC6FF0">
        <w:rPr>
          <w:szCs w:val="22"/>
        </w:rPr>
        <w:t>1</w:t>
      </w:r>
      <w:r w:rsidR="00937AE7" w:rsidRPr="00CC6FF0">
        <w:rPr>
          <w:szCs w:val="22"/>
        </w:rPr>
        <w:t>1</w:t>
      </w:r>
      <w:r w:rsidR="00375D2F" w:rsidRPr="00CC6FF0">
        <w:rPr>
          <w:szCs w:val="22"/>
        </w:rPr>
        <w:t xml:space="preserve"> </w:t>
      </w:r>
      <w:r w:rsidR="002928E2" w:rsidRPr="00CC6FF0">
        <w:rPr>
          <w:szCs w:val="22"/>
        </w:rPr>
        <w:t>– Imprimer un permis feu</w:t>
      </w:r>
      <w:bookmarkEnd w:id="1786"/>
      <w:bookmarkEnd w:id="1787"/>
    </w:p>
    <w:p w14:paraId="58A08B9A" w14:textId="77777777" w:rsidR="002928E2" w:rsidRPr="00CC6FF0" w:rsidRDefault="002928E2" w:rsidP="002928E2">
      <w:r w:rsidRPr="00CC6FF0">
        <w:t>Cette fonctionnalité permet d’imprimer un permis feu depuis l’application VisioDEF 4.0.</w:t>
      </w:r>
    </w:p>
    <w:p w14:paraId="22188690" w14:textId="77777777" w:rsidR="002928E2" w:rsidRPr="00CC6FF0" w:rsidRDefault="002928E2" w:rsidP="00332DCF">
      <w:pPr>
        <w:rPr>
          <w:rStyle w:val="lev"/>
        </w:rPr>
      </w:pPr>
      <w:r w:rsidRPr="00CC6FF0">
        <w:rPr>
          <w:rStyle w:val="lev"/>
        </w:rPr>
        <w:t>Condition d’accès</w:t>
      </w:r>
    </w:p>
    <w:p w14:paraId="21EF0035" w14:textId="759FB314" w:rsidR="002928E2" w:rsidRPr="00CC6FF0" w:rsidRDefault="002928E2" w:rsidP="002928E2">
      <w:r w:rsidRPr="00CC6FF0">
        <w:t xml:space="preserve">L’utilisateur sélectionne un permis feu dont l’état est </w:t>
      </w:r>
      <w:r w:rsidRPr="00CC6FF0">
        <w:fldChar w:fldCharType="begin"/>
      </w:r>
      <w:r w:rsidRPr="00CC6FF0">
        <w:instrText xml:space="preserve"> REF PF_ETAT_CREE \h  \* MERGEFORMAT </w:instrText>
      </w:r>
      <w:r w:rsidRPr="00CC6FF0">
        <w:fldChar w:fldCharType="separate"/>
      </w:r>
      <w:r w:rsidR="00991C6A" w:rsidRPr="00CC6FF0">
        <w:rPr>
          <w:sz w:val="16"/>
          <w:szCs w:val="14"/>
        </w:rPr>
        <w:t>PF_ETAT_CREE</w:t>
      </w:r>
      <w:r w:rsidRPr="00CC6FF0">
        <w:fldChar w:fldCharType="end"/>
      </w:r>
      <w:r w:rsidRPr="00CC6FF0">
        <w:t>.</w:t>
      </w:r>
    </w:p>
    <w:p w14:paraId="68E7A614" w14:textId="77777777" w:rsidR="002928E2" w:rsidRPr="00CC6FF0" w:rsidRDefault="002928E2" w:rsidP="00332DCF">
      <w:pPr>
        <w:rPr>
          <w:rStyle w:val="lev"/>
        </w:rPr>
      </w:pPr>
      <w:r w:rsidRPr="00CC6FF0">
        <w:rPr>
          <w:rStyle w:val="lev"/>
        </w:rPr>
        <w:t>Cinématique</w:t>
      </w:r>
    </w:p>
    <w:p w14:paraId="19DB2948"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CB049F" w:rsidRPr="00CC6FF0" w14:paraId="22137E72" w14:textId="77777777" w:rsidTr="00CB049F">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7CB64BC" w14:textId="77777777" w:rsidR="00CB049F" w:rsidRPr="00CC6FF0" w:rsidRDefault="00CB049F" w:rsidP="00581EFA">
            <w:pPr>
              <w:spacing w:before="0"/>
              <w:jc w:val="center"/>
              <w:rPr>
                <w:rFonts w:cs="Tahoma"/>
                <w:sz w:val="18"/>
                <w:szCs w:val="18"/>
              </w:rPr>
            </w:pPr>
            <w:r w:rsidRPr="00CC6FF0">
              <w:rPr>
                <w:rFonts w:cs="Tahoma"/>
                <w:sz w:val="18"/>
                <w:szCs w:val="18"/>
              </w:rPr>
              <w:t>Etape</w:t>
            </w:r>
          </w:p>
        </w:tc>
        <w:tc>
          <w:tcPr>
            <w:tcW w:w="9755" w:type="dxa"/>
          </w:tcPr>
          <w:p w14:paraId="6CE82D01" w14:textId="77777777" w:rsidR="00CB049F" w:rsidRPr="00CC6FF0" w:rsidRDefault="00CB049F" w:rsidP="00581EF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B049F" w:rsidRPr="00CC6FF0" w14:paraId="39C62C8B" w14:textId="77777777" w:rsidTr="00CB04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0E69149" w14:textId="08B2420D" w:rsidR="00CB049F" w:rsidRPr="00CC6FF0" w:rsidRDefault="00CB049F" w:rsidP="00581EF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B424E63" w14:textId="77777777" w:rsidR="00CB049F" w:rsidRPr="00CC6FF0" w:rsidRDefault="00CB049F" w:rsidP="00581EF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CB049F" w:rsidRPr="00CC6FF0" w14:paraId="4AE7F6A7" w14:textId="77777777" w:rsidTr="00CB049F">
        <w:tc>
          <w:tcPr>
            <w:cnfStyle w:val="001000000000" w:firstRow="0" w:lastRow="0" w:firstColumn="1" w:lastColumn="0" w:oddVBand="0" w:evenVBand="0" w:oddHBand="0" w:evenHBand="0" w:firstRowFirstColumn="0" w:firstRowLastColumn="0" w:lastRowFirstColumn="0" w:lastRowLastColumn="0"/>
            <w:tcW w:w="730" w:type="dxa"/>
          </w:tcPr>
          <w:p w14:paraId="02A79EA6" w14:textId="0A8B84A7" w:rsidR="00CB049F" w:rsidRPr="00CC6FF0" w:rsidRDefault="00CB049F" w:rsidP="00581EFA">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57C4175" w14:textId="0AA607F8" w:rsidR="00CB049F" w:rsidRPr="00CC6FF0" w:rsidRDefault="00546F98" w:rsidP="00581EF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CB049F" w:rsidRPr="00CC6FF0" w14:paraId="759696BC" w14:textId="77777777" w:rsidTr="00CB04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FEE33A5" w14:textId="5551DAD1" w:rsidR="00CB049F" w:rsidRPr="00CC6FF0" w:rsidRDefault="00CB049F" w:rsidP="00581EFA">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2325A0CD" w14:textId="0E015EC8" w:rsidR="00CB049F" w:rsidRPr="00CC6FF0" w:rsidRDefault="00546F98" w:rsidP="00581EF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CB049F" w:rsidRPr="00CC6FF0">
              <w:rPr>
                <w:rFonts w:cs="Tahoma"/>
                <w:sz w:val="18"/>
                <w:szCs w:val="18"/>
              </w:rPr>
              <w:fldChar w:fldCharType="begin"/>
            </w:r>
            <w:r w:rsidR="00CB049F" w:rsidRPr="00CC6FF0">
              <w:rPr>
                <w:rFonts w:cs="Tahoma"/>
                <w:sz w:val="18"/>
                <w:szCs w:val="18"/>
              </w:rPr>
              <w:instrText xml:space="preserve"> REF PF_ACTION_IMPRIMER \h </w:instrText>
            </w:r>
            <w:r w:rsidR="002E496C" w:rsidRPr="00CC6FF0">
              <w:rPr>
                <w:rFonts w:cs="Tahoma"/>
                <w:sz w:val="18"/>
                <w:szCs w:val="18"/>
              </w:rPr>
              <w:instrText xml:space="preserve"> \* MERGEFORMAT </w:instrText>
            </w:r>
            <w:r w:rsidR="00CB049F" w:rsidRPr="00CC6FF0">
              <w:rPr>
                <w:rFonts w:cs="Tahoma"/>
                <w:sz w:val="18"/>
                <w:szCs w:val="18"/>
              </w:rPr>
            </w:r>
            <w:r w:rsidR="00CB049F" w:rsidRPr="00CC6FF0">
              <w:rPr>
                <w:rFonts w:cs="Tahoma"/>
                <w:sz w:val="18"/>
                <w:szCs w:val="18"/>
              </w:rPr>
              <w:fldChar w:fldCharType="separate"/>
            </w:r>
            <w:r w:rsidR="00991C6A" w:rsidRPr="00CC6FF0">
              <w:rPr>
                <w:rFonts w:cs="Tahoma"/>
                <w:sz w:val="18"/>
                <w:szCs w:val="18"/>
              </w:rPr>
              <w:t>PF_ACTION_IMPRIMER</w:t>
            </w:r>
            <w:r w:rsidR="00CB049F" w:rsidRPr="00CC6FF0">
              <w:rPr>
                <w:rFonts w:cs="Tahoma"/>
                <w:sz w:val="18"/>
                <w:szCs w:val="18"/>
              </w:rPr>
              <w:fldChar w:fldCharType="end"/>
            </w:r>
            <w:r w:rsidR="00CB049F" w:rsidRPr="00CC6FF0">
              <w:rPr>
                <w:rFonts w:cs="Tahoma"/>
                <w:sz w:val="18"/>
                <w:szCs w:val="18"/>
              </w:rPr>
              <w:t>.</w:t>
            </w:r>
          </w:p>
        </w:tc>
      </w:tr>
      <w:tr w:rsidR="00CB049F" w:rsidRPr="00CC6FF0" w14:paraId="77F5BBBC" w14:textId="77777777" w:rsidTr="00CB049F">
        <w:tc>
          <w:tcPr>
            <w:cnfStyle w:val="001000000000" w:firstRow="0" w:lastRow="0" w:firstColumn="1" w:lastColumn="0" w:oddVBand="0" w:evenVBand="0" w:oddHBand="0" w:evenHBand="0" w:firstRowFirstColumn="0" w:firstRowLastColumn="0" w:lastRowFirstColumn="0" w:lastRowLastColumn="0"/>
            <w:tcW w:w="730" w:type="dxa"/>
          </w:tcPr>
          <w:p w14:paraId="2D21A854" w14:textId="1C5D5C64" w:rsidR="00CB049F" w:rsidRPr="00CC6FF0" w:rsidRDefault="00CB049F" w:rsidP="00581EFA">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57AFAC49" w14:textId="5784FEB8" w:rsidR="00CB049F" w:rsidRPr="00CC6FF0" w:rsidRDefault="00CB049F" w:rsidP="00581EF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génère le fichier correspondant </w:t>
            </w:r>
            <w:r w:rsidR="009D60F0" w:rsidRPr="00CC6FF0">
              <w:rPr>
                <w:rFonts w:cs="Tahoma"/>
                <w:sz w:val="18"/>
                <w:szCs w:val="18"/>
              </w:rPr>
              <w:t>s’il</w:t>
            </w:r>
            <w:r w:rsidR="00311FFA" w:rsidRPr="00CC6FF0">
              <w:rPr>
                <w:rFonts w:cs="Tahoma"/>
                <w:sz w:val="18"/>
                <w:szCs w:val="18"/>
              </w:rPr>
              <w:t xml:space="preserve"> n’existe pas de fichier PDF, ou utilise l’existant sinon :</w:t>
            </w:r>
          </w:p>
          <w:p w14:paraId="68AF8527" w14:textId="242CBF0C" w:rsidR="00311FFA" w:rsidRPr="00CC6FF0" w:rsidRDefault="00CB049F"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S’il n’y a pas d’erreur de génération alors la boite système de sélection d’une l’imprimante s’affiche. L’utilisateur sélectionne l’imprimante cible et le document est envoyé à l’imprimante.</w:t>
            </w:r>
            <w:r w:rsidR="00311FFA" w:rsidRPr="00CC6FF0">
              <w:rPr>
                <w:sz w:val="18"/>
                <w:szCs w:val="18"/>
              </w:rPr>
              <w:t xml:space="preserve"> </w:t>
            </w:r>
          </w:p>
          <w:p w14:paraId="09714E28" w14:textId="7157023F" w:rsidR="00CB049F" w:rsidRPr="00CC6FF0" w:rsidRDefault="00311FFA"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Fonction d’impression générique d’un fichier PDF : </w:t>
            </w:r>
            <w:r w:rsidRPr="00CC6FF0">
              <w:rPr>
                <w:sz w:val="18"/>
                <w:szCs w:val="18"/>
              </w:rPr>
              <w:fldChar w:fldCharType="begin"/>
            </w:r>
            <w:r w:rsidRPr="00CC6FF0">
              <w:rPr>
                <w:sz w:val="18"/>
                <w:szCs w:val="18"/>
              </w:rPr>
              <w:instrText xml:space="preserve"> REF FCT_PRINT_DOCPDF \h </w:instrText>
            </w:r>
            <w:r w:rsidR="002E496C" w:rsidRPr="00CC6FF0">
              <w:rPr>
                <w:sz w:val="18"/>
                <w:szCs w:val="18"/>
              </w:rPr>
              <w:instrText xml:space="preserve"> \* MERGEFORMAT </w:instrText>
            </w:r>
            <w:r w:rsidRPr="00CC6FF0">
              <w:rPr>
                <w:sz w:val="18"/>
                <w:szCs w:val="18"/>
              </w:rPr>
            </w:r>
            <w:r w:rsidRPr="00CC6FF0">
              <w:rPr>
                <w:sz w:val="18"/>
                <w:szCs w:val="18"/>
              </w:rPr>
              <w:fldChar w:fldCharType="end"/>
            </w:r>
            <w:r w:rsidRPr="00CC6FF0">
              <w:rPr>
                <w:sz w:val="18"/>
                <w:szCs w:val="18"/>
              </w:rPr>
              <w:t>.</w:t>
            </w:r>
          </w:p>
          <w:p w14:paraId="5ACFFBA4" w14:textId="31FE2399" w:rsidR="00CB049F" w:rsidRPr="00CC6FF0" w:rsidRDefault="00CB049F"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S’il y a une erreur, alors l’utilisateur est informé de l’abandon des traitements via le message d’erreur </w:t>
            </w:r>
            <w:r w:rsidRPr="00CC6FF0">
              <w:rPr>
                <w:sz w:val="18"/>
                <w:szCs w:val="18"/>
              </w:rPr>
              <w:fldChar w:fldCharType="begin"/>
            </w:r>
            <w:r w:rsidRPr="00CC6FF0">
              <w:rPr>
                <w:sz w:val="18"/>
                <w:szCs w:val="18"/>
              </w:rPr>
              <w:instrText xml:space="preserve"> REF PF_MSG_ERR_IMPRESSION_PDF \h </w:instrText>
            </w:r>
            <w:r w:rsidR="002E496C" w:rsidRPr="00CC6FF0">
              <w:rPr>
                <w:sz w:val="18"/>
                <w:szCs w:val="18"/>
              </w:rPr>
              <w:instrText xml:space="preserve"> \* MERGEFORMAT </w:instrText>
            </w:r>
            <w:r w:rsidRPr="00CC6FF0">
              <w:rPr>
                <w:sz w:val="18"/>
                <w:szCs w:val="18"/>
              </w:rPr>
            </w:r>
            <w:r w:rsidRPr="00CC6FF0">
              <w:rPr>
                <w:sz w:val="18"/>
                <w:szCs w:val="18"/>
              </w:rPr>
              <w:fldChar w:fldCharType="separate"/>
            </w:r>
            <w:r w:rsidR="00991C6A" w:rsidRPr="00CC6FF0">
              <w:rPr>
                <w:sz w:val="18"/>
                <w:szCs w:val="18"/>
              </w:rPr>
              <w:t>PF_MSG_ERR_IMPRESSION_PDF</w:t>
            </w:r>
            <w:r w:rsidRPr="00CC6FF0">
              <w:rPr>
                <w:sz w:val="18"/>
                <w:szCs w:val="18"/>
              </w:rPr>
              <w:fldChar w:fldCharType="end"/>
            </w:r>
            <w:r w:rsidRPr="00CC6FF0">
              <w:rPr>
                <w:sz w:val="18"/>
                <w:szCs w:val="18"/>
              </w:rPr>
              <w:t>.</w:t>
            </w:r>
          </w:p>
        </w:tc>
      </w:tr>
      <w:tr w:rsidR="00CB049F" w:rsidRPr="00CC6FF0" w14:paraId="7F47B74A" w14:textId="77777777" w:rsidTr="00CB04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930107D" w14:textId="609E3E66" w:rsidR="00CB049F" w:rsidRPr="00CC6FF0" w:rsidRDefault="00CB049F" w:rsidP="00581EFA">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2F8D672" w14:textId="77777777" w:rsidR="00CB049F" w:rsidRPr="00CC6FF0" w:rsidRDefault="00CB049F" w:rsidP="00581EF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788" w:name="_Ref232072999"/>
    <w:p w14:paraId="03EB7149" w14:textId="447D7A14"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89" w:name="_Toc242209808"/>
      <w:r w:rsidR="00991C6A" w:rsidRPr="00CC6FF0">
        <w:rPr>
          <w:szCs w:val="22"/>
        </w:rPr>
        <w:t>SG06-CL6.11-PF</w:t>
      </w:r>
      <w:r w:rsidRPr="00CC6FF0">
        <w:rPr>
          <w:szCs w:val="22"/>
        </w:rPr>
        <w:fldChar w:fldCharType="end"/>
      </w:r>
      <w:r w:rsidR="002928E2" w:rsidRPr="00CC6FF0">
        <w:rPr>
          <w:szCs w:val="22"/>
        </w:rPr>
        <w:t>.</w:t>
      </w:r>
      <w:r w:rsidR="007B46F1" w:rsidRPr="00CC6FF0">
        <w:rPr>
          <w:szCs w:val="22"/>
        </w:rPr>
        <w:t>1</w:t>
      </w:r>
      <w:r w:rsidR="00937AE7" w:rsidRPr="00CC6FF0">
        <w:rPr>
          <w:szCs w:val="22"/>
        </w:rPr>
        <w:t>2</w:t>
      </w:r>
      <w:r w:rsidR="00375D2F" w:rsidRPr="00CC6FF0">
        <w:rPr>
          <w:szCs w:val="22"/>
        </w:rPr>
        <w:t xml:space="preserve"> </w:t>
      </w:r>
      <w:r w:rsidR="002928E2" w:rsidRPr="00CC6FF0">
        <w:rPr>
          <w:szCs w:val="22"/>
        </w:rPr>
        <w:t>– Archiver un permis feu</w:t>
      </w:r>
      <w:bookmarkEnd w:id="1788"/>
      <w:bookmarkEnd w:id="1789"/>
    </w:p>
    <w:p w14:paraId="7A65BC15" w14:textId="77777777" w:rsidR="002928E2" w:rsidRPr="00CC6FF0" w:rsidRDefault="002928E2" w:rsidP="002928E2">
      <w:r w:rsidRPr="00CC6FF0">
        <w:t>Cette fonctionnalité permet d’archiver un permis feu, c’est-à-dire mettre à jour l’état du permis. Un permis feu archivé n’est pas affiché par défaut dans la liste des permis feu présentés à l’utilisateur.</w:t>
      </w:r>
    </w:p>
    <w:p w14:paraId="2BED652B" w14:textId="77777777" w:rsidR="002928E2" w:rsidRPr="00CC6FF0" w:rsidRDefault="002928E2" w:rsidP="00332DCF">
      <w:pPr>
        <w:rPr>
          <w:rStyle w:val="lev"/>
        </w:rPr>
      </w:pPr>
      <w:r w:rsidRPr="00CC6FF0">
        <w:rPr>
          <w:rStyle w:val="lev"/>
        </w:rPr>
        <w:t>Condition d’accès</w:t>
      </w:r>
    </w:p>
    <w:p w14:paraId="4D4F000E" w14:textId="3709AC85" w:rsidR="002928E2" w:rsidRPr="00CC6FF0" w:rsidRDefault="002928E2" w:rsidP="002928E2">
      <w:pPr>
        <w:rPr>
          <w:szCs w:val="22"/>
        </w:rPr>
      </w:pPr>
      <w:r w:rsidRPr="00CC6FF0">
        <w:rPr>
          <w:szCs w:val="22"/>
        </w:rPr>
        <w:t xml:space="preserve">L’utilisateur sélectionne un permis feu dont l’état est </w:t>
      </w:r>
      <w:r w:rsidRPr="00CC6FF0">
        <w:rPr>
          <w:szCs w:val="22"/>
        </w:rPr>
        <w:fldChar w:fldCharType="begin"/>
      </w:r>
      <w:r w:rsidRPr="00CC6FF0">
        <w:rPr>
          <w:szCs w:val="22"/>
        </w:rPr>
        <w:instrText xml:space="preserve"> REF PF_ETAT_TERMINE \h </w:instrText>
      </w:r>
      <w:r w:rsidR="007344FF" w:rsidRPr="00CC6FF0">
        <w:rPr>
          <w:szCs w:val="22"/>
        </w:rPr>
        <w:instrText xml:space="preserve"> \* MERGEFORMAT </w:instrText>
      </w:r>
      <w:r w:rsidRPr="00CC6FF0">
        <w:rPr>
          <w:szCs w:val="22"/>
        </w:rPr>
      </w:r>
      <w:r w:rsidRPr="00CC6FF0">
        <w:rPr>
          <w:szCs w:val="22"/>
        </w:rPr>
        <w:fldChar w:fldCharType="separate"/>
      </w:r>
      <w:r w:rsidR="00991C6A" w:rsidRPr="00CC6FF0">
        <w:rPr>
          <w:szCs w:val="22"/>
        </w:rPr>
        <w:t>PF_ETAT_TERMINE</w:t>
      </w:r>
      <w:r w:rsidRPr="00CC6FF0">
        <w:rPr>
          <w:szCs w:val="22"/>
        </w:rPr>
        <w:fldChar w:fldCharType="end"/>
      </w:r>
      <w:r w:rsidRPr="00CC6FF0">
        <w:rPr>
          <w:szCs w:val="22"/>
        </w:rPr>
        <w:t>.</w:t>
      </w:r>
    </w:p>
    <w:p w14:paraId="5DBE2862" w14:textId="77777777" w:rsidR="00973429" w:rsidRPr="00CC6FF0" w:rsidRDefault="00973429" w:rsidP="00332DCF">
      <w:pPr>
        <w:rPr>
          <w:rStyle w:val="lev"/>
        </w:rPr>
      </w:pPr>
      <w:r w:rsidRPr="00CC6FF0">
        <w:rPr>
          <w:rStyle w:val="lev"/>
        </w:rPr>
        <w:t>Interface – évènements / données de sortie</w:t>
      </w:r>
    </w:p>
    <w:p w14:paraId="63201BEE" w14:textId="027EC15D" w:rsidR="00973429" w:rsidRPr="00CC6FF0" w:rsidRDefault="00973429" w:rsidP="00973429">
      <w:r w:rsidRPr="00CC6FF0">
        <w:t xml:space="preserve">Si l’état du permis feu passe à </w:t>
      </w:r>
      <w:r w:rsidR="00D11462" w:rsidRPr="00CC6FF0">
        <w:rPr>
          <w:rFonts w:cs="Tahoma"/>
          <w:sz w:val="18"/>
          <w:szCs w:val="18"/>
        </w:rPr>
        <w:fldChar w:fldCharType="begin"/>
      </w:r>
      <w:r w:rsidR="00D11462" w:rsidRPr="00CC6FF0">
        <w:rPr>
          <w:rFonts w:cs="Tahoma"/>
          <w:sz w:val="18"/>
          <w:szCs w:val="18"/>
        </w:rPr>
        <w:instrText xml:space="preserve"> REF PF_ETAT_ARCHIVE \h </w:instrText>
      </w:r>
      <w:r w:rsidR="00D11462" w:rsidRPr="00CC6FF0">
        <w:rPr>
          <w:rFonts w:cs="Tahoma"/>
          <w:sz w:val="18"/>
          <w:szCs w:val="18"/>
        </w:rPr>
      </w:r>
      <w:r w:rsidR="00D11462" w:rsidRPr="00CC6FF0">
        <w:rPr>
          <w:rFonts w:cs="Tahoma"/>
          <w:sz w:val="18"/>
          <w:szCs w:val="18"/>
        </w:rPr>
        <w:fldChar w:fldCharType="separate"/>
      </w:r>
      <w:r w:rsidR="00991C6A" w:rsidRPr="00CC6FF0">
        <w:rPr>
          <w:sz w:val="16"/>
          <w:szCs w:val="14"/>
        </w:rPr>
        <w:t>PF_ETAT_ARCHIVE</w:t>
      </w:r>
      <w:r w:rsidR="00D11462" w:rsidRPr="00CC6FF0">
        <w:rPr>
          <w:rFonts w:cs="Tahoma"/>
          <w:sz w:val="18"/>
          <w:szCs w:val="18"/>
        </w:rPr>
        <w:fldChar w:fldCharType="end"/>
      </w:r>
      <w:r w:rsidRPr="00CC6FF0">
        <w:t xml:space="preserve"> alors :</w:t>
      </w:r>
    </w:p>
    <w:p w14:paraId="61DC5B9E" w14:textId="6ED0B4D8" w:rsidR="00973429" w:rsidRPr="00CC6FF0" w:rsidRDefault="00973429">
      <w:pPr>
        <w:pStyle w:val="Paragraphedeliste"/>
        <w:numPr>
          <w:ilvl w:val="0"/>
          <w:numId w:val="14"/>
        </w:numPr>
      </w:pPr>
      <w:r w:rsidRPr="00CC6FF0">
        <w:t xml:space="preserve">La notification </w:t>
      </w:r>
      <w:r w:rsidRPr="00CC6FF0">
        <w:fldChar w:fldCharType="begin"/>
      </w:r>
      <w:r w:rsidRPr="00CC6FF0">
        <w:instrText xml:space="preserve"> REF PF_NOTIF_CHANGE \h </w:instrText>
      </w:r>
      <w:r w:rsidRPr="00CC6FF0">
        <w:fldChar w:fldCharType="separate"/>
      </w:r>
      <w:r w:rsidR="00991C6A" w:rsidRPr="00CC6FF0">
        <w:rPr>
          <w:sz w:val="16"/>
          <w:szCs w:val="16"/>
        </w:rPr>
        <w:t>PF_NOTIF_CHANGE</w:t>
      </w:r>
      <w:r w:rsidRPr="00CC6FF0">
        <w:fldChar w:fldCharType="end"/>
      </w:r>
      <w:r w:rsidRPr="00CC6FF0">
        <w:t xml:space="preserve"> permet d’en informer le système,</w:t>
      </w:r>
    </w:p>
    <w:p w14:paraId="5DB3944A" w14:textId="57B6A479" w:rsidR="00973429" w:rsidRPr="00CC6FF0" w:rsidRDefault="00973429">
      <w:pPr>
        <w:pStyle w:val="Paragraphedeliste"/>
        <w:numPr>
          <w:ilvl w:val="0"/>
          <w:numId w:val="14"/>
        </w:numPr>
        <w:rPr>
          <w:szCs w:val="22"/>
        </w:rPr>
      </w:pPr>
      <w:r w:rsidRPr="00CC6FF0">
        <w:rPr>
          <w:szCs w:val="22"/>
        </w:rPr>
        <w:t xml:space="preserve">Exécution en tâche de fond la fonction </w:t>
      </w:r>
      <w:r w:rsidRPr="00CC6FF0">
        <w:rPr>
          <w:szCs w:val="22"/>
        </w:rPr>
        <w:fldChar w:fldCharType="begin"/>
      </w:r>
      <w:r w:rsidRPr="00CC6FF0">
        <w:rPr>
          <w:szCs w:val="22"/>
        </w:rPr>
        <w:instrText xml:space="preserve"> REF _Ref232092262 \h </w:instrText>
      </w:r>
      <w:r w:rsidR="007344FF"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SG06-CL6.11-PF.S02 – Générer un permis feu au format PDF</w:t>
      </w:r>
      <w:r w:rsidRPr="00CC6FF0">
        <w:rPr>
          <w:szCs w:val="22"/>
        </w:rPr>
        <w:fldChar w:fldCharType="end"/>
      </w:r>
      <w:r w:rsidRPr="00CC6FF0">
        <w:rPr>
          <w:szCs w:val="22"/>
        </w:rPr>
        <w:t>.</w:t>
      </w:r>
    </w:p>
    <w:p w14:paraId="6AC20654" w14:textId="77777777" w:rsidR="002928E2" w:rsidRPr="00CC6FF0" w:rsidRDefault="002928E2" w:rsidP="00332DCF">
      <w:pPr>
        <w:rPr>
          <w:rStyle w:val="lev"/>
        </w:rPr>
      </w:pPr>
      <w:r w:rsidRPr="00CC6FF0">
        <w:rPr>
          <w:rStyle w:val="lev"/>
        </w:rPr>
        <w:t>Cinématique</w:t>
      </w:r>
    </w:p>
    <w:p w14:paraId="3079BE46"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D95E28" w:rsidRPr="00CC6FF0" w14:paraId="2ADB972F" w14:textId="77777777" w:rsidTr="00D95E2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98563A3" w14:textId="77777777" w:rsidR="00D95E28" w:rsidRPr="00CC6FF0" w:rsidRDefault="00D95E28" w:rsidP="00553E66">
            <w:pPr>
              <w:spacing w:before="0"/>
              <w:jc w:val="center"/>
              <w:rPr>
                <w:rFonts w:cs="Tahoma"/>
                <w:sz w:val="18"/>
                <w:szCs w:val="18"/>
              </w:rPr>
            </w:pPr>
            <w:r w:rsidRPr="00CC6FF0">
              <w:rPr>
                <w:rFonts w:cs="Tahoma"/>
                <w:sz w:val="18"/>
                <w:szCs w:val="18"/>
              </w:rPr>
              <w:t>Etape</w:t>
            </w:r>
          </w:p>
        </w:tc>
        <w:tc>
          <w:tcPr>
            <w:tcW w:w="9755" w:type="dxa"/>
          </w:tcPr>
          <w:p w14:paraId="1242E1C2" w14:textId="77777777" w:rsidR="00D95E28" w:rsidRPr="00CC6FF0" w:rsidRDefault="00D95E28" w:rsidP="00553E66">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D95E28" w:rsidRPr="00CC6FF0" w14:paraId="255D8988" w14:textId="77777777" w:rsidTr="00D95E2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543B965" w14:textId="4D3E0997" w:rsidR="00D95E28" w:rsidRPr="00CC6FF0" w:rsidRDefault="00D95E28" w:rsidP="00553E66">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045E011E" w14:textId="77777777" w:rsidR="00D95E28" w:rsidRPr="00CC6FF0" w:rsidRDefault="00D95E28" w:rsidP="00553E6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D95E28" w:rsidRPr="00CC6FF0" w14:paraId="5D645D71" w14:textId="77777777" w:rsidTr="00D95E28">
        <w:tc>
          <w:tcPr>
            <w:cnfStyle w:val="001000000000" w:firstRow="0" w:lastRow="0" w:firstColumn="1" w:lastColumn="0" w:oddVBand="0" w:evenVBand="0" w:oddHBand="0" w:evenHBand="0" w:firstRowFirstColumn="0" w:firstRowLastColumn="0" w:lastRowFirstColumn="0" w:lastRowLastColumn="0"/>
            <w:tcW w:w="730" w:type="dxa"/>
          </w:tcPr>
          <w:p w14:paraId="1071F1A3" w14:textId="2E64EE72" w:rsidR="00D95E28" w:rsidRPr="00CC6FF0" w:rsidRDefault="00D95E28" w:rsidP="00553E66">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3E398A9" w14:textId="14D0A647" w:rsidR="00D95E28" w:rsidRPr="00CC6FF0" w:rsidRDefault="00546F98" w:rsidP="00553E6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D95E28" w:rsidRPr="00CC6FF0" w14:paraId="78317A2D" w14:textId="77777777" w:rsidTr="00D95E2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E618DEB" w14:textId="67DE51DF" w:rsidR="00D95E28" w:rsidRPr="00CC6FF0" w:rsidRDefault="00D95E28" w:rsidP="00553E66">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1AD80C3" w14:textId="2777273F" w:rsidR="00D95E28" w:rsidRPr="00CC6FF0" w:rsidRDefault="00546F98" w:rsidP="00553E6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D95E28" w:rsidRPr="00CC6FF0">
              <w:rPr>
                <w:rFonts w:cs="Tahoma"/>
                <w:sz w:val="18"/>
                <w:szCs w:val="18"/>
              </w:rPr>
              <w:fldChar w:fldCharType="begin"/>
            </w:r>
            <w:r w:rsidR="00D95E28" w:rsidRPr="00CC6FF0">
              <w:rPr>
                <w:rFonts w:cs="Tahoma"/>
                <w:sz w:val="18"/>
                <w:szCs w:val="18"/>
              </w:rPr>
              <w:instrText xml:space="preserve"> REF PF_ACTION_ARCHIVER \h </w:instrText>
            </w:r>
            <w:r w:rsidR="005804AC" w:rsidRPr="00CC6FF0">
              <w:rPr>
                <w:rFonts w:cs="Tahoma"/>
                <w:sz w:val="18"/>
                <w:szCs w:val="18"/>
              </w:rPr>
              <w:instrText xml:space="preserve"> \* MERGEFORMAT </w:instrText>
            </w:r>
            <w:r w:rsidR="00D95E28" w:rsidRPr="00CC6FF0">
              <w:rPr>
                <w:rFonts w:cs="Tahoma"/>
                <w:sz w:val="18"/>
                <w:szCs w:val="18"/>
              </w:rPr>
            </w:r>
            <w:r w:rsidR="00D95E28" w:rsidRPr="00CC6FF0">
              <w:rPr>
                <w:rFonts w:cs="Tahoma"/>
                <w:sz w:val="18"/>
                <w:szCs w:val="18"/>
              </w:rPr>
              <w:fldChar w:fldCharType="separate"/>
            </w:r>
            <w:r w:rsidR="00991C6A" w:rsidRPr="00CC6FF0">
              <w:rPr>
                <w:rFonts w:cs="Tahoma"/>
                <w:sz w:val="18"/>
                <w:szCs w:val="18"/>
              </w:rPr>
              <w:t>PF_ACTION_ARCHIVER</w:t>
            </w:r>
            <w:r w:rsidR="00D95E28" w:rsidRPr="00CC6FF0">
              <w:rPr>
                <w:rFonts w:cs="Tahoma"/>
                <w:sz w:val="18"/>
                <w:szCs w:val="18"/>
              </w:rPr>
              <w:fldChar w:fldCharType="end"/>
            </w:r>
            <w:r w:rsidR="00D95E28" w:rsidRPr="00CC6FF0">
              <w:rPr>
                <w:rFonts w:cs="Tahoma"/>
                <w:sz w:val="18"/>
                <w:szCs w:val="18"/>
              </w:rPr>
              <w:t>.</w:t>
            </w:r>
          </w:p>
        </w:tc>
      </w:tr>
      <w:tr w:rsidR="00D95E28" w:rsidRPr="00CC6FF0" w14:paraId="65213FEF" w14:textId="77777777" w:rsidTr="00D95E28">
        <w:tc>
          <w:tcPr>
            <w:cnfStyle w:val="001000000000" w:firstRow="0" w:lastRow="0" w:firstColumn="1" w:lastColumn="0" w:oddVBand="0" w:evenVBand="0" w:oddHBand="0" w:evenHBand="0" w:firstRowFirstColumn="0" w:firstRowLastColumn="0" w:lastRowFirstColumn="0" w:lastRowLastColumn="0"/>
            <w:tcW w:w="730" w:type="dxa"/>
          </w:tcPr>
          <w:p w14:paraId="1D28F92D" w14:textId="7AE42208" w:rsidR="00D95E28" w:rsidRPr="00CC6FF0" w:rsidRDefault="00D95E28" w:rsidP="00553E66">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41F0EFE" w14:textId="2129676B" w:rsidR="00D95E28" w:rsidRPr="00CC6FF0" w:rsidRDefault="00D95E28" w:rsidP="00553E6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Le système met à jour l’état du permis feu à </w:t>
            </w:r>
            <w:r w:rsidRPr="00CC6FF0">
              <w:rPr>
                <w:rFonts w:cs="Tahoma"/>
                <w:sz w:val="18"/>
                <w:szCs w:val="18"/>
              </w:rPr>
              <w:fldChar w:fldCharType="begin"/>
            </w:r>
            <w:r w:rsidRPr="00CC6FF0">
              <w:rPr>
                <w:rFonts w:cs="Tahoma"/>
                <w:sz w:val="18"/>
                <w:szCs w:val="18"/>
              </w:rPr>
              <w:instrText xml:space="preserve"> REF PF_ETAT_ARCHIVE \h </w:instrText>
            </w:r>
            <w:r w:rsidR="005804AC" w:rsidRPr="00CC6FF0">
              <w:rPr>
                <w:rFonts w:cs="Tahoma"/>
                <w:sz w:val="18"/>
                <w:szCs w:val="18"/>
              </w:rPr>
              <w:instrText xml:space="preserve"> \* MERGEFORMAT </w:instrText>
            </w:r>
            <w:r w:rsidRPr="00CC6FF0">
              <w:rPr>
                <w:rFonts w:cs="Tahoma"/>
                <w:sz w:val="18"/>
                <w:szCs w:val="18"/>
              </w:rPr>
            </w:r>
            <w:r w:rsidRPr="00CC6FF0">
              <w:rPr>
                <w:rFonts w:cs="Tahoma"/>
                <w:sz w:val="18"/>
                <w:szCs w:val="18"/>
              </w:rPr>
              <w:fldChar w:fldCharType="separate"/>
            </w:r>
            <w:r w:rsidR="00991C6A" w:rsidRPr="00CC6FF0">
              <w:rPr>
                <w:sz w:val="18"/>
                <w:szCs w:val="18"/>
              </w:rPr>
              <w:t>PF_ETAT_ARCHIVE</w:t>
            </w:r>
            <w:r w:rsidRPr="00CC6FF0">
              <w:rPr>
                <w:rFonts w:cs="Tahoma"/>
                <w:sz w:val="18"/>
                <w:szCs w:val="18"/>
              </w:rPr>
              <w:fldChar w:fldCharType="end"/>
            </w:r>
            <w:r w:rsidRPr="00CC6FF0">
              <w:rPr>
                <w:rFonts w:cs="Tahoma"/>
                <w:sz w:val="18"/>
                <w:szCs w:val="18"/>
              </w:rPr>
              <w:t>.</w:t>
            </w:r>
          </w:p>
          <w:p w14:paraId="768EF386" w14:textId="4C712AF1" w:rsidR="00D95E28" w:rsidRPr="00CC6FF0" w:rsidRDefault="00D95E28" w:rsidP="00553E6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lastRenderedPageBreak/>
              <w:t xml:space="preserve">S’il y a une erreur lors du changement d’état, alors l’utilisateur est informé de l’abandon des traitements via le message d’erreur </w:t>
            </w:r>
            <w:r w:rsidRPr="00CC6FF0">
              <w:rPr>
                <w:rFonts w:cs="Tahoma"/>
                <w:sz w:val="18"/>
                <w:szCs w:val="18"/>
              </w:rPr>
              <w:fldChar w:fldCharType="begin"/>
            </w:r>
            <w:r w:rsidRPr="00CC6FF0">
              <w:rPr>
                <w:rFonts w:cs="Tahoma"/>
                <w:sz w:val="18"/>
                <w:szCs w:val="18"/>
              </w:rPr>
              <w:instrText xml:space="preserve"> REF PF_MSG_ERR_ARCHIVAGE \h </w:instrText>
            </w:r>
            <w:r w:rsidR="005804AC" w:rsidRPr="00CC6FF0">
              <w:rPr>
                <w:rFonts w:cs="Tahoma"/>
                <w:sz w:val="18"/>
                <w:szCs w:val="18"/>
              </w:rPr>
              <w:instrText xml:space="preserve">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PF_MSG_ERR_ARCHIVAGE</w:t>
            </w:r>
            <w:r w:rsidRPr="00CC6FF0">
              <w:rPr>
                <w:rFonts w:cs="Tahoma"/>
                <w:sz w:val="18"/>
                <w:szCs w:val="18"/>
              </w:rPr>
              <w:fldChar w:fldCharType="end"/>
            </w:r>
            <w:r w:rsidRPr="00CC6FF0">
              <w:rPr>
                <w:rFonts w:cs="Tahoma"/>
                <w:sz w:val="18"/>
                <w:szCs w:val="18"/>
              </w:rPr>
              <w:t>.</w:t>
            </w:r>
          </w:p>
        </w:tc>
      </w:tr>
      <w:tr w:rsidR="00D95E28" w:rsidRPr="00CC6FF0" w14:paraId="180713FB" w14:textId="77777777" w:rsidTr="00D95E2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79E8F29" w14:textId="18719193" w:rsidR="00D95E28" w:rsidRPr="00CC6FF0" w:rsidRDefault="00D95E28" w:rsidP="00553E66">
            <w:pPr>
              <w:spacing w:before="0"/>
              <w:jc w:val="center"/>
              <w:rPr>
                <w:rFonts w:cs="Tahoma"/>
                <w:sz w:val="18"/>
                <w:szCs w:val="18"/>
              </w:rPr>
            </w:pPr>
            <w:r w:rsidRPr="00CC6FF0">
              <w:rPr>
                <w:rFonts w:cs="Tahoma"/>
                <w:b w:val="0"/>
                <w:bCs w:val="0"/>
                <w:sz w:val="18"/>
                <w:szCs w:val="18"/>
              </w:rPr>
              <w:lastRenderedPageBreak/>
              <w:t xml:space="preserve">FIN </w:t>
            </w:r>
            <w:r w:rsidRPr="00CC6FF0">
              <w:rPr>
                <w:rFonts w:cs="Tahoma"/>
                <w:b w:val="0"/>
                <w:bCs w:val="0"/>
                <w:color w:val="EE0000"/>
                <w:sz w:val="18"/>
                <w:szCs w:val="18"/>
              </w:rPr>
              <w:sym w:font="Wingdings" w:char="F06E"/>
            </w:r>
          </w:p>
        </w:tc>
        <w:tc>
          <w:tcPr>
            <w:tcW w:w="9755" w:type="dxa"/>
          </w:tcPr>
          <w:p w14:paraId="413E8F2A" w14:textId="77777777" w:rsidR="00D95E28" w:rsidRPr="00CC6FF0" w:rsidRDefault="00D95E28" w:rsidP="00553E6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790" w:name="_Ref232073004"/>
    <w:p w14:paraId="5062F93C" w14:textId="3A9C711A"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91" w:name="_Toc242209809"/>
      <w:r w:rsidR="00991C6A" w:rsidRPr="00CC6FF0">
        <w:rPr>
          <w:szCs w:val="22"/>
        </w:rPr>
        <w:t>SG06-CL6.11-PF</w:t>
      </w:r>
      <w:r w:rsidRPr="00CC6FF0">
        <w:rPr>
          <w:szCs w:val="22"/>
        </w:rPr>
        <w:fldChar w:fldCharType="end"/>
      </w:r>
      <w:r w:rsidR="002928E2" w:rsidRPr="00CC6FF0">
        <w:rPr>
          <w:szCs w:val="22"/>
        </w:rPr>
        <w:t>.</w:t>
      </w:r>
      <w:r w:rsidR="00375D2F" w:rsidRPr="00CC6FF0">
        <w:rPr>
          <w:szCs w:val="22"/>
        </w:rPr>
        <w:t>1</w:t>
      </w:r>
      <w:r w:rsidR="00937AE7" w:rsidRPr="00CC6FF0">
        <w:rPr>
          <w:szCs w:val="22"/>
        </w:rPr>
        <w:t>3</w:t>
      </w:r>
      <w:r w:rsidR="00375D2F" w:rsidRPr="00CC6FF0">
        <w:rPr>
          <w:szCs w:val="22"/>
        </w:rPr>
        <w:t xml:space="preserve"> </w:t>
      </w:r>
      <w:r w:rsidR="002928E2" w:rsidRPr="00CC6FF0">
        <w:rPr>
          <w:szCs w:val="22"/>
        </w:rPr>
        <w:t>– Supprimer un permis feu</w:t>
      </w:r>
      <w:bookmarkEnd w:id="1790"/>
      <w:bookmarkEnd w:id="1791"/>
    </w:p>
    <w:p w14:paraId="000056FB" w14:textId="36DA02EF" w:rsidR="002928E2" w:rsidRPr="00CC6FF0" w:rsidRDefault="002928E2" w:rsidP="002928E2">
      <w:r w:rsidRPr="00CC6FF0">
        <w:t xml:space="preserve">Cette fonctionnalité permet de supprimer un permis feu qui n’a pas encore </w:t>
      </w:r>
      <w:r w:rsidR="00521E76" w:rsidRPr="00CC6FF0">
        <w:t>été</w:t>
      </w:r>
      <w:r w:rsidRPr="00CC6FF0">
        <w:t xml:space="preserve"> scellé.</w:t>
      </w:r>
    </w:p>
    <w:p w14:paraId="2815890B" w14:textId="77777777" w:rsidR="002928E2" w:rsidRPr="00CC6FF0" w:rsidRDefault="002928E2" w:rsidP="00332DCF">
      <w:pPr>
        <w:rPr>
          <w:rStyle w:val="lev"/>
        </w:rPr>
      </w:pPr>
      <w:r w:rsidRPr="00CC6FF0">
        <w:rPr>
          <w:rStyle w:val="lev"/>
        </w:rPr>
        <w:t>Condition d’accès</w:t>
      </w:r>
    </w:p>
    <w:p w14:paraId="5D3724C4" w14:textId="25AD49FC" w:rsidR="002928E2" w:rsidRPr="00CC6FF0" w:rsidRDefault="002928E2" w:rsidP="002928E2">
      <w:pPr>
        <w:rPr>
          <w:szCs w:val="22"/>
        </w:rPr>
      </w:pPr>
      <w:r w:rsidRPr="00CC6FF0">
        <w:rPr>
          <w:szCs w:val="22"/>
        </w:rPr>
        <w:t xml:space="preserve">L’utilisateur sélectionne un permis feu dont l’état est </w:t>
      </w:r>
      <w:r w:rsidRPr="00CC6FF0">
        <w:rPr>
          <w:szCs w:val="22"/>
        </w:rPr>
        <w:fldChar w:fldCharType="begin"/>
      </w:r>
      <w:r w:rsidRPr="00CC6FF0">
        <w:rPr>
          <w:szCs w:val="22"/>
        </w:rPr>
        <w:instrText xml:space="preserve"> REF PF_ETAT_CREE \h </w:instrText>
      </w:r>
      <w:r w:rsidRPr="00CC6FF0">
        <w:rPr>
          <w:szCs w:val="22"/>
        </w:rPr>
      </w:r>
      <w:r w:rsidRPr="00CC6FF0">
        <w:rPr>
          <w:szCs w:val="22"/>
        </w:rPr>
        <w:fldChar w:fldCharType="separate"/>
      </w:r>
      <w:r w:rsidR="00991C6A" w:rsidRPr="00CC6FF0">
        <w:rPr>
          <w:sz w:val="16"/>
          <w:szCs w:val="14"/>
        </w:rPr>
        <w:t>PF_ETAT_CREE</w:t>
      </w:r>
      <w:r w:rsidRPr="00CC6FF0">
        <w:rPr>
          <w:szCs w:val="22"/>
        </w:rPr>
        <w:fldChar w:fldCharType="end"/>
      </w:r>
      <w:r w:rsidRPr="00CC6FF0">
        <w:rPr>
          <w:szCs w:val="22"/>
        </w:rPr>
        <w:t>.</w:t>
      </w:r>
    </w:p>
    <w:p w14:paraId="57F84E2A" w14:textId="77777777" w:rsidR="00443F3E" w:rsidRPr="00CC6FF0" w:rsidRDefault="00443F3E" w:rsidP="00332DCF">
      <w:pPr>
        <w:rPr>
          <w:rStyle w:val="lev"/>
        </w:rPr>
      </w:pPr>
      <w:r w:rsidRPr="00CC6FF0">
        <w:rPr>
          <w:rStyle w:val="lev"/>
        </w:rPr>
        <w:t>Interface – évènements / données de sortie</w:t>
      </w:r>
    </w:p>
    <w:p w14:paraId="03A12440" w14:textId="7913B4E7" w:rsidR="00443F3E" w:rsidRPr="00CC6FF0" w:rsidRDefault="00443F3E" w:rsidP="002928E2">
      <w:r w:rsidRPr="00CC6FF0">
        <w:t xml:space="preserve">Si le permis feu est supprimé alors la notification </w:t>
      </w:r>
      <w:r w:rsidRPr="00CC6FF0">
        <w:fldChar w:fldCharType="begin"/>
      </w:r>
      <w:r w:rsidRPr="00CC6FF0">
        <w:instrText xml:space="preserve"> REF PF_NOTIF_CHANGE \h </w:instrText>
      </w:r>
      <w:r w:rsidRPr="00CC6FF0">
        <w:fldChar w:fldCharType="separate"/>
      </w:r>
      <w:r w:rsidR="00991C6A" w:rsidRPr="00CC6FF0">
        <w:rPr>
          <w:sz w:val="16"/>
          <w:szCs w:val="16"/>
        </w:rPr>
        <w:t>PF_NOTIF_CHANGE</w:t>
      </w:r>
      <w:r w:rsidRPr="00CC6FF0">
        <w:fldChar w:fldCharType="end"/>
      </w:r>
      <w:r w:rsidRPr="00CC6FF0">
        <w:t xml:space="preserve"> permet d’en informer le système.</w:t>
      </w:r>
    </w:p>
    <w:p w14:paraId="278A5C8E" w14:textId="77777777" w:rsidR="002928E2" w:rsidRPr="00CC6FF0" w:rsidRDefault="002928E2" w:rsidP="00332DCF">
      <w:pPr>
        <w:rPr>
          <w:rStyle w:val="lev"/>
        </w:rPr>
      </w:pPr>
      <w:r w:rsidRPr="00CC6FF0">
        <w:rPr>
          <w:rStyle w:val="lev"/>
        </w:rPr>
        <w:t>Cinématique</w:t>
      </w:r>
    </w:p>
    <w:p w14:paraId="020D75E7"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28033A" w:rsidRPr="00CC6FF0" w14:paraId="3F95EE1E"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970C8E0" w14:textId="77777777" w:rsidR="0028033A" w:rsidRPr="00CC6FF0" w:rsidRDefault="0028033A" w:rsidP="0028033A">
            <w:pPr>
              <w:spacing w:before="0"/>
              <w:jc w:val="center"/>
              <w:rPr>
                <w:rFonts w:cs="Tahoma"/>
                <w:sz w:val="18"/>
                <w:szCs w:val="18"/>
              </w:rPr>
            </w:pPr>
            <w:r w:rsidRPr="00CC6FF0">
              <w:rPr>
                <w:rFonts w:cs="Tahoma"/>
                <w:sz w:val="18"/>
                <w:szCs w:val="18"/>
              </w:rPr>
              <w:t>Etape</w:t>
            </w:r>
          </w:p>
        </w:tc>
        <w:tc>
          <w:tcPr>
            <w:tcW w:w="9755" w:type="dxa"/>
          </w:tcPr>
          <w:p w14:paraId="182ADE11" w14:textId="77777777" w:rsidR="0028033A" w:rsidRPr="00CC6FF0" w:rsidRDefault="0028033A" w:rsidP="00093BD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8033A" w:rsidRPr="00CC6FF0" w14:paraId="767FCD79"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5DCDAB9" w14:textId="60723432" w:rsidR="0028033A" w:rsidRPr="00CC6FF0" w:rsidRDefault="0028033A" w:rsidP="0028033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0D996ED" w14:textId="77777777" w:rsidR="0028033A" w:rsidRPr="00CC6FF0" w:rsidRDefault="0028033A" w:rsidP="0028033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28033A" w:rsidRPr="00CC6FF0" w14:paraId="35387950"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1FFA90D2" w14:textId="4F52E438" w:rsidR="0028033A" w:rsidRPr="00CC6FF0" w:rsidRDefault="0028033A" w:rsidP="0028033A">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14CA7007" w14:textId="041001E6" w:rsidR="0028033A" w:rsidRPr="00CC6FF0" w:rsidRDefault="00546F98" w:rsidP="0028033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28033A" w:rsidRPr="00CC6FF0" w14:paraId="79821788"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292B173" w14:textId="32A44180" w:rsidR="0028033A" w:rsidRPr="00CC6FF0" w:rsidRDefault="0028033A" w:rsidP="0028033A">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20E12CD8" w14:textId="3D44DC8B" w:rsidR="0028033A" w:rsidRPr="00CC6FF0" w:rsidRDefault="00546F98" w:rsidP="0028033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28033A" w:rsidRPr="00CC6FF0">
              <w:rPr>
                <w:rFonts w:cs="Tahoma"/>
                <w:sz w:val="18"/>
                <w:szCs w:val="18"/>
              </w:rPr>
              <w:fldChar w:fldCharType="begin"/>
            </w:r>
            <w:r w:rsidR="0028033A" w:rsidRPr="00CC6FF0">
              <w:rPr>
                <w:rFonts w:cs="Tahoma"/>
                <w:sz w:val="18"/>
                <w:szCs w:val="18"/>
              </w:rPr>
              <w:instrText xml:space="preserve"> REF PF_ACTION_SUPPRIMER \h  \* MERGEFORMAT </w:instrText>
            </w:r>
            <w:r w:rsidR="0028033A" w:rsidRPr="00CC6FF0">
              <w:rPr>
                <w:rFonts w:cs="Tahoma"/>
                <w:sz w:val="18"/>
                <w:szCs w:val="18"/>
              </w:rPr>
            </w:r>
            <w:r w:rsidR="0028033A" w:rsidRPr="00CC6FF0">
              <w:rPr>
                <w:rFonts w:cs="Tahoma"/>
                <w:sz w:val="18"/>
                <w:szCs w:val="18"/>
              </w:rPr>
              <w:fldChar w:fldCharType="separate"/>
            </w:r>
            <w:r w:rsidR="00991C6A" w:rsidRPr="00CC6FF0">
              <w:rPr>
                <w:rFonts w:cs="Tahoma"/>
                <w:sz w:val="18"/>
                <w:szCs w:val="18"/>
              </w:rPr>
              <w:t>PF_ACTION_SUPPRIMER</w:t>
            </w:r>
            <w:r w:rsidR="0028033A" w:rsidRPr="00CC6FF0">
              <w:rPr>
                <w:rFonts w:cs="Tahoma"/>
                <w:sz w:val="18"/>
                <w:szCs w:val="18"/>
              </w:rPr>
              <w:fldChar w:fldCharType="end"/>
            </w:r>
            <w:r w:rsidR="0028033A" w:rsidRPr="00CC6FF0">
              <w:rPr>
                <w:rFonts w:cs="Tahoma"/>
                <w:sz w:val="18"/>
                <w:szCs w:val="18"/>
              </w:rPr>
              <w:t>.</w:t>
            </w:r>
          </w:p>
        </w:tc>
      </w:tr>
      <w:tr w:rsidR="0028033A" w:rsidRPr="00CC6FF0" w14:paraId="0336AA7A"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0ECDBE09" w14:textId="3D2B88EA" w:rsidR="0028033A" w:rsidRPr="00CC6FF0" w:rsidRDefault="0028033A" w:rsidP="0028033A">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D406B06" w14:textId="77777777" w:rsidR="0028033A" w:rsidRPr="00CC6FF0" w:rsidRDefault="0028033A" w:rsidP="0028033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supprime les données du permis feu.</w:t>
            </w:r>
          </w:p>
          <w:p w14:paraId="3B569248" w14:textId="15CD8DC0" w:rsidR="0028033A" w:rsidRPr="00CC6FF0" w:rsidRDefault="0028033A" w:rsidP="0028033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S’il y a une erreur lors de la suppression, alors l’utilisateur est informé de l’abandon des traitements via le message d’erreur </w:t>
            </w:r>
            <w:r w:rsidRPr="00CC6FF0">
              <w:rPr>
                <w:rFonts w:cs="Tahoma"/>
                <w:sz w:val="18"/>
                <w:szCs w:val="18"/>
              </w:rPr>
              <w:fldChar w:fldCharType="begin"/>
            </w:r>
            <w:r w:rsidRPr="00CC6FF0">
              <w:rPr>
                <w:rFonts w:cs="Tahoma"/>
                <w:sz w:val="18"/>
                <w:szCs w:val="18"/>
              </w:rPr>
              <w:instrText xml:space="preserve"> REF PF_MSG_ERR_SUPPRESSION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PF_MSG_ERR_SUPPRESSION</w:t>
            </w:r>
            <w:r w:rsidRPr="00CC6FF0">
              <w:rPr>
                <w:rFonts w:cs="Tahoma"/>
                <w:sz w:val="18"/>
                <w:szCs w:val="18"/>
              </w:rPr>
              <w:fldChar w:fldCharType="end"/>
            </w:r>
            <w:r w:rsidRPr="00CC6FF0">
              <w:rPr>
                <w:rFonts w:cs="Tahoma"/>
                <w:sz w:val="18"/>
                <w:szCs w:val="18"/>
              </w:rPr>
              <w:t>.</w:t>
            </w:r>
          </w:p>
        </w:tc>
      </w:tr>
      <w:tr w:rsidR="0028033A" w:rsidRPr="00CC6FF0" w14:paraId="3344E2D6"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336C763" w14:textId="3C069392" w:rsidR="0028033A" w:rsidRPr="00CC6FF0" w:rsidRDefault="0028033A" w:rsidP="0028033A">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058370D" w14:textId="77777777" w:rsidR="0028033A" w:rsidRPr="00CC6FF0" w:rsidRDefault="0028033A" w:rsidP="0028033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792" w:name="_Ref232418406"/>
    <w:bookmarkStart w:id="1793" w:name="_Ref241252931"/>
    <w:p w14:paraId="7E5341A5" w14:textId="3F656F7F" w:rsidR="00F235A2" w:rsidRPr="00CC6FF0" w:rsidRDefault="006B0012" w:rsidP="00F235A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94" w:name="_Toc242209810"/>
      <w:r w:rsidR="00991C6A" w:rsidRPr="00CC6FF0">
        <w:rPr>
          <w:szCs w:val="22"/>
        </w:rPr>
        <w:t>SG06-CL6.11-PF</w:t>
      </w:r>
      <w:r w:rsidRPr="00CC6FF0">
        <w:rPr>
          <w:szCs w:val="22"/>
        </w:rPr>
        <w:fldChar w:fldCharType="end"/>
      </w:r>
      <w:r w:rsidR="00F235A2" w:rsidRPr="00CC6FF0">
        <w:rPr>
          <w:szCs w:val="22"/>
        </w:rPr>
        <w:t>.</w:t>
      </w:r>
      <w:r w:rsidR="00375D2F" w:rsidRPr="00CC6FF0">
        <w:rPr>
          <w:szCs w:val="22"/>
        </w:rPr>
        <w:t>1</w:t>
      </w:r>
      <w:r w:rsidR="00937AE7" w:rsidRPr="00CC6FF0">
        <w:rPr>
          <w:szCs w:val="22"/>
        </w:rPr>
        <w:t>4</w:t>
      </w:r>
      <w:r w:rsidR="00375D2F" w:rsidRPr="00CC6FF0">
        <w:rPr>
          <w:szCs w:val="22"/>
        </w:rPr>
        <w:t xml:space="preserve"> </w:t>
      </w:r>
      <w:r w:rsidR="00F235A2" w:rsidRPr="00CC6FF0">
        <w:rPr>
          <w:szCs w:val="22"/>
        </w:rPr>
        <w:t>– Exécuter une commande manuelle</w:t>
      </w:r>
      <w:bookmarkEnd w:id="1792"/>
      <w:bookmarkEnd w:id="1793"/>
      <w:bookmarkEnd w:id="1794"/>
    </w:p>
    <w:p w14:paraId="5B0A6527" w14:textId="285CA348" w:rsidR="00F235A2" w:rsidRPr="00CC6FF0" w:rsidRDefault="00F235A2" w:rsidP="00F235A2">
      <w:r w:rsidRPr="00CC6FF0">
        <w:t xml:space="preserve">Cette fonctionnalité permet </w:t>
      </w:r>
      <w:r w:rsidR="007726A1" w:rsidRPr="00CC6FF0">
        <w:t>d’envoyer des commandes manuelles aux éléments liés à un permis feu</w:t>
      </w:r>
      <w:r w:rsidRPr="00CC6FF0">
        <w:t>.</w:t>
      </w:r>
    </w:p>
    <w:p w14:paraId="38D78014" w14:textId="77777777" w:rsidR="00F235A2" w:rsidRPr="00CC6FF0" w:rsidRDefault="00F235A2" w:rsidP="00332DCF">
      <w:pPr>
        <w:rPr>
          <w:rStyle w:val="lev"/>
        </w:rPr>
      </w:pPr>
      <w:r w:rsidRPr="00CC6FF0">
        <w:rPr>
          <w:rStyle w:val="lev"/>
        </w:rPr>
        <w:t>Condition d’accès</w:t>
      </w:r>
    </w:p>
    <w:p w14:paraId="4774595B" w14:textId="77777777" w:rsidR="00606C4D" w:rsidRPr="00CC6FF0" w:rsidRDefault="00F235A2" w:rsidP="007726A1">
      <w:pPr>
        <w:spacing w:before="0"/>
        <w:rPr>
          <w:szCs w:val="22"/>
        </w:rPr>
      </w:pPr>
      <w:r w:rsidRPr="00CC6FF0">
        <w:rPr>
          <w:szCs w:val="22"/>
        </w:rPr>
        <w:t xml:space="preserve">L’utilisateur sélectionne un permis </w:t>
      </w:r>
      <w:r w:rsidR="007726A1" w:rsidRPr="00CC6FF0">
        <w:rPr>
          <w:szCs w:val="22"/>
        </w:rPr>
        <w:t>feu</w:t>
      </w:r>
      <w:r w:rsidR="00150DA8" w:rsidRPr="00CC6FF0">
        <w:rPr>
          <w:szCs w:val="22"/>
        </w:rPr>
        <w:t xml:space="preserve"> qui</w:t>
      </w:r>
      <w:r w:rsidR="00606C4D" w:rsidRPr="00CC6FF0">
        <w:rPr>
          <w:szCs w:val="22"/>
        </w:rPr>
        <w:t> :</w:t>
      </w:r>
    </w:p>
    <w:p w14:paraId="56FA778F" w14:textId="2B27E845" w:rsidR="00606C4D" w:rsidRPr="00CC6FF0" w:rsidRDefault="00606C4D">
      <w:pPr>
        <w:pStyle w:val="Paragraphedeliste"/>
        <w:numPr>
          <w:ilvl w:val="0"/>
          <w:numId w:val="63"/>
        </w:numPr>
        <w:spacing w:before="0"/>
        <w:rPr>
          <w:szCs w:val="22"/>
        </w:rPr>
      </w:pPr>
      <w:r w:rsidRPr="00CC6FF0">
        <w:rPr>
          <w:szCs w:val="22"/>
        </w:rPr>
        <w:t>Est dans l'état Scellé;</w:t>
      </w:r>
    </w:p>
    <w:p w14:paraId="48877EC3" w14:textId="60C3882F" w:rsidR="00606C4D" w:rsidRPr="00CC6FF0" w:rsidRDefault="00606C4D">
      <w:pPr>
        <w:pStyle w:val="Paragraphedeliste"/>
        <w:numPr>
          <w:ilvl w:val="0"/>
          <w:numId w:val="63"/>
        </w:numPr>
        <w:spacing w:before="0"/>
        <w:rPr>
          <w:szCs w:val="22"/>
        </w:rPr>
      </w:pPr>
      <w:r w:rsidRPr="00CC6FF0">
        <w:rPr>
          <w:szCs w:val="22"/>
        </w:rPr>
        <w:t>Référence au moins un élément.</w:t>
      </w:r>
    </w:p>
    <w:p w14:paraId="29C85D15" w14:textId="77777777" w:rsidR="00606C4D" w:rsidRPr="00CC6FF0" w:rsidRDefault="00606C4D" w:rsidP="00606C4D">
      <w:pPr>
        <w:spacing w:before="0"/>
        <w:rPr>
          <w:szCs w:val="22"/>
        </w:rPr>
      </w:pPr>
    </w:p>
    <w:p w14:paraId="4FE9C109" w14:textId="21B2F55D" w:rsidR="00606C4D" w:rsidRPr="00CC6FF0" w:rsidRDefault="00606C4D" w:rsidP="00606C4D">
      <w:pPr>
        <w:spacing w:before="0"/>
        <w:rPr>
          <w:szCs w:val="22"/>
        </w:rPr>
      </w:pPr>
      <w:r w:rsidRPr="00CC6FF0">
        <w:rPr>
          <w:szCs w:val="22"/>
        </w:rPr>
        <w:t>La liste des commandes proposées dépend du type des éléments sélectionnés : Seules les commandes disponibles pour ce type sont proposées.</w:t>
      </w:r>
    </w:p>
    <w:p w14:paraId="66DB1652" w14:textId="77777777" w:rsidR="00606C4D" w:rsidRPr="00CC6FF0" w:rsidRDefault="00606C4D" w:rsidP="007726A1">
      <w:pPr>
        <w:spacing w:before="0"/>
        <w:rPr>
          <w:rFonts w:cs="Tahoma"/>
          <w:color w:val="222222"/>
          <w:szCs w:val="22"/>
        </w:rPr>
      </w:pPr>
    </w:p>
    <w:p w14:paraId="555A6894" w14:textId="4363166A" w:rsidR="007726A1" w:rsidRPr="00CC6FF0" w:rsidRDefault="007726A1" w:rsidP="007726A1">
      <w:pPr>
        <w:spacing w:before="0"/>
        <w:rPr>
          <w:rFonts w:cs="Tahoma"/>
          <w:color w:val="222222"/>
          <w:szCs w:val="22"/>
        </w:rPr>
      </w:pPr>
      <w:r w:rsidRPr="00CC6FF0">
        <w:rPr>
          <w:rFonts w:cs="Tahoma"/>
          <w:color w:val="222222"/>
          <w:szCs w:val="22"/>
        </w:rPr>
        <w:t xml:space="preserve">La vérification </w:t>
      </w:r>
      <w:r w:rsidR="00150DA8" w:rsidRPr="00CC6FF0">
        <w:rPr>
          <w:rFonts w:cs="Tahoma"/>
          <w:color w:val="222222"/>
          <w:szCs w:val="22"/>
        </w:rPr>
        <w:t xml:space="preserve">des droits </w:t>
      </w:r>
      <w:r w:rsidRPr="00CC6FF0">
        <w:rPr>
          <w:rFonts w:cs="Tahoma"/>
          <w:color w:val="222222"/>
          <w:szCs w:val="22"/>
        </w:rPr>
        <w:t>se fait via la fonction</w:t>
      </w:r>
      <w:r w:rsidR="00016284" w:rsidRPr="00CC6FF0">
        <w:rPr>
          <w:rFonts w:cs="Tahoma"/>
          <w:color w:val="222222"/>
          <w:szCs w:val="22"/>
        </w:rPr>
        <w:t xml:space="preserve"> </w:t>
      </w:r>
      <w:r w:rsidR="00BE1D5C" w:rsidRPr="00CC6FF0">
        <w:rPr>
          <w:rFonts w:cs="Tahoma"/>
          <w:color w:val="222222"/>
          <w:szCs w:val="22"/>
        </w:rPr>
        <w:fldChar w:fldCharType="begin"/>
      </w:r>
      <w:r w:rsidR="00BE1D5C" w:rsidRPr="00CC6FF0">
        <w:rPr>
          <w:rFonts w:cs="Tahoma"/>
          <w:color w:val="222222"/>
          <w:szCs w:val="22"/>
        </w:rPr>
        <w:instrText xml:space="preserve"> REF FCT_EXECUTION_CMD_AUTORISEE \h  \* MERGEFORMAT </w:instrText>
      </w:r>
      <w:r w:rsidR="00BE1D5C" w:rsidRPr="00CC6FF0">
        <w:rPr>
          <w:rFonts w:cs="Tahoma"/>
          <w:color w:val="222222"/>
          <w:szCs w:val="22"/>
        </w:rPr>
      </w:r>
      <w:r w:rsidR="00BE1D5C" w:rsidRPr="00CC6FF0">
        <w:rPr>
          <w:rFonts w:cs="Tahoma"/>
          <w:color w:val="222222"/>
          <w:szCs w:val="22"/>
        </w:rPr>
        <w:fldChar w:fldCharType="end"/>
      </w:r>
      <w:r w:rsidR="00016284" w:rsidRPr="00CC6FF0">
        <w:rPr>
          <w:rFonts w:cs="Tahoma"/>
          <w:color w:val="222222"/>
          <w:szCs w:val="22"/>
        </w:rPr>
        <w:t>.</w:t>
      </w:r>
    </w:p>
    <w:p w14:paraId="06404106" w14:textId="086ACF29" w:rsidR="00F235A2" w:rsidRPr="00CC6FF0" w:rsidRDefault="00F235A2" w:rsidP="00332DCF">
      <w:pPr>
        <w:rPr>
          <w:rStyle w:val="lev"/>
        </w:rPr>
      </w:pPr>
      <w:r w:rsidRPr="00CC6FF0">
        <w:rPr>
          <w:rStyle w:val="lev"/>
        </w:rPr>
        <w:t>Interface – évènements / données de sortie</w:t>
      </w:r>
    </w:p>
    <w:p w14:paraId="6A0B494F" w14:textId="3A01685D" w:rsidR="00F235A2" w:rsidRPr="00CC6FF0" w:rsidRDefault="00150DA8" w:rsidP="00F235A2">
      <w:r w:rsidRPr="00CC6FF0">
        <w:t>Les commandes sont envoyées sur les éléments</w:t>
      </w:r>
      <w:r w:rsidR="00F235A2" w:rsidRPr="00CC6FF0">
        <w:t>.</w:t>
      </w:r>
    </w:p>
    <w:p w14:paraId="4E085C80" w14:textId="77777777" w:rsidR="00F235A2" w:rsidRPr="00CC6FF0" w:rsidRDefault="00F235A2" w:rsidP="00332DCF">
      <w:pPr>
        <w:rPr>
          <w:rStyle w:val="lev"/>
        </w:rPr>
      </w:pPr>
      <w:r w:rsidRPr="00CC6FF0">
        <w:rPr>
          <w:rStyle w:val="lev"/>
        </w:rPr>
        <w:t>Cinématique</w:t>
      </w:r>
    </w:p>
    <w:tbl>
      <w:tblPr>
        <w:tblStyle w:val="TableauListe3-Accentuation5"/>
        <w:tblpPr w:leftFromText="141" w:rightFromText="141" w:vertAnchor="text" w:horzAnchor="margin" w:tblpY="75"/>
        <w:tblW w:w="10485" w:type="dxa"/>
        <w:tblLook w:val="04A0" w:firstRow="1" w:lastRow="0" w:firstColumn="1" w:lastColumn="0" w:noHBand="0" w:noVBand="1"/>
      </w:tblPr>
      <w:tblGrid>
        <w:gridCol w:w="730"/>
        <w:gridCol w:w="9755"/>
      </w:tblGrid>
      <w:tr w:rsidR="001A1756" w:rsidRPr="00CC6FF0" w14:paraId="76319448" w14:textId="77777777" w:rsidTr="001A175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14CD2D4" w14:textId="77777777" w:rsidR="001A1756" w:rsidRPr="00CC6FF0" w:rsidRDefault="001A1756" w:rsidP="001A1756">
            <w:pPr>
              <w:spacing w:before="0"/>
              <w:jc w:val="center"/>
              <w:rPr>
                <w:rFonts w:cs="Tahoma"/>
                <w:sz w:val="18"/>
                <w:szCs w:val="18"/>
              </w:rPr>
            </w:pPr>
            <w:r w:rsidRPr="00CC6FF0">
              <w:rPr>
                <w:rFonts w:cs="Tahoma"/>
                <w:sz w:val="18"/>
                <w:szCs w:val="18"/>
              </w:rPr>
              <w:t>Etape</w:t>
            </w:r>
          </w:p>
        </w:tc>
        <w:tc>
          <w:tcPr>
            <w:tcW w:w="9755" w:type="dxa"/>
          </w:tcPr>
          <w:p w14:paraId="2B40F632" w14:textId="77777777" w:rsidR="001A1756" w:rsidRPr="00CC6FF0" w:rsidRDefault="001A1756" w:rsidP="001A1756">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1A1756" w:rsidRPr="00CC6FF0" w14:paraId="3E049660" w14:textId="77777777" w:rsidTr="001A17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712903B" w14:textId="77777777" w:rsidR="001A1756" w:rsidRPr="00CC6FF0" w:rsidRDefault="001A1756" w:rsidP="001A1756">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E340DDC" w14:textId="77777777" w:rsidR="001A1756" w:rsidRPr="00CC6FF0" w:rsidRDefault="001A1756"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1A1756" w:rsidRPr="00CC6FF0" w14:paraId="1A99D8D7" w14:textId="77777777" w:rsidTr="001A1756">
        <w:tc>
          <w:tcPr>
            <w:cnfStyle w:val="001000000000" w:firstRow="0" w:lastRow="0" w:firstColumn="1" w:lastColumn="0" w:oddVBand="0" w:evenVBand="0" w:oddHBand="0" w:evenHBand="0" w:firstRowFirstColumn="0" w:firstRowLastColumn="0" w:lastRowFirstColumn="0" w:lastRowLastColumn="0"/>
            <w:tcW w:w="730" w:type="dxa"/>
          </w:tcPr>
          <w:p w14:paraId="5109B877" w14:textId="77777777" w:rsidR="001A1756" w:rsidRPr="00CC6FF0" w:rsidRDefault="001A1756" w:rsidP="001A1756">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CF69407" w14:textId="442AF6F1" w:rsidR="001A1756" w:rsidRPr="00CC6FF0" w:rsidRDefault="00546F98" w:rsidP="001A175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1A1756" w:rsidRPr="00CC6FF0" w14:paraId="5A28C71E" w14:textId="77777777" w:rsidTr="001A17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20732B" w14:textId="77777777" w:rsidR="001A1756" w:rsidRPr="00CC6FF0" w:rsidRDefault="001A1756" w:rsidP="001A1756">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6EF01E7" w14:textId="21F3B255" w:rsidR="001A1756" w:rsidRPr="00CC6FF0" w:rsidRDefault="00546F98"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1A1756" w:rsidRPr="00CC6FF0">
              <w:rPr>
                <w:rFonts w:cs="Tahoma"/>
                <w:sz w:val="18"/>
                <w:szCs w:val="18"/>
              </w:rPr>
              <w:fldChar w:fldCharType="begin"/>
            </w:r>
            <w:r w:rsidR="001A1756" w:rsidRPr="00CC6FF0">
              <w:rPr>
                <w:rFonts w:cs="Tahoma"/>
                <w:sz w:val="18"/>
                <w:szCs w:val="18"/>
              </w:rPr>
              <w:instrText xml:space="preserve"> REF PF_ACTION_EXECUTER_CMD \h  \* MERGEFORMAT </w:instrText>
            </w:r>
            <w:r w:rsidR="001A1756" w:rsidRPr="00CC6FF0">
              <w:rPr>
                <w:rFonts w:cs="Tahoma"/>
                <w:sz w:val="18"/>
                <w:szCs w:val="18"/>
              </w:rPr>
            </w:r>
            <w:r w:rsidR="001A1756" w:rsidRPr="00CC6FF0">
              <w:rPr>
                <w:rFonts w:cs="Tahoma"/>
                <w:sz w:val="18"/>
                <w:szCs w:val="18"/>
              </w:rPr>
              <w:fldChar w:fldCharType="separate"/>
            </w:r>
            <w:r w:rsidR="001A1756" w:rsidRPr="00CC6FF0">
              <w:rPr>
                <w:rFonts w:cs="Tahoma"/>
                <w:sz w:val="18"/>
                <w:szCs w:val="18"/>
              </w:rPr>
              <w:t>PF_ACTION_EXECUTER_CMD</w:t>
            </w:r>
            <w:r w:rsidR="001A1756" w:rsidRPr="00CC6FF0">
              <w:rPr>
                <w:rFonts w:cs="Tahoma"/>
                <w:sz w:val="18"/>
                <w:szCs w:val="18"/>
              </w:rPr>
              <w:fldChar w:fldCharType="end"/>
            </w:r>
            <w:r w:rsidR="001A1756" w:rsidRPr="00CC6FF0">
              <w:rPr>
                <w:rFonts w:cs="Tahoma"/>
                <w:sz w:val="18"/>
                <w:szCs w:val="18"/>
              </w:rPr>
              <w:t>.</w:t>
            </w:r>
          </w:p>
        </w:tc>
      </w:tr>
      <w:tr w:rsidR="001A1756" w:rsidRPr="00CC6FF0" w14:paraId="38A2E33A" w14:textId="77777777" w:rsidTr="001A1756">
        <w:tc>
          <w:tcPr>
            <w:cnfStyle w:val="001000000000" w:firstRow="0" w:lastRow="0" w:firstColumn="1" w:lastColumn="0" w:oddVBand="0" w:evenVBand="0" w:oddHBand="0" w:evenHBand="0" w:firstRowFirstColumn="0" w:firstRowLastColumn="0" w:lastRowFirstColumn="0" w:lastRowLastColumn="0"/>
            <w:tcW w:w="730" w:type="dxa"/>
          </w:tcPr>
          <w:p w14:paraId="696BBFAF" w14:textId="77777777" w:rsidR="001A1756" w:rsidRPr="00CC6FF0" w:rsidRDefault="001A1756" w:rsidP="001A1756">
            <w:pPr>
              <w:spacing w:before="0"/>
              <w:jc w:val="center"/>
              <w:rPr>
                <w:rFonts w:cs="Tahoma"/>
                <w:b w:val="0"/>
                <w:bCs w:val="0"/>
                <w:sz w:val="18"/>
                <w:szCs w:val="18"/>
              </w:rPr>
            </w:pPr>
            <w:r w:rsidRPr="00CC6FF0">
              <w:rPr>
                <w:rFonts w:cs="Tahoma"/>
                <w:b w:val="0"/>
                <w:bCs w:val="0"/>
                <w:sz w:val="18"/>
                <w:szCs w:val="18"/>
              </w:rPr>
              <w:t>04</w:t>
            </w:r>
            <w:r w:rsidRPr="00CC6FF0">
              <w:rPr>
                <w:rFonts w:ascii="Segoe UI Symbol" w:hAnsi="Segoe UI Symbol" w:cs="Segoe UI Symbol"/>
                <w:b w:val="0"/>
                <w:bCs w:val="0"/>
                <w:color w:val="BFBFBF" w:themeColor="background1" w:themeShade="BF"/>
                <w:sz w:val="18"/>
                <w:szCs w:val="18"/>
              </w:rPr>
              <w:t>⏸</w:t>
            </w:r>
          </w:p>
        </w:tc>
        <w:tc>
          <w:tcPr>
            <w:tcW w:w="9755" w:type="dxa"/>
          </w:tcPr>
          <w:p w14:paraId="65A58B17" w14:textId="28601269" w:rsidR="001A1756" w:rsidRPr="00CC6FF0" w:rsidRDefault="001A1756" w:rsidP="001A1756">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choisi la commande à exécuter</w:t>
            </w:r>
            <w:r w:rsidR="00606C4D" w:rsidRPr="00CC6FF0">
              <w:rPr>
                <w:rFonts w:cs="Tahoma"/>
                <w:color w:val="222222"/>
                <w:sz w:val="18"/>
                <w:szCs w:val="18"/>
              </w:rPr>
              <w:t>.</w:t>
            </w:r>
          </w:p>
          <w:p w14:paraId="368FD3A3" w14:textId="77777777" w:rsidR="001A1756" w:rsidRPr="00CC6FF0" w:rsidRDefault="001A1756" w:rsidP="001A1756">
            <w:pPr>
              <w:spacing w:before="0"/>
              <w:cnfStyle w:val="000000000000" w:firstRow="0" w:lastRow="0" w:firstColumn="0" w:lastColumn="0" w:oddVBand="0" w:evenVBand="0" w:oddHBand="0"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du choix de l’utilisateur</w:t>
            </w:r>
          </w:p>
          <w:p w14:paraId="46B6D314" w14:textId="77777777" w:rsidR="001A1756" w:rsidRPr="00CC6FF0" w:rsidRDefault="001A1756" w:rsidP="001A1756">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Une fois le choix fait </w:t>
            </w:r>
            <w:r w:rsidRPr="00CC6FF0">
              <w:rPr>
                <w:sz w:val="18"/>
                <w:szCs w:val="18"/>
              </w:rPr>
              <w:sym w:font="Wingdings" w:char="F0E8"/>
            </w:r>
            <w:r w:rsidRPr="00CC6FF0">
              <w:rPr>
                <w:sz w:val="18"/>
                <w:szCs w:val="18"/>
              </w:rPr>
              <w:t>05</w:t>
            </w:r>
          </w:p>
          <w:p w14:paraId="6ECC8F50" w14:textId="77777777" w:rsidR="001A1756" w:rsidRPr="00CC6FF0" w:rsidRDefault="001A1756" w:rsidP="001A1756">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l’utilisateur annule, </w:t>
            </w:r>
            <w:r w:rsidRPr="00CC6FF0">
              <w:rPr>
                <w:b/>
                <w:bCs/>
                <w:sz w:val="18"/>
                <w:szCs w:val="18"/>
              </w:rPr>
              <w:t>FIN</w:t>
            </w:r>
            <w:r w:rsidRPr="00CC6FF0">
              <w:rPr>
                <w:sz w:val="18"/>
                <w:szCs w:val="18"/>
              </w:rPr>
              <w:t xml:space="preserve"> des traitements</w:t>
            </w:r>
          </w:p>
        </w:tc>
      </w:tr>
      <w:tr w:rsidR="001A1756" w:rsidRPr="00CC6FF0" w14:paraId="57FDB19B" w14:textId="77777777" w:rsidTr="001A17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BF408F4" w14:textId="77777777" w:rsidR="001A1756" w:rsidRPr="00CC6FF0" w:rsidRDefault="001A1756" w:rsidP="001A1756">
            <w:pPr>
              <w:spacing w:before="0"/>
              <w:jc w:val="center"/>
              <w:rPr>
                <w:rFonts w:cs="Tahoma"/>
                <w:b w:val="0"/>
                <w:bCs w:val="0"/>
                <w:sz w:val="18"/>
                <w:szCs w:val="18"/>
              </w:rPr>
            </w:pPr>
            <w:r w:rsidRPr="00CC6FF0">
              <w:rPr>
                <w:rFonts w:cs="Tahoma"/>
                <w:b w:val="0"/>
                <w:bCs w:val="0"/>
                <w:sz w:val="18"/>
                <w:szCs w:val="18"/>
              </w:rPr>
              <w:lastRenderedPageBreak/>
              <w:t>05</w:t>
            </w:r>
            <w:r w:rsidRPr="00CC6FF0">
              <w:rPr>
                <w:rFonts w:cs="Tahoma"/>
                <w:b w:val="0"/>
                <w:bCs w:val="0"/>
                <w:color w:val="BFBFBF" w:themeColor="background1" w:themeShade="BF"/>
                <w:sz w:val="18"/>
                <w:szCs w:val="18"/>
              </w:rPr>
              <w:sym w:font="Wingdings" w:char="F0E2"/>
            </w:r>
          </w:p>
        </w:tc>
        <w:tc>
          <w:tcPr>
            <w:tcW w:w="9755" w:type="dxa"/>
          </w:tcPr>
          <w:p w14:paraId="3C084D29" w14:textId="77777777" w:rsidR="001A1756" w:rsidRPr="00CC6FF0" w:rsidRDefault="001A1756"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Exécution de la commande en appelant la fonction </w:t>
            </w:r>
            <w:r w:rsidRPr="00CC6FF0">
              <w:rPr>
                <w:rFonts w:cs="Tahoma"/>
                <w:color w:val="222222"/>
                <w:sz w:val="18"/>
                <w:szCs w:val="18"/>
              </w:rPr>
              <w:fldChar w:fldCharType="begin"/>
            </w:r>
            <w:r w:rsidRPr="00CC6FF0">
              <w:rPr>
                <w:rFonts w:cs="Tahoma"/>
                <w:color w:val="222222"/>
                <w:sz w:val="18"/>
                <w:szCs w:val="18"/>
              </w:rPr>
              <w:instrText xml:space="preserve"> REF  FCT_EXECUTION_CMD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sz w:val="18"/>
                <w:szCs w:val="18"/>
              </w:rPr>
              <w:t>FCT_EXECUTION_CMD</w:t>
            </w:r>
            <w:r w:rsidRPr="00CC6FF0">
              <w:rPr>
                <w:rFonts w:cs="Tahoma"/>
                <w:color w:val="222222"/>
                <w:sz w:val="18"/>
                <w:szCs w:val="18"/>
              </w:rPr>
              <w:fldChar w:fldCharType="end"/>
            </w:r>
            <w:r w:rsidRPr="00CC6FF0">
              <w:rPr>
                <w:rFonts w:cs="Tahoma"/>
                <w:sz w:val="18"/>
                <w:szCs w:val="18"/>
              </w:rPr>
              <w:t>.</w:t>
            </w:r>
          </w:p>
          <w:p w14:paraId="2584F38A" w14:textId="77777777" w:rsidR="001A1756" w:rsidRPr="00CC6FF0" w:rsidRDefault="001A1756" w:rsidP="001A1756">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787FC035" w14:textId="77777777" w:rsidR="001A1756" w:rsidRPr="00CC6FF0" w:rsidRDefault="001A1756"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PF_MSG_ERR_CMD_EXEC \h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t>PF_MSG_ERR_CMD_EXEC</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1A1756" w:rsidRPr="00CC6FF0" w14:paraId="7513252E" w14:textId="77777777" w:rsidTr="001A1756">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3A9366FE" w14:textId="77777777" w:rsidR="001A1756" w:rsidRPr="00CC6FF0" w:rsidRDefault="001A1756" w:rsidP="001A1756">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3E2F664" w14:textId="77777777" w:rsidR="001A1756" w:rsidRPr="00CC6FF0" w:rsidRDefault="001A1756" w:rsidP="001A175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0913918" w14:textId="4B5FC091" w:rsidR="00C71407" w:rsidRPr="00CC6FF0" w:rsidRDefault="00C71407" w:rsidP="00C71407">
      <w:pPr>
        <w:pStyle w:val="Titre3"/>
      </w:pPr>
      <w:bookmarkStart w:id="1795" w:name="_Toc241238576"/>
      <w:bookmarkStart w:id="1796" w:name="_Toc241238577"/>
      <w:bookmarkStart w:id="1797" w:name="_Toc242209811"/>
      <w:bookmarkEnd w:id="1795"/>
      <w:bookmarkEnd w:id="1796"/>
      <w:r w:rsidRPr="00CC6FF0">
        <w:t>Fonctionnalités systèmes</w:t>
      </w:r>
      <w:bookmarkEnd w:id="1797"/>
    </w:p>
    <w:p w14:paraId="75B6A5A1" w14:textId="36CCE6AE" w:rsidR="00B763FE"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les permis feu.</w:t>
      </w:r>
    </w:p>
    <w:p w14:paraId="1B156FF7" w14:textId="736B8D58"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B763FE" w:rsidRPr="00CC6FF0" w14:paraId="2F9B5893"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7AFD0D0B" w14:textId="77777777" w:rsidR="00B763FE" w:rsidRPr="00CC6FF0" w:rsidRDefault="00B763FE" w:rsidP="00097E81">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58EA4D11" w14:textId="77777777" w:rsidR="00B763FE" w:rsidRPr="00CC6FF0" w:rsidRDefault="00B763FE" w:rsidP="00097E81">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B763FE" w:rsidRPr="00CC6FF0" w14:paraId="0B1A4552"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5A1B93E" w14:textId="233B13FD" w:rsidR="00B763FE" w:rsidRPr="00CC6FF0" w:rsidRDefault="00B763FE" w:rsidP="00097E81">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_Ref232087826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SG06-CL6.11-PF.S01 – Valider les données d’un permis</w:t>
            </w:r>
            <w:r w:rsidR="00991C6A" w:rsidRPr="00CC6FF0">
              <w:rPr>
                <w:sz w:val="16"/>
                <w:szCs w:val="16"/>
              </w:rPr>
              <w:t xml:space="preserve"> feu</w:t>
            </w:r>
            <w:r w:rsidRPr="00CC6FF0">
              <w:rPr>
                <w:rFonts w:cs="Tahoma"/>
                <w:sz w:val="16"/>
                <w:szCs w:val="16"/>
              </w:rPr>
              <w:fldChar w:fldCharType="end"/>
            </w:r>
          </w:p>
        </w:tc>
        <w:tc>
          <w:tcPr>
            <w:tcW w:w="3119" w:type="dxa"/>
          </w:tcPr>
          <w:p w14:paraId="584C886B" w14:textId="2C7A86C9" w:rsidR="00B763FE" w:rsidRPr="00CC6FF0" w:rsidRDefault="00C32F8F" w:rsidP="00097E81">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w:t>
            </w:r>
            <w:r w:rsidRPr="00CC6FF0">
              <w:rPr>
                <w:rFonts w:cs="Tahoma"/>
                <w:sz w:val="16"/>
                <w:szCs w:val="16"/>
              </w:rPr>
              <w:t xml:space="preserve"> --</w:t>
            </w:r>
          </w:p>
        </w:tc>
      </w:tr>
      <w:tr w:rsidR="00B763FE" w:rsidRPr="00C12492" w14:paraId="469A528E" w14:textId="77777777" w:rsidTr="004A616A">
        <w:tc>
          <w:tcPr>
            <w:cnfStyle w:val="001000000000" w:firstRow="0" w:lastRow="0" w:firstColumn="1" w:lastColumn="0" w:oddVBand="0" w:evenVBand="0" w:oddHBand="0" w:evenHBand="0" w:firstRowFirstColumn="0" w:firstRowLastColumn="0" w:lastRowFirstColumn="0" w:lastRowLastColumn="0"/>
            <w:tcW w:w="7366" w:type="dxa"/>
          </w:tcPr>
          <w:p w14:paraId="09E2031B" w14:textId="336DD21B" w:rsidR="00B763FE" w:rsidRPr="00CC6FF0" w:rsidRDefault="00B763FE" w:rsidP="00097E81">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_Ref232092262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SG06-CL6.11-PF.S02 – Générer un permis feu au format</w:t>
            </w:r>
            <w:r w:rsidR="00991C6A" w:rsidRPr="00CC6FF0">
              <w:rPr>
                <w:sz w:val="16"/>
                <w:szCs w:val="16"/>
              </w:rPr>
              <w:t xml:space="preserve"> PDF</w:t>
            </w:r>
            <w:r w:rsidRPr="00CC6FF0">
              <w:rPr>
                <w:rFonts w:cs="Tahoma"/>
                <w:sz w:val="16"/>
                <w:szCs w:val="16"/>
              </w:rPr>
              <w:fldChar w:fldCharType="end"/>
            </w:r>
          </w:p>
        </w:tc>
        <w:tc>
          <w:tcPr>
            <w:tcW w:w="3119" w:type="dxa"/>
          </w:tcPr>
          <w:p w14:paraId="3E9DCBA5" w14:textId="1722301A" w:rsidR="00B763FE" w:rsidRPr="005945E6" w:rsidRDefault="00C32F8F" w:rsidP="00097E81">
            <w:pPr>
              <w:spacing w:before="0"/>
              <w:jc w:val="left"/>
              <w:cnfStyle w:val="000000000000" w:firstRow="0" w:lastRow="0" w:firstColumn="0" w:lastColumn="0" w:oddVBand="0" w:evenVBand="0" w:oddHBand="0" w:evenHBand="0" w:firstRowFirstColumn="0" w:firstRowLastColumn="0" w:lastRowFirstColumn="0" w:lastRowLastColumn="0"/>
              <w:rPr>
                <w:rFonts w:cs="Tahoma"/>
                <w:sz w:val="16"/>
                <w:szCs w:val="16"/>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B763FE" w:rsidRPr="00CC6FF0">
              <w:rPr>
                <w:rFonts w:cs="Tahoma"/>
                <w:sz w:val="16"/>
                <w:szCs w:val="16"/>
              </w:rPr>
              <w:fldChar w:fldCharType="begin"/>
            </w:r>
            <w:r w:rsidR="00B763FE" w:rsidRPr="005945E6">
              <w:rPr>
                <w:rFonts w:cs="Tahoma"/>
                <w:sz w:val="16"/>
                <w:szCs w:val="16"/>
                <w:lang w:val="en-US"/>
              </w:rPr>
              <w:instrText xml:space="preserve"> REF PF_HST_CREER_PDF \h  \* MERGEFORMAT </w:instrText>
            </w:r>
            <w:r w:rsidR="00B763FE" w:rsidRPr="00CC6FF0">
              <w:rPr>
                <w:rFonts w:cs="Tahoma"/>
                <w:sz w:val="16"/>
                <w:szCs w:val="16"/>
              </w:rPr>
            </w:r>
            <w:r w:rsidR="00B763FE" w:rsidRPr="00CC6FF0">
              <w:rPr>
                <w:rFonts w:cs="Tahoma"/>
                <w:sz w:val="16"/>
                <w:szCs w:val="16"/>
              </w:rPr>
              <w:fldChar w:fldCharType="separate"/>
            </w:r>
            <w:r w:rsidR="00991C6A" w:rsidRPr="005945E6">
              <w:rPr>
                <w:sz w:val="16"/>
                <w:szCs w:val="16"/>
                <w:lang w:val="en-US"/>
              </w:rPr>
              <w:t>PF_HST_CREER_PDF</w:t>
            </w:r>
            <w:r w:rsidR="00B763FE" w:rsidRPr="00CC6FF0">
              <w:rPr>
                <w:rFonts w:cs="Tahoma"/>
                <w:sz w:val="16"/>
                <w:szCs w:val="16"/>
              </w:rPr>
              <w:fldChar w:fldCharType="end"/>
            </w:r>
          </w:p>
        </w:tc>
      </w:tr>
    </w:tbl>
    <w:bookmarkStart w:id="1798" w:name="_Ref232087826"/>
    <w:p w14:paraId="7ED812EA" w14:textId="1D59FF8E"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799" w:name="_Toc242209812"/>
      <w:r w:rsidR="00991C6A" w:rsidRPr="00CC6FF0">
        <w:rPr>
          <w:szCs w:val="22"/>
        </w:rPr>
        <w:t>SG06-CL6.11-PF</w:t>
      </w:r>
      <w:r w:rsidRPr="00CC6FF0">
        <w:rPr>
          <w:szCs w:val="22"/>
        </w:rPr>
        <w:fldChar w:fldCharType="end"/>
      </w:r>
      <w:r w:rsidR="002928E2" w:rsidRPr="00CC6FF0">
        <w:rPr>
          <w:szCs w:val="22"/>
        </w:rPr>
        <w:t>.S01 – Valider les données d’un permis feu</w:t>
      </w:r>
      <w:bookmarkEnd w:id="1798"/>
      <w:bookmarkEnd w:id="1799"/>
    </w:p>
    <w:p w14:paraId="1E22330D" w14:textId="69EA4984" w:rsidR="001573D1" w:rsidRPr="00CC6FF0" w:rsidRDefault="002928E2" w:rsidP="001573D1">
      <w:pPr>
        <w:rPr>
          <w:b/>
          <w:bCs/>
        </w:rPr>
      </w:pPr>
      <w:r w:rsidRPr="00CC6FF0">
        <w:t xml:space="preserve">Cette fonctionnalité système permet de vérifier la cohérence </w:t>
      </w:r>
      <w:r w:rsidR="00AF2294" w:rsidRPr="00CC6FF0">
        <w:t>des propriétés</w:t>
      </w:r>
      <w:r w:rsidRPr="00CC6FF0">
        <w:t xml:space="preserve"> d’un permis feu par rapport aux règles de validation décrites §</w:t>
      </w:r>
      <w:r w:rsidR="00272A00" w:rsidRPr="00CC6FF0">
        <w:fldChar w:fldCharType="begin"/>
      </w:r>
      <w:r w:rsidR="00272A00" w:rsidRPr="00CC6FF0">
        <w:instrText xml:space="preserve"> REF _Ref233969204 \r \h </w:instrText>
      </w:r>
      <w:r w:rsidR="00272A00" w:rsidRPr="00CC6FF0">
        <w:fldChar w:fldCharType="separate"/>
      </w:r>
      <w:r w:rsidR="00991C6A" w:rsidRPr="00CC6FF0">
        <w:t>3.11.3.1</w:t>
      </w:r>
      <w:r w:rsidR="00272A00" w:rsidRPr="00CC6FF0">
        <w:fldChar w:fldCharType="end"/>
      </w:r>
      <w:r w:rsidR="001573D1" w:rsidRPr="00CC6FF0">
        <w:t>.</w:t>
      </w:r>
    </w:p>
    <w:p w14:paraId="6C1E0F48" w14:textId="34683E13" w:rsidR="002928E2" w:rsidRPr="00CC6FF0" w:rsidRDefault="002928E2" w:rsidP="0082004A">
      <w:pPr>
        <w:rPr>
          <w:rStyle w:val="lev"/>
        </w:rPr>
      </w:pPr>
      <w:r w:rsidRPr="00CC6FF0">
        <w:rPr>
          <w:rStyle w:val="lev"/>
        </w:rPr>
        <w:t xml:space="preserve">Interface – </w:t>
      </w:r>
      <w:r w:rsidR="002033E8" w:rsidRPr="00CC6FF0">
        <w:rPr>
          <w:rStyle w:val="lev"/>
        </w:rPr>
        <w:t xml:space="preserve">évènements / </w:t>
      </w:r>
      <w:r w:rsidRPr="00CC6FF0">
        <w:rPr>
          <w:rStyle w:val="lev"/>
        </w:rPr>
        <w:t>données d’entrées</w:t>
      </w:r>
    </w:p>
    <w:p w14:paraId="583D2B86" w14:textId="77777777" w:rsidR="002928E2" w:rsidRPr="00CC6FF0" w:rsidRDefault="002928E2" w:rsidP="002928E2">
      <w:r w:rsidRPr="00CC6FF0">
        <w:t>Identifiant valide d’un permis feu.</w:t>
      </w:r>
    </w:p>
    <w:p w14:paraId="5D6DFC18" w14:textId="77777777" w:rsidR="002033E8" w:rsidRPr="00CC6FF0" w:rsidRDefault="002033E8" w:rsidP="00A772BB">
      <w:pPr>
        <w:rPr>
          <w:rStyle w:val="lev"/>
        </w:rPr>
      </w:pPr>
      <w:r w:rsidRPr="00CC6FF0">
        <w:rPr>
          <w:rStyle w:val="lev"/>
        </w:rPr>
        <w:t>Traitements</w:t>
      </w:r>
    </w:p>
    <w:p w14:paraId="5F6D1350" w14:textId="6690223C" w:rsidR="002033E8" w:rsidRPr="00CC6FF0" w:rsidRDefault="002033E8" w:rsidP="002033E8">
      <w:pPr>
        <w:rPr>
          <w:b/>
          <w:bCs/>
        </w:rPr>
      </w:pPr>
      <w:r w:rsidRPr="00CC6FF0">
        <w:t xml:space="preserve">Si les propriétés du permis feu par rapport aux règles de validation décrites </w:t>
      </w:r>
      <w:r w:rsidR="00C44E77" w:rsidRPr="00CC6FF0">
        <w:t>§</w:t>
      </w:r>
      <w:r w:rsidR="00272A00" w:rsidRPr="00CC6FF0">
        <w:fldChar w:fldCharType="begin"/>
      </w:r>
      <w:r w:rsidR="00272A00" w:rsidRPr="00CC6FF0">
        <w:instrText xml:space="preserve"> REF _Ref233969204 \r \h </w:instrText>
      </w:r>
      <w:r w:rsidR="00272A00" w:rsidRPr="00CC6FF0">
        <w:fldChar w:fldCharType="separate"/>
      </w:r>
      <w:r w:rsidR="00991C6A" w:rsidRPr="00CC6FF0">
        <w:t>3.11.3.1</w:t>
      </w:r>
      <w:r w:rsidR="00272A00" w:rsidRPr="00CC6FF0">
        <w:fldChar w:fldCharType="end"/>
      </w:r>
      <w:r w:rsidRPr="00CC6FF0">
        <w:t xml:space="preserve"> sont valides, alors la fonction renvoi VRAI, FAUX sinon.</w:t>
      </w:r>
    </w:p>
    <w:p w14:paraId="6A224A72" w14:textId="77777777" w:rsidR="00D369B7" w:rsidRPr="00CC6FF0" w:rsidRDefault="00D369B7" w:rsidP="00A772BB">
      <w:pPr>
        <w:rPr>
          <w:rStyle w:val="lev"/>
        </w:rPr>
      </w:pPr>
      <w:r w:rsidRPr="00CC6FF0">
        <w:rPr>
          <w:rStyle w:val="lev"/>
        </w:rPr>
        <w:t>Interface – évènements / données de sortie</w:t>
      </w:r>
    </w:p>
    <w:p w14:paraId="62671400" w14:textId="77777777" w:rsidR="002928E2" w:rsidRPr="00CC6FF0" w:rsidRDefault="002928E2">
      <w:pPr>
        <w:pStyle w:val="Paragraphedeliste"/>
        <w:numPr>
          <w:ilvl w:val="0"/>
          <w:numId w:val="12"/>
        </w:numPr>
      </w:pPr>
      <w:r w:rsidRPr="00CC6FF0">
        <w:t>Indique si les propriétés du permis feu sont valides (OUI/NON),</w:t>
      </w:r>
    </w:p>
    <w:p w14:paraId="27772808" w14:textId="77777777" w:rsidR="002928E2" w:rsidRPr="00CC6FF0" w:rsidRDefault="002928E2">
      <w:pPr>
        <w:pStyle w:val="Paragraphedeliste"/>
        <w:numPr>
          <w:ilvl w:val="0"/>
          <w:numId w:val="12"/>
        </w:numPr>
      </w:pPr>
      <w:r w:rsidRPr="00CC6FF0">
        <w:t xml:space="preserve">Met à jour la propriété </w:t>
      </w:r>
      <w:r w:rsidRPr="00CC6FF0">
        <w:rPr>
          <w:b/>
          <w:bCs/>
          <w:i/>
          <w:iCs/>
        </w:rPr>
        <w:t>Valide</w:t>
      </w:r>
      <w:r w:rsidRPr="00CC6FF0">
        <w:t xml:space="preserve"> du permis feu en fonction du résultat de la validation,</w:t>
      </w:r>
    </w:p>
    <w:p w14:paraId="21478131" w14:textId="0DB26C70" w:rsidR="002928E2" w:rsidRPr="00CC6FF0" w:rsidRDefault="002928E2">
      <w:pPr>
        <w:pStyle w:val="Paragraphedeliste"/>
        <w:numPr>
          <w:ilvl w:val="0"/>
          <w:numId w:val="12"/>
        </w:numPr>
      </w:pPr>
      <w:r w:rsidRPr="00CC6FF0">
        <w:t xml:space="preserve">Si les données ne sont pas valides renvoi </w:t>
      </w:r>
      <w:r w:rsidR="00AF2294" w:rsidRPr="00CC6FF0">
        <w:t>le détail</w:t>
      </w:r>
      <w:r w:rsidRPr="00CC6FF0">
        <w:t xml:space="preserve"> des erreurs/incohérences identifiées.</w:t>
      </w:r>
    </w:p>
    <w:bookmarkStart w:id="1800" w:name="_Ref232092262"/>
    <w:p w14:paraId="58D60017" w14:textId="43EE0B6F"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01" w:name="_Toc242209813"/>
      <w:r w:rsidR="00991C6A" w:rsidRPr="00CC6FF0">
        <w:rPr>
          <w:szCs w:val="22"/>
        </w:rPr>
        <w:t>SG06-CL6.11-PF</w:t>
      </w:r>
      <w:r w:rsidRPr="00CC6FF0">
        <w:rPr>
          <w:szCs w:val="22"/>
        </w:rPr>
        <w:fldChar w:fldCharType="end"/>
      </w:r>
      <w:r w:rsidR="002928E2" w:rsidRPr="00CC6FF0">
        <w:rPr>
          <w:szCs w:val="22"/>
        </w:rPr>
        <w:t>.S02 – Générer un permis feu au format PDF</w:t>
      </w:r>
      <w:bookmarkEnd w:id="1800"/>
      <w:bookmarkEnd w:id="1801"/>
    </w:p>
    <w:p w14:paraId="24CE4F7E" w14:textId="77777777" w:rsidR="002928E2" w:rsidRPr="00CC6FF0" w:rsidRDefault="002928E2" w:rsidP="002928E2">
      <w:r w:rsidRPr="00CC6FF0">
        <w:t>Cette fonctionnalité système permet de générer le fichier PDF d’un permis feu.</w:t>
      </w:r>
    </w:p>
    <w:p w14:paraId="19CC6626" w14:textId="72924288" w:rsidR="002928E2" w:rsidRPr="00CC6FF0" w:rsidRDefault="002928E2" w:rsidP="00582184">
      <w:pPr>
        <w:rPr>
          <w:rStyle w:val="lev"/>
        </w:rPr>
      </w:pPr>
      <w:r w:rsidRPr="00CC6FF0">
        <w:rPr>
          <w:rStyle w:val="lev"/>
        </w:rPr>
        <w:t xml:space="preserve">Interface – </w:t>
      </w:r>
      <w:r w:rsidR="002033E8" w:rsidRPr="00CC6FF0">
        <w:rPr>
          <w:rStyle w:val="lev"/>
        </w:rPr>
        <w:t xml:space="preserve">évènements / </w:t>
      </w:r>
      <w:r w:rsidRPr="00CC6FF0">
        <w:rPr>
          <w:rStyle w:val="lev"/>
        </w:rPr>
        <w:t>données d’entrées</w:t>
      </w:r>
    </w:p>
    <w:p w14:paraId="51777D52" w14:textId="77777777" w:rsidR="002928E2" w:rsidRPr="00CC6FF0" w:rsidRDefault="002928E2">
      <w:pPr>
        <w:pStyle w:val="Paragraphedeliste"/>
        <w:numPr>
          <w:ilvl w:val="0"/>
          <w:numId w:val="16"/>
        </w:numPr>
      </w:pPr>
      <w:r w:rsidRPr="00CC6FF0">
        <w:t>Identifiant valide d’un permis feu.</w:t>
      </w:r>
    </w:p>
    <w:p w14:paraId="700F917F" w14:textId="77777777" w:rsidR="002928E2" w:rsidRPr="00CC6FF0" w:rsidRDefault="002928E2">
      <w:pPr>
        <w:pStyle w:val="Paragraphedeliste"/>
        <w:numPr>
          <w:ilvl w:val="0"/>
          <w:numId w:val="16"/>
        </w:numPr>
      </w:pPr>
      <w:r w:rsidRPr="00CC6FF0">
        <w:t>Chemin d’accès au modèle qui doit être utilisé pour générer le document PDF.</w:t>
      </w:r>
    </w:p>
    <w:p w14:paraId="305F1432" w14:textId="6FAE0643" w:rsidR="009F56BE" w:rsidRPr="00CC6FF0" w:rsidRDefault="009F56BE">
      <w:pPr>
        <w:pStyle w:val="Paragraphedeliste"/>
        <w:numPr>
          <w:ilvl w:val="0"/>
          <w:numId w:val="16"/>
        </w:numPr>
      </w:pPr>
      <w:r w:rsidRPr="00CC6FF0">
        <w:t>Chemin cible où générer le fichier PDF.</w:t>
      </w:r>
    </w:p>
    <w:p w14:paraId="395417D0" w14:textId="77777777" w:rsidR="00D369B7" w:rsidRPr="00CC6FF0" w:rsidRDefault="00D369B7" w:rsidP="00582184">
      <w:pPr>
        <w:rPr>
          <w:rStyle w:val="lev"/>
        </w:rPr>
      </w:pPr>
      <w:r w:rsidRPr="00CC6FF0">
        <w:rPr>
          <w:rStyle w:val="lev"/>
        </w:rPr>
        <w:t>Interface – évènements / données de sortie</w:t>
      </w:r>
    </w:p>
    <w:p w14:paraId="5DDCB740" w14:textId="77777777" w:rsidR="002928E2" w:rsidRPr="00CC6FF0" w:rsidRDefault="002928E2">
      <w:pPr>
        <w:pStyle w:val="Paragraphedeliste"/>
        <w:numPr>
          <w:ilvl w:val="0"/>
          <w:numId w:val="12"/>
        </w:numPr>
      </w:pPr>
      <w:r w:rsidRPr="00CC6FF0">
        <w:t>Indique si la génération à réussie ou non (OUI/NON),</w:t>
      </w:r>
    </w:p>
    <w:p w14:paraId="776EFFCB" w14:textId="0BCB4B3D" w:rsidR="002928E2" w:rsidRPr="00CC6FF0" w:rsidRDefault="002928E2">
      <w:pPr>
        <w:pStyle w:val="Paragraphedeliste"/>
        <w:numPr>
          <w:ilvl w:val="0"/>
          <w:numId w:val="12"/>
        </w:numPr>
      </w:pPr>
      <w:r w:rsidRPr="00CC6FF0">
        <w:t xml:space="preserve">Si échec de la génération renvoi </w:t>
      </w:r>
      <w:r w:rsidR="009D60F0" w:rsidRPr="00CC6FF0">
        <w:t>du détail</w:t>
      </w:r>
      <w:r w:rsidRPr="00CC6FF0">
        <w:t xml:space="preserve"> des erreurs/incohérences identifiées,</w:t>
      </w:r>
    </w:p>
    <w:p w14:paraId="7857FE03" w14:textId="77777777" w:rsidR="002928E2" w:rsidRPr="00CC6FF0" w:rsidRDefault="002928E2">
      <w:pPr>
        <w:pStyle w:val="Paragraphedeliste"/>
        <w:numPr>
          <w:ilvl w:val="0"/>
          <w:numId w:val="12"/>
        </w:numPr>
      </w:pPr>
      <w:r w:rsidRPr="00CC6FF0">
        <w:t>Si le fichier PDF à été généré Alors :</w:t>
      </w:r>
    </w:p>
    <w:p w14:paraId="62B8AF40" w14:textId="77777777" w:rsidR="002928E2" w:rsidRPr="00CC6FF0" w:rsidRDefault="002928E2">
      <w:pPr>
        <w:pStyle w:val="Paragraphedeliste"/>
        <w:numPr>
          <w:ilvl w:val="1"/>
          <w:numId w:val="12"/>
        </w:numPr>
      </w:pPr>
      <w:r w:rsidRPr="00CC6FF0">
        <w:t xml:space="preserve">Mise à jour de la propriété </w:t>
      </w:r>
      <w:r w:rsidRPr="00CC6FF0">
        <w:rPr>
          <w:b/>
          <w:bCs/>
          <w:i/>
          <w:iCs/>
        </w:rPr>
        <w:t>Généré le</w:t>
      </w:r>
      <w:r w:rsidRPr="00CC6FF0">
        <w:t xml:space="preserve"> avec la date de génération du fichier,</w:t>
      </w:r>
    </w:p>
    <w:p w14:paraId="62281552" w14:textId="77777777" w:rsidR="002928E2" w:rsidRPr="00CC6FF0" w:rsidRDefault="002928E2">
      <w:pPr>
        <w:pStyle w:val="Paragraphedeliste"/>
        <w:numPr>
          <w:ilvl w:val="1"/>
          <w:numId w:val="12"/>
        </w:numPr>
      </w:pPr>
      <w:r w:rsidRPr="00CC6FF0">
        <w:lastRenderedPageBreak/>
        <w:t xml:space="preserve">Mise à jour de la propriété </w:t>
      </w:r>
      <w:r w:rsidRPr="00CC6FF0">
        <w:rPr>
          <w:b/>
          <w:bCs/>
          <w:i/>
          <w:iCs/>
        </w:rPr>
        <w:t xml:space="preserve">Fichier </w:t>
      </w:r>
      <w:r w:rsidRPr="00CC6FF0">
        <w:t>avec le chemin complet d’accès au fichier généré.</w:t>
      </w:r>
    </w:p>
    <w:p w14:paraId="36C6DA49" w14:textId="77777777" w:rsidR="002928E2" w:rsidRPr="00CC6FF0" w:rsidRDefault="002928E2">
      <w:pPr>
        <w:pStyle w:val="Paragraphedeliste"/>
        <w:numPr>
          <w:ilvl w:val="0"/>
          <w:numId w:val="12"/>
        </w:numPr>
      </w:pPr>
      <w:r w:rsidRPr="00CC6FF0">
        <w:t>Sinon :</w:t>
      </w:r>
    </w:p>
    <w:p w14:paraId="05B0E0CA" w14:textId="77777777" w:rsidR="002928E2" w:rsidRPr="00CC6FF0" w:rsidRDefault="002928E2">
      <w:pPr>
        <w:pStyle w:val="Paragraphedeliste"/>
        <w:numPr>
          <w:ilvl w:val="1"/>
          <w:numId w:val="12"/>
        </w:numPr>
      </w:pPr>
      <w:r w:rsidRPr="00CC6FF0">
        <w:t xml:space="preserve">Mise à jour de la propriété </w:t>
      </w:r>
      <w:r w:rsidRPr="00CC6FF0">
        <w:rPr>
          <w:b/>
          <w:bCs/>
          <w:i/>
          <w:iCs/>
        </w:rPr>
        <w:t>Généré le</w:t>
      </w:r>
      <w:r w:rsidRPr="00CC6FF0">
        <w:t xml:space="preserve"> avec la valeur NULL,</w:t>
      </w:r>
    </w:p>
    <w:p w14:paraId="4DA8A1E3" w14:textId="0C113DBA" w:rsidR="002928E2" w:rsidRPr="00CC6FF0" w:rsidRDefault="002928E2">
      <w:pPr>
        <w:pStyle w:val="Paragraphedeliste"/>
        <w:numPr>
          <w:ilvl w:val="1"/>
          <w:numId w:val="12"/>
        </w:numPr>
      </w:pPr>
      <w:r w:rsidRPr="00CC6FF0">
        <w:t xml:space="preserve">Mise à jour de la propriété </w:t>
      </w:r>
      <w:r w:rsidRPr="00CC6FF0">
        <w:rPr>
          <w:b/>
          <w:bCs/>
          <w:i/>
          <w:iCs/>
        </w:rPr>
        <w:t xml:space="preserve">Fichier </w:t>
      </w:r>
      <w:r w:rsidRPr="00CC6FF0">
        <w:t>avec la valeur « chaine vide ».</w:t>
      </w:r>
    </w:p>
    <w:p w14:paraId="264987C9" w14:textId="633D04F5" w:rsidR="00450BD9" w:rsidRPr="00CC6FF0" w:rsidRDefault="00450BD9">
      <w:pPr>
        <w:spacing w:before="0"/>
        <w:jc w:val="left"/>
      </w:pPr>
      <w:r w:rsidRPr="00CC6FF0">
        <w:br w:type="page"/>
      </w:r>
    </w:p>
    <w:p w14:paraId="0076216A" w14:textId="19334D06" w:rsidR="00354388" w:rsidRPr="00CC6FF0" w:rsidRDefault="00354388" w:rsidP="00354388">
      <w:pPr>
        <w:pStyle w:val="Titre2"/>
      </w:pPr>
      <w:bookmarkStart w:id="1802" w:name="_Toc241238609"/>
      <w:bookmarkStart w:id="1803" w:name="_Toc242209814"/>
      <w:bookmarkEnd w:id="1802"/>
      <w:r w:rsidRPr="00CC6FF0">
        <w:lastRenderedPageBreak/>
        <w:t>Gestion des scénarios</w:t>
      </w:r>
      <w:bookmarkEnd w:id="1803"/>
    </w:p>
    <w:tbl>
      <w:tblPr>
        <w:tblStyle w:val="TableauGrille4-Accentuation5"/>
        <w:tblW w:w="10485" w:type="dxa"/>
        <w:tblLook w:val="04A0" w:firstRow="1" w:lastRow="0" w:firstColumn="1" w:lastColumn="0" w:noHBand="0" w:noVBand="1"/>
      </w:tblPr>
      <w:tblGrid>
        <w:gridCol w:w="3141"/>
        <w:gridCol w:w="7344"/>
      </w:tblGrid>
      <w:tr w:rsidR="00354388" w:rsidRPr="00CC6FF0" w14:paraId="63798E9C"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4EEC8A11" w14:textId="77777777" w:rsidR="00354388" w:rsidRPr="00CC6FF0" w:rsidRDefault="00354388" w:rsidP="00262204">
            <w:pPr>
              <w:spacing w:before="0"/>
              <w:jc w:val="left"/>
              <w:rPr>
                <w:sz w:val="20"/>
              </w:rPr>
            </w:pPr>
            <w:r w:rsidRPr="00CC6FF0">
              <w:rPr>
                <w:sz w:val="20"/>
              </w:rPr>
              <w:t>Identification</w:t>
            </w:r>
          </w:p>
        </w:tc>
      </w:tr>
      <w:tr w:rsidR="005A24D0" w:rsidRPr="00CC6FF0" w14:paraId="3AA0B2FD"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38555D6"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5D3AFA49" w14:textId="0056D3F7"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804" w:name="SG06_SCN"/>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6.12</w:t>
            </w:r>
            <w:r w:rsidRPr="00CC6FF0">
              <w:rPr>
                <w:sz w:val="20"/>
              </w:rPr>
              <w:t>-SCN</w:t>
            </w:r>
            <w:bookmarkEnd w:id="1804"/>
          </w:p>
        </w:tc>
      </w:tr>
      <w:tr w:rsidR="00354388" w:rsidRPr="00CC6FF0" w14:paraId="0F6CDECC"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4960D335" w14:textId="77777777" w:rsidR="00354388" w:rsidRPr="00CC6FF0" w:rsidRDefault="00354388" w:rsidP="00262204">
            <w:pPr>
              <w:spacing w:before="0"/>
              <w:jc w:val="left"/>
            </w:pPr>
            <w:r w:rsidRPr="00CC6FF0">
              <w:rPr>
                <w:color w:val="1F3864"/>
                <w:sz w:val="20"/>
              </w:rPr>
              <w:t>Libellé</w:t>
            </w:r>
          </w:p>
        </w:tc>
        <w:tc>
          <w:tcPr>
            <w:tcW w:w="7344" w:type="dxa"/>
          </w:tcPr>
          <w:p w14:paraId="22937E9C" w14:textId="77777777" w:rsidR="00354388" w:rsidRPr="00CC6FF0" w:rsidRDefault="00354388" w:rsidP="00262204">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scénarios </w:t>
            </w:r>
          </w:p>
        </w:tc>
      </w:tr>
      <w:tr w:rsidR="00354388" w:rsidRPr="00CC6FF0" w14:paraId="0F889AEB"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EABED75" w14:textId="77777777" w:rsidR="00354388" w:rsidRPr="00CC6FF0" w:rsidRDefault="00354388" w:rsidP="00262204">
            <w:pPr>
              <w:spacing w:before="0"/>
              <w:jc w:val="left"/>
              <w:rPr>
                <w:b w:val="0"/>
                <w:bCs w:val="0"/>
                <w:color w:val="1F3864"/>
                <w:sz w:val="20"/>
              </w:rPr>
            </w:pPr>
            <w:r w:rsidRPr="00CC6FF0">
              <w:rPr>
                <w:color w:val="1F3864"/>
                <w:sz w:val="20"/>
              </w:rPr>
              <w:t>Sous-système</w:t>
            </w:r>
          </w:p>
        </w:tc>
        <w:tc>
          <w:tcPr>
            <w:tcW w:w="7344" w:type="dxa"/>
          </w:tcPr>
          <w:p w14:paraId="04C187EF" w14:textId="28EA814C" w:rsidR="00354388" w:rsidRPr="00CC6FF0" w:rsidRDefault="00354388" w:rsidP="002622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0B77BF89"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06ABDA9A" w14:textId="77777777" w:rsidR="00354388" w:rsidRPr="00CC6FF0" w:rsidRDefault="00354388" w:rsidP="00262204">
            <w:pPr>
              <w:spacing w:before="0"/>
              <w:jc w:val="left"/>
              <w:rPr>
                <w:color w:val="1F3864"/>
                <w:sz w:val="20"/>
              </w:rPr>
            </w:pPr>
            <w:r w:rsidRPr="00CC6FF0">
              <w:rPr>
                <w:color w:val="1F3864"/>
                <w:sz w:val="20"/>
              </w:rPr>
              <w:t>Application de Référence</w:t>
            </w:r>
          </w:p>
        </w:tc>
        <w:tc>
          <w:tcPr>
            <w:tcW w:w="7344" w:type="dxa"/>
          </w:tcPr>
          <w:p w14:paraId="09EE0663" w14:textId="42E8CF51" w:rsidR="00354388" w:rsidRPr="00CC6FF0" w:rsidRDefault="00354388" w:rsidP="002622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w:t>
            </w:r>
            <w:r w:rsidR="00970071" w:rsidRPr="00CC6FF0">
              <w:rPr>
                <w:color w:val="222222"/>
                <w:sz w:val="20"/>
              </w:rPr>
              <w:t>pScenarios</w:t>
            </w:r>
          </w:p>
        </w:tc>
      </w:tr>
      <w:tr w:rsidR="00354388" w:rsidRPr="00CC6FF0" w14:paraId="7928EEB4"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BFBADC2" w14:textId="77777777" w:rsidR="00354388" w:rsidRPr="00CC6FF0" w:rsidRDefault="00354388" w:rsidP="00262204">
            <w:pPr>
              <w:spacing w:before="0"/>
              <w:jc w:val="left"/>
            </w:pPr>
            <w:r w:rsidRPr="00CC6FF0">
              <w:rPr>
                <w:color w:val="1F3864"/>
                <w:sz w:val="20"/>
              </w:rPr>
              <w:t>Exigence(s) CDC</w:t>
            </w:r>
          </w:p>
        </w:tc>
        <w:tc>
          <w:tcPr>
            <w:tcW w:w="7344" w:type="dxa"/>
          </w:tcPr>
          <w:p w14:paraId="5145ADCA" w14:textId="48B2A1BE" w:rsidR="00354388" w:rsidRPr="00CC6FF0" w:rsidRDefault="00970071" w:rsidP="00262204">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VD4_L1_CDC_Exploitation_1</w:t>
            </w:r>
            <w:r w:rsidR="00A17979" w:rsidRPr="00CC6FF0">
              <w:rPr>
                <w:color w:val="222222"/>
                <w:sz w:val="20"/>
              </w:rPr>
              <w:t>2</w:t>
            </w:r>
          </w:p>
        </w:tc>
      </w:tr>
      <w:tr w:rsidR="00354388" w:rsidRPr="00CC6FF0" w14:paraId="5608B2D5"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325A64CE" w14:textId="77777777" w:rsidR="00354388" w:rsidRPr="00CC6FF0" w:rsidRDefault="00354388" w:rsidP="00262204">
            <w:pPr>
              <w:spacing w:before="0"/>
              <w:jc w:val="left"/>
              <w:rPr>
                <w:color w:val="1F3864"/>
                <w:sz w:val="20"/>
              </w:rPr>
            </w:pPr>
            <w:r w:rsidRPr="00CC6FF0">
              <w:rPr>
                <w:color w:val="1F3864"/>
                <w:sz w:val="20"/>
              </w:rPr>
              <w:t>Mots clefs</w:t>
            </w:r>
          </w:p>
        </w:tc>
        <w:tc>
          <w:tcPr>
            <w:tcW w:w="7344" w:type="dxa"/>
          </w:tcPr>
          <w:p w14:paraId="50D9FE96" w14:textId="19181A0E" w:rsidR="00354388" w:rsidRPr="00CC6FF0" w:rsidRDefault="00D86D38" w:rsidP="002622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CMSI</w:t>
            </w:r>
          </w:p>
        </w:tc>
      </w:tr>
    </w:tbl>
    <w:p w14:paraId="73BE96E9" w14:textId="77777777" w:rsidR="0065501A" w:rsidRPr="00CC6FF0" w:rsidRDefault="0065501A" w:rsidP="0065501A">
      <w:pPr>
        <w:pStyle w:val="Titre3"/>
      </w:pPr>
      <w:bookmarkStart w:id="1805" w:name="_Toc235436359"/>
      <w:bookmarkStart w:id="1806" w:name="_Toc242209815"/>
      <w:r w:rsidRPr="00CC6FF0">
        <w:t>Description fonctionnelle</w:t>
      </w:r>
      <w:bookmarkEnd w:id="1805"/>
      <w:bookmarkEnd w:id="1806"/>
    </w:p>
    <w:p w14:paraId="71B06985" w14:textId="1F901BB2" w:rsidR="0065501A" w:rsidRPr="00CC6FF0" w:rsidRDefault="0065501A" w:rsidP="0065501A">
      <w:r w:rsidRPr="00CC6FF0">
        <w:t xml:space="preserve">Cette fonctionnalité permet d’enrichir les éléments chargés depuis les centrales DI et CMSI afin d’afficher des informations relatives aux scénarios de mise en sécurité </w:t>
      </w:r>
      <w:r w:rsidR="00C71478" w:rsidRPr="00CC6FF0">
        <w:t xml:space="preserve">incendie </w:t>
      </w:r>
      <w:r w:rsidRPr="00CC6FF0">
        <w:t>directement dans VisioDEF 4.0.</w:t>
      </w:r>
    </w:p>
    <w:p w14:paraId="17CCFD58" w14:textId="77777777" w:rsidR="0065501A" w:rsidRPr="00CC6FF0" w:rsidRDefault="0065501A" w:rsidP="0065501A">
      <w:r w:rsidRPr="00CC6FF0">
        <w:t>Un scénario de mise en sécurité établit la correspondance entre les Zones de Détection (ZD) et les Dispositifs Actionnés de Sécurité (DAS) à déclencher, réparties en 3 catégories :</w:t>
      </w:r>
    </w:p>
    <w:p w14:paraId="2E1FCD58" w14:textId="77777777" w:rsidR="0065501A" w:rsidRPr="00CC6FF0" w:rsidRDefault="0065501A">
      <w:pPr>
        <w:pStyle w:val="Paragraphedeliste"/>
        <w:numPr>
          <w:ilvl w:val="0"/>
          <w:numId w:val="24"/>
        </w:numPr>
      </w:pPr>
      <w:r w:rsidRPr="00CC6FF0">
        <w:t>Zone d’Alarme (ZA).</w:t>
      </w:r>
    </w:p>
    <w:p w14:paraId="15158189" w14:textId="77777777" w:rsidR="0065501A" w:rsidRPr="00CC6FF0" w:rsidRDefault="0065501A">
      <w:pPr>
        <w:pStyle w:val="Paragraphedeliste"/>
        <w:numPr>
          <w:ilvl w:val="0"/>
          <w:numId w:val="24"/>
        </w:numPr>
      </w:pPr>
      <w:r w:rsidRPr="00CC6FF0">
        <w:t>Zone de Compartimentage (ZC).</w:t>
      </w:r>
    </w:p>
    <w:p w14:paraId="75173311" w14:textId="77777777" w:rsidR="0065501A" w:rsidRPr="00CC6FF0" w:rsidRDefault="0065501A">
      <w:pPr>
        <w:pStyle w:val="Paragraphedeliste"/>
        <w:numPr>
          <w:ilvl w:val="0"/>
          <w:numId w:val="24"/>
        </w:numPr>
      </w:pPr>
      <w:r w:rsidRPr="00CC6FF0">
        <w:t>Zone de Désenfumage (ZF).</w:t>
      </w:r>
    </w:p>
    <w:p w14:paraId="66E2BCDB" w14:textId="33D6D9F8" w:rsidR="00354388" w:rsidRPr="00CC6FF0" w:rsidRDefault="0065501A" w:rsidP="0065501A">
      <w:r w:rsidRPr="00CC6FF0">
        <w:t>Ces informations ne pouvant être déterminées dynamiquement, elles doivent être renseignées à la configuration du projet à partir de la programmation des centrales.</w:t>
      </w:r>
    </w:p>
    <w:p w14:paraId="23741991" w14:textId="28329824" w:rsidR="00354388" w:rsidRPr="00CC6FF0" w:rsidRDefault="00354388" w:rsidP="009820B8">
      <w:pPr>
        <w:pStyle w:val="Titre3"/>
      </w:pPr>
      <w:bookmarkStart w:id="1807" w:name="_Toc242209816"/>
      <w:r w:rsidRPr="00CC6FF0">
        <w:t>Cartographie des fonctionnalités</w:t>
      </w:r>
      <w:bookmarkEnd w:id="1807"/>
    </w:p>
    <w:p w14:paraId="4A0EB81A" w14:textId="77776CBB" w:rsidR="00354388" w:rsidRPr="00CC6FF0" w:rsidRDefault="00C171A3" w:rsidP="00354388">
      <w:r w:rsidRPr="00CC6FF0">
        <w:rPr>
          <w:noProof/>
        </w:rPr>
        <w:drawing>
          <wp:inline distT="0" distB="0" distL="0" distR="0" wp14:anchorId="3B933732" wp14:editId="1F00622D">
            <wp:extent cx="6698078" cy="2105545"/>
            <wp:effectExtent l="0" t="0" r="0" b="0"/>
            <wp:docPr id="2075689824" name="11_Gestion des scénario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5689824" name="11_Gestion des scénarios.png"/>
                    <pic:cNvPicPr/>
                  </pic:nvPicPr>
                  <pic:blipFill>
                    <a:blip r:embed="rId88" r:link="rId89" cstate="print">
                      <a:extLst>
                        <a:ext uri="{28A0092B-C50C-407E-A947-70E740481C1C}">
                          <a14:useLocalDpi xmlns:a14="http://schemas.microsoft.com/office/drawing/2010/main"/>
                        </a:ext>
                      </a:extLst>
                    </a:blip>
                    <a:stretch>
                      <a:fillRect/>
                    </a:stretch>
                  </pic:blipFill>
                  <pic:spPr>
                    <a:xfrm>
                      <a:off x="0" y="0"/>
                      <a:ext cx="6698078" cy="2105545"/>
                    </a:xfrm>
                    <a:prstGeom prst="rect">
                      <a:avLst/>
                    </a:prstGeom>
                  </pic:spPr>
                </pic:pic>
              </a:graphicData>
            </a:graphic>
          </wp:inline>
        </w:drawing>
      </w:r>
    </w:p>
    <w:p w14:paraId="31B99D0E" w14:textId="42F85062" w:rsidR="00354388" w:rsidRPr="00CC6FF0" w:rsidRDefault="00354388" w:rsidP="009820B8">
      <w:pPr>
        <w:pStyle w:val="Titre3"/>
      </w:pPr>
      <w:bookmarkStart w:id="1808" w:name="_Toc242209817"/>
      <w:r w:rsidRPr="00CC6FF0">
        <w:t>Modèle de données</w:t>
      </w:r>
      <w:bookmarkEnd w:id="1808"/>
    </w:p>
    <w:p w14:paraId="14FB9B36" w14:textId="45F08C18" w:rsidR="005A38A8" w:rsidRPr="00CC6FF0" w:rsidRDefault="005A38A8" w:rsidP="005A38A8">
      <w:pPr>
        <w:pStyle w:val="Titre4"/>
        <w:rPr>
          <w:szCs w:val="22"/>
        </w:rPr>
      </w:pPr>
      <w:bookmarkStart w:id="1809" w:name="_Toc242209818"/>
      <w:r w:rsidRPr="00CC6FF0">
        <w:rPr>
          <w:szCs w:val="22"/>
        </w:rPr>
        <w:t>Fichier de scénario CMSI</w:t>
      </w:r>
      <w:bookmarkEnd w:id="1809"/>
    </w:p>
    <w:p w14:paraId="137E32AC" w14:textId="6A0422A3" w:rsidR="005A38A8" w:rsidRPr="00CC6FF0" w:rsidRDefault="005A38A8" w:rsidP="005A38A8">
      <w:r w:rsidRPr="00CC6FF0">
        <w:t>Le tableau ci-dessous liste des propriétés qui constituent un scénario dans le système VisioDEF 4.0.</w:t>
      </w:r>
    </w:p>
    <w:p w14:paraId="6B6AB1F8" w14:textId="77777777" w:rsidR="005A38A8" w:rsidRPr="00CC6FF0" w:rsidRDefault="005A38A8" w:rsidP="005A38A8">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5A38A8" w:rsidRPr="00CC6FF0" w14:paraId="77586FB9" w14:textId="77777777" w:rsidTr="00226A1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773A6DDA" w14:textId="77777777" w:rsidR="005A38A8" w:rsidRPr="00CC6FF0" w:rsidRDefault="005A38A8" w:rsidP="00226A1E">
            <w:pPr>
              <w:spacing w:before="0"/>
              <w:rPr>
                <w:sz w:val="16"/>
                <w:szCs w:val="16"/>
              </w:rPr>
            </w:pPr>
            <w:r w:rsidRPr="00CC6FF0">
              <w:rPr>
                <w:sz w:val="16"/>
                <w:szCs w:val="16"/>
              </w:rPr>
              <w:t>Identifiant</w:t>
            </w:r>
          </w:p>
        </w:tc>
        <w:tc>
          <w:tcPr>
            <w:tcW w:w="1183" w:type="dxa"/>
          </w:tcPr>
          <w:p w14:paraId="179540A7" w14:textId="77777777" w:rsidR="005A38A8" w:rsidRPr="00CC6FF0" w:rsidRDefault="005A38A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3DE1544" w14:textId="77777777" w:rsidR="005A38A8" w:rsidRPr="00CC6FF0" w:rsidRDefault="005A38A8" w:rsidP="00226A1E">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9E2C04D" w14:textId="77777777" w:rsidR="005A38A8" w:rsidRPr="00CC6FF0" w:rsidRDefault="005A38A8" w:rsidP="00226A1E">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5AF80158" w14:textId="77777777" w:rsidR="005A38A8" w:rsidRPr="00CC6FF0" w:rsidRDefault="005A38A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A38A8" w:rsidRPr="00CC6FF0" w14:paraId="41CE6C36"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6C2F57C" w14:textId="77777777" w:rsidR="005A38A8" w:rsidRPr="00CC6FF0" w:rsidRDefault="005A38A8" w:rsidP="00226A1E">
            <w:pPr>
              <w:spacing w:before="0"/>
              <w:rPr>
                <w:sz w:val="16"/>
                <w:szCs w:val="16"/>
              </w:rPr>
            </w:pPr>
            <w:r w:rsidRPr="00CC6FF0">
              <w:rPr>
                <w:sz w:val="16"/>
                <w:szCs w:val="16"/>
              </w:rPr>
              <w:t>ID</w:t>
            </w:r>
          </w:p>
        </w:tc>
        <w:tc>
          <w:tcPr>
            <w:tcW w:w="1183" w:type="dxa"/>
          </w:tcPr>
          <w:p w14:paraId="50505177" w14:textId="77777777" w:rsidR="005A38A8" w:rsidRPr="00CC6FF0" w:rsidRDefault="005A38A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437366515"/>
            <w14:checkbox>
              <w14:checked w14:val="0"/>
              <w14:checkedState w14:val="2612" w14:font="MS Gothic"/>
              <w14:uncheckedState w14:val="2610" w14:font="MS Gothic"/>
            </w14:checkbox>
          </w:sdtPr>
          <w:sdtEndPr/>
          <w:sdtContent>
            <w:tc>
              <w:tcPr>
                <w:tcW w:w="991" w:type="dxa"/>
              </w:tcPr>
              <w:p w14:paraId="34521DA5"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42129489"/>
            <w14:checkbox>
              <w14:checked w14:val="1"/>
              <w14:checkedState w14:val="2612" w14:font="MS Gothic"/>
              <w14:uncheckedState w14:val="2610" w14:font="MS Gothic"/>
            </w14:checkbox>
          </w:sdtPr>
          <w:sdtEndPr/>
          <w:sdtContent>
            <w:tc>
              <w:tcPr>
                <w:tcW w:w="687" w:type="dxa"/>
              </w:tcPr>
              <w:p w14:paraId="4D480D7F"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03A90B5" w14:textId="397AB0B0" w:rsidR="005A38A8" w:rsidRPr="00CC6FF0" w:rsidRDefault="005A38A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du scénario</w:t>
            </w:r>
          </w:p>
        </w:tc>
      </w:tr>
      <w:tr w:rsidR="005A38A8" w:rsidRPr="00CC6FF0" w14:paraId="25E609CA" w14:textId="77777777" w:rsidTr="00226A1E">
        <w:tc>
          <w:tcPr>
            <w:cnfStyle w:val="001000000000" w:firstRow="0" w:lastRow="0" w:firstColumn="1" w:lastColumn="0" w:oddVBand="0" w:evenVBand="0" w:oddHBand="0" w:evenHBand="0" w:firstRowFirstColumn="0" w:firstRowLastColumn="0" w:lastRowFirstColumn="0" w:lastRowLastColumn="0"/>
            <w:tcW w:w="2148" w:type="dxa"/>
          </w:tcPr>
          <w:p w14:paraId="02DC315A" w14:textId="6EA5CB66" w:rsidR="005A38A8" w:rsidRPr="00CC6FF0" w:rsidRDefault="009967A5" w:rsidP="00226A1E">
            <w:pPr>
              <w:spacing w:before="0"/>
              <w:jc w:val="left"/>
              <w:rPr>
                <w:sz w:val="16"/>
                <w:szCs w:val="16"/>
              </w:rPr>
            </w:pPr>
            <w:r w:rsidRPr="00CC6FF0">
              <w:rPr>
                <w:sz w:val="16"/>
                <w:szCs w:val="16"/>
              </w:rPr>
              <w:t>Libellé</w:t>
            </w:r>
          </w:p>
        </w:tc>
        <w:tc>
          <w:tcPr>
            <w:tcW w:w="1183" w:type="dxa"/>
          </w:tcPr>
          <w:p w14:paraId="545E039D" w14:textId="77D05D8F" w:rsidR="005A38A8" w:rsidRPr="00CC6FF0" w:rsidRDefault="005A38A8"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682124627"/>
            <w14:checkbox>
              <w14:checked w14:val="0"/>
              <w14:checkedState w14:val="2612" w14:font="MS Gothic"/>
              <w14:uncheckedState w14:val="2610" w14:font="MS Gothic"/>
            </w14:checkbox>
          </w:sdtPr>
          <w:sdtEndPr/>
          <w:sdtContent>
            <w:tc>
              <w:tcPr>
                <w:tcW w:w="991" w:type="dxa"/>
              </w:tcPr>
              <w:p w14:paraId="35BD878A" w14:textId="60906B7D" w:rsidR="005A38A8" w:rsidRPr="00CC6FF0" w:rsidRDefault="009967A5"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321041198"/>
            <w14:checkbox>
              <w14:checked w14:val="1"/>
              <w14:checkedState w14:val="2612" w14:font="MS Gothic"/>
              <w14:uncheckedState w14:val="2610" w14:font="MS Gothic"/>
            </w14:checkbox>
          </w:sdtPr>
          <w:sdtEndPr/>
          <w:sdtContent>
            <w:tc>
              <w:tcPr>
                <w:tcW w:w="687" w:type="dxa"/>
              </w:tcPr>
              <w:p w14:paraId="43057A05" w14:textId="77777777" w:rsidR="005A38A8" w:rsidRPr="00CC6FF0" w:rsidRDefault="005A38A8"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426F732" w14:textId="4B4762C8" w:rsidR="005A38A8" w:rsidRPr="00CC6FF0" w:rsidRDefault="009967A5"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fichier de scénario</w:t>
            </w:r>
          </w:p>
        </w:tc>
      </w:tr>
      <w:tr w:rsidR="005A38A8" w:rsidRPr="00CC6FF0" w14:paraId="0EA7D5D2"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5124EF2" w14:textId="3DB0DDE3" w:rsidR="005A38A8" w:rsidRPr="00CC6FF0" w:rsidRDefault="009967A5" w:rsidP="00226A1E">
            <w:pPr>
              <w:spacing w:before="0"/>
              <w:jc w:val="left"/>
              <w:rPr>
                <w:sz w:val="16"/>
                <w:szCs w:val="16"/>
              </w:rPr>
            </w:pPr>
            <w:r w:rsidRPr="00CC6FF0">
              <w:rPr>
                <w:sz w:val="16"/>
                <w:szCs w:val="16"/>
              </w:rPr>
              <w:t>Fichier prog</w:t>
            </w:r>
          </w:p>
        </w:tc>
        <w:tc>
          <w:tcPr>
            <w:tcW w:w="1183" w:type="dxa"/>
          </w:tcPr>
          <w:p w14:paraId="2A6B551C" w14:textId="2CAA5DD5" w:rsidR="005A38A8" w:rsidRPr="00CC6FF0" w:rsidRDefault="005A38A8" w:rsidP="00226A1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988276382"/>
            <w14:checkbox>
              <w14:checked w14:val="0"/>
              <w14:checkedState w14:val="2612" w14:font="MS Gothic"/>
              <w14:uncheckedState w14:val="2610" w14:font="MS Gothic"/>
            </w14:checkbox>
          </w:sdtPr>
          <w:sdtEndPr/>
          <w:sdtContent>
            <w:tc>
              <w:tcPr>
                <w:tcW w:w="991" w:type="dxa"/>
              </w:tcPr>
              <w:p w14:paraId="72ACD9AD" w14:textId="77E52167" w:rsidR="005A38A8" w:rsidRPr="00CC6FF0" w:rsidRDefault="009967A5"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8033783"/>
            <w14:checkbox>
              <w14:checked w14:val="1"/>
              <w14:checkedState w14:val="2612" w14:font="MS Gothic"/>
              <w14:uncheckedState w14:val="2610" w14:font="MS Gothic"/>
            </w14:checkbox>
          </w:sdtPr>
          <w:sdtEndPr/>
          <w:sdtContent>
            <w:tc>
              <w:tcPr>
                <w:tcW w:w="687" w:type="dxa"/>
              </w:tcPr>
              <w:p w14:paraId="6C27BF20"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748606B" w14:textId="76520EBE" w:rsidR="005A38A8" w:rsidRPr="00CC6FF0" w:rsidRDefault="009967A5"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de fichier de programmation qui a servi à générer le scénario</w:t>
            </w:r>
          </w:p>
        </w:tc>
      </w:tr>
      <w:tr w:rsidR="005A38A8" w:rsidRPr="00CC6FF0" w14:paraId="32A81339" w14:textId="77777777" w:rsidTr="00226A1E">
        <w:tc>
          <w:tcPr>
            <w:cnfStyle w:val="001000000000" w:firstRow="0" w:lastRow="0" w:firstColumn="1" w:lastColumn="0" w:oddVBand="0" w:evenVBand="0" w:oddHBand="0" w:evenHBand="0" w:firstRowFirstColumn="0" w:firstRowLastColumn="0" w:lastRowFirstColumn="0" w:lastRowLastColumn="0"/>
            <w:tcW w:w="2148" w:type="dxa"/>
          </w:tcPr>
          <w:p w14:paraId="57C290CF" w14:textId="2B665BE9" w:rsidR="005A38A8" w:rsidRPr="00CC6FF0" w:rsidRDefault="000359BB" w:rsidP="00226A1E">
            <w:pPr>
              <w:spacing w:before="0"/>
              <w:jc w:val="left"/>
              <w:rPr>
                <w:sz w:val="16"/>
                <w:szCs w:val="16"/>
              </w:rPr>
            </w:pPr>
            <w:r w:rsidRPr="00CC6FF0">
              <w:rPr>
                <w:sz w:val="16"/>
                <w:szCs w:val="16"/>
              </w:rPr>
              <w:t>Date fichier prog</w:t>
            </w:r>
          </w:p>
        </w:tc>
        <w:tc>
          <w:tcPr>
            <w:tcW w:w="1183" w:type="dxa"/>
          </w:tcPr>
          <w:p w14:paraId="5E3A45E4" w14:textId="23A2B426" w:rsidR="005A38A8" w:rsidRPr="00CC6FF0" w:rsidRDefault="000359BB"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136335363"/>
            <w14:checkbox>
              <w14:checked w14:val="0"/>
              <w14:checkedState w14:val="2612" w14:font="MS Gothic"/>
              <w14:uncheckedState w14:val="2610" w14:font="MS Gothic"/>
            </w14:checkbox>
          </w:sdtPr>
          <w:sdtEndPr/>
          <w:sdtContent>
            <w:tc>
              <w:tcPr>
                <w:tcW w:w="991" w:type="dxa"/>
              </w:tcPr>
              <w:p w14:paraId="7C981CDB" w14:textId="305DD5AB" w:rsidR="005A38A8" w:rsidRPr="00CC6FF0" w:rsidRDefault="009967A5"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14956707"/>
            <w14:checkbox>
              <w14:checked w14:val="1"/>
              <w14:checkedState w14:val="2612" w14:font="MS Gothic"/>
              <w14:uncheckedState w14:val="2610" w14:font="MS Gothic"/>
            </w14:checkbox>
          </w:sdtPr>
          <w:sdtEndPr/>
          <w:sdtContent>
            <w:tc>
              <w:tcPr>
                <w:tcW w:w="687" w:type="dxa"/>
              </w:tcPr>
              <w:p w14:paraId="72980660" w14:textId="77777777" w:rsidR="005A38A8" w:rsidRPr="00CC6FF0" w:rsidRDefault="005A38A8"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D3984CA" w14:textId="0519176C" w:rsidR="005A38A8" w:rsidRPr="00CC6FF0" w:rsidRDefault="005A38A8"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w:t>
            </w:r>
            <w:r w:rsidR="000359BB" w:rsidRPr="00CC6FF0">
              <w:rPr>
                <w:sz w:val="16"/>
                <w:szCs w:val="16"/>
              </w:rPr>
              <w:t>du fichier de programmation</w:t>
            </w:r>
          </w:p>
        </w:tc>
      </w:tr>
      <w:tr w:rsidR="005A38A8" w:rsidRPr="00CC6FF0" w14:paraId="784A57D1"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9030F03" w14:textId="165817E2" w:rsidR="005A38A8" w:rsidRPr="00CC6FF0" w:rsidRDefault="00631B29" w:rsidP="00226A1E">
            <w:pPr>
              <w:spacing w:before="0"/>
              <w:jc w:val="left"/>
              <w:rPr>
                <w:sz w:val="16"/>
                <w:szCs w:val="16"/>
              </w:rPr>
            </w:pPr>
            <w:r w:rsidRPr="00CC6FF0">
              <w:rPr>
                <w:sz w:val="16"/>
                <w:szCs w:val="16"/>
              </w:rPr>
              <w:t>Zones de détection</w:t>
            </w:r>
          </w:p>
        </w:tc>
        <w:tc>
          <w:tcPr>
            <w:tcW w:w="1183" w:type="dxa"/>
          </w:tcPr>
          <w:p w14:paraId="1563B5BE" w14:textId="567D1CDB" w:rsidR="005A38A8" w:rsidRPr="00CC6FF0" w:rsidRDefault="005A38A8" w:rsidP="00226A1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Liste</w:t>
            </w:r>
          </w:p>
        </w:tc>
        <w:sdt>
          <w:sdtPr>
            <w:rPr>
              <w:rFonts w:cs="Tahoma"/>
              <w:sz w:val="14"/>
              <w:szCs w:val="14"/>
            </w:rPr>
            <w:id w:val="1304426375"/>
            <w14:checkbox>
              <w14:checked w14:val="0"/>
              <w14:checkedState w14:val="2612" w14:font="MS Gothic"/>
              <w14:uncheckedState w14:val="2610" w14:font="MS Gothic"/>
            </w14:checkbox>
          </w:sdtPr>
          <w:sdtEndPr/>
          <w:sdtContent>
            <w:tc>
              <w:tcPr>
                <w:tcW w:w="991" w:type="dxa"/>
              </w:tcPr>
              <w:p w14:paraId="2D3FF0B9" w14:textId="5BE02D5B" w:rsidR="005A38A8" w:rsidRPr="00CC6FF0" w:rsidRDefault="009967A5"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90310558"/>
            <w14:checkbox>
              <w14:checked w14:val="1"/>
              <w14:checkedState w14:val="2612" w14:font="MS Gothic"/>
              <w14:uncheckedState w14:val="2610" w14:font="MS Gothic"/>
            </w14:checkbox>
          </w:sdtPr>
          <w:sdtEndPr/>
          <w:sdtContent>
            <w:tc>
              <w:tcPr>
                <w:tcW w:w="687" w:type="dxa"/>
              </w:tcPr>
              <w:p w14:paraId="0902B39D"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7B14FAC" w14:textId="13EBA8DC" w:rsidR="005A38A8" w:rsidRPr="00CC6FF0" w:rsidRDefault="005A38A8" w:rsidP="00226A1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Liste des </w:t>
            </w:r>
            <w:r w:rsidR="00631B29" w:rsidRPr="00CC6FF0">
              <w:rPr>
                <w:sz w:val="16"/>
                <w:szCs w:val="16"/>
              </w:rPr>
              <w:t>zones de détections</w:t>
            </w:r>
            <w:r w:rsidR="000359BB" w:rsidRPr="00CC6FF0">
              <w:rPr>
                <w:sz w:val="16"/>
                <w:szCs w:val="16"/>
              </w:rPr>
              <w:t xml:space="preserve"> </w:t>
            </w:r>
            <w:r w:rsidRPr="00CC6FF0">
              <w:rPr>
                <w:sz w:val="16"/>
                <w:szCs w:val="16"/>
              </w:rPr>
              <w:t>référencé</w:t>
            </w:r>
            <w:r w:rsidR="000359BB" w:rsidRPr="00CC6FF0">
              <w:rPr>
                <w:sz w:val="16"/>
                <w:szCs w:val="16"/>
              </w:rPr>
              <w:t>e</w:t>
            </w:r>
            <w:r w:rsidRPr="00CC6FF0">
              <w:rPr>
                <w:sz w:val="16"/>
                <w:szCs w:val="16"/>
              </w:rPr>
              <w:t xml:space="preserve">s par le </w:t>
            </w:r>
            <w:r w:rsidR="000359BB" w:rsidRPr="00CC6FF0">
              <w:rPr>
                <w:sz w:val="16"/>
                <w:szCs w:val="16"/>
              </w:rPr>
              <w:t>fichier de scénario</w:t>
            </w:r>
          </w:p>
        </w:tc>
      </w:tr>
    </w:tbl>
    <w:p w14:paraId="5CE213C5" w14:textId="6D056DC2" w:rsidR="00354388" w:rsidRPr="00CC6FF0" w:rsidRDefault="00354388" w:rsidP="009820B8">
      <w:pPr>
        <w:pStyle w:val="Titre3"/>
      </w:pPr>
      <w:bookmarkStart w:id="1810" w:name="_Toc242209819"/>
      <w:r w:rsidRPr="00CC6FF0">
        <w:lastRenderedPageBreak/>
        <w:t>Eléments support / Choix d’implémentation</w:t>
      </w:r>
      <w:bookmarkEnd w:id="1810"/>
    </w:p>
    <w:p w14:paraId="781140FB" w14:textId="77777777" w:rsidR="00C71478" w:rsidRPr="00CC6FF0" w:rsidRDefault="00C71478" w:rsidP="00C71478">
      <w:pPr>
        <w:pStyle w:val="Titre4"/>
        <w:rPr>
          <w:szCs w:val="22"/>
        </w:rPr>
      </w:pPr>
      <w:bookmarkStart w:id="1811" w:name="_Toc242209820"/>
      <w:r w:rsidRPr="00CC6FF0">
        <w:rPr>
          <w:szCs w:val="22"/>
        </w:rPr>
        <w:t>Composants principaux</w:t>
      </w:r>
      <w:bookmarkEnd w:id="1811"/>
    </w:p>
    <w:p w14:paraId="48F6C57C" w14:textId="77777777" w:rsidR="00C71478" w:rsidRPr="00CC6FF0" w:rsidRDefault="00C71478" w:rsidP="00C71478">
      <w:r w:rsidRPr="00CC6FF0">
        <w:t>Liste des composants principaux/publics</w:t>
      </w:r>
    </w:p>
    <w:p w14:paraId="3E02F9E4" w14:textId="77777777" w:rsidR="00C71478" w:rsidRPr="00CC6FF0" w:rsidRDefault="00C71478" w:rsidP="00C71478">
      <w:pPr>
        <w:spacing w:before="0"/>
      </w:pPr>
    </w:p>
    <w:tbl>
      <w:tblPr>
        <w:tblStyle w:val="TableauListe3-Accentuation5"/>
        <w:tblW w:w="10485" w:type="dxa"/>
        <w:tblLook w:val="04A0" w:firstRow="1" w:lastRow="0" w:firstColumn="1" w:lastColumn="0" w:noHBand="0" w:noVBand="1"/>
      </w:tblPr>
      <w:tblGrid>
        <w:gridCol w:w="1922"/>
        <w:gridCol w:w="2042"/>
        <w:gridCol w:w="6521"/>
      </w:tblGrid>
      <w:tr w:rsidR="00C71478" w:rsidRPr="00CC6FF0" w14:paraId="19583E81" w14:textId="77777777" w:rsidTr="00226A1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1339837C" w14:textId="77777777" w:rsidR="00C71478" w:rsidRPr="00CC6FF0" w:rsidRDefault="00C71478" w:rsidP="00226A1E">
            <w:pPr>
              <w:spacing w:before="0"/>
              <w:rPr>
                <w:sz w:val="16"/>
                <w:szCs w:val="14"/>
              </w:rPr>
            </w:pPr>
            <w:r w:rsidRPr="00CC6FF0">
              <w:rPr>
                <w:sz w:val="16"/>
                <w:szCs w:val="14"/>
              </w:rPr>
              <w:t>Module</w:t>
            </w:r>
          </w:p>
        </w:tc>
        <w:tc>
          <w:tcPr>
            <w:tcW w:w="2042" w:type="dxa"/>
          </w:tcPr>
          <w:p w14:paraId="2075F5DA"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686582CF"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C71478" w:rsidRPr="00CC6FF0" w14:paraId="4BB86A5C"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6962A5A4" w14:textId="2C785A0B" w:rsidR="00C71478" w:rsidRPr="00CC6FF0" w:rsidRDefault="00C71478" w:rsidP="00226A1E">
            <w:pPr>
              <w:spacing w:before="0"/>
              <w:rPr>
                <w:sz w:val="16"/>
                <w:szCs w:val="14"/>
              </w:rPr>
            </w:pPr>
            <w:r w:rsidRPr="00CC6FF0">
              <w:rPr>
                <w:sz w:val="16"/>
                <w:szCs w:val="14"/>
              </w:rPr>
              <w:t>M_SCN</w:t>
            </w:r>
          </w:p>
        </w:tc>
        <w:tc>
          <w:tcPr>
            <w:tcW w:w="2042" w:type="dxa"/>
          </w:tcPr>
          <w:p w14:paraId="08796910" w14:textId="76D3790C" w:rsidR="00C71478" w:rsidRPr="00CC6FF0" w:rsidRDefault="00C71478" w:rsidP="00226A1E">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PF_</w:t>
            </w:r>
            <w:r w:rsidR="00A80C97" w:rsidRPr="00CC6FF0">
              <w:rPr>
                <w:sz w:val="16"/>
                <w:szCs w:val="14"/>
              </w:rPr>
              <w:t>SCENARIOS</w:t>
            </w:r>
          </w:p>
        </w:tc>
        <w:tc>
          <w:tcPr>
            <w:tcW w:w="6521" w:type="dxa"/>
          </w:tcPr>
          <w:p w14:paraId="34C02E2E" w14:textId="1D31C88F" w:rsidR="00C71478" w:rsidRPr="00CC6FF0" w:rsidRDefault="008C21F4" w:rsidP="00226A1E">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la gestion des scénarios</w:t>
            </w:r>
          </w:p>
        </w:tc>
      </w:tr>
    </w:tbl>
    <w:p w14:paraId="7CD5287B" w14:textId="7FAD42A8" w:rsidR="00C71478" w:rsidRPr="00CC6FF0" w:rsidRDefault="00C71478" w:rsidP="00C71478">
      <w:r w:rsidRPr="00CC6FF0">
        <w:t>Cette section regroupe les informations et éléments transverses aux fonctionnalités associées à la gestion des scénarios de mise en sécurité.</w:t>
      </w:r>
    </w:p>
    <w:p w14:paraId="187EE774" w14:textId="77777777" w:rsidR="00C71478" w:rsidRPr="00CC6FF0" w:rsidRDefault="00C71478" w:rsidP="00C71478">
      <w:pPr>
        <w:pStyle w:val="Titre4"/>
        <w:rPr>
          <w:szCs w:val="22"/>
        </w:rPr>
      </w:pPr>
      <w:bookmarkStart w:id="1812" w:name="_Toc242209821"/>
      <w:r w:rsidRPr="00CC6FF0">
        <w:rPr>
          <w:szCs w:val="22"/>
        </w:rPr>
        <w:t>Enumérations</w:t>
      </w:r>
      <w:bookmarkEnd w:id="1812"/>
    </w:p>
    <w:p w14:paraId="57820EDA" w14:textId="6CAE126A" w:rsidR="00C71478" w:rsidRPr="00CC6FF0" w:rsidRDefault="00C71478" w:rsidP="00C71478">
      <w:r w:rsidRPr="00CC6FF0">
        <w:t>Cette section décrit la liste des énumérations Panorama manipulées par les fonctions associées aux scénarios.</w:t>
      </w:r>
    </w:p>
    <w:p w14:paraId="1D629B6C" w14:textId="21F938D3" w:rsidR="00C71478" w:rsidRPr="00CC6FF0" w:rsidRDefault="00C71478" w:rsidP="00C71478">
      <w:pPr>
        <w:rPr>
          <w:rStyle w:val="lev"/>
        </w:rPr>
      </w:pPr>
      <w:r w:rsidRPr="00CC6FF0">
        <w:rPr>
          <w:rStyle w:val="lev"/>
        </w:rPr>
        <w:t xml:space="preserve">Liste des droits d’accès liés aux </w:t>
      </w:r>
      <w:r w:rsidR="00A80C97" w:rsidRPr="00CC6FF0">
        <w:rPr>
          <w:rStyle w:val="lev"/>
        </w:rPr>
        <w:t>scénarios</w:t>
      </w:r>
    </w:p>
    <w:p w14:paraId="6AF1414B" w14:textId="77777777" w:rsidR="00C71478" w:rsidRPr="00CC6FF0" w:rsidRDefault="00C71478" w:rsidP="00C71478">
      <w:pPr>
        <w:spacing w:before="0"/>
      </w:pPr>
    </w:p>
    <w:tbl>
      <w:tblPr>
        <w:tblStyle w:val="TableauListe3-Accentuation5"/>
        <w:tblW w:w="10485" w:type="dxa"/>
        <w:tblLook w:val="04A0" w:firstRow="1" w:lastRow="0" w:firstColumn="1" w:lastColumn="0" w:noHBand="0" w:noVBand="1"/>
      </w:tblPr>
      <w:tblGrid>
        <w:gridCol w:w="1982"/>
        <w:gridCol w:w="2020"/>
        <w:gridCol w:w="6483"/>
      </w:tblGrid>
      <w:tr w:rsidR="00C71478" w:rsidRPr="00CC6FF0" w14:paraId="5B39EED1" w14:textId="77777777" w:rsidTr="00C7147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2" w:type="dxa"/>
          </w:tcPr>
          <w:p w14:paraId="4462C9E4" w14:textId="77777777" w:rsidR="00C71478" w:rsidRPr="00CC6FF0" w:rsidRDefault="00C71478" w:rsidP="00226A1E">
            <w:pPr>
              <w:spacing w:before="0"/>
              <w:rPr>
                <w:sz w:val="16"/>
                <w:szCs w:val="16"/>
              </w:rPr>
            </w:pPr>
            <w:r w:rsidRPr="00CC6FF0">
              <w:rPr>
                <w:sz w:val="16"/>
                <w:szCs w:val="14"/>
              </w:rPr>
              <w:t>Enumération</w:t>
            </w:r>
          </w:p>
        </w:tc>
        <w:tc>
          <w:tcPr>
            <w:tcW w:w="2020" w:type="dxa"/>
          </w:tcPr>
          <w:p w14:paraId="1CE7FC2F"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6483" w:type="dxa"/>
          </w:tcPr>
          <w:p w14:paraId="0AC24E13"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C71478" w:rsidRPr="00CC6FF0" w14:paraId="70ABAC9A" w14:textId="77777777" w:rsidTr="00C7147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2" w:type="dxa"/>
          </w:tcPr>
          <w:p w14:paraId="4574E704" w14:textId="5F3BC64C" w:rsidR="00C71478" w:rsidRPr="00CC6FF0" w:rsidRDefault="00C71478" w:rsidP="00226A1E">
            <w:pPr>
              <w:spacing w:before="0"/>
              <w:rPr>
                <w:sz w:val="16"/>
                <w:szCs w:val="16"/>
              </w:rPr>
            </w:pPr>
            <w:r w:rsidRPr="00CC6FF0">
              <w:rPr>
                <w:sz w:val="16"/>
                <w:szCs w:val="16"/>
              </w:rPr>
              <w:t>SCN_DROITS_ACCES</w:t>
            </w:r>
          </w:p>
        </w:tc>
        <w:tc>
          <w:tcPr>
            <w:tcW w:w="2020" w:type="dxa"/>
          </w:tcPr>
          <w:p w14:paraId="30CF6124" w14:textId="3ED5E4B2" w:rsidR="00C71478" w:rsidRPr="00CC6FF0" w:rsidRDefault="00C7147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SCN_DROIT_VISUALISER</w:t>
            </w:r>
          </w:p>
        </w:tc>
        <w:tc>
          <w:tcPr>
            <w:tcW w:w="6483" w:type="dxa"/>
          </w:tcPr>
          <w:p w14:paraId="1ECE7002" w14:textId="688F955A" w:rsidR="00C71478" w:rsidRPr="00CC6FF0" w:rsidRDefault="00C7147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Visualiser les scénarios</w:t>
            </w:r>
          </w:p>
        </w:tc>
      </w:tr>
    </w:tbl>
    <w:p w14:paraId="14039269" w14:textId="33E5CC5B" w:rsidR="003854D0" w:rsidRPr="00CC6FF0" w:rsidRDefault="003854D0" w:rsidP="003854D0">
      <w:pPr>
        <w:pStyle w:val="Titre3"/>
      </w:pPr>
      <w:bookmarkStart w:id="1813" w:name="_Toc242209822"/>
      <w:r w:rsidRPr="00CC6FF0">
        <w:t>Fonctionnalités utilisateurs</w:t>
      </w:r>
      <w:bookmarkEnd w:id="1813"/>
    </w:p>
    <w:p w14:paraId="6BF1B93C" w14:textId="70FF4B40"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visualiser les scénarios CMSI.</w:t>
      </w:r>
    </w:p>
    <w:p w14:paraId="2CB2090A" w14:textId="7736E991" w:rsidR="005148D2" w:rsidRPr="00CC6FF0" w:rsidRDefault="003854D0" w:rsidP="003854D0">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833"/>
        <w:gridCol w:w="794"/>
        <w:gridCol w:w="794"/>
        <w:gridCol w:w="4064"/>
      </w:tblGrid>
      <w:tr w:rsidR="00C32F8F" w:rsidRPr="00CC6FF0" w14:paraId="3B87044B"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833" w:type="dxa"/>
            <w:vAlign w:val="center"/>
          </w:tcPr>
          <w:p w14:paraId="45119974" w14:textId="511640DC" w:rsidR="00C32F8F" w:rsidRPr="00CC6FF0" w:rsidRDefault="00C32F8F" w:rsidP="008E496F">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4F38C24B" w14:textId="77777777" w:rsidR="00C32F8F" w:rsidRPr="00CC6FF0" w:rsidRDefault="00C32F8F" w:rsidP="003854D0">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4F829834" w14:textId="77777777" w:rsidR="00C32F8F" w:rsidRPr="00CC6FF0" w:rsidRDefault="00C32F8F" w:rsidP="003854D0">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4064" w:type="dxa"/>
            <w:vAlign w:val="center"/>
          </w:tcPr>
          <w:p w14:paraId="420100C3" w14:textId="11DD7B87" w:rsidR="00C32F8F" w:rsidRPr="00CC6FF0" w:rsidRDefault="00C32F8F" w:rsidP="003854D0">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Droits d’accès &amp; traçabilité</w:t>
            </w:r>
          </w:p>
        </w:tc>
      </w:tr>
      <w:tr w:rsidR="00C32F8F" w:rsidRPr="00CC6FF0" w14:paraId="48071D95"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45BC87B7" w14:textId="78D8B3EB" w:rsidR="00C32F8F" w:rsidRPr="00CC6FF0" w:rsidRDefault="00C32F8F" w:rsidP="008E496F">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_Ref238051157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SG06-CL6.12-SCN.01 - Visualiser les scénarios</w:t>
            </w:r>
            <w:r w:rsidRPr="00CC6FF0">
              <w:rPr>
                <w:rFonts w:cs="Tahoma"/>
                <w:sz w:val="14"/>
                <w:szCs w:val="14"/>
              </w:rPr>
              <w:fldChar w:fldCharType="end"/>
            </w:r>
          </w:p>
        </w:tc>
        <w:sdt>
          <w:sdtPr>
            <w:rPr>
              <w:rFonts w:cs="Tahoma"/>
              <w:sz w:val="14"/>
              <w:szCs w:val="14"/>
            </w:rPr>
            <w:id w:val="-1604412720"/>
            <w14:checkbox>
              <w14:checked w14:val="1"/>
              <w14:checkedState w14:val="2612" w14:font="MS Gothic"/>
              <w14:uncheckedState w14:val="2610" w14:font="MS Gothic"/>
            </w14:checkbox>
          </w:sdtPr>
          <w:sdtEndPr/>
          <w:sdtContent>
            <w:tc>
              <w:tcPr>
                <w:tcW w:w="794" w:type="dxa"/>
              </w:tcPr>
              <w:p w14:paraId="6CAF427B" w14:textId="77777777" w:rsidR="00C32F8F" w:rsidRPr="00CC6FF0" w:rsidRDefault="00C32F8F" w:rsidP="008E496F">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35491562"/>
            <w14:checkbox>
              <w14:checked w14:val="1"/>
              <w14:checkedState w14:val="2612" w14:font="MS Gothic"/>
              <w14:uncheckedState w14:val="2610" w14:font="MS Gothic"/>
            </w14:checkbox>
          </w:sdtPr>
          <w:sdtEndPr/>
          <w:sdtContent>
            <w:tc>
              <w:tcPr>
                <w:tcW w:w="794" w:type="dxa"/>
              </w:tcPr>
              <w:p w14:paraId="1A966212" w14:textId="77777777" w:rsidR="00C32F8F" w:rsidRPr="00CC6FF0" w:rsidRDefault="00C32F8F" w:rsidP="008E496F">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0D8B92AA" w14:textId="77777777" w:rsidR="00C32F8F" w:rsidRPr="00CC6FF0" w:rsidRDefault="00C32F8F" w:rsidP="008E496F">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C6FF0">
              <w:rPr>
                <w:rFonts w:ascii="Segoe UI Symbol" w:hAnsi="Segoe UI Symbol" w:cs="Tahoma"/>
                <w:sz w:val="14"/>
                <w:szCs w:val="14"/>
              </w:rPr>
              <w:t xml:space="preserve"> </w:t>
            </w:r>
            <w:r w:rsidRPr="00CC6FF0">
              <w:rPr>
                <w:sz w:val="14"/>
                <w:szCs w:val="14"/>
              </w:rPr>
              <w:t>SCN_DROITS_ACCES</w:t>
            </w:r>
          </w:p>
          <w:p w14:paraId="3EB1DA0E" w14:textId="7D19E421" w:rsidR="00C32F8F" w:rsidRPr="00CC6FF0" w:rsidRDefault="00C32F8F" w:rsidP="008E496F">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C32F8F" w:rsidRPr="00CC6FF0" w14:paraId="6FB5A440"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5406B671" w14:textId="2C7B4252" w:rsidR="00C32F8F" w:rsidRPr="00CC6FF0" w:rsidRDefault="00C32F8F" w:rsidP="008E496F">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_Ref239180479 \h  \* MERGEFORMAT </w:instrText>
            </w:r>
            <w:r w:rsidRPr="00CC6FF0">
              <w:rPr>
                <w:rFonts w:cs="Tahoma"/>
                <w:sz w:val="14"/>
                <w:szCs w:val="14"/>
              </w:rPr>
            </w:r>
            <w:r w:rsidRPr="00CC6FF0">
              <w:rPr>
                <w:rFonts w:cs="Tahoma"/>
                <w:sz w:val="14"/>
                <w:szCs w:val="14"/>
              </w:rPr>
              <w:fldChar w:fldCharType="separate"/>
            </w:r>
            <w:r w:rsidRPr="00CC6FF0">
              <w:rPr>
                <w:sz w:val="14"/>
                <w:szCs w:val="14"/>
              </w:rPr>
              <w:t>SG06-CL6.12-SCN.02 - Visualiser les relations liées aux scénarios</w:t>
            </w:r>
            <w:r w:rsidRPr="00CC6FF0">
              <w:rPr>
                <w:rFonts w:cs="Tahoma"/>
                <w:sz w:val="14"/>
                <w:szCs w:val="14"/>
              </w:rPr>
              <w:fldChar w:fldCharType="end"/>
            </w:r>
          </w:p>
        </w:tc>
        <w:sdt>
          <w:sdtPr>
            <w:rPr>
              <w:rFonts w:cs="Tahoma"/>
              <w:sz w:val="14"/>
              <w:szCs w:val="14"/>
            </w:rPr>
            <w:id w:val="17747446"/>
            <w14:checkbox>
              <w14:checked w14:val="1"/>
              <w14:checkedState w14:val="2612" w14:font="MS Gothic"/>
              <w14:uncheckedState w14:val="2610" w14:font="MS Gothic"/>
            </w14:checkbox>
          </w:sdtPr>
          <w:sdtEndPr/>
          <w:sdtContent>
            <w:tc>
              <w:tcPr>
                <w:tcW w:w="794" w:type="dxa"/>
              </w:tcPr>
              <w:p w14:paraId="2091FAAC" w14:textId="77777777" w:rsidR="00C32F8F" w:rsidRPr="00CC6FF0" w:rsidRDefault="00C32F8F" w:rsidP="008E496F">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418631736"/>
            <w14:checkbox>
              <w14:checked w14:val="1"/>
              <w14:checkedState w14:val="2612" w14:font="MS Gothic"/>
              <w14:uncheckedState w14:val="2610" w14:font="MS Gothic"/>
            </w14:checkbox>
          </w:sdtPr>
          <w:sdtEndPr/>
          <w:sdtContent>
            <w:tc>
              <w:tcPr>
                <w:tcW w:w="794" w:type="dxa"/>
              </w:tcPr>
              <w:p w14:paraId="1B4A685C" w14:textId="77777777" w:rsidR="00C32F8F" w:rsidRPr="00CC6FF0" w:rsidRDefault="00C32F8F" w:rsidP="008E496F">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5E6FD897" w14:textId="0A063D6A" w:rsidR="00C32F8F" w:rsidRPr="00CC6FF0" w:rsidRDefault="00C32F8F" w:rsidP="00C32F8F">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p w14:paraId="5A079395" w14:textId="1A2E4806" w:rsidR="00C32F8F" w:rsidRPr="00CC6FF0" w:rsidRDefault="00C32F8F" w:rsidP="00C32F8F">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bl>
    <w:bookmarkStart w:id="1814" w:name="_Ref238051157"/>
    <w:p w14:paraId="180ED024" w14:textId="0FAC18B0" w:rsidR="005148D2" w:rsidRPr="00CC6FF0" w:rsidRDefault="005148D2" w:rsidP="005148D2">
      <w:pPr>
        <w:pStyle w:val="Titre4"/>
        <w:rPr>
          <w:szCs w:val="22"/>
        </w:rPr>
      </w:pPr>
      <w:r w:rsidRPr="00CC6FF0">
        <w:rPr>
          <w:szCs w:val="22"/>
        </w:rPr>
        <w:fldChar w:fldCharType="begin"/>
      </w:r>
      <w:r w:rsidRPr="00CC6FF0">
        <w:rPr>
          <w:szCs w:val="22"/>
        </w:rPr>
        <w:instrText xml:space="preserve"> REF SG06_SCN \h  \* MERGEFORMAT </w:instrText>
      </w:r>
      <w:r w:rsidRPr="00CC6FF0">
        <w:rPr>
          <w:szCs w:val="22"/>
        </w:rPr>
      </w:r>
      <w:r w:rsidRPr="00CC6FF0">
        <w:rPr>
          <w:szCs w:val="22"/>
        </w:rPr>
        <w:fldChar w:fldCharType="separate"/>
      </w:r>
      <w:bookmarkStart w:id="1815" w:name="_Toc242209823"/>
      <w:r w:rsidR="00991C6A" w:rsidRPr="00CC6FF0">
        <w:rPr>
          <w:szCs w:val="22"/>
        </w:rPr>
        <w:t>SG06-CL6.12-SCN</w:t>
      </w:r>
      <w:r w:rsidRPr="00CC6FF0">
        <w:rPr>
          <w:szCs w:val="22"/>
        </w:rPr>
        <w:fldChar w:fldCharType="end"/>
      </w:r>
      <w:r w:rsidRPr="00CC6FF0">
        <w:rPr>
          <w:szCs w:val="22"/>
        </w:rPr>
        <w:t xml:space="preserve">.01 </w:t>
      </w:r>
      <w:r w:rsidR="00C71478" w:rsidRPr="00CC6FF0">
        <w:rPr>
          <w:szCs w:val="22"/>
        </w:rPr>
        <w:t>-</w:t>
      </w:r>
      <w:r w:rsidRPr="00CC6FF0">
        <w:rPr>
          <w:szCs w:val="22"/>
        </w:rPr>
        <w:t xml:space="preserve"> Visualiser les scénarios</w:t>
      </w:r>
      <w:bookmarkEnd w:id="1814"/>
      <w:bookmarkEnd w:id="1815"/>
    </w:p>
    <w:p w14:paraId="6AC090C1" w14:textId="40A01D2A" w:rsidR="005148D2" w:rsidRPr="00CC6FF0" w:rsidRDefault="005148D2" w:rsidP="005148D2">
      <w:r w:rsidRPr="00CC6FF0">
        <w:t>Cette fonctionnalité permet d’accéder à l’ensemble des scénarios définis dans le projet, afin de pouvoir les visualiser et vérifier leur fonctionnement.</w:t>
      </w:r>
    </w:p>
    <w:p w14:paraId="787E32F2" w14:textId="047C68E7" w:rsidR="005148D2" w:rsidRPr="00CC6FF0" w:rsidRDefault="005148D2" w:rsidP="005148D2">
      <w:pPr>
        <w:rPr>
          <w:rStyle w:val="lev"/>
        </w:rPr>
      </w:pPr>
      <w:r w:rsidRPr="00CC6FF0">
        <w:rPr>
          <w:rStyle w:val="lev"/>
        </w:rPr>
        <w:t>Maquettage – Liste des scénarios</w:t>
      </w:r>
    </w:p>
    <w:p w14:paraId="52AD1AF2" w14:textId="77777777" w:rsidR="007D5B71" w:rsidRPr="00CC6FF0" w:rsidRDefault="007D5B71" w:rsidP="007D5B71">
      <w:r w:rsidRPr="00CC6FF0">
        <w:t xml:space="preserve">Ce paragraphe définit la structure de l'IHM, les données affichées, les actions disponibles et les règles de comportement associées. </w:t>
      </w:r>
    </w:p>
    <w:p w14:paraId="55EFA8EE" w14:textId="77777777" w:rsidR="007D5B71" w:rsidRPr="00CC6FF0" w:rsidRDefault="007D5B71" w:rsidP="007D5B71">
      <w:pPr>
        <w:rPr>
          <w:rStyle w:val="lev"/>
        </w:rPr>
      </w:pPr>
      <w:r w:rsidRPr="00CC6FF0">
        <w:rPr>
          <w:rStyle w:val="lev"/>
        </w:rPr>
        <w:t>Positionnement dans l'application</w:t>
      </w:r>
    </w:p>
    <w:p w14:paraId="66308554" w14:textId="77777777" w:rsidR="007D5B71" w:rsidRPr="00CC6FF0" w:rsidRDefault="007D5B71" w:rsidP="007D5B71">
      <w:r w:rsidRPr="00CC6FF0">
        <w:t>L'écran est accessible depuis le menu de navigation principal et s'affiche dans la zone de contenu métier dont le détail est décrit ci-dessous.</w:t>
      </w:r>
    </w:p>
    <w:p w14:paraId="34AE8F1A" w14:textId="27B4B954" w:rsidR="007D5B71" w:rsidRPr="00CC6FF0" w:rsidRDefault="007D5B71" w:rsidP="007D5B71">
      <w:r w:rsidRPr="00CC6FF0">
        <w:rPr>
          <w:noProof/>
        </w:rPr>
        <w:lastRenderedPageBreak/>
        <w:drawing>
          <wp:inline distT="0" distB="0" distL="0" distR="0" wp14:anchorId="5F899857" wp14:editId="0C7B9C8F">
            <wp:extent cx="6646545" cy="3475990"/>
            <wp:effectExtent l="0" t="0" r="1905" b="0"/>
            <wp:docPr id="1379931797" name="Image 1" descr="The image depicts a dashboard layout with various alarm and detection zones, including zones for general diffusion, underground levels, fire alarms, smoke detectors, sonic emitters, and door shutters, each with status indicators and version numbers.&#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9931797" name="Image 1" descr="The image depicts a dashboard layout with various alarm and detection zones, including zones for general diffusion, underground levels, fire alarms, smoke detectors, sonic emitters, and door shutters, each with status indicators and version numbers.&#10;&#10;Le contenu généré par l’IA peut être incorrect."/>
                    <pic:cNvPicPr/>
                  </pic:nvPicPr>
                  <pic:blipFill>
                    <a:blip r:embed="rId90"/>
                    <a:stretch>
                      <a:fillRect/>
                    </a:stretch>
                  </pic:blipFill>
                  <pic:spPr>
                    <a:xfrm>
                      <a:off x="0" y="0"/>
                      <a:ext cx="6646545" cy="3475990"/>
                    </a:xfrm>
                    <a:prstGeom prst="rect">
                      <a:avLst/>
                    </a:prstGeom>
                  </pic:spPr>
                </pic:pic>
              </a:graphicData>
            </a:graphic>
          </wp:inline>
        </w:drawing>
      </w:r>
      <w:bookmarkStart w:id="1816" w:name="_Ref238051186"/>
    </w:p>
    <w:p w14:paraId="1EA29A4D" w14:textId="4A610B44" w:rsidR="00A412F3" w:rsidRPr="00CC6FF0" w:rsidRDefault="00A412F3" w:rsidP="00DA70FA">
      <w:pPr>
        <w:pStyle w:val="Lgende"/>
      </w:pPr>
      <w:bookmarkStart w:id="1817" w:name="_Toc242209553"/>
      <w:r w:rsidRPr="00CC6FF0">
        <w:t xml:space="preserve">Figure </w:t>
      </w:r>
      <w:fldSimple w:instr=" SEQ Figure \* ARABIC ">
        <w:r w:rsidR="007B7497">
          <w:rPr>
            <w:noProof/>
          </w:rPr>
          <w:t>36</w:t>
        </w:r>
      </w:fldSimple>
      <w:r w:rsidRPr="00CC6FF0">
        <w:t xml:space="preserve"> – Scénarios – Maquette</w:t>
      </w:r>
      <w:bookmarkEnd w:id="1817"/>
    </w:p>
    <w:p w14:paraId="2D8D0F2F" w14:textId="77777777" w:rsidR="00A412F3" w:rsidRPr="00CC6FF0" w:rsidRDefault="00A412F3" w:rsidP="00A412F3">
      <w:pPr>
        <w:rPr>
          <w:b/>
          <w:bCs/>
        </w:rPr>
      </w:pPr>
      <w:r w:rsidRPr="00CC6FF0">
        <w:rPr>
          <w:rStyle w:val="lev"/>
        </w:rPr>
        <w:t>Structure générale</w:t>
      </w:r>
    </w:p>
    <w:p w14:paraId="178C5A2A" w14:textId="77777777" w:rsidR="00A412F3" w:rsidRPr="00CC6FF0" w:rsidRDefault="00A412F3" w:rsidP="00A412F3">
      <w:pPr>
        <w:rPr>
          <w:rStyle w:val="ParagraphedelisteCar"/>
        </w:rPr>
      </w:pPr>
      <w:r w:rsidRPr="00CC6FF0">
        <w:rPr>
          <w:rStyle w:val="ParagraphedelisteCar"/>
        </w:rPr>
        <w:t>L'écran est composé des zones suivantes, de haut en bas :</w:t>
      </w:r>
    </w:p>
    <w:p w14:paraId="7E6BB9CC" w14:textId="63C72F73" w:rsidR="00A412F3" w:rsidRPr="00CC6FF0" w:rsidRDefault="00A412F3">
      <w:pPr>
        <w:pStyle w:val="Paragraphedeliste"/>
        <w:numPr>
          <w:ilvl w:val="0"/>
          <w:numId w:val="19"/>
        </w:numPr>
        <w:rPr>
          <w:rStyle w:val="ParagraphedelisteCar"/>
        </w:rPr>
      </w:pPr>
      <w:r w:rsidRPr="00CC6FF0">
        <w:rPr>
          <w:rStyle w:val="ParagraphedelisteCar"/>
        </w:rPr>
        <w:t>Choix d’une zone de détection.</w:t>
      </w:r>
    </w:p>
    <w:p w14:paraId="7A6357AD" w14:textId="12EBA7CC" w:rsidR="00A412F3" w:rsidRPr="00CC6FF0" w:rsidRDefault="00A412F3">
      <w:pPr>
        <w:pStyle w:val="Paragraphedeliste"/>
        <w:numPr>
          <w:ilvl w:val="0"/>
          <w:numId w:val="19"/>
        </w:numPr>
        <w:rPr>
          <w:rStyle w:val="ParagraphedelisteCar"/>
        </w:rPr>
      </w:pPr>
      <w:r w:rsidRPr="00CC6FF0">
        <w:rPr>
          <w:rStyle w:val="ParagraphedelisteCar"/>
        </w:rPr>
        <w:t>Eléments liés à la zone sélectionnée, de gauche à droite :</w:t>
      </w:r>
    </w:p>
    <w:p w14:paraId="585B6EC5" w14:textId="67CFAE17" w:rsidR="00A412F3" w:rsidRPr="00CC6FF0" w:rsidRDefault="00A412F3">
      <w:pPr>
        <w:pStyle w:val="Paragraphedeliste"/>
        <w:numPr>
          <w:ilvl w:val="1"/>
          <w:numId w:val="19"/>
        </w:numPr>
        <w:rPr>
          <w:rStyle w:val="ParagraphedelisteCar"/>
        </w:rPr>
      </w:pPr>
      <w:r w:rsidRPr="00CC6FF0">
        <w:rPr>
          <w:rStyle w:val="ParagraphedelisteCar"/>
        </w:rPr>
        <w:t>Zones d’alarmes avec leurs éléments déclencheurs/déclenchés.</w:t>
      </w:r>
    </w:p>
    <w:p w14:paraId="79C0205D" w14:textId="5A240A4D" w:rsidR="00A412F3" w:rsidRPr="00CC6FF0" w:rsidRDefault="00A412F3">
      <w:pPr>
        <w:pStyle w:val="Paragraphedeliste"/>
        <w:numPr>
          <w:ilvl w:val="1"/>
          <w:numId w:val="19"/>
        </w:numPr>
        <w:rPr>
          <w:rStyle w:val="ParagraphedelisteCar"/>
        </w:rPr>
      </w:pPr>
      <w:r w:rsidRPr="00CC6FF0">
        <w:rPr>
          <w:rStyle w:val="ParagraphedelisteCar"/>
        </w:rPr>
        <w:t>Zones de compartimentage avec leurs éléments déclencheurs/déclenchés.</w:t>
      </w:r>
    </w:p>
    <w:p w14:paraId="669192F8" w14:textId="7E8E4AFF" w:rsidR="00A412F3" w:rsidRPr="00CC6FF0" w:rsidRDefault="00A412F3">
      <w:pPr>
        <w:pStyle w:val="Paragraphedeliste"/>
        <w:numPr>
          <w:ilvl w:val="1"/>
          <w:numId w:val="19"/>
        </w:numPr>
        <w:rPr>
          <w:rStyle w:val="ParagraphedelisteCar"/>
        </w:rPr>
      </w:pPr>
      <w:r w:rsidRPr="00CC6FF0">
        <w:rPr>
          <w:rStyle w:val="ParagraphedelisteCar"/>
        </w:rPr>
        <w:t>Zones de désenfumage avec leurs éléments déclencheurs/déclenchés.</w:t>
      </w:r>
    </w:p>
    <w:p w14:paraId="23B165C1" w14:textId="77777777" w:rsidR="00A412F3" w:rsidRPr="00CC6FF0" w:rsidRDefault="00A412F3" w:rsidP="00A412F3">
      <w:pPr>
        <w:rPr>
          <w:rStyle w:val="lev"/>
        </w:rPr>
      </w:pPr>
      <w:r w:rsidRPr="00CC6FF0">
        <w:rPr>
          <w:rStyle w:val="lev"/>
        </w:rPr>
        <w:t>Règles de comportement</w:t>
      </w:r>
    </w:p>
    <w:p w14:paraId="6799615F" w14:textId="77777777" w:rsidR="00A412F3" w:rsidRPr="00CC6FF0" w:rsidRDefault="00A412F3" w:rsidP="00A412F3">
      <w:pPr>
        <w:rPr>
          <w:rStyle w:val="lev"/>
          <w:i/>
          <w:iCs/>
        </w:rPr>
      </w:pPr>
      <w:r w:rsidRPr="00CC6FF0">
        <w:rPr>
          <w:rStyle w:val="lev"/>
          <w:i/>
          <w:iCs/>
        </w:rPr>
        <w:t>Chargement de l'écran</w:t>
      </w:r>
    </w:p>
    <w:p w14:paraId="1C9B5D8B" w14:textId="42404343" w:rsidR="00A412F3" w:rsidRPr="00CC6FF0" w:rsidRDefault="00A412F3">
      <w:pPr>
        <w:pStyle w:val="Paragraphedeliste"/>
        <w:numPr>
          <w:ilvl w:val="0"/>
          <w:numId w:val="22"/>
        </w:numPr>
        <w:rPr>
          <w:rStyle w:val="ParagraphedelisteCar"/>
        </w:rPr>
      </w:pPr>
      <w:r w:rsidRPr="00CC6FF0">
        <w:rPr>
          <w:rStyle w:val="ParagraphedelisteCar"/>
        </w:rPr>
        <w:t xml:space="preserve">À l'ouverture, aucune zone de détection n’est sélectionnée </w:t>
      </w:r>
      <w:r w:rsidR="005A38A8" w:rsidRPr="00CC6FF0">
        <w:rPr>
          <w:rStyle w:val="ParagraphedelisteCar"/>
        </w:rPr>
        <w:t>dans la liste déroulante.</w:t>
      </w:r>
    </w:p>
    <w:p w14:paraId="73444FFA" w14:textId="3D428096" w:rsidR="007D5B71" w:rsidRPr="00CC6FF0" w:rsidRDefault="00A412F3">
      <w:pPr>
        <w:pStyle w:val="Paragraphedeliste"/>
        <w:numPr>
          <w:ilvl w:val="0"/>
          <w:numId w:val="22"/>
        </w:numPr>
        <w:rPr>
          <w:rStyle w:val="ParagraphedelisteCar"/>
        </w:rPr>
      </w:pPr>
      <w:r w:rsidRPr="00CC6FF0">
        <w:rPr>
          <w:rStyle w:val="ParagraphedelisteCar"/>
        </w:rPr>
        <w:t>Les colonnes ZA/ZC/ZF sont vides.</w:t>
      </w:r>
    </w:p>
    <w:p w14:paraId="03047CF2" w14:textId="65F584EE" w:rsidR="00A412F3" w:rsidRPr="00CC6FF0" w:rsidRDefault="00A412F3" w:rsidP="00A412F3">
      <w:pPr>
        <w:rPr>
          <w:rStyle w:val="lev"/>
          <w:i/>
          <w:iCs/>
        </w:rPr>
      </w:pPr>
      <w:r w:rsidRPr="00CC6FF0">
        <w:rPr>
          <w:rStyle w:val="lev"/>
          <w:i/>
          <w:iCs/>
        </w:rPr>
        <w:t>Sélection d’une zone de détection</w:t>
      </w:r>
    </w:p>
    <w:p w14:paraId="5E410395" w14:textId="3963A088" w:rsidR="00A412F3" w:rsidRPr="00CC6FF0" w:rsidRDefault="00631B29">
      <w:pPr>
        <w:pStyle w:val="Paragraphedeliste"/>
        <w:numPr>
          <w:ilvl w:val="0"/>
          <w:numId w:val="22"/>
        </w:numPr>
        <w:rPr>
          <w:rStyle w:val="ParagraphedelisteCar"/>
        </w:rPr>
      </w:pPr>
      <w:r w:rsidRPr="00CC6FF0">
        <w:rPr>
          <w:rStyle w:val="ParagraphedelisteCar"/>
        </w:rPr>
        <w:t xml:space="preserve">A partir de la </w:t>
      </w:r>
      <w:r w:rsidR="00A412F3" w:rsidRPr="00CC6FF0">
        <w:rPr>
          <w:rStyle w:val="ParagraphedelisteCar"/>
        </w:rPr>
        <w:t xml:space="preserve">zone de détection </w:t>
      </w:r>
      <w:r w:rsidRPr="00CC6FF0">
        <w:rPr>
          <w:rStyle w:val="ParagraphedelisteCar"/>
        </w:rPr>
        <w:t>sélectionnée :</w:t>
      </w:r>
    </w:p>
    <w:p w14:paraId="33392630" w14:textId="51D8B776" w:rsidR="00631B29" w:rsidRPr="00CC6FF0" w:rsidRDefault="00631B29">
      <w:pPr>
        <w:pStyle w:val="Paragraphedeliste"/>
        <w:numPr>
          <w:ilvl w:val="1"/>
          <w:numId w:val="22"/>
        </w:numPr>
      </w:pPr>
      <w:r w:rsidRPr="00CC6FF0">
        <w:rPr>
          <w:rStyle w:val="ParagraphedelisteCar"/>
        </w:rPr>
        <w:t>Paramétrage des abonnements des fenêtres d’alarmes ZA/ZC/ZF.</w:t>
      </w:r>
    </w:p>
    <w:bookmarkStart w:id="1818" w:name="_Ref239180479"/>
    <w:p w14:paraId="3979B898" w14:textId="583BC3B2" w:rsidR="00403934" w:rsidRPr="00CC6FF0" w:rsidRDefault="00403934" w:rsidP="00403934">
      <w:pPr>
        <w:pStyle w:val="Titre4"/>
        <w:rPr>
          <w:szCs w:val="22"/>
        </w:rPr>
      </w:pPr>
      <w:r w:rsidRPr="00CC6FF0">
        <w:rPr>
          <w:szCs w:val="22"/>
        </w:rPr>
        <w:fldChar w:fldCharType="begin"/>
      </w:r>
      <w:r w:rsidRPr="00CC6FF0">
        <w:rPr>
          <w:szCs w:val="22"/>
        </w:rPr>
        <w:instrText xml:space="preserve"> REF SG06_SCN \h  \* MERGEFORMAT </w:instrText>
      </w:r>
      <w:r w:rsidRPr="00CC6FF0">
        <w:rPr>
          <w:szCs w:val="22"/>
        </w:rPr>
      </w:r>
      <w:r w:rsidRPr="00CC6FF0">
        <w:rPr>
          <w:szCs w:val="22"/>
        </w:rPr>
        <w:fldChar w:fldCharType="separate"/>
      </w:r>
      <w:bookmarkStart w:id="1819" w:name="_Toc242209824"/>
      <w:r w:rsidR="00991C6A" w:rsidRPr="00CC6FF0">
        <w:rPr>
          <w:szCs w:val="22"/>
        </w:rPr>
        <w:t>SG06-CL6.12-SCN</w:t>
      </w:r>
      <w:r w:rsidRPr="00CC6FF0">
        <w:rPr>
          <w:szCs w:val="22"/>
        </w:rPr>
        <w:fldChar w:fldCharType="end"/>
      </w:r>
      <w:r w:rsidRPr="00CC6FF0">
        <w:rPr>
          <w:szCs w:val="22"/>
        </w:rPr>
        <w:t xml:space="preserve">.02 </w:t>
      </w:r>
      <w:r w:rsidR="00C71478" w:rsidRPr="00CC6FF0">
        <w:rPr>
          <w:szCs w:val="22"/>
        </w:rPr>
        <w:t>-</w:t>
      </w:r>
      <w:r w:rsidRPr="00CC6FF0">
        <w:rPr>
          <w:szCs w:val="22"/>
        </w:rPr>
        <w:t xml:space="preserve"> Visualiser les </w:t>
      </w:r>
      <w:r w:rsidR="00FF0ABF" w:rsidRPr="00CC6FF0">
        <w:rPr>
          <w:szCs w:val="22"/>
        </w:rPr>
        <w:t xml:space="preserve">relations </w:t>
      </w:r>
      <w:bookmarkEnd w:id="1816"/>
      <w:r w:rsidR="00FF0ABF" w:rsidRPr="00CC6FF0">
        <w:rPr>
          <w:szCs w:val="22"/>
        </w:rPr>
        <w:t>liées aux scénarios</w:t>
      </w:r>
      <w:bookmarkEnd w:id="1818"/>
      <w:bookmarkEnd w:id="1819"/>
    </w:p>
    <w:p w14:paraId="264D9988" w14:textId="39B5EA5D" w:rsidR="00745AC7" w:rsidRPr="00CC6FF0" w:rsidRDefault="00745AC7" w:rsidP="00FF0ABF">
      <w:r w:rsidRPr="00CC6FF0">
        <w:t xml:space="preserve">Cette fonctionnalité permet </w:t>
      </w:r>
      <w:r w:rsidR="00FF0ABF" w:rsidRPr="00CC6FF0">
        <w:t xml:space="preserve">de visualiser les relations entre éléments définies dans les fichiers scénario. Elle s’appuie sur </w:t>
      </w:r>
      <w:r w:rsidR="00FF0ABF" w:rsidRPr="00CC6FF0">
        <w:fldChar w:fldCharType="begin"/>
      </w:r>
      <w:r w:rsidR="00FF0ABF" w:rsidRPr="00CC6FF0">
        <w:instrText xml:space="preserve"> REF FCT_RELATIONS_ELEMENT \h  \* MERGEFORMAT </w:instrText>
      </w:r>
      <w:r w:rsidR="00FF0ABF" w:rsidRPr="00CC6FF0">
        <w:fldChar w:fldCharType="end"/>
      </w:r>
      <w:r w:rsidR="00FF0ABF" w:rsidRPr="00CC6FF0">
        <w:t xml:space="preserve"> pour les afficher de manière générique dans le panneau de détails.</w:t>
      </w:r>
    </w:p>
    <w:p w14:paraId="043C3E0D" w14:textId="77777777" w:rsidR="00403934" w:rsidRPr="00CC6FF0" w:rsidRDefault="00403934" w:rsidP="00403934">
      <w:pPr>
        <w:rPr>
          <w:rStyle w:val="lev"/>
        </w:rPr>
      </w:pPr>
      <w:r w:rsidRPr="00CC6FF0">
        <w:rPr>
          <w:rStyle w:val="lev"/>
        </w:rPr>
        <w:t>Conditions d’accès</w:t>
      </w:r>
    </w:p>
    <w:p w14:paraId="1F0D5EDA" w14:textId="0C0BC759" w:rsidR="00745AC7" w:rsidRPr="00CC6FF0" w:rsidRDefault="00745AC7">
      <w:pPr>
        <w:pStyle w:val="Paragraphedeliste"/>
        <w:numPr>
          <w:ilvl w:val="0"/>
          <w:numId w:val="30"/>
        </w:numPr>
      </w:pPr>
      <w:r w:rsidRPr="00CC6FF0">
        <w:lastRenderedPageBreak/>
        <w:t>L’utilisateur sélectionne un DAS</w:t>
      </w:r>
      <w:r w:rsidR="00FF0ABF" w:rsidRPr="00CC6FF0">
        <w:t>, une facette ou une zone de détection incendie</w:t>
      </w:r>
      <w:r w:rsidRPr="00CC6FF0">
        <w:t>.</w:t>
      </w:r>
    </w:p>
    <w:p w14:paraId="1AB072AE" w14:textId="3B177995" w:rsidR="00745AC7" w:rsidRPr="00CC6FF0" w:rsidRDefault="00745AC7">
      <w:pPr>
        <w:pStyle w:val="Paragraphedeliste"/>
        <w:numPr>
          <w:ilvl w:val="0"/>
          <w:numId w:val="30"/>
        </w:numPr>
      </w:pPr>
      <w:r w:rsidRPr="00CC6FF0">
        <w:t>Au moins un scénario référence ce</w:t>
      </w:r>
      <w:r w:rsidR="00FF0ABF" w:rsidRPr="00CC6FF0">
        <w:t>t</w:t>
      </w:r>
      <w:r w:rsidRPr="00CC6FF0">
        <w:t xml:space="preserve"> </w:t>
      </w:r>
      <w:r w:rsidR="00FF0ABF" w:rsidRPr="00CC6FF0">
        <w:t>élément</w:t>
      </w:r>
      <w:r w:rsidRPr="00CC6FF0">
        <w:t>.</w:t>
      </w:r>
    </w:p>
    <w:p w14:paraId="2A515B62" w14:textId="77777777" w:rsidR="00403934" w:rsidRPr="00CC6FF0" w:rsidRDefault="00403934" w:rsidP="00403934">
      <w:pPr>
        <w:rPr>
          <w:rStyle w:val="lev"/>
        </w:rPr>
      </w:pPr>
      <w:r w:rsidRPr="00CC6FF0">
        <w:rPr>
          <w:rStyle w:val="lev"/>
        </w:rPr>
        <w:t>Interface – évènements / données de sortie</w:t>
      </w:r>
    </w:p>
    <w:p w14:paraId="0E2B89AF" w14:textId="5D6D2429" w:rsidR="00403934" w:rsidRPr="00CC6FF0" w:rsidRDefault="00FF0ABF">
      <w:pPr>
        <w:pStyle w:val="Paragraphedeliste"/>
        <w:numPr>
          <w:ilvl w:val="0"/>
          <w:numId w:val="14"/>
        </w:numPr>
        <w:rPr>
          <w:szCs w:val="22"/>
        </w:rPr>
      </w:pPr>
      <w:r w:rsidRPr="00CC6FF0">
        <w:rPr>
          <w:szCs w:val="22"/>
        </w:rPr>
        <w:t>Les relations suivantes s’affichent :</w:t>
      </w:r>
    </w:p>
    <w:p w14:paraId="1149F6F5" w14:textId="426C86CF" w:rsidR="00FF0ABF" w:rsidRPr="00CC6FF0" w:rsidRDefault="00FF0ABF">
      <w:pPr>
        <w:pStyle w:val="Paragraphedeliste"/>
        <w:numPr>
          <w:ilvl w:val="0"/>
          <w:numId w:val="14"/>
        </w:numPr>
        <w:rPr>
          <w:szCs w:val="22"/>
        </w:rPr>
      </w:pPr>
      <w:r w:rsidRPr="00CC6FF0">
        <w:rPr>
          <w:szCs w:val="22"/>
        </w:rPr>
        <w:t>Pour un DAS :</w:t>
      </w:r>
    </w:p>
    <w:p w14:paraId="3F8E8F89" w14:textId="39EC0826" w:rsidR="00FF0ABF" w:rsidRPr="00CC6FF0" w:rsidRDefault="00FF0ABF">
      <w:pPr>
        <w:pStyle w:val="Paragraphedeliste"/>
        <w:numPr>
          <w:ilvl w:val="1"/>
          <w:numId w:val="14"/>
        </w:numPr>
        <w:rPr>
          <w:szCs w:val="22"/>
        </w:rPr>
      </w:pPr>
      <w:r w:rsidRPr="00CC6FF0">
        <w:rPr>
          <w:szCs w:val="22"/>
        </w:rPr>
        <w:t>Facettes qui le déclenchent.</w:t>
      </w:r>
    </w:p>
    <w:p w14:paraId="62405AD5" w14:textId="0E009F78" w:rsidR="00FF0ABF" w:rsidRPr="00CC6FF0" w:rsidRDefault="00FF0ABF">
      <w:pPr>
        <w:pStyle w:val="Paragraphedeliste"/>
        <w:numPr>
          <w:ilvl w:val="0"/>
          <w:numId w:val="14"/>
        </w:numPr>
        <w:rPr>
          <w:szCs w:val="22"/>
        </w:rPr>
      </w:pPr>
      <w:r w:rsidRPr="00CC6FF0">
        <w:rPr>
          <w:szCs w:val="22"/>
        </w:rPr>
        <w:t>Pour une zone de détection :</w:t>
      </w:r>
    </w:p>
    <w:p w14:paraId="164E8263" w14:textId="52AEA4DF" w:rsidR="00FF0ABF" w:rsidRPr="00CC6FF0" w:rsidRDefault="00FF0ABF">
      <w:pPr>
        <w:pStyle w:val="Paragraphedeliste"/>
        <w:numPr>
          <w:ilvl w:val="1"/>
          <w:numId w:val="14"/>
        </w:numPr>
        <w:rPr>
          <w:szCs w:val="22"/>
        </w:rPr>
      </w:pPr>
      <w:r w:rsidRPr="00CC6FF0">
        <w:rPr>
          <w:szCs w:val="22"/>
        </w:rPr>
        <w:t xml:space="preserve">Les facettes </w:t>
      </w:r>
      <w:r w:rsidR="000B37A6" w:rsidRPr="00CC6FF0">
        <w:rPr>
          <w:rStyle w:val="ParagraphedelisteCar"/>
        </w:rPr>
        <w:t>ZA/ZC/ZF</w:t>
      </w:r>
      <w:r w:rsidR="000B37A6" w:rsidRPr="00CC6FF0">
        <w:rPr>
          <w:szCs w:val="22"/>
        </w:rPr>
        <w:t xml:space="preserve"> </w:t>
      </w:r>
      <w:r w:rsidRPr="00CC6FF0">
        <w:rPr>
          <w:szCs w:val="22"/>
        </w:rPr>
        <w:t>qui peuvent être déclenchées.</w:t>
      </w:r>
    </w:p>
    <w:p w14:paraId="66F023C4" w14:textId="7B870378" w:rsidR="00FF0ABF" w:rsidRPr="00CC6FF0" w:rsidRDefault="00FF0ABF">
      <w:pPr>
        <w:pStyle w:val="Paragraphedeliste"/>
        <w:numPr>
          <w:ilvl w:val="0"/>
          <w:numId w:val="14"/>
        </w:numPr>
        <w:rPr>
          <w:szCs w:val="22"/>
        </w:rPr>
      </w:pPr>
      <w:r w:rsidRPr="00CC6FF0">
        <w:rPr>
          <w:szCs w:val="22"/>
        </w:rPr>
        <w:t>Pour une facette :</w:t>
      </w:r>
    </w:p>
    <w:p w14:paraId="72381846" w14:textId="5DD37335" w:rsidR="00FF0ABF" w:rsidRPr="00CC6FF0" w:rsidRDefault="00FF0ABF">
      <w:pPr>
        <w:pStyle w:val="Paragraphedeliste"/>
        <w:numPr>
          <w:ilvl w:val="1"/>
          <w:numId w:val="14"/>
        </w:numPr>
        <w:rPr>
          <w:szCs w:val="22"/>
        </w:rPr>
      </w:pPr>
      <w:r w:rsidRPr="00CC6FF0">
        <w:rPr>
          <w:szCs w:val="22"/>
        </w:rPr>
        <w:t>L’ensemble des DAS qui peuvent être déclenchés,</w:t>
      </w:r>
    </w:p>
    <w:p w14:paraId="187976DB" w14:textId="7C90240F" w:rsidR="00FF0ABF" w:rsidRPr="00CC6FF0" w:rsidRDefault="00FF0ABF">
      <w:pPr>
        <w:pStyle w:val="Paragraphedeliste"/>
        <w:numPr>
          <w:ilvl w:val="1"/>
          <w:numId w:val="14"/>
        </w:numPr>
        <w:rPr>
          <w:szCs w:val="22"/>
        </w:rPr>
      </w:pPr>
      <w:r w:rsidRPr="00CC6FF0">
        <w:rPr>
          <w:szCs w:val="22"/>
        </w:rPr>
        <w:t>Les zones de détections pouvant activer la facette.</w:t>
      </w:r>
    </w:p>
    <w:p w14:paraId="295315D8" w14:textId="61FB33CA" w:rsidR="00A2546D" w:rsidRPr="00CC6FF0" w:rsidRDefault="00A2546D">
      <w:pPr>
        <w:spacing w:before="0"/>
        <w:jc w:val="left"/>
        <w:rPr>
          <w:szCs w:val="22"/>
        </w:rPr>
      </w:pPr>
      <w:r w:rsidRPr="00CC6FF0">
        <w:rPr>
          <w:szCs w:val="22"/>
        </w:rPr>
        <w:br w:type="page"/>
      </w:r>
    </w:p>
    <w:p w14:paraId="3399D2C3" w14:textId="076B4D3E" w:rsidR="00B13667" w:rsidRPr="00CC6FF0" w:rsidRDefault="000F4D43" w:rsidP="00B13667">
      <w:pPr>
        <w:pStyle w:val="Titre2"/>
      </w:pPr>
      <w:bookmarkStart w:id="1820" w:name="_Ref239169224"/>
      <w:bookmarkStart w:id="1821" w:name="_Toc242209825"/>
      <w:r>
        <w:lastRenderedPageBreak/>
        <w:t>H</w:t>
      </w:r>
      <w:r w:rsidR="00B13667" w:rsidRPr="00CC6FF0">
        <w:t>istorique</w:t>
      </w:r>
      <w:bookmarkEnd w:id="1820"/>
      <w:bookmarkEnd w:id="1821"/>
    </w:p>
    <w:tbl>
      <w:tblPr>
        <w:tblStyle w:val="TableauGrille4-Accentuation5"/>
        <w:tblW w:w="10485" w:type="dxa"/>
        <w:tblLook w:val="04A0" w:firstRow="1" w:lastRow="0" w:firstColumn="1" w:lastColumn="0" w:noHBand="0" w:noVBand="1"/>
      </w:tblPr>
      <w:tblGrid>
        <w:gridCol w:w="3141"/>
        <w:gridCol w:w="7344"/>
      </w:tblGrid>
      <w:tr w:rsidR="00B13667" w:rsidRPr="00CC6FF0" w14:paraId="7598A2AC"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2F373FD5" w14:textId="77777777" w:rsidR="00B13667" w:rsidRPr="00CC6FF0" w:rsidRDefault="00B13667" w:rsidP="00162817">
            <w:pPr>
              <w:spacing w:before="0"/>
              <w:jc w:val="left"/>
              <w:rPr>
                <w:sz w:val="20"/>
              </w:rPr>
            </w:pPr>
            <w:r w:rsidRPr="00CC6FF0">
              <w:rPr>
                <w:sz w:val="20"/>
              </w:rPr>
              <w:t>Identification</w:t>
            </w:r>
          </w:p>
        </w:tc>
      </w:tr>
      <w:tr w:rsidR="005A24D0" w:rsidRPr="00CC6FF0" w14:paraId="36740423"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210F3AA"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7F608FA7" w14:textId="7761C415"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822" w:name="SG06_HIST"/>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380A16" w:rsidRPr="00CC6FF0">
              <w:rPr>
                <w:sz w:val="20"/>
              </w:rPr>
              <w:t>CL6.3</w:t>
            </w:r>
            <w:r w:rsidRPr="00CC6FF0">
              <w:rPr>
                <w:sz w:val="20"/>
              </w:rPr>
              <w:t>-HIST</w:t>
            </w:r>
            <w:bookmarkEnd w:id="1822"/>
          </w:p>
        </w:tc>
      </w:tr>
      <w:tr w:rsidR="00B13667" w:rsidRPr="00CC6FF0" w14:paraId="37AD15C4"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7BA58795" w14:textId="77777777" w:rsidR="00B13667" w:rsidRPr="00CC6FF0" w:rsidRDefault="00B13667" w:rsidP="00162817">
            <w:pPr>
              <w:spacing w:before="0"/>
              <w:jc w:val="left"/>
            </w:pPr>
            <w:r w:rsidRPr="00CC6FF0">
              <w:rPr>
                <w:color w:val="1F3864"/>
                <w:sz w:val="20"/>
              </w:rPr>
              <w:t>Libellé</w:t>
            </w:r>
          </w:p>
        </w:tc>
        <w:tc>
          <w:tcPr>
            <w:tcW w:w="7344" w:type="dxa"/>
          </w:tcPr>
          <w:p w14:paraId="184F5CF0" w14:textId="2BFA5894"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Historique </w:t>
            </w:r>
          </w:p>
        </w:tc>
      </w:tr>
      <w:tr w:rsidR="00B13667" w:rsidRPr="00CC6FF0" w14:paraId="24CDBA7D"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628CAFC" w14:textId="77777777" w:rsidR="00B13667" w:rsidRPr="00CC6FF0" w:rsidRDefault="00B13667" w:rsidP="00162817">
            <w:pPr>
              <w:spacing w:before="0"/>
              <w:jc w:val="left"/>
              <w:rPr>
                <w:b w:val="0"/>
                <w:bCs w:val="0"/>
                <w:color w:val="1F3864"/>
                <w:sz w:val="20"/>
              </w:rPr>
            </w:pPr>
            <w:r w:rsidRPr="00CC6FF0">
              <w:rPr>
                <w:color w:val="1F3864"/>
                <w:sz w:val="20"/>
              </w:rPr>
              <w:t>Sous-système</w:t>
            </w:r>
          </w:p>
        </w:tc>
        <w:tc>
          <w:tcPr>
            <w:tcW w:w="7344" w:type="dxa"/>
          </w:tcPr>
          <w:p w14:paraId="65FFE3A9" w14:textId="6868591A" w:rsidR="00B13667" w:rsidRPr="00CC6FF0" w:rsidRDefault="00B13667" w:rsidP="0016281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B13667" w:rsidRPr="00CC6FF0" w14:paraId="377D5CFF"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03781D10" w14:textId="77777777" w:rsidR="00B13667" w:rsidRPr="00CC6FF0" w:rsidRDefault="00B13667" w:rsidP="00162817">
            <w:pPr>
              <w:spacing w:before="0"/>
              <w:jc w:val="left"/>
              <w:rPr>
                <w:color w:val="1F3864"/>
                <w:sz w:val="20"/>
              </w:rPr>
            </w:pPr>
            <w:r w:rsidRPr="00CC6FF0">
              <w:rPr>
                <w:color w:val="1F3864"/>
                <w:sz w:val="20"/>
              </w:rPr>
              <w:t>Application de Référence</w:t>
            </w:r>
          </w:p>
        </w:tc>
        <w:tc>
          <w:tcPr>
            <w:tcW w:w="7344" w:type="dxa"/>
          </w:tcPr>
          <w:p w14:paraId="31FFA583" w14:textId="4C52C5DF"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970071" w:rsidRPr="00CC6FF0">
              <w:rPr>
                <w:color w:val="222222"/>
                <w:sz w:val="20"/>
              </w:rPr>
              <w:t>Historique</w:t>
            </w:r>
          </w:p>
        </w:tc>
      </w:tr>
      <w:tr w:rsidR="00B13667" w:rsidRPr="00CC6FF0" w14:paraId="4797BFFB"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F656446" w14:textId="77777777" w:rsidR="00B13667" w:rsidRPr="00CC6FF0" w:rsidRDefault="00B13667" w:rsidP="00162817">
            <w:pPr>
              <w:spacing w:before="0"/>
              <w:jc w:val="left"/>
            </w:pPr>
            <w:r w:rsidRPr="00CC6FF0">
              <w:rPr>
                <w:color w:val="1F3864"/>
                <w:sz w:val="20"/>
              </w:rPr>
              <w:t>Exigence(s) CDC</w:t>
            </w:r>
          </w:p>
        </w:tc>
        <w:tc>
          <w:tcPr>
            <w:tcW w:w="7344" w:type="dxa"/>
          </w:tcPr>
          <w:p w14:paraId="1065EAE2" w14:textId="18492737" w:rsidR="00C67AF0" w:rsidRPr="00CC6FF0" w:rsidRDefault="00C67AF0"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VD4_L1_CDC_Cyber_08</w:t>
            </w:r>
          </w:p>
          <w:p w14:paraId="7B7A76EC" w14:textId="0F9CE0BA"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VD4_L1_CDC_Historique_01</w:t>
            </w:r>
          </w:p>
          <w:p w14:paraId="24313113"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VD4_L1_CDC_Historique_02</w:t>
            </w:r>
          </w:p>
          <w:p w14:paraId="0E346AC4"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VD4_L1_CDC_Historique_03</w:t>
            </w:r>
          </w:p>
          <w:p w14:paraId="0BF091E9"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VD4_L1_CDC_Historique_04</w:t>
            </w:r>
          </w:p>
          <w:p w14:paraId="271A4DAB"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VD4_L1_CDC_Historique_05</w:t>
            </w:r>
          </w:p>
          <w:p w14:paraId="09C9ED24" w14:textId="77777777" w:rsidR="00B13667"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VD4_L1_CDC_Historique_06</w:t>
            </w:r>
          </w:p>
          <w:p w14:paraId="35505733" w14:textId="77777777" w:rsidR="00C67AF0" w:rsidRPr="00CC6FF0" w:rsidRDefault="00C67AF0" w:rsidP="00C67AF0">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VD4_L1_CDC_Système_04</w:t>
            </w:r>
          </w:p>
          <w:p w14:paraId="4FC4AFC4" w14:textId="77777777" w:rsidR="00C67AF0" w:rsidRPr="00CC6FF0" w:rsidRDefault="00C67AF0" w:rsidP="00C67AF0">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VD4_L1_CDC_Système_05</w:t>
            </w:r>
          </w:p>
        </w:tc>
      </w:tr>
      <w:tr w:rsidR="00B13667" w:rsidRPr="00CC6FF0" w14:paraId="719F5F2B"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23ACC87E" w14:textId="77777777" w:rsidR="00B13667" w:rsidRPr="00CC6FF0" w:rsidRDefault="00B13667" w:rsidP="00162817">
            <w:pPr>
              <w:spacing w:before="0"/>
              <w:jc w:val="left"/>
              <w:rPr>
                <w:color w:val="1F3864"/>
                <w:sz w:val="20"/>
                <w:highlight w:val="yellow"/>
              </w:rPr>
            </w:pPr>
            <w:r w:rsidRPr="00CC6FF0">
              <w:rPr>
                <w:color w:val="1F3864"/>
                <w:sz w:val="20"/>
              </w:rPr>
              <w:t>Mots clefs</w:t>
            </w:r>
          </w:p>
        </w:tc>
        <w:tc>
          <w:tcPr>
            <w:tcW w:w="7344" w:type="dxa"/>
          </w:tcPr>
          <w:p w14:paraId="3694481D" w14:textId="10E0B9CC" w:rsidR="00B13667" w:rsidRPr="00CC6FF0" w:rsidRDefault="00C608A5"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Alarmes, Excel, Filtres, Historique, Impression, Paramétrage</w:t>
            </w:r>
          </w:p>
        </w:tc>
      </w:tr>
    </w:tbl>
    <w:p w14:paraId="0A12DE46" w14:textId="3676FA4C" w:rsidR="00B13667" w:rsidRPr="00CC6FF0" w:rsidRDefault="00B13667" w:rsidP="009820B8">
      <w:pPr>
        <w:pStyle w:val="Titre3"/>
      </w:pPr>
      <w:bookmarkStart w:id="1823" w:name="_Toc242209826"/>
      <w:r w:rsidRPr="00CC6FF0">
        <w:t>Description fonctionnelle</w:t>
      </w:r>
      <w:bookmarkEnd w:id="1823"/>
    </w:p>
    <w:p w14:paraId="0782667B" w14:textId="01C67B5B" w:rsidR="00A2546D" w:rsidRPr="00CC6FF0" w:rsidRDefault="00A2546D" w:rsidP="00B13667">
      <w:r w:rsidRPr="00CC6FF0">
        <w:t>Cette fonctionnalité permet de consulter les alarmes et événements horodatés enregistrés par VisioDEF 4.0 sur une période donnée. Elle permet aussi de trier, grouper et sélectionner les événements, et d'afficher le détail de l'un d'eux.</w:t>
      </w:r>
    </w:p>
    <w:p w14:paraId="5D1ECC31" w14:textId="5C9ADEAD" w:rsidR="00B13667" w:rsidRPr="00CC6FF0" w:rsidRDefault="00B13667" w:rsidP="009820B8">
      <w:pPr>
        <w:pStyle w:val="Titre3"/>
      </w:pPr>
      <w:bookmarkStart w:id="1824" w:name="_Toc242209827"/>
      <w:r w:rsidRPr="00CC6FF0">
        <w:t>Cartographie des fonctionnalités</w:t>
      </w:r>
      <w:bookmarkEnd w:id="1824"/>
    </w:p>
    <w:p w14:paraId="01AA7A4D" w14:textId="67F703E8" w:rsidR="00B13667" w:rsidRPr="00CC6FF0" w:rsidRDefault="00C171A3" w:rsidP="00B13667">
      <w:r w:rsidRPr="00CC6FF0">
        <w:rPr>
          <w:noProof/>
        </w:rPr>
        <w:drawing>
          <wp:inline distT="0" distB="0" distL="0" distR="0" wp14:anchorId="0A5DD8DD" wp14:editId="36E4B3F2">
            <wp:extent cx="6638400" cy="3146400"/>
            <wp:effectExtent l="0" t="0" r="0" b="0"/>
            <wp:docPr id="1350778792" name="12_Historiqu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0778792" name="12_Historique.png"/>
                    <pic:cNvPicPr/>
                  </pic:nvPicPr>
                  <pic:blipFill>
                    <a:blip r:embed="rId91" r:link="rId92" cstate="print">
                      <a:extLst>
                        <a:ext uri="{28A0092B-C50C-407E-A947-70E740481C1C}">
                          <a14:useLocalDpi xmlns:a14="http://schemas.microsoft.com/office/drawing/2010/main"/>
                        </a:ext>
                      </a:extLst>
                    </a:blip>
                    <a:stretch>
                      <a:fillRect/>
                    </a:stretch>
                  </pic:blipFill>
                  <pic:spPr>
                    <a:xfrm>
                      <a:off x="0" y="0"/>
                      <a:ext cx="6638400" cy="3146400"/>
                    </a:xfrm>
                    <a:prstGeom prst="rect">
                      <a:avLst/>
                    </a:prstGeom>
                  </pic:spPr>
                </pic:pic>
              </a:graphicData>
            </a:graphic>
          </wp:inline>
        </w:drawing>
      </w:r>
    </w:p>
    <w:p w14:paraId="04229440" w14:textId="59F59F80" w:rsidR="00B13667" w:rsidRPr="005D60BA" w:rsidRDefault="00B13667" w:rsidP="009820B8">
      <w:pPr>
        <w:pStyle w:val="Titre3"/>
      </w:pPr>
      <w:bookmarkStart w:id="1825" w:name="_Toc242209828"/>
      <w:r w:rsidRPr="005D60BA">
        <w:t>Modèle de données</w:t>
      </w:r>
      <w:bookmarkEnd w:id="1825"/>
    </w:p>
    <w:p w14:paraId="4E9873AB" w14:textId="46843BC4" w:rsidR="005D60BA" w:rsidRPr="00CC6FF0" w:rsidRDefault="005D60BA" w:rsidP="001F32CF">
      <w:r>
        <w:t>L</w:t>
      </w:r>
      <w:r w:rsidRPr="005D60BA">
        <w:t>a consultation de l'historique des alarmes et événements s'appuie sur les données de la table d'historique des alarmes de Panorama E2. Le format de cette table est public et documenté dans la documentation produit, rubrique « Format de la base de données d'historique d'alarmes ».</w:t>
      </w:r>
    </w:p>
    <w:p w14:paraId="71FFB352" w14:textId="081ACDD5" w:rsidR="00B13667" w:rsidRPr="00CC6FF0" w:rsidRDefault="00B13667" w:rsidP="009820B8">
      <w:pPr>
        <w:pStyle w:val="Titre3"/>
      </w:pPr>
      <w:bookmarkStart w:id="1826" w:name="_Toc242209829"/>
      <w:r w:rsidRPr="00CC6FF0">
        <w:lastRenderedPageBreak/>
        <w:t>Eléments support / Choix d’implémentation</w:t>
      </w:r>
      <w:bookmarkEnd w:id="1826"/>
    </w:p>
    <w:p w14:paraId="118BE500" w14:textId="397C111E" w:rsidR="0006147B" w:rsidRPr="00CC6FF0" w:rsidRDefault="0006147B" w:rsidP="0006147B">
      <w:pPr>
        <w:pStyle w:val="Titre4"/>
        <w:rPr>
          <w:szCs w:val="22"/>
        </w:rPr>
      </w:pPr>
      <w:bookmarkStart w:id="1827" w:name="_Toc242209830"/>
      <w:r w:rsidRPr="00CC6FF0">
        <w:rPr>
          <w:szCs w:val="22"/>
        </w:rPr>
        <w:t>Composants principaux</w:t>
      </w:r>
      <w:bookmarkEnd w:id="1827"/>
    </w:p>
    <w:p w14:paraId="3EDCE54D" w14:textId="77777777" w:rsidR="0006147B" w:rsidRPr="00CC6FF0" w:rsidRDefault="0006147B" w:rsidP="0006147B">
      <w:r w:rsidRPr="00CC6FF0">
        <w:t>Liste des composants principaux/publics</w:t>
      </w:r>
    </w:p>
    <w:p w14:paraId="3B558C92" w14:textId="77777777" w:rsidR="0006147B" w:rsidRPr="00CC6FF0" w:rsidRDefault="0006147B" w:rsidP="0006147B">
      <w:pPr>
        <w:spacing w:before="0"/>
      </w:pPr>
    </w:p>
    <w:tbl>
      <w:tblPr>
        <w:tblStyle w:val="TableauListe3-Accentuation5"/>
        <w:tblW w:w="10485" w:type="dxa"/>
        <w:tblLook w:val="04A0" w:firstRow="1" w:lastRow="0" w:firstColumn="1" w:lastColumn="0" w:noHBand="0" w:noVBand="1"/>
      </w:tblPr>
      <w:tblGrid>
        <w:gridCol w:w="1922"/>
        <w:gridCol w:w="2042"/>
        <w:gridCol w:w="6521"/>
      </w:tblGrid>
      <w:tr w:rsidR="0006147B" w:rsidRPr="00CC6FF0" w14:paraId="28F5F1EC" w14:textId="77777777" w:rsidTr="00C5557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5BFE8F75" w14:textId="77777777" w:rsidR="0006147B" w:rsidRPr="00CC6FF0" w:rsidRDefault="0006147B" w:rsidP="00C55574">
            <w:pPr>
              <w:spacing w:before="0"/>
              <w:rPr>
                <w:sz w:val="16"/>
                <w:szCs w:val="14"/>
              </w:rPr>
            </w:pPr>
            <w:r w:rsidRPr="00CC6FF0">
              <w:rPr>
                <w:sz w:val="16"/>
                <w:szCs w:val="14"/>
              </w:rPr>
              <w:t>Module</w:t>
            </w:r>
          </w:p>
        </w:tc>
        <w:tc>
          <w:tcPr>
            <w:tcW w:w="2042" w:type="dxa"/>
          </w:tcPr>
          <w:p w14:paraId="4FD27436"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57C12D5B"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06147B" w:rsidRPr="00CC6FF0" w14:paraId="68D4FD58"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7E4EB9DB" w14:textId="06AD179D" w:rsidR="0006147B" w:rsidRPr="00CC6FF0" w:rsidRDefault="0006147B" w:rsidP="00C55574">
            <w:pPr>
              <w:spacing w:before="0"/>
              <w:rPr>
                <w:sz w:val="16"/>
                <w:szCs w:val="14"/>
              </w:rPr>
            </w:pPr>
            <w:r w:rsidRPr="00CC6FF0">
              <w:rPr>
                <w:sz w:val="16"/>
                <w:szCs w:val="14"/>
              </w:rPr>
              <w:t>M_</w:t>
            </w:r>
            <w:r w:rsidR="00A2546D" w:rsidRPr="00CC6FF0">
              <w:rPr>
                <w:sz w:val="16"/>
                <w:szCs w:val="14"/>
              </w:rPr>
              <w:t>HST</w:t>
            </w:r>
          </w:p>
        </w:tc>
        <w:tc>
          <w:tcPr>
            <w:tcW w:w="2042" w:type="dxa"/>
          </w:tcPr>
          <w:p w14:paraId="2D3CFF92" w14:textId="64FE4A89" w:rsidR="0006147B" w:rsidRPr="00CC6FF0" w:rsidRDefault="00776BC2" w:rsidP="00C55574">
            <w:pPr>
              <w:spacing w:before="0"/>
              <w:cnfStyle w:val="000000100000" w:firstRow="0" w:lastRow="0" w:firstColumn="0" w:lastColumn="0" w:oddVBand="0" w:evenVBand="0" w:oddHBand="1" w:evenHBand="0" w:firstRowFirstColumn="0" w:firstRowLastColumn="0" w:lastRowFirstColumn="0" w:lastRowLastColumn="0"/>
              <w:rPr>
                <w:sz w:val="16"/>
                <w:szCs w:val="14"/>
              </w:rPr>
            </w:pPr>
            <w:r>
              <w:rPr>
                <w:sz w:val="16"/>
                <w:szCs w:val="14"/>
              </w:rPr>
              <w:t>HST</w:t>
            </w:r>
            <w:r w:rsidR="0006147B" w:rsidRPr="00CC6FF0">
              <w:rPr>
                <w:sz w:val="16"/>
                <w:szCs w:val="14"/>
              </w:rPr>
              <w:t>_</w:t>
            </w:r>
            <w:r w:rsidR="00A2546D" w:rsidRPr="00CC6FF0">
              <w:rPr>
                <w:sz w:val="16"/>
                <w:szCs w:val="14"/>
              </w:rPr>
              <w:t>HISTORIQUE</w:t>
            </w:r>
          </w:p>
        </w:tc>
        <w:tc>
          <w:tcPr>
            <w:tcW w:w="6521" w:type="dxa"/>
          </w:tcPr>
          <w:p w14:paraId="18254501" w14:textId="3A081131" w:rsidR="0006147B" w:rsidRPr="00CC6FF0"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 xml:space="preserve">Composant principal de gestion </w:t>
            </w:r>
            <w:r w:rsidR="00A2546D" w:rsidRPr="00CC6FF0">
              <w:rPr>
                <w:sz w:val="16"/>
                <w:szCs w:val="14"/>
              </w:rPr>
              <w:t>de l’historique des évènements</w:t>
            </w:r>
          </w:p>
        </w:tc>
      </w:tr>
    </w:tbl>
    <w:p w14:paraId="4E080BD5" w14:textId="0209D02E" w:rsidR="0006147B" w:rsidRPr="00CC6FF0" w:rsidRDefault="0006147B" w:rsidP="0006147B">
      <w:pPr>
        <w:pStyle w:val="Titre4"/>
        <w:rPr>
          <w:szCs w:val="22"/>
        </w:rPr>
      </w:pPr>
      <w:bookmarkStart w:id="1828" w:name="_Toc242209831"/>
      <w:r w:rsidRPr="00CC6FF0">
        <w:rPr>
          <w:szCs w:val="22"/>
        </w:rPr>
        <w:t>Enumérations</w:t>
      </w:r>
      <w:bookmarkEnd w:id="1828"/>
    </w:p>
    <w:p w14:paraId="25BAD5AE" w14:textId="77777777" w:rsidR="0006147B" w:rsidRPr="00CC6FF0" w:rsidRDefault="0006147B" w:rsidP="0006147B">
      <w:r w:rsidRPr="00CC6FF0">
        <w:t>Cette section décrit la liste des énumérations Panorama manipulées par les fonctions associées aux permis feu.</w:t>
      </w:r>
    </w:p>
    <w:p w14:paraId="0BA42BE3" w14:textId="104F3362" w:rsidR="0006147B" w:rsidRPr="00CC6FF0" w:rsidRDefault="0006147B" w:rsidP="0006147B">
      <w:pPr>
        <w:rPr>
          <w:rStyle w:val="lev"/>
        </w:rPr>
      </w:pPr>
      <w:r w:rsidRPr="00CC6FF0">
        <w:rPr>
          <w:rStyle w:val="lev"/>
        </w:rPr>
        <w:t xml:space="preserve">Liste des droits d’accès liés l’affichage </w:t>
      </w:r>
      <w:r w:rsidR="00A2546D" w:rsidRPr="00CC6FF0">
        <w:rPr>
          <w:rStyle w:val="lev"/>
        </w:rPr>
        <w:t>de l’historique des événements</w:t>
      </w:r>
    </w:p>
    <w:p w14:paraId="3434555E" w14:textId="77777777" w:rsidR="0006147B" w:rsidRPr="00CC6FF0" w:rsidRDefault="0006147B" w:rsidP="0006147B">
      <w:pPr>
        <w:spacing w:before="0"/>
      </w:pPr>
    </w:p>
    <w:tbl>
      <w:tblPr>
        <w:tblStyle w:val="TableauListe3-Accentuation5"/>
        <w:tblW w:w="10485" w:type="dxa"/>
        <w:tblLook w:val="04A0" w:firstRow="1" w:lastRow="0" w:firstColumn="1" w:lastColumn="0" w:noHBand="0" w:noVBand="1"/>
      </w:tblPr>
      <w:tblGrid>
        <w:gridCol w:w="2003"/>
        <w:gridCol w:w="2841"/>
        <w:gridCol w:w="5641"/>
      </w:tblGrid>
      <w:tr w:rsidR="0006147B" w:rsidRPr="00CC6FF0" w14:paraId="317895C7" w14:textId="77777777" w:rsidTr="00C5557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7" w:type="dxa"/>
          </w:tcPr>
          <w:p w14:paraId="56BBCFF0" w14:textId="77777777" w:rsidR="0006147B" w:rsidRPr="00CC6FF0" w:rsidRDefault="0006147B" w:rsidP="00C55574">
            <w:pPr>
              <w:spacing w:before="0"/>
              <w:rPr>
                <w:sz w:val="16"/>
                <w:szCs w:val="16"/>
              </w:rPr>
            </w:pPr>
            <w:r w:rsidRPr="00CC6FF0">
              <w:rPr>
                <w:sz w:val="16"/>
                <w:szCs w:val="16"/>
              </w:rPr>
              <w:t>Enumération</w:t>
            </w:r>
          </w:p>
        </w:tc>
        <w:tc>
          <w:tcPr>
            <w:tcW w:w="2841" w:type="dxa"/>
          </w:tcPr>
          <w:p w14:paraId="7E250D64"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57" w:type="dxa"/>
          </w:tcPr>
          <w:p w14:paraId="6E7FA20C"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06147B" w:rsidRPr="00776BC2" w14:paraId="5F6DD78C"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7A16D106" w14:textId="56DBDE75" w:rsidR="0006147B" w:rsidRPr="00776BC2" w:rsidRDefault="00A2546D" w:rsidP="00C55574">
            <w:pPr>
              <w:spacing w:before="0"/>
              <w:rPr>
                <w:sz w:val="16"/>
                <w:szCs w:val="16"/>
              </w:rPr>
            </w:pPr>
            <w:r w:rsidRPr="00776BC2">
              <w:rPr>
                <w:sz w:val="16"/>
                <w:szCs w:val="16"/>
              </w:rPr>
              <w:t>HST</w:t>
            </w:r>
            <w:r w:rsidR="0006147B" w:rsidRPr="00776BC2">
              <w:rPr>
                <w:sz w:val="16"/>
                <w:szCs w:val="16"/>
              </w:rPr>
              <w:t>_DROITS_ACCESS</w:t>
            </w:r>
          </w:p>
        </w:tc>
        <w:tc>
          <w:tcPr>
            <w:tcW w:w="2841" w:type="dxa"/>
          </w:tcPr>
          <w:p w14:paraId="585DDC4C" w14:textId="258A5303" w:rsidR="0006147B" w:rsidRPr="00776BC2" w:rsidRDefault="00776BC2"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829" w:name="HST_DROIT_CONSULTER_LISTE"/>
            <w:r w:rsidRPr="00776BC2">
              <w:rPr>
                <w:sz w:val="16"/>
                <w:szCs w:val="16"/>
              </w:rPr>
              <w:t>HST</w:t>
            </w:r>
            <w:r w:rsidR="0006147B" w:rsidRPr="00776BC2">
              <w:rPr>
                <w:sz w:val="16"/>
                <w:szCs w:val="16"/>
              </w:rPr>
              <w:t>_DROIT_CONSULTER_LISTE</w:t>
            </w:r>
            <w:bookmarkEnd w:id="1829"/>
          </w:p>
        </w:tc>
        <w:tc>
          <w:tcPr>
            <w:tcW w:w="5657" w:type="dxa"/>
          </w:tcPr>
          <w:p w14:paraId="23D93909" w14:textId="3CAD2D00"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 xml:space="preserve">Consulter la liste des </w:t>
            </w:r>
            <w:r w:rsidR="00776BC2" w:rsidRPr="00776BC2">
              <w:rPr>
                <w:sz w:val="16"/>
                <w:szCs w:val="16"/>
              </w:rPr>
              <w:t>événements</w:t>
            </w:r>
          </w:p>
        </w:tc>
      </w:tr>
      <w:tr w:rsidR="0006147B" w:rsidRPr="00776BC2" w14:paraId="3A182516" w14:textId="77777777" w:rsidTr="00C55574">
        <w:tc>
          <w:tcPr>
            <w:cnfStyle w:val="001000000000" w:firstRow="0" w:lastRow="0" w:firstColumn="1" w:lastColumn="0" w:oddVBand="0" w:evenVBand="0" w:oddHBand="0" w:evenHBand="0" w:firstRowFirstColumn="0" w:firstRowLastColumn="0" w:lastRowFirstColumn="0" w:lastRowLastColumn="0"/>
            <w:tcW w:w="1987" w:type="dxa"/>
          </w:tcPr>
          <w:p w14:paraId="13F3086E" w14:textId="5876944E" w:rsidR="0006147B" w:rsidRPr="00776BC2" w:rsidRDefault="00A2546D" w:rsidP="00C55574">
            <w:pPr>
              <w:spacing w:before="0"/>
              <w:rPr>
                <w:sz w:val="16"/>
                <w:szCs w:val="16"/>
              </w:rPr>
            </w:pPr>
            <w:r w:rsidRPr="00776BC2">
              <w:rPr>
                <w:sz w:val="16"/>
                <w:szCs w:val="16"/>
              </w:rPr>
              <w:t>HST</w:t>
            </w:r>
            <w:r w:rsidR="0006147B" w:rsidRPr="00776BC2">
              <w:rPr>
                <w:sz w:val="16"/>
                <w:szCs w:val="16"/>
              </w:rPr>
              <w:t>_DROITS_ACCESS</w:t>
            </w:r>
          </w:p>
        </w:tc>
        <w:tc>
          <w:tcPr>
            <w:tcW w:w="2841" w:type="dxa"/>
          </w:tcPr>
          <w:p w14:paraId="6D970D05" w14:textId="67F03DFA" w:rsidR="0006147B" w:rsidRPr="00776BC2" w:rsidRDefault="00776BC2"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830" w:name="HST_DROIT_EXPORT"/>
            <w:r w:rsidRPr="00776BC2">
              <w:rPr>
                <w:sz w:val="16"/>
                <w:szCs w:val="16"/>
              </w:rPr>
              <w:t>HST</w:t>
            </w:r>
            <w:r w:rsidR="0006147B" w:rsidRPr="00776BC2">
              <w:rPr>
                <w:sz w:val="16"/>
                <w:szCs w:val="16"/>
              </w:rPr>
              <w:t>_DROIT_EXPORT</w:t>
            </w:r>
            <w:bookmarkEnd w:id="1830"/>
          </w:p>
        </w:tc>
        <w:tc>
          <w:tcPr>
            <w:tcW w:w="5657" w:type="dxa"/>
          </w:tcPr>
          <w:p w14:paraId="56DB6756"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Exporter les données</w:t>
            </w:r>
          </w:p>
        </w:tc>
      </w:tr>
      <w:tr w:rsidR="0006147B" w:rsidRPr="00CC6FF0" w14:paraId="422BD415"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4B538479" w14:textId="155BF437" w:rsidR="0006147B" w:rsidRPr="00776BC2" w:rsidRDefault="00A2546D" w:rsidP="00C55574">
            <w:pPr>
              <w:spacing w:before="0"/>
              <w:rPr>
                <w:sz w:val="16"/>
                <w:szCs w:val="16"/>
              </w:rPr>
            </w:pPr>
            <w:r w:rsidRPr="00776BC2">
              <w:rPr>
                <w:sz w:val="16"/>
                <w:szCs w:val="16"/>
              </w:rPr>
              <w:t>HST</w:t>
            </w:r>
            <w:r w:rsidR="0006147B" w:rsidRPr="00776BC2">
              <w:rPr>
                <w:sz w:val="16"/>
                <w:szCs w:val="16"/>
              </w:rPr>
              <w:t>_DROITS_ACCESS</w:t>
            </w:r>
          </w:p>
        </w:tc>
        <w:tc>
          <w:tcPr>
            <w:tcW w:w="2841" w:type="dxa"/>
          </w:tcPr>
          <w:p w14:paraId="5E0DFABC" w14:textId="6E9F1634" w:rsidR="0006147B" w:rsidRPr="00776BC2" w:rsidRDefault="00776BC2"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831" w:name="HST_DROIT_CONSULTER_DETAILS"/>
            <w:r w:rsidRPr="00776BC2">
              <w:rPr>
                <w:sz w:val="16"/>
                <w:szCs w:val="16"/>
              </w:rPr>
              <w:t>HST</w:t>
            </w:r>
            <w:r w:rsidR="0006147B" w:rsidRPr="00776BC2">
              <w:rPr>
                <w:sz w:val="16"/>
                <w:szCs w:val="16"/>
              </w:rPr>
              <w:t>_DROIT_CONSULTER_DETAILS</w:t>
            </w:r>
            <w:bookmarkEnd w:id="1831"/>
          </w:p>
        </w:tc>
        <w:tc>
          <w:tcPr>
            <w:tcW w:w="5657" w:type="dxa"/>
          </w:tcPr>
          <w:p w14:paraId="5958E3E6"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Afficher le panneau de détails</w:t>
            </w:r>
          </w:p>
        </w:tc>
      </w:tr>
    </w:tbl>
    <w:p w14:paraId="26740831" w14:textId="704E1C0E" w:rsidR="0006147B" w:rsidRPr="00CC6FF0" w:rsidRDefault="0006147B" w:rsidP="0006147B">
      <w:pPr>
        <w:pStyle w:val="Titre4"/>
        <w:rPr>
          <w:szCs w:val="22"/>
        </w:rPr>
      </w:pPr>
      <w:bookmarkStart w:id="1832" w:name="_Toc242209832"/>
      <w:r w:rsidRPr="00CC6FF0">
        <w:rPr>
          <w:szCs w:val="22"/>
        </w:rPr>
        <w:t>Identification des données multilingue</w:t>
      </w:r>
      <w:bookmarkEnd w:id="1832"/>
    </w:p>
    <w:p w14:paraId="4C6AFC1E" w14:textId="77777777" w:rsidR="0006147B" w:rsidRPr="00CC6FF0" w:rsidRDefault="0006147B" w:rsidP="0006147B">
      <w:r w:rsidRPr="00CC6FF0">
        <w:t xml:space="preserve">Cette section regroupe les informations textuelles, en particulier les messages à destination des utilisateurs. Cette section permet d’identifier les éléments à traduire dans les différents dictionnaires de langue. </w:t>
      </w:r>
    </w:p>
    <w:p w14:paraId="3F56ED34" w14:textId="77777777" w:rsidR="0006147B" w:rsidRPr="00CC6FF0" w:rsidRDefault="0006147B" w:rsidP="0006147B">
      <w:r w:rsidRPr="00CC6FF0">
        <w:t>Les chaines de caractères peuvent contenir des données contextuelles (Le nom de l’utilisateur par exemple).</w:t>
      </w:r>
    </w:p>
    <w:p w14:paraId="04D6C9B9" w14:textId="77777777" w:rsidR="0006147B" w:rsidRPr="00CC6FF0" w:rsidRDefault="0006147B" w:rsidP="0006147B">
      <w:pPr>
        <w:rPr>
          <w:rStyle w:val="lev"/>
        </w:rPr>
      </w:pPr>
      <w:r w:rsidRPr="00CC6FF0">
        <w:rPr>
          <w:rStyle w:val="lev"/>
        </w:rPr>
        <w:t>Liste des évènements</w:t>
      </w:r>
    </w:p>
    <w:p w14:paraId="3F056BEA" w14:textId="77777777" w:rsidR="0006147B" w:rsidRPr="00CC6FF0" w:rsidRDefault="0006147B" w:rsidP="0006147B">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4E09C234" w14:textId="77777777" w:rsidR="0006147B" w:rsidRPr="00CC6FF0" w:rsidRDefault="0006147B" w:rsidP="0006147B">
      <w:pPr>
        <w:spacing w:before="0"/>
      </w:pPr>
    </w:p>
    <w:tbl>
      <w:tblPr>
        <w:tblStyle w:val="TableauListe3-Accentuation5"/>
        <w:tblW w:w="10485" w:type="dxa"/>
        <w:tblLook w:val="04A0" w:firstRow="1" w:lastRow="0" w:firstColumn="1" w:lastColumn="0" w:noHBand="0" w:noVBand="1"/>
      </w:tblPr>
      <w:tblGrid>
        <w:gridCol w:w="2374"/>
        <w:gridCol w:w="1576"/>
        <w:gridCol w:w="1185"/>
        <w:gridCol w:w="5350"/>
      </w:tblGrid>
      <w:tr w:rsidR="0006147B" w:rsidRPr="00CC6FF0" w14:paraId="3E668671" w14:textId="77777777" w:rsidTr="00C5557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40" w:type="dxa"/>
          </w:tcPr>
          <w:p w14:paraId="676C28B1" w14:textId="77777777" w:rsidR="0006147B" w:rsidRPr="00CC6FF0" w:rsidRDefault="0006147B" w:rsidP="00C55574">
            <w:pPr>
              <w:spacing w:before="0"/>
              <w:rPr>
                <w:b w:val="0"/>
                <w:bCs w:val="0"/>
                <w:sz w:val="16"/>
                <w:szCs w:val="16"/>
              </w:rPr>
            </w:pPr>
            <w:r w:rsidRPr="00CC6FF0">
              <w:rPr>
                <w:b w:val="0"/>
                <w:bCs w:val="0"/>
                <w:sz w:val="16"/>
                <w:szCs w:val="16"/>
              </w:rPr>
              <w:t>Code</w:t>
            </w:r>
          </w:p>
        </w:tc>
        <w:tc>
          <w:tcPr>
            <w:tcW w:w="1582" w:type="dxa"/>
          </w:tcPr>
          <w:p w14:paraId="3B620C68"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3B82C028"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377" w:type="dxa"/>
          </w:tcPr>
          <w:p w14:paraId="22129839"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06147B" w:rsidRPr="00776BC2" w14:paraId="5F2F6CFF" w14:textId="77777777" w:rsidTr="00776BC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7E407EAE" w14:textId="5591E44B" w:rsidR="0006147B" w:rsidRPr="00776BC2" w:rsidRDefault="00A2546D" w:rsidP="00C55574">
            <w:pPr>
              <w:spacing w:before="0"/>
              <w:rPr>
                <w:sz w:val="16"/>
                <w:szCs w:val="16"/>
              </w:rPr>
            </w:pPr>
            <w:bookmarkStart w:id="1833" w:name="HST_HST_EXPORT_CSV"/>
            <w:r w:rsidRPr="00776BC2">
              <w:rPr>
                <w:sz w:val="16"/>
                <w:szCs w:val="16"/>
              </w:rPr>
              <w:t>HST</w:t>
            </w:r>
            <w:r w:rsidR="0006147B" w:rsidRPr="00776BC2">
              <w:rPr>
                <w:sz w:val="16"/>
                <w:szCs w:val="16"/>
              </w:rPr>
              <w:t>_HST_EXPORT_CSV</w:t>
            </w:r>
            <w:bookmarkEnd w:id="1833"/>
          </w:p>
        </w:tc>
        <w:tc>
          <w:tcPr>
            <w:tcW w:w="1582" w:type="dxa"/>
          </w:tcPr>
          <w:p w14:paraId="0B48CD0E"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Export CSV</w:t>
            </w:r>
          </w:p>
        </w:tc>
        <w:tc>
          <w:tcPr>
            <w:tcW w:w="1186" w:type="dxa"/>
          </w:tcPr>
          <w:p w14:paraId="02EF3EAC"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%USR%</w:t>
            </w:r>
          </w:p>
        </w:tc>
        <w:tc>
          <w:tcPr>
            <w:tcW w:w="5377" w:type="dxa"/>
          </w:tcPr>
          <w:p w14:paraId="2F4402E2" w14:textId="533F964B"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 xml:space="preserve">Export de la liste des </w:t>
            </w:r>
            <w:r w:rsidR="00776BC2" w:rsidRPr="00776BC2">
              <w:rPr>
                <w:sz w:val="16"/>
                <w:szCs w:val="16"/>
              </w:rPr>
              <w:t>événements</w:t>
            </w:r>
          </w:p>
        </w:tc>
      </w:tr>
      <w:tr w:rsidR="0006147B" w:rsidRPr="00776BC2" w14:paraId="3F487393" w14:textId="77777777" w:rsidTr="00776BC2">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39755BC3" w14:textId="5555DA96" w:rsidR="0006147B" w:rsidRPr="00776BC2" w:rsidRDefault="00A2546D" w:rsidP="00C55574">
            <w:pPr>
              <w:spacing w:before="0"/>
              <w:rPr>
                <w:sz w:val="16"/>
                <w:szCs w:val="16"/>
              </w:rPr>
            </w:pPr>
            <w:bookmarkStart w:id="1834" w:name="HST_HST_EXPORT_XLSX"/>
            <w:r w:rsidRPr="00776BC2">
              <w:rPr>
                <w:sz w:val="16"/>
                <w:szCs w:val="16"/>
              </w:rPr>
              <w:t>HST</w:t>
            </w:r>
            <w:r w:rsidR="0006147B" w:rsidRPr="00776BC2">
              <w:rPr>
                <w:sz w:val="16"/>
                <w:szCs w:val="16"/>
              </w:rPr>
              <w:t>_HST_EXPORT_XLSX</w:t>
            </w:r>
            <w:bookmarkEnd w:id="1834"/>
          </w:p>
        </w:tc>
        <w:tc>
          <w:tcPr>
            <w:tcW w:w="1582" w:type="dxa"/>
          </w:tcPr>
          <w:p w14:paraId="664E1B9C"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Export XLSX</w:t>
            </w:r>
          </w:p>
        </w:tc>
        <w:tc>
          <w:tcPr>
            <w:tcW w:w="1186" w:type="dxa"/>
          </w:tcPr>
          <w:p w14:paraId="5D860C5B"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%USR%</w:t>
            </w:r>
          </w:p>
        </w:tc>
        <w:tc>
          <w:tcPr>
            <w:tcW w:w="5377" w:type="dxa"/>
          </w:tcPr>
          <w:p w14:paraId="7A94F358" w14:textId="3F35BB0B"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 xml:space="preserve">Export de la liste des </w:t>
            </w:r>
            <w:r w:rsidR="00776BC2" w:rsidRPr="00776BC2">
              <w:rPr>
                <w:sz w:val="16"/>
                <w:szCs w:val="16"/>
              </w:rPr>
              <w:t>événements</w:t>
            </w:r>
          </w:p>
        </w:tc>
      </w:tr>
      <w:tr w:rsidR="0006147B" w:rsidRPr="00776BC2" w14:paraId="4A52E499" w14:textId="77777777" w:rsidTr="00776BC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5986AAF0" w14:textId="16F15525" w:rsidR="0006147B" w:rsidRPr="00776BC2" w:rsidRDefault="00A2546D" w:rsidP="00C55574">
            <w:pPr>
              <w:spacing w:before="0"/>
              <w:rPr>
                <w:sz w:val="16"/>
                <w:szCs w:val="16"/>
              </w:rPr>
            </w:pPr>
            <w:bookmarkStart w:id="1835" w:name="HST_HST_SHOW"/>
            <w:r w:rsidRPr="00776BC2">
              <w:rPr>
                <w:sz w:val="16"/>
                <w:szCs w:val="16"/>
              </w:rPr>
              <w:t>HST</w:t>
            </w:r>
            <w:r w:rsidR="0006147B" w:rsidRPr="00776BC2">
              <w:rPr>
                <w:sz w:val="16"/>
                <w:szCs w:val="16"/>
              </w:rPr>
              <w:t>_HST_SHOW</w:t>
            </w:r>
            <w:bookmarkEnd w:id="1835"/>
          </w:p>
        </w:tc>
        <w:tc>
          <w:tcPr>
            <w:tcW w:w="1582" w:type="dxa"/>
          </w:tcPr>
          <w:p w14:paraId="1E589F8B"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SHOW</w:t>
            </w:r>
          </w:p>
        </w:tc>
        <w:tc>
          <w:tcPr>
            <w:tcW w:w="1186" w:type="dxa"/>
          </w:tcPr>
          <w:p w14:paraId="48ED4F9E"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%USR%</w:t>
            </w:r>
          </w:p>
        </w:tc>
        <w:tc>
          <w:tcPr>
            <w:tcW w:w="5377" w:type="dxa"/>
          </w:tcPr>
          <w:p w14:paraId="53143C1C" w14:textId="676D1AB5"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 xml:space="preserve">Consultation de la liste des </w:t>
            </w:r>
            <w:r w:rsidR="00776BC2" w:rsidRPr="00776BC2">
              <w:rPr>
                <w:sz w:val="16"/>
                <w:szCs w:val="16"/>
              </w:rPr>
              <w:t>événements</w:t>
            </w:r>
          </w:p>
        </w:tc>
      </w:tr>
      <w:tr w:rsidR="0006147B" w:rsidRPr="00CC6FF0" w14:paraId="1AD60C11" w14:textId="77777777" w:rsidTr="00776BC2">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6918A708" w14:textId="485A9876" w:rsidR="0006147B" w:rsidRPr="00776BC2" w:rsidRDefault="00A2546D" w:rsidP="00C55574">
            <w:pPr>
              <w:spacing w:before="0"/>
              <w:rPr>
                <w:sz w:val="16"/>
                <w:szCs w:val="16"/>
              </w:rPr>
            </w:pPr>
            <w:bookmarkStart w:id="1836" w:name="HST_HST_SHOW_DETAILS"/>
            <w:r w:rsidRPr="00776BC2">
              <w:rPr>
                <w:sz w:val="16"/>
                <w:szCs w:val="16"/>
              </w:rPr>
              <w:t>HST</w:t>
            </w:r>
            <w:r w:rsidR="0006147B" w:rsidRPr="00776BC2">
              <w:rPr>
                <w:sz w:val="16"/>
                <w:szCs w:val="16"/>
              </w:rPr>
              <w:t>_HST_SHOW_DETAILS</w:t>
            </w:r>
            <w:bookmarkEnd w:id="1836"/>
          </w:p>
        </w:tc>
        <w:tc>
          <w:tcPr>
            <w:tcW w:w="1582" w:type="dxa"/>
          </w:tcPr>
          <w:p w14:paraId="71CCDBDC"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 xml:space="preserve">SHOW </w:t>
            </w:r>
          </w:p>
        </w:tc>
        <w:tc>
          <w:tcPr>
            <w:tcW w:w="1186" w:type="dxa"/>
          </w:tcPr>
          <w:p w14:paraId="5B1B6DB9"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%USR%</w:t>
            </w:r>
          </w:p>
        </w:tc>
        <w:tc>
          <w:tcPr>
            <w:tcW w:w="5377" w:type="dxa"/>
          </w:tcPr>
          <w:p w14:paraId="464D3423" w14:textId="77777777" w:rsidR="0006147B" w:rsidRPr="00CC6FF0"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Affichage du panneau de détail de l’élément ID=%ELTID%, Adresse=%ELTADR%</w:t>
            </w:r>
          </w:p>
        </w:tc>
      </w:tr>
    </w:tbl>
    <w:p w14:paraId="2099AA7D" w14:textId="6663AD5E" w:rsidR="0006147B" w:rsidRPr="00CC6FF0" w:rsidRDefault="0006147B" w:rsidP="0006147B">
      <w:r w:rsidRPr="00776BC2">
        <w:t xml:space="preserve">Tous les événements ci-dessus sont classés dans la rubrique : </w:t>
      </w:r>
      <w:r w:rsidR="00776BC2" w:rsidRPr="00776BC2">
        <w:rPr>
          <w:b/>
          <w:bCs/>
        </w:rPr>
        <w:t>Historique</w:t>
      </w:r>
    </w:p>
    <w:p w14:paraId="422E4DBC" w14:textId="77777777" w:rsidR="0006147B" w:rsidRPr="00CC6FF0" w:rsidRDefault="0006147B" w:rsidP="0006147B">
      <w:pPr>
        <w:rPr>
          <w:rStyle w:val="lev"/>
        </w:rPr>
      </w:pPr>
      <w:r w:rsidRPr="00CC6FF0">
        <w:rPr>
          <w:rStyle w:val="lev"/>
        </w:rPr>
        <w:t>Liste des messages d’erreur</w:t>
      </w:r>
    </w:p>
    <w:p w14:paraId="0568F45A" w14:textId="77777777" w:rsidR="0006147B" w:rsidRPr="00CC6FF0" w:rsidRDefault="0006147B" w:rsidP="0006147B">
      <w:r w:rsidRPr="00CC6FF0">
        <w:t xml:space="preserve">L’affichage des messages d’erreur fait appel à la fonction support </w:t>
      </w:r>
      <w:r w:rsidRPr="00CC6FF0">
        <w:fldChar w:fldCharType="begin"/>
      </w:r>
      <w:r w:rsidRPr="00CC6FF0">
        <w:instrText xml:space="preserve"> REF FCT_USR_MSG \h  \* MERGEFORMAT </w:instrText>
      </w:r>
      <w:r w:rsidRPr="00CC6FF0">
        <w:fldChar w:fldCharType="separate"/>
      </w:r>
      <w:r w:rsidRPr="00CC6FF0">
        <w:rPr>
          <w:rFonts w:cs="Tahoma"/>
          <w:sz w:val="16"/>
          <w:szCs w:val="16"/>
        </w:rPr>
        <w:t>FCT_MSG_ERR</w:t>
      </w:r>
      <w:r w:rsidRPr="00CC6FF0">
        <w:fldChar w:fldCharType="end"/>
      </w:r>
      <w:r w:rsidRPr="00CC6FF0">
        <w:t>.</w:t>
      </w:r>
      <w:r w:rsidRPr="00CC6FF0">
        <w:fldChar w:fldCharType="begin"/>
      </w:r>
      <w:r w:rsidRPr="00CC6FF0">
        <w:instrText xml:space="preserve"> REF FCT_USR_MSG \h  \* MERGEFORMAT </w:instrText>
      </w:r>
      <w:r w:rsidRPr="00CC6FF0">
        <w:fldChar w:fldCharType="end"/>
      </w:r>
    </w:p>
    <w:p w14:paraId="2672C603" w14:textId="77777777" w:rsidR="0006147B" w:rsidRPr="00CC6FF0" w:rsidRDefault="0006147B" w:rsidP="0006147B">
      <w:pPr>
        <w:spacing w:before="0"/>
        <w:rPr>
          <w:highlight w:val="yellow"/>
        </w:rPr>
      </w:pPr>
    </w:p>
    <w:tbl>
      <w:tblPr>
        <w:tblStyle w:val="TableauListe3-Accentuation5"/>
        <w:tblW w:w="10485" w:type="dxa"/>
        <w:tblLook w:val="04A0" w:firstRow="1" w:lastRow="0" w:firstColumn="1" w:lastColumn="0" w:noHBand="0" w:noVBand="1"/>
      </w:tblPr>
      <w:tblGrid>
        <w:gridCol w:w="2952"/>
        <w:gridCol w:w="7533"/>
      </w:tblGrid>
      <w:tr w:rsidR="0006147B" w:rsidRPr="00CC6FF0" w14:paraId="4D1A8A23" w14:textId="77777777" w:rsidTr="00C5557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1C23261A" w14:textId="77777777" w:rsidR="0006147B" w:rsidRPr="00CC6FF0" w:rsidRDefault="0006147B" w:rsidP="00C55574">
            <w:pPr>
              <w:spacing w:before="0"/>
              <w:rPr>
                <w:rFonts w:cs="Tahoma"/>
                <w:b w:val="0"/>
                <w:bCs w:val="0"/>
                <w:sz w:val="16"/>
                <w:szCs w:val="16"/>
              </w:rPr>
            </w:pPr>
            <w:r w:rsidRPr="00CC6FF0">
              <w:rPr>
                <w:rFonts w:cs="Tahoma"/>
                <w:b w:val="0"/>
                <w:bCs w:val="0"/>
                <w:sz w:val="16"/>
                <w:szCs w:val="16"/>
              </w:rPr>
              <w:t>Code</w:t>
            </w:r>
          </w:p>
        </w:tc>
        <w:tc>
          <w:tcPr>
            <w:tcW w:w="7533" w:type="dxa"/>
          </w:tcPr>
          <w:p w14:paraId="0B797217"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06147B" w:rsidRPr="00CC6FF0" w14:paraId="28427E8D"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0E3239E2" w14:textId="322BAE7F" w:rsidR="0006147B" w:rsidRPr="00127103" w:rsidRDefault="00A2546D" w:rsidP="00C55574">
            <w:pPr>
              <w:spacing w:before="0"/>
              <w:rPr>
                <w:rFonts w:cs="Tahoma"/>
                <w:b w:val="0"/>
                <w:bCs w:val="0"/>
                <w:sz w:val="16"/>
                <w:szCs w:val="16"/>
              </w:rPr>
            </w:pPr>
            <w:bookmarkStart w:id="1837" w:name="HST_MSG_ERR_EXPORT"/>
            <w:r w:rsidRPr="00127103">
              <w:rPr>
                <w:rFonts w:cs="Tahoma"/>
                <w:sz w:val="18"/>
                <w:szCs w:val="18"/>
              </w:rPr>
              <w:t>HST</w:t>
            </w:r>
            <w:r w:rsidR="0006147B" w:rsidRPr="00127103">
              <w:rPr>
                <w:rFonts w:cs="Tahoma"/>
                <w:sz w:val="18"/>
                <w:szCs w:val="18"/>
              </w:rPr>
              <w:t>_MSG_ERR_EXPORT</w:t>
            </w:r>
            <w:bookmarkEnd w:id="1837"/>
          </w:p>
        </w:tc>
        <w:tc>
          <w:tcPr>
            <w:tcW w:w="7533" w:type="dxa"/>
          </w:tcPr>
          <w:p w14:paraId="37E34C6C" w14:textId="6FCFA8E8" w:rsidR="0006147B" w:rsidRPr="00127103" w:rsidRDefault="0006147B" w:rsidP="00C5557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127103">
              <w:rPr>
                <w:sz w:val="16"/>
                <w:szCs w:val="16"/>
              </w:rPr>
              <w:t xml:space="preserve">Libellé du message : Echec de l’export </w:t>
            </w:r>
            <w:r w:rsidR="00127103" w:rsidRPr="00127103">
              <w:rPr>
                <w:sz w:val="16"/>
                <w:szCs w:val="16"/>
              </w:rPr>
              <w:t>de la sélection.</w:t>
            </w:r>
          </w:p>
          <w:p w14:paraId="25F7A35A" w14:textId="77777777" w:rsidR="0006147B" w:rsidRPr="00127103" w:rsidRDefault="0006147B" w:rsidP="00C5557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127103">
              <w:rPr>
                <w:sz w:val="16"/>
                <w:szCs w:val="16"/>
              </w:rPr>
              <w:t>Complément : détails techniques de l’erreur.</w:t>
            </w:r>
          </w:p>
        </w:tc>
      </w:tr>
    </w:tbl>
    <w:p w14:paraId="6F23538C" w14:textId="53DC4B69" w:rsidR="0006147B" w:rsidRPr="00CC6FF0" w:rsidRDefault="0006147B" w:rsidP="0006147B">
      <w:pPr>
        <w:rPr>
          <w:b/>
          <w:bCs/>
        </w:rPr>
      </w:pPr>
      <w:r w:rsidRPr="00127103">
        <w:t xml:space="preserve">Tous les événements ci-dessus sont classés dans la rubrique : </w:t>
      </w:r>
      <w:r w:rsidR="00127103" w:rsidRPr="00127103">
        <w:rPr>
          <w:b/>
          <w:bCs/>
        </w:rPr>
        <w:t>Action utilisateur</w:t>
      </w:r>
    </w:p>
    <w:p w14:paraId="39490BBC" w14:textId="77777777" w:rsidR="0006147B" w:rsidRPr="00CC6FF0" w:rsidRDefault="0006147B" w:rsidP="0006147B">
      <w:pPr>
        <w:rPr>
          <w:rStyle w:val="lev"/>
        </w:rPr>
      </w:pPr>
      <w:r w:rsidRPr="00CC6FF0">
        <w:rPr>
          <w:rStyle w:val="lev"/>
        </w:rPr>
        <w:t>Données contextuelles</w:t>
      </w:r>
    </w:p>
    <w:p w14:paraId="4253F819" w14:textId="77777777" w:rsidR="0006147B" w:rsidRPr="00CC6FF0" w:rsidRDefault="0006147B" w:rsidP="0006147B">
      <w:r w:rsidRPr="00776BC2">
        <w:lastRenderedPageBreak/>
        <w:t>Le tableau ci-dessous répertorie l’ensemble des données dont la valeur dépend de leur contexte d’utilisation et qui peuvent être utilisée dans une donnée textuelle affichée à un utilisateur ou enregistrer dans un historique par exemple.</w:t>
      </w:r>
    </w:p>
    <w:p w14:paraId="2A61B7E4" w14:textId="77777777" w:rsidR="0006147B" w:rsidRPr="00CC6FF0" w:rsidRDefault="0006147B" w:rsidP="0006147B">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06147B" w:rsidRPr="00CC6FF0" w14:paraId="118B3313" w14:textId="77777777" w:rsidTr="00C5557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01D87362" w14:textId="77777777" w:rsidR="0006147B" w:rsidRPr="00CC6FF0" w:rsidRDefault="0006147B" w:rsidP="00C55574">
            <w:pPr>
              <w:spacing w:before="0"/>
              <w:rPr>
                <w:sz w:val="16"/>
                <w:szCs w:val="16"/>
              </w:rPr>
            </w:pPr>
            <w:r w:rsidRPr="00CC6FF0">
              <w:rPr>
                <w:sz w:val="16"/>
                <w:szCs w:val="16"/>
              </w:rPr>
              <w:t>Code</w:t>
            </w:r>
          </w:p>
        </w:tc>
        <w:tc>
          <w:tcPr>
            <w:tcW w:w="9039" w:type="dxa"/>
          </w:tcPr>
          <w:p w14:paraId="67CF2A00"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06147B" w:rsidRPr="00776BC2" w14:paraId="117D5C7B"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4C284DC" w14:textId="77777777" w:rsidR="0006147B" w:rsidRPr="00776BC2" w:rsidRDefault="0006147B" w:rsidP="00C55574">
            <w:pPr>
              <w:spacing w:before="0"/>
              <w:rPr>
                <w:sz w:val="16"/>
                <w:szCs w:val="16"/>
              </w:rPr>
            </w:pPr>
            <w:r w:rsidRPr="00776BC2">
              <w:rPr>
                <w:sz w:val="16"/>
                <w:szCs w:val="16"/>
              </w:rPr>
              <w:t>%USR%</w:t>
            </w:r>
          </w:p>
        </w:tc>
        <w:tc>
          <w:tcPr>
            <w:tcW w:w="9039" w:type="dxa"/>
          </w:tcPr>
          <w:p w14:paraId="656FEA53"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Nom complet de l’utilisateur authentifié</w:t>
            </w:r>
          </w:p>
        </w:tc>
      </w:tr>
      <w:tr w:rsidR="0006147B" w:rsidRPr="00776BC2" w14:paraId="70ED142B" w14:textId="77777777" w:rsidTr="00C55574">
        <w:tc>
          <w:tcPr>
            <w:cnfStyle w:val="001000000000" w:firstRow="0" w:lastRow="0" w:firstColumn="1" w:lastColumn="0" w:oddVBand="0" w:evenVBand="0" w:oddHBand="0" w:evenHBand="0" w:firstRowFirstColumn="0" w:firstRowLastColumn="0" w:lastRowFirstColumn="0" w:lastRowLastColumn="0"/>
            <w:tcW w:w="1446" w:type="dxa"/>
          </w:tcPr>
          <w:p w14:paraId="1151847F" w14:textId="77777777" w:rsidR="0006147B" w:rsidRPr="00776BC2" w:rsidRDefault="0006147B" w:rsidP="00C55574">
            <w:pPr>
              <w:spacing w:before="0"/>
              <w:rPr>
                <w:sz w:val="16"/>
                <w:szCs w:val="16"/>
              </w:rPr>
            </w:pPr>
            <w:r w:rsidRPr="00776BC2">
              <w:rPr>
                <w:sz w:val="16"/>
                <w:szCs w:val="16"/>
              </w:rPr>
              <w:t>%USRSYST%</w:t>
            </w:r>
          </w:p>
        </w:tc>
        <w:tc>
          <w:tcPr>
            <w:tcW w:w="9039" w:type="dxa"/>
          </w:tcPr>
          <w:p w14:paraId="7F54BD3F"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 xml:space="preserve">Nom de l’utilisateur système, utilisé pour tracer des actions </w:t>
            </w:r>
            <w:r w:rsidRPr="00776BC2">
              <w:rPr>
                <w:i/>
                <w:iCs/>
                <w:sz w:val="16"/>
                <w:szCs w:val="16"/>
              </w:rPr>
              <w:t>automatiques</w:t>
            </w:r>
          </w:p>
        </w:tc>
      </w:tr>
      <w:tr w:rsidR="0006147B" w:rsidRPr="00776BC2" w14:paraId="579BD5E6"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522BA03E" w14:textId="77777777" w:rsidR="0006147B" w:rsidRPr="00776BC2" w:rsidRDefault="0006147B" w:rsidP="00C55574">
            <w:pPr>
              <w:spacing w:before="0"/>
              <w:rPr>
                <w:sz w:val="16"/>
                <w:szCs w:val="16"/>
              </w:rPr>
            </w:pPr>
            <w:r w:rsidRPr="00776BC2">
              <w:rPr>
                <w:sz w:val="16"/>
                <w:szCs w:val="16"/>
              </w:rPr>
              <w:t>%ELTID%</w:t>
            </w:r>
          </w:p>
        </w:tc>
        <w:tc>
          <w:tcPr>
            <w:tcW w:w="9039" w:type="dxa"/>
          </w:tcPr>
          <w:p w14:paraId="6EAF56A4" w14:textId="160B56EC"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Identifiant d’un élément</w:t>
            </w:r>
            <w:r w:rsidR="00776BC2" w:rsidRPr="00776BC2">
              <w:rPr>
                <w:sz w:val="16"/>
                <w:szCs w:val="16"/>
              </w:rPr>
              <w:t>/constituant</w:t>
            </w:r>
          </w:p>
        </w:tc>
      </w:tr>
      <w:tr w:rsidR="0006147B" w:rsidRPr="00CC6FF0" w14:paraId="21E6A371" w14:textId="77777777" w:rsidTr="00C55574">
        <w:tc>
          <w:tcPr>
            <w:cnfStyle w:val="001000000000" w:firstRow="0" w:lastRow="0" w:firstColumn="1" w:lastColumn="0" w:oddVBand="0" w:evenVBand="0" w:oddHBand="0" w:evenHBand="0" w:firstRowFirstColumn="0" w:firstRowLastColumn="0" w:lastRowFirstColumn="0" w:lastRowLastColumn="0"/>
            <w:tcW w:w="1446" w:type="dxa"/>
          </w:tcPr>
          <w:p w14:paraId="1069D05E" w14:textId="77777777" w:rsidR="0006147B" w:rsidRPr="00776BC2" w:rsidRDefault="0006147B" w:rsidP="00C55574">
            <w:pPr>
              <w:spacing w:before="0"/>
              <w:rPr>
                <w:sz w:val="16"/>
                <w:szCs w:val="16"/>
              </w:rPr>
            </w:pPr>
            <w:r w:rsidRPr="00776BC2">
              <w:rPr>
                <w:sz w:val="16"/>
                <w:szCs w:val="16"/>
              </w:rPr>
              <w:t>%ELTADR%</w:t>
            </w:r>
          </w:p>
        </w:tc>
        <w:tc>
          <w:tcPr>
            <w:tcW w:w="9039" w:type="dxa"/>
          </w:tcPr>
          <w:p w14:paraId="466B6AA2" w14:textId="75F41699"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Adresse d’un élément</w:t>
            </w:r>
            <w:r w:rsidR="00776BC2" w:rsidRPr="00776BC2">
              <w:rPr>
                <w:sz w:val="16"/>
                <w:szCs w:val="16"/>
              </w:rPr>
              <w:t>/constituant</w:t>
            </w:r>
          </w:p>
        </w:tc>
      </w:tr>
    </w:tbl>
    <w:p w14:paraId="2F976B36" w14:textId="77777777" w:rsidR="0006147B" w:rsidRPr="00CC6FF0" w:rsidRDefault="0006147B" w:rsidP="00B13667"/>
    <w:p w14:paraId="410A033D" w14:textId="6731EF77" w:rsidR="003854D0" w:rsidRPr="00CC6FF0" w:rsidRDefault="003854D0" w:rsidP="003854D0">
      <w:pPr>
        <w:pStyle w:val="Titre3"/>
      </w:pPr>
      <w:bookmarkStart w:id="1838" w:name="_Toc242209833"/>
      <w:r w:rsidRPr="00CC6FF0">
        <w:t>Fonctionnalités utilisateurs</w:t>
      </w:r>
      <w:bookmarkEnd w:id="1838"/>
    </w:p>
    <w:p w14:paraId="382B074A" w14:textId="7EB9CBDF"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Liste des fonctionnalités utilisateurs :</w:t>
      </w:r>
    </w:p>
    <w:tbl>
      <w:tblPr>
        <w:tblStyle w:val="TableauListe3-Accentuation5"/>
        <w:tblW w:w="10485" w:type="dxa"/>
        <w:tblLayout w:type="fixed"/>
        <w:tblLook w:val="04A0" w:firstRow="1" w:lastRow="0" w:firstColumn="1" w:lastColumn="0" w:noHBand="0" w:noVBand="1"/>
      </w:tblPr>
      <w:tblGrid>
        <w:gridCol w:w="6045"/>
        <w:gridCol w:w="794"/>
        <w:gridCol w:w="794"/>
        <w:gridCol w:w="2852"/>
      </w:tblGrid>
      <w:tr w:rsidR="00C32F8F" w:rsidRPr="00507118" w14:paraId="1642B8FC" w14:textId="77777777" w:rsidTr="008F69BF">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6045" w:type="dxa"/>
            <w:vAlign w:val="center"/>
          </w:tcPr>
          <w:p w14:paraId="65C36A56" w14:textId="77777777" w:rsidR="00C32F8F" w:rsidRPr="00507118" w:rsidRDefault="00C32F8F" w:rsidP="00492476">
            <w:pPr>
              <w:tabs>
                <w:tab w:val="center" w:pos="1003"/>
              </w:tabs>
              <w:spacing w:before="0"/>
              <w:jc w:val="left"/>
              <w:rPr>
                <w:rFonts w:cs="Tahoma"/>
                <w:b w:val="0"/>
                <w:bCs w:val="0"/>
                <w:sz w:val="14"/>
                <w:szCs w:val="14"/>
              </w:rPr>
            </w:pPr>
            <w:r w:rsidRPr="00507118">
              <w:rPr>
                <w:rFonts w:cs="Tahoma"/>
                <w:b w:val="0"/>
                <w:bCs w:val="0"/>
                <w:sz w:val="14"/>
                <w:szCs w:val="14"/>
              </w:rPr>
              <w:t>Fonctionnalité</w:t>
            </w:r>
          </w:p>
        </w:tc>
        <w:tc>
          <w:tcPr>
            <w:tcW w:w="794" w:type="dxa"/>
            <w:vAlign w:val="center"/>
          </w:tcPr>
          <w:p w14:paraId="14D357E3" w14:textId="77777777" w:rsidR="00C32F8F" w:rsidRPr="00507118" w:rsidRDefault="00C32F8F"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507118">
              <w:rPr>
                <w:rFonts w:cs="Tahoma"/>
                <w:b w:val="0"/>
                <w:bCs w:val="0"/>
                <w:sz w:val="14"/>
                <w:szCs w:val="14"/>
              </w:rPr>
              <w:t>Accès Desktop</w:t>
            </w:r>
          </w:p>
        </w:tc>
        <w:tc>
          <w:tcPr>
            <w:tcW w:w="794" w:type="dxa"/>
            <w:vAlign w:val="center"/>
          </w:tcPr>
          <w:p w14:paraId="0ADF4F7F" w14:textId="77777777" w:rsidR="00C32F8F" w:rsidRPr="00507118" w:rsidRDefault="00C32F8F"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507118">
              <w:rPr>
                <w:rFonts w:cs="Tahoma"/>
                <w:b w:val="0"/>
                <w:bCs w:val="0"/>
                <w:sz w:val="14"/>
                <w:szCs w:val="14"/>
              </w:rPr>
              <w:t>Accès WEB</w:t>
            </w:r>
          </w:p>
        </w:tc>
        <w:tc>
          <w:tcPr>
            <w:tcW w:w="2852" w:type="dxa"/>
            <w:vAlign w:val="center"/>
          </w:tcPr>
          <w:p w14:paraId="05909221" w14:textId="12ECBFCA" w:rsidR="00C32F8F" w:rsidRPr="00507118" w:rsidRDefault="00C32F8F"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507118">
              <w:rPr>
                <w:rFonts w:cs="Tahoma"/>
                <w:b w:val="0"/>
                <w:bCs w:val="0"/>
                <w:sz w:val="14"/>
                <w:szCs w:val="14"/>
              </w:rPr>
              <w:t>Droits d’accès &amp; traçabilité</w:t>
            </w:r>
          </w:p>
        </w:tc>
      </w:tr>
      <w:tr w:rsidR="00D82227" w:rsidRPr="00507118" w14:paraId="6E44F759"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56C339CA" w14:textId="4B8C1153"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_Ref242116679 \h  \* MERGEFORMAT </w:instrText>
            </w:r>
            <w:r w:rsidRPr="00507118">
              <w:rPr>
                <w:rFonts w:cs="Tahoma"/>
                <w:sz w:val="14"/>
                <w:szCs w:val="14"/>
              </w:rPr>
            </w:r>
            <w:r w:rsidRPr="00507118">
              <w:rPr>
                <w:rFonts w:cs="Tahoma"/>
                <w:sz w:val="14"/>
                <w:szCs w:val="14"/>
              </w:rPr>
              <w:fldChar w:fldCharType="separate"/>
            </w:r>
            <w:r w:rsidRPr="00507118">
              <w:rPr>
                <w:sz w:val="14"/>
                <w:szCs w:val="14"/>
              </w:rPr>
              <w:t>SG06-CL6.3-HIST.01 – Consulter la liste des événements en mode historique</w:t>
            </w:r>
            <w:r w:rsidRPr="00507118">
              <w:rPr>
                <w:rFonts w:cs="Tahoma"/>
                <w:sz w:val="14"/>
                <w:szCs w:val="14"/>
              </w:rPr>
              <w:fldChar w:fldCharType="end"/>
            </w:r>
          </w:p>
        </w:tc>
        <w:sdt>
          <w:sdtPr>
            <w:rPr>
              <w:rFonts w:cs="Tahoma"/>
              <w:sz w:val="14"/>
              <w:szCs w:val="14"/>
            </w:rPr>
            <w:id w:val="-481699684"/>
            <w14:checkbox>
              <w14:checked w14:val="1"/>
              <w14:checkedState w14:val="2612" w14:font="MS Gothic"/>
              <w14:uncheckedState w14:val="2610" w14:font="MS Gothic"/>
            </w14:checkbox>
          </w:sdtPr>
          <w:sdtEndPr/>
          <w:sdtContent>
            <w:tc>
              <w:tcPr>
                <w:tcW w:w="794" w:type="dxa"/>
              </w:tcPr>
              <w:p w14:paraId="1A8CE575" w14:textId="66442F93"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078321945"/>
            <w14:checkbox>
              <w14:checked w14:val="1"/>
              <w14:checkedState w14:val="2612" w14:font="MS Gothic"/>
              <w14:uncheckedState w14:val="2610" w14:font="MS Gothic"/>
            </w14:checkbox>
          </w:sdtPr>
          <w:sdtEndPr/>
          <w:sdtContent>
            <w:tc>
              <w:tcPr>
                <w:tcW w:w="794" w:type="dxa"/>
              </w:tcPr>
              <w:p w14:paraId="2A4B82A3" w14:textId="53B20983"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7023D7F4" w14:textId="53D05FA5"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HST_DROIT_CONSULTER_LISTE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HST_DROIT_CONSULTER_LISTE</w:t>
            </w:r>
            <w:r w:rsidR="00507118" w:rsidRPr="00507118">
              <w:rPr>
                <w:rFonts w:cs="Tahoma"/>
                <w:sz w:val="14"/>
                <w:szCs w:val="14"/>
              </w:rPr>
              <w:fldChar w:fldCharType="end"/>
            </w:r>
          </w:p>
          <w:p w14:paraId="2DDF657B" w14:textId="7BF218A6"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HST_HST_SHOW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HST_HST_SHOW</w:t>
            </w:r>
            <w:r w:rsidR="00507118" w:rsidRPr="00507118">
              <w:rPr>
                <w:rFonts w:cs="Tahoma"/>
                <w:sz w:val="14"/>
                <w:szCs w:val="14"/>
              </w:rPr>
              <w:fldChar w:fldCharType="end"/>
            </w:r>
          </w:p>
        </w:tc>
      </w:tr>
      <w:tr w:rsidR="00D82227" w:rsidRPr="00507118" w14:paraId="6F02F57B" w14:textId="77777777" w:rsidTr="008F69BF">
        <w:tc>
          <w:tcPr>
            <w:cnfStyle w:val="001000000000" w:firstRow="0" w:lastRow="0" w:firstColumn="1" w:lastColumn="0" w:oddVBand="0" w:evenVBand="0" w:oddHBand="0" w:evenHBand="0" w:firstRowFirstColumn="0" w:firstRowLastColumn="0" w:lastRowFirstColumn="0" w:lastRowLastColumn="0"/>
            <w:tcW w:w="6045" w:type="dxa"/>
          </w:tcPr>
          <w:p w14:paraId="09401A0E" w14:textId="5781721F"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_Ref242116685 \h  \* MERGEFORMAT </w:instrText>
            </w:r>
            <w:r w:rsidRPr="00507118">
              <w:rPr>
                <w:rFonts w:cs="Tahoma"/>
                <w:sz w:val="14"/>
                <w:szCs w:val="14"/>
              </w:rPr>
            </w:r>
            <w:r w:rsidRPr="00507118">
              <w:rPr>
                <w:rFonts w:cs="Tahoma"/>
                <w:sz w:val="14"/>
                <w:szCs w:val="14"/>
              </w:rPr>
              <w:fldChar w:fldCharType="separate"/>
            </w:r>
            <w:r w:rsidRPr="00507118">
              <w:rPr>
                <w:sz w:val="14"/>
                <w:szCs w:val="14"/>
              </w:rPr>
              <w:t>SG06-CL6.3-HIST.02 – Filter la liste des événements en mode historique</w:t>
            </w:r>
            <w:r w:rsidRPr="00507118">
              <w:rPr>
                <w:rFonts w:cs="Tahoma"/>
                <w:sz w:val="14"/>
                <w:szCs w:val="14"/>
              </w:rPr>
              <w:fldChar w:fldCharType="end"/>
            </w:r>
          </w:p>
        </w:tc>
        <w:sdt>
          <w:sdtPr>
            <w:rPr>
              <w:rFonts w:cs="Tahoma"/>
              <w:sz w:val="14"/>
              <w:szCs w:val="14"/>
            </w:rPr>
            <w:id w:val="-2100394252"/>
            <w14:checkbox>
              <w14:checked w14:val="1"/>
              <w14:checkedState w14:val="2612" w14:font="MS Gothic"/>
              <w14:uncheckedState w14:val="2610" w14:font="MS Gothic"/>
            </w14:checkbox>
          </w:sdtPr>
          <w:sdtEndPr/>
          <w:sdtContent>
            <w:tc>
              <w:tcPr>
                <w:tcW w:w="794" w:type="dxa"/>
              </w:tcPr>
              <w:p w14:paraId="7B343917" w14:textId="65A18E15" w:rsidR="00D82227" w:rsidRPr="00507118" w:rsidRDefault="00507118"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336689017"/>
            <w14:checkbox>
              <w14:checked w14:val="1"/>
              <w14:checkedState w14:val="2612" w14:font="MS Gothic"/>
              <w14:uncheckedState w14:val="2610" w14:font="MS Gothic"/>
            </w14:checkbox>
          </w:sdtPr>
          <w:sdtEndPr/>
          <w:sdtContent>
            <w:tc>
              <w:tcPr>
                <w:tcW w:w="794" w:type="dxa"/>
              </w:tcPr>
              <w:p w14:paraId="1D7F156D" w14:textId="7B7B025B" w:rsidR="00D82227" w:rsidRPr="00507118" w:rsidRDefault="00D82227"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391655FE" w14:textId="0F27475D"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cs="Tahoma"/>
                <w:sz w:val="14"/>
                <w:szCs w:val="14"/>
              </w:rPr>
              <w:t xml:space="preserve">-- </w:t>
            </w:r>
          </w:p>
          <w:p w14:paraId="2F65C9FF" w14:textId="272CD3F5"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t>--</w:t>
            </w:r>
          </w:p>
        </w:tc>
      </w:tr>
      <w:tr w:rsidR="00D82227" w:rsidRPr="00507118" w14:paraId="648FDF2B"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3AA3261A" w14:textId="1C03E85B"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_Ref242116711 \h  \* MERGEFORMAT </w:instrText>
            </w:r>
            <w:r w:rsidRPr="00507118">
              <w:rPr>
                <w:rFonts w:cs="Tahoma"/>
                <w:sz w:val="14"/>
                <w:szCs w:val="14"/>
              </w:rPr>
            </w:r>
            <w:r w:rsidRPr="00507118">
              <w:rPr>
                <w:rFonts w:cs="Tahoma"/>
                <w:sz w:val="14"/>
                <w:szCs w:val="14"/>
              </w:rPr>
              <w:fldChar w:fldCharType="separate"/>
            </w:r>
            <w:r w:rsidRPr="00507118">
              <w:rPr>
                <w:sz w:val="14"/>
                <w:szCs w:val="14"/>
              </w:rPr>
              <w:t>SG06-CL6.3-HIST.03 – Consulter la liste des événements en mode fil de l’eau</w:t>
            </w:r>
            <w:r w:rsidRPr="00507118">
              <w:rPr>
                <w:rFonts w:cs="Tahoma"/>
                <w:sz w:val="14"/>
                <w:szCs w:val="14"/>
              </w:rPr>
              <w:fldChar w:fldCharType="end"/>
            </w:r>
          </w:p>
        </w:tc>
        <w:sdt>
          <w:sdtPr>
            <w:rPr>
              <w:rFonts w:cs="Tahoma"/>
              <w:sz w:val="14"/>
              <w:szCs w:val="14"/>
            </w:rPr>
            <w:id w:val="-1926949207"/>
            <w14:checkbox>
              <w14:checked w14:val="1"/>
              <w14:checkedState w14:val="2612" w14:font="MS Gothic"/>
              <w14:uncheckedState w14:val="2610" w14:font="MS Gothic"/>
            </w14:checkbox>
          </w:sdtPr>
          <w:sdtEndPr/>
          <w:sdtContent>
            <w:tc>
              <w:tcPr>
                <w:tcW w:w="794" w:type="dxa"/>
              </w:tcPr>
              <w:p w14:paraId="1FF99694" w14:textId="7403281F"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362321678"/>
            <w14:checkbox>
              <w14:checked w14:val="1"/>
              <w14:checkedState w14:val="2612" w14:font="MS Gothic"/>
              <w14:uncheckedState w14:val="2610" w14:font="MS Gothic"/>
            </w14:checkbox>
          </w:sdtPr>
          <w:sdtEndPr/>
          <w:sdtContent>
            <w:tc>
              <w:tcPr>
                <w:tcW w:w="794" w:type="dxa"/>
              </w:tcPr>
              <w:p w14:paraId="45126B28" w14:textId="51467BAB"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18033B05" w14:textId="7DBB7AEB"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ascii="Segoe UI Symbol" w:hAnsi="Segoe UI Symbol" w:cs="Tahoma"/>
                <w:sz w:val="14"/>
                <w:szCs w:val="14"/>
              </w:rPr>
              <w:t>Porté par la fonction cible</w:t>
            </w:r>
          </w:p>
          <w:p w14:paraId="6EA5AAA1" w14:textId="128928DC"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w:t>
            </w:r>
            <w:r w:rsidR="00507118" w:rsidRPr="00507118">
              <w:rPr>
                <w:rFonts w:ascii="Segoe UI Symbol" w:hAnsi="Segoe UI Symbol" w:cs="Tahoma"/>
                <w:sz w:val="14"/>
                <w:szCs w:val="14"/>
              </w:rPr>
              <w:t xml:space="preserve"> Porté par la fonction cible</w:t>
            </w:r>
          </w:p>
        </w:tc>
      </w:tr>
      <w:tr w:rsidR="00D82227" w:rsidRPr="00507118" w14:paraId="43231337" w14:textId="77777777" w:rsidTr="008F69BF">
        <w:tc>
          <w:tcPr>
            <w:cnfStyle w:val="001000000000" w:firstRow="0" w:lastRow="0" w:firstColumn="1" w:lastColumn="0" w:oddVBand="0" w:evenVBand="0" w:oddHBand="0" w:evenHBand="0" w:firstRowFirstColumn="0" w:firstRowLastColumn="0" w:lastRowFirstColumn="0" w:lastRowLastColumn="0"/>
            <w:tcW w:w="6045" w:type="dxa"/>
          </w:tcPr>
          <w:p w14:paraId="381F5A0C" w14:textId="5CF59D69"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_Ref239268767 \h  \* MERGEFORMAT </w:instrText>
            </w:r>
            <w:r w:rsidRPr="00507118">
              <w:rPr>
                <w:rFonts w:cs="Tahoma"/>
                <w:sz w:val="14"/>
                <w:szCs w:val="14"/>
              </w:rPr>
            </w:r>
            <w:r w:rsidRPr="00507118">
              <w:rPr>
                <w:rFonts w:cs="Tahoma"/>
                <w:sz w:val="14"/>
                <w:szCs w:val="14"/>
              </w:rPr>
              <w:fldChar w:fldCharType="separate"/>
            </w:r>
            <w:r w:rsidRPr="00507118">
              <w:rPr>
                <w:sz w:val="14"/>
                <w:szCs w:val="14"/>
              </w:rPr>
              <w:t>SG06-CL6.3-HIST.04 – Consulter la liste détaillée des événements d’une synthèse</w:t>
            </w:r>
            <w:r w:rsidRPr="00507118">
              <w:rPr>
                <w:rFonts w:cs="Tahoma"/>
                <w:sz w:val="14"/>
                <w:szCs w:val="14"/>
              </w:rPr>
              <w:fldChar w:fldCharType="end"/>
            </w:r>
          </w:p>
        </w:tc>
        <w:sdt>
          <w:sdtPr>
            <w:rPr>
              <w:rFonts w:cs="Tahoma"/>
              <w:sz w:val="14"/>
              <w:szCs w:val="14"/>
            </w:rPr>
            <w:id w:val="1723946925"/>
            <w14:checkbox>
              <w14:checked w14:val="1"/>
              <w14:checkedState w14:val="2612" w14:font="MS Gothic"/>
              <w14:uncheckedState w14:val="2610" w14:font="MS Gothic"/>
            </w14:checkbox>
          </w:sdtPr>
          <w:sdtEndPr/>
          <w:sdtContent>
            <w:tc>
              <w:tcPr>
                <w:tcW w:w="794" w:type="dxa"/>
              </w:tcPr>
              <w:p w14:paraId="25CE54AE" w14:textId="5AAC1251" w:rsidR="00D82227" w:rsidRPr="00507118" w:rsidRDefault="00507118"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079212159"/>
            <w14:checkbox>
              <w14:checked w14:val="1"/>
              <w14:checkedState w14:val="2612" w14:font="MS Gothic"/>
              <w14:uncheckedState w14:val="2610" w14:font="MS Gothic"/>
            </w14:checkbox>
          </w:sdtPr>
          <w:sdtEndPr/>
          <w:sdtContent>
            <w:tc>
              <w:tcPr>
                <w:tcW w:w="794" w:type="dxa"/>
              </w:tcPr>
              <w:p w14:paraId="77935446" w14:textId="56983E0D" w:rsidR="00D82227" w:rsidRPr="00507118" w:rsidRDefault="00D82227"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54472AFD" w14:textId="77777777" w:rsidR="00507118" w:rsidRPr="00507118" w:rsidRDefault="00507118" w:rsidP="0050711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507118">
              <w:rPr>
                <w:rFonts w:ascii="Segoe UI Symbol" w:hAnsi="Segoe UI Symbol" w:cs="Tahoma"/>
                <w:sz w:val="14"/>
                <w:szCs w:val="14"/>
              </w:rPr>
              <w:t> Porté par la fonction cible</w:t>
            </w:r>
          </w:p>
          <w:p w14:paraId="6A15030E" w14:textId="49490A2B" w:rsidR="00D82227" w:rsidRPr="00507118" w:rsidRDefault="00507118" w:rsidP="00507118">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Porté par la fonction cible</w:t>
            </w:r>
          </w:p>
        </w:tc>
      </w:tr>
      <w:tr w:rsidR="00D82227" w:rsidRPr="00507118" w14:paraId="4684F06D"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3DB499D0" w14:textId="55A4A161"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_Ref242116720 \h  \* MERGEFORMAT </w:instrText>
            </w:r>
            <w:r w:rsidRPr="00507118">
              <w:rPr>
                <w:rFonts w:cs="Tahoma"/>
                <w:sz w:val="14"/>
                <w:szCs w:val="14"/>
              </w:rPr>
            </w:r>
            <w:r w:rsidRPr="00507118">
              <w:rPr>
                <w:rFonts w:cs="Tahoma"/>
                <w:sz w:val="14"/>
                <w:szCs w:val="14"/>
              </w:rPr>
              <w:fldChar w:fldCharType="separate"/>
            </w:r>
            <w:r w:rsidRPr="00507118">
              <w:rPr>
                <w:sz w:val="14"/>
                <w:szCs w:val="14"/>
              </w:rPr>
              <w:t>SG06-CL6.3-HIST.05 – Exporter les données dans un fichier au format CSV</w:t>
            </w:r>
            <w:r w:rsidRPr="00507118">
              <w:rPr>
                <w:rFonts w:cs="Tahoma"/>
                <w:sz w:val="14"/>
                <w:szCs w:val="14"/>
              </w:rPr>
              <w:fldChar w:fldCharType="end"/>
            </w:r>
          </w:p>
        </w:tc>
        <w:sdt>
          <w:sdtPr>
            <w:rPr>
              <w:rFonts w:cs="Tahoma"/>
              <w:sz w:val="14"/>
              <w:szCs w:val="14"/>
            </w:rPr>
            <w:id w:val="-1838228968"/>
            <w14:checkbox>
              <w14:checked w14:val="1"/>
              <w14:checkedState w14:val="2612" w14:font="MS Gothic"/>
              <w14:uncheckedState w14:val="2610" w14:font="MS Gothic"/>
            </w14:checkbox>
          </w:sdtPr>
          <w:sdtEndPr/>
          <w:sdtContent>
            <w:tc>
              <w:tcPr>
                <w:tcW w:w="794" w:type="dxa"/>
              </w:tcPr>
              <w:p w14:paraId="547DA38B" w14:textId="1FFBFBEE"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569872961"/>
            <w14:checkbox>
              <w14:checked w14:val="1"/>
              <w14:checkedState w14:val="2612" w14:font="MS Gothic"/>
              <w14:uncheckedState w14:val="2610" w14:font="MS Gothic"/>
            </w14:checkbox>
          </w:sdtPr>
          <w:sdtEndPr/>
          <w:sdtContent>
            <w:tc>
              <w:tcPr>
                <w:tcW w:w="794" w:type="dxa"/>
              </w:tcPr>
              <w:p w14:paraId="72F7E34F" w14:textId="1B766DB1"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295AE13D" w14:textId="42C1E9CC"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w:t>
            </w:r>
            <w:r w:rsid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HST_DROIT_EXPORT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HST_DROIT_EXPORT</w:t>
            </w:r>
            <w:r w:rsidR="00507118" w:rsidRPr="00507118">
              <w:rPr>
                <w:rFonts w:cs="Tahoma"/>
                <w:sz w:val="14"/>
                <w:szCs w:val="14"/>
              </w:rPr>
              <w:fldChar w:fldCharType="end"/>
            </w:r>
          </w:p>
          <w:p w14:paraId="2AD84968" w14:textId="0DD26F40"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HST_HST_EXPORT_CSV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HST_HST_EXPORT_CSV</w:t>
            </w:r>
            <w:r w:rsidR="00507118" w:rsidRPr="00507118">
              <w:rPr>
                <w:rFonts w:cs="Tahoma"/>
                <w:sz w:val="14"/>
                <w:szCs w:val="14"/>
              </w:rPr>
              <w:fldChar w:fldCharType="end"/>
            </w:r>
          </w:p>
        </w:tc>
      </w:tr>
      <w:tr w:rsidR="00D82227" w:rsidRPr="00507118" w14:paraId="126013B8" w14:textId="77777777" w:rsidTr="008F69BF">
        <w:tc>
          <w:tcPr>
            <w:cnfStyle w:val="001000000000" w:firstRow="0" w:lastRow="0" w:firstColumn="1" w:lastColumn="0" w:oddVBand="0" w:evenVBand="0" w:oddHBand="0" w:evenHBand="0" w:firstRowFirstColumn="0" w:firstRowLastColumn="0" w:lastRowFirstColumn="0" w:lastRowLastColumn="0"/>
            <w:tcW w:w="6045" w:type="dxa"/>
          </w:tcPr>
          <w:p w14:paraId="0510F756" w14:textId="27CFF715"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_Ref242090212 \h  \* MERGEFORMAT </w:instrText>
            </w:r>
            <w:r w:rsidRPr="00507118">
              <w:rPr>
                <w:rFonts w:cs="Tahoma"/>
                <w:sz w:val="14"/>
                <w:szCs w:val="14"/>
              </w:rPr>
            </w:r>
            <w:r w:rsidRPr="00507118">
              <w:rPr>
                <w:rFonts w:cs="Tahoma"/>
                <w:sz w:val="14"/>
                <w:szCs w:val="14"/>
              </w:rPr>
              <w:fldChar w:fldCharType="separate"/>
            </w:r>
            <w:r w:rsidRPr="00507118">
              <w:rPr>
                <w:sz w:val="14"/>
                <w:szCs w:val="14"/>
              </w:rPr>
              <w:t>SG06-CL6.3-HIST.06 – Exporter les données dans un fichier au format XLSX</w:t>
            </w:r>
            <w:r w:rsidRPr="00507118">
              <w:rPr>
                <w:rFonts w:cs="Tahoma"/>
                <w:sz w:val="14"/>
                <w:szCs w:val="14"/>
              </w:rPr>
              <w:fldChar w:fldCharType="end"/>
            </w:r>
          </w:p>
        </w:tc>
        <w:sdt>
          <w:sdtPr>
            <w:rPr>
              <w:rFonts w:cs="Tahoma"/>
              <w:sz w:val="14"/>
              <w:szCs w:val="14"/>
            </w:rPr>
            <w:id w:val="1218398296"/>
            <w14:checkbox>
              <w14:checked w14:val="1"/>
              <w14:checkedState w14:val="2612" w14:font="MS Gothic"/>
              <w14:uncheckedState w14:val="2610" w14:font="MS Gothic"/>
            </w14:checkbox>
          </w:sdtPr>
          <w:sdtEndPr/>
          <w:sdtContent>
            <w:tc>
              <w:tcPr>
                <w:tcW w:w="794" w:type="dxa"/>
              </w:tcPr>
              <w:p w14:paraId="76ED6353" w14:textId="66D5D64C" w:rsidR="00D82227" w:rsidRPr="00507118" w:rsidRDefault="00507118"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898627573"/>
            <w14:checkbox>
              <w14:checked w14:val="1"/>
              <w14:checkedState w14:val="2612" w14:font="MS Gothic"/>
              <w14:uncheckedState w14:val="2610" w14:font="MS Gothic"/>
            </w14:checkbox>
          </w:sdtPr>
          <w:sdtEndPr/>
          <w:sdtContent>
            <w:tc>
              <w:tcPr>
                <w:tcW w:w="794" w:type="dxa"/>
              </w:tcPr>
              <w:p w14:paraId="0C085321" w14:textId="1EC03EE4" w:rsidR="00D82227" w:rsidRPr="00507118" w:rsidRDefault="00D82227"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50397A8F" w14:textId="5D02A272"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HST_DROIT_EXPORT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HST_DROIT_EXPORT</w:t>
            </w:r>
            <w:r w:rsidR="00507118" w:rsidRPr="00507118">
              <w:rPr>
                <w:rFonts w:cs="Tahoma"/>
                <w:sz w:val="14"/>
                <w:szCs w:val="14"/>
              </w:rPr>
              <w:fldChar w:fldCharType="end"/>
            </w:r>
          </w:p>
          <w:p w14:paraId="3669C2B9" w14:textId="491ED218"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HST_HST_EXPORT_XLSX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HST_HST_EXPORT_XLSX</w:t>
            </w:r>
            <w:r w:rsidR="00507118" w:rsidRPr="00507118">
              <w:rPr>
                <w:rFonts w:cs="Tahoma"/>
                <w:sz w:val="14"/>
                <w:szCs w:val="14"/>
              </w:rPr>
              <w:fldChar w:fldCharType="end"/>
            </w:r>
          </w:p>
        </w:tc>
      </w:tr>
      <w:tr w:rsidR="00D82227" w:rsidRPr="00C12492" w14:paraId="615E96A4"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7F94FBA8" w14:textId="7046A93B"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_Ref242090462 \h  \* MERGEFORMAT </w:instrText>
            </w:r>
            <w:r w:rsidRPr="00507118">
              <w:rPr>
                <w:rFonts w:cs="Tahoma"/>
                <w:sz w:val="14"/>
                <w:szCs w:val="14"/>
              </w:rPr>
            </w:r>
            <w:r w:rsidRPr="00507118">
              <w:rPr>
                <w:rFonts w:cs="Tahoma"/>
                <w:sz w:val="14"/>
                <w:szCs w:val="14"/>
              </w:rPr>
              <w:fldChar w:fldCharType="separate"/>
            </w:r>
            <w:r w:rsidRPr="00507118">
              <w:rPr>
                <w:sz w:val="14"/>
                <w:szCs w:val="14"/>
              </w:rPr>
              <w:t>SG06-CL6.3-HIST.07 – Consulter le panneau de détails d’un évènement</w:t>
            </w:r>
            <w:r w:rsidRPr="00507118">
              <w:rPr>
                <w:rFonts w:cs="Tahoma"/>
                <w:sz w:val="14"/>
                <w:szCs w:val="14"/>
              </w:rPr>
              <w:fldChar w:fldCharType="end"/>
            </w:r>
          </w:p>
        </w:tc>
        <w:sdt>
          <w:sdtPr>
            <w:rPr>
              <w:rFonts w:cs="Tahoma"/>
              <w:sz w:val="14"/>
              <w:szCs w:val="14"/>
            </w:rPr>
            <w:id w:val="-72824073"/>
            <w14:checkbox>
              <w14:checked w14:val="1"/>
              <w14:checkedState w14:val="2612" w14:font="MS Gothic"/>
              <w14:uncheckedState w14:val="2610" w14:font="MS Gothic"/>
            </w14:checkbox>
          </w:sdtPr>
          <w:sdtEndPr/>
          <w:sdtContent>
            <w:tc>
              <w:tcPr>
                <w:tcW w:w="794" w:type="dxa"/>
              </w:tcPr>
              <w:p w14:paraId="1187460F" w14:textId="6B7F5A06"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2086518376"/>
            <w14:checkbox>
              <w14:checked w14:val="1"/>
              <w14:checkedState w14:val="2612" w14:font="MS Gothic"/>
              <w14:uncheckedState w14:val="2610" w14:font="MS Gothic"/>
            </w14:checkbox>
          </w:sdtPr>
          <w:sdtEndPr/>
          <w:sdtContent>
            <w:tc>
              <w:tcPr>
                <w:tcW w:w="794" w:type="dxa"/>
              </w:tcPr>
              <w:p w14:paraId="0D9761D4" w14:textId="6215682B"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6A4A1ACD" w14:textId="3E6EC506" w:rsidR="00D82227" w:rsidRPr="005945E6"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507118">
              <w:rPr>
                <w:rFonts w:ascii="Segoe UI Symbol" w:hAnsi="Segoe UI Symbol" w:cs="Tahoma"/>
                <w:sz w:val="14"/>
                <w:szCs w:val="14"/>
              </w:rPr>
              <w:t></w:t>
            </w:r>
            <w:r w:rsidRPr="005945E6">
              <w:rPr>
                <w:rFonts w:ascii="Segoe UI Symbol" w:hAnsi="Segoe UI Symbol" w:cs="Tahoma"/>
                <w:sz w:val="14"/>
                <w:szCs w:val="14"/>
                <w:lang w:val="en-US"/>
              </w:rPr>
              <w:t xml:space="preserve"> </w:t>
            </w:r>
            <w:r w:rsidR="00507118" w:rsidRPr="00507118">
              <w:rPr>
                <w:rFonts w:cs="Tahoma"/>
                <w:sz w:val="14"/>
                <w:szCs w:val="14"/>
              </w:rPr>
              <w:fldChar w:fldCharType="begin"/>
            </w:r>
            <w:r w:rsidR="00507118" w:rsidRPr="005945E6">
              <w:rPr>
                <w:rFonts w:ascii="Segoe UI Symbol" w:hAnsi="Segoe UI Symbol" w:cs="Tahoma"/>
                <w:sz w:val="14"/>
                <w:szCs w:val="14"/>
                <w:lang w:val="en-US"/>
              </w:rPr>
              <w:instrText xml:space="preserve"> REF HST_DROIT_CONSULTER_DETAILS \h </w:instrText>
            </w:r>
            <w:r w:rsidR="00507118" w:rsidRPr="005945E6">
              <w:rPr>
                <w:rFonts w:cs="Tahoma"/>
                <w:sz w:val="14"/>
                <w:szCs w:val="14"/>
                <w:lang w:val="en-US"/>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945E6">
              <w:rPr>
                <w:sz w:val="14"/>
                <w:szCs w:val="14"/>
                <w:lang w:val="en-US"/>
              </w:rPr>
              <w:t>HST_DROIT_CONSULTER_DETAILS</w:t>
            </w:r>
            <w:r w:rsidR="00507118" w:rsidRPr="00507118">
              <w:rPr>
                <w:rFonts w:cs="Tahoma"/>
                <w:sz w:val="14"/>
                <w:szCs w:val="14"/>
              </w:rPr>
              <w:fldChar w:fldCharType="end"/>
            </w:r>
          </w:p>
          <w:p w14:paraId="0390B439" w14:textId="3A895D02" w:rsidR="00D82227" w:rsidRPr="005945E6"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507118">
              <w:rPr>
                <w:rFonts w:ascii="Segoe UI Symbol" w:hAnsi="Segoe UI Symbol" w:cs="Tahoma"/>
                <w:sz w:val="14"/>
                <w:szCs w:val="14"/>
              </w:rPr>
              <w:t></w:t>
            </w:r>
            <w:r w:rsidRPr="005945E6">
              <w:rPr>
                <w:rFonts w:ascii="Segoe UI Symbol" w:hAnsi="Segoe UI Symbol" w:cs="Tahoma"/>
                <w:sz w:val="14"/>
                <w:szCs w:val="14"/>
                <w:lang w:val="en-US"/>
              </w:rPr>
              <w:t xml:space="preserve"> </w:t>
            </w:r>
            <w:r w:rsidR="00507118" w:rsidRPr="00507118">
              <w:rPr>
                <w:rFonts w:cs="Tahoma"/>
                <w:sz w:val="14"/>
                <w:szCs w:val="14"/>
              </w:rPr>
              <w:fldChar w:fldCharType="begin"/>
            </w:r>
            <w:r w:rsidR="00507118" w:rsidRPr="005945E6">
              <w:rPr>
                <w:rFonts w:ascii="Segoe UI Symbol" w:hAnsi="Segoe UI Symbol" w:cs="Tahoma"/>
                <w:sz w:val="14"/>
                <w:szCs w:val="14"/>
                <w:lang w:val="en-US"/>
              </w:rPr>
              <w:instrText xml:space="preserve"> REF HST_HST_SHOW_DETAILS \h </w:instrText>
            </w:r>
            <w:r w:rsidR="00507118" w:rsidRPr="005945E6">
              <w:rPr>
                <w:rFonts w:cs="Tahoma"/>
                <w:sz w:val="14"/>
                <w:szCs w:val="14"/>
                <w:lang w:val="en-US"/>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945E6">
              <w:rPr>
                <w:sz w:val="14"/>
                <w:szCs w:val="14"/>
                <w:lang w:val="en-US"/>
              </w:rPr>
              <w:t>HST_HST_SHOW_DETAILS</w:t>
            </w:r>
            <w:r w:rsidR="00507118" w:rsidRPr="00507118">
              <w:rPr>
                <w:rFonts w:cs="Tahoma"/>
                <w:sz w:val="14"/>
                <w:szCs w:val="14"/>
              </w:rPr>
              <w:fldChar w:fldCharType="end"/>
            </w:r>
          </w:p>
        </w:tc>
      </w:tr>
    </w:tbl>
    <w:bookmarkStart w:id="1839" w:name="_Ref241138012"/>
    <w:bookmarkStart w:id="1840" w:name="_Ref242116679"/>
    <w:p w14:paraId="2DFE1F85" w14:textId="632E66D2" w:rsidR="00C44004" w:rsidRPr="00C44004" w:rsidRDefault="00871CC2" w:rsidP="00C44004">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841" w:name="_Toc242209834"/>
      <w:r w:rsidR="00991C6A" w:rsidRPr="00CC6FF0">
        <w:rPr>
          <w:sz w:val="20"/>
        </w:rPr>
        <w:t>SG06-CL6.3-HIST</w:t>
      </w:r>
      <w:r w:rsidRPr="00CC6FF0">
        <w:rPr>
          <w:szCs w:val="22"/>
        </w:rPr>
        <w:fldChar w:fldCharType="end"/>
      </w:r>
      <w:r w:rsidRPr="00CC6FF0">
        <w:rPr>
          <w:szCs w:val="22"/>
        </w:rPr>
        <w:t xml:space="preserve">.01 – </w:t>
      </w:r>
      <w:r w:rsidR="00947C6A" w:rsidRPr="00CC6FF0">
        <w:rPr>
          <w:szCs w:val="22"/>
        </w:rPr>
        <w:t>Consulter la liste des événements</w:t>
      </w:r>
      <w:bookmarkEnd w:id="1839"/>
      <w:r w:rsidR="00C44004">
        <w:rPr>
          <w:szCs w:val="22"/>
        </w:rPr>
        <w:t xml:space="preserve"> en mode historique</w:t>
      </w:r>
      <w:bookmarkEnd w:id="1840"/>
      <w:bookmarkEnd w:id="1841"/>
    </w:p>
    <w:p w14:paraId="584C28D7" w14:textId="49A9654B" w:rsidR="00A2546D" w:rsidRPr="00CC6FF0" w:rsidRDefault="00A2546D" w:rsidP="00A2546D">
      <w:r w:rsidRPr="00CC6FF0">
        <w:t>Cette fonctionnalité permet de consulter les alarmes et événements horodatés enregistrés par VisioDEF 4.0.</w:t>
      </w:r>
    </w:p>
    <w:p w14:paraId="0F783574" w14:textId="77777777" w:rsidR="00A2546D" w:rsidRPr="00CC6FF0" w:rsidRDefault="00A2546D" w:rsidP="00A2546D">
      <w:pPr>
        <w:rPr>
          <w:rStyle w:val="lev"/>
        </w:rPr>
      </w:pPr>
      <w:r w:rsidRPr="00CC6FF0">
        <w:rPr>
          <w:rStyle w:val="lev"/>
        </w:rPr>
        <w:t>Conditions d'accès</w:t>
      </w:r>
    </w:p>
    <w:p w14:paraId="6B26E8B6" w14:textId="78865F44" w:rsidR="00F643C6" w:rsidRPr="00CC6FF0" w:rsidRDefault="00A2546D">
      <w:pPr>
        <w:pStyle w:val="Paragraphedeliste"/>
        <w:numPr>
          <w:ilvl w:val="0"/>
          <w:numId w:val="86"/>
        </w:numPr>
      </w:pPr>
      <w:r w:rsidRPr="00CC6FF0">
        <w:t>L'utilisateur est authentifié et ouvre la vue Historique</w:t>
      </w:r>
      <w:r w:rsidR="00F643C6" w:rsidRPr="00CC6FF0">
        <w:t xml:space="preserve"> depuis le menu principal ;</w:t>
      </w:r>
      <w:r w:rsidRPr="00CC6FF0">
        <w:t xml:space="preserve"> </w:t>
      </w:r>
    </w:p>
    <w:p w14:paraId="5BC9BC09" w14:textId="0993F067" w:rsidR="00A2546D" w:rsidRPr="00CC6FF0" w:rsidRDefault="00F643C6">
      <w:pPr>
        <w:pStyle w:val="Paragraphedeliste"/>
        <w:numPr>
          <w:ilvl w:val="0"/>
          <w:numId w:val="86"/>
        </w:numPr>
      </w:pPr>
      <w:r w:rsidRPr="00CC6FF0">
        <w:t xml:space="preserve">L’accès à la </w:t>
      </w:r>
      <w:r w:rsidR="00A2546D" w:rsidRPr="00CC6FF0">
        <w:t xml:space="preserve">vue </w:t>
      </w:r>
      <w:r w:rsidRPr="00CC6FF0">
        <w:t xml:space="preserve">est </w:t>
      </w:r>
      <w:r w:rsidR="00A2546D" w:rsidRPr="00CC6FF0">
        <w:t xml:space="preserve">aussi </w:t>
      </w:r>
      <w:r w:rsidR="00B20854" w:rsidRPr="00CC6FF0">
        <w:t>disponible depuis le panneau de détail d’un éléments ou constituants.</w:t>
      </w:r>
    </w:p>
    <w:p w14:paraId="653F840D" w14:textId="77777777" w:rsidR="00A2546D" w:rsidRPr="00CC6FF0" w:rsidRDefault="00A2546D" w:rsidP="00A2546D">
      <w:pPr>
        <w:rPr>
          <w:rStyle w:val="lev"/>
        </w:rPr>
      </w:pPr>
      <w:r w:rsidRPr="00CC6FF0">
        <w:rPr>
          <w:rStyle w:val="lev"/>
        </w:rPr>
        <w:t>Événements historisés</w:t>
      </w:r>
    </w:p>
    <w:p w14:paraId="0E7D7C4E" w14:textId="62FBCE98" w:rsidR="00F643C6" w:rsidRPr="00CC6FF0" w:rsidRDefault="00A2546D" w:rsidP="00A2546D">
      <w:r w:rsidRPr="00CC6FF0">
        <w:t>Les événements sont classés en cinq rubriques :</w:t>
      </w:r>
    </w:p>
    <w:tbl>
      <w:tblPr>
        <w:tblStyle w:val="TableauListe3-Accentuation5"/>
        <w:tblW w:w="10570" w:type="dxa"/>
        <w:tblLayout w:type="fixed"/>
        <w:tblLook w:val="04A0" w:firstRow="1" w:lastRow="0" w:firstColumn="1" w:lastColumn="0" w:noHBand="0" w:noVBand="1"/>
      </w:tblPr>
      <w:tblGrid>
        <w:gridCol w:w="2410"/>
        <w:gridCol w:w="8160"/>
      </w:tblGrid>
      <w:tr w:rsidR="00F643C6" w:rsidRPr="00CC6FF0" w14:paraId="03E95240" w14:textId="77777777" w:rsidTr="00B2085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10" w:type="dxa"/>
            <w:vAlign w:val="center"/>
          </w:tcPr>
          <w:p w14:paraId="54E9EE63" w14:textId="67F8BBCD" w:rsidR="00F643C6" w:rsidRPr="00CC6FF0" w:rsidRDefault="00F643C6" w:rsidP="00A8574A">
            <w:pPr>
              <w:tabs>
                <w:tab w:val="center" w:pos="1003"/>
              </w:tabs>
              <w:spacing w:before="0"/>
              <w:jc w:val="left"/>
              <w:rPr>
                <w:rFonts w:cs="Tahoma"/>
                <w:b w:val="0"/>
                <w:bCs w:val="0"/>
                <w:sz w:val="14"/>
                <w:szCs w:val="14"/>
              </w:rPr>
            </w:pPr>
            <w:r w:rsidRPr="00CC6FF0">
              <w:rPr>
                <w:rFonts w:cs="Tahoma"/>
                <w:b w:val="0"/>
                <w:bCs w:val="0"/>
                <w:sz w:val="14"/>
                <w:szCs w:val="14"/>
              </w:rPr>
              <w:t>Rubrique</w:t>
            </w:r>
          </w:p>
        </w:tc>
        <w:tc>
          <w:tcPr>
            <w:tcW w:w="8160" w:type="dxa"/>
            <w:vAlign w:val="center"/>
          </w:tcPr>
          <w:p w14:paraId="2D6B2EA6" w14:textId="57C39714" w:rsidR="00F643C6" w:rsidRPr="00CC6FF0" w:rsidRDefault="00F643C6" w:rsidP="00A8574A">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Contenu</w:t>
            </w:r>
          </w:p>
        </w:tc>
      </w:tr>
      <w:tr w:rsidR="00F643C6" w:rsidRPr="00CC6FF0" w14:paraId="4FE7536B" w14:textId="77777777" w:rsidTr="00B2085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290520B7" w14:textId="577A1854" w:rsidR="00F643C6" w:rsidRPr="00CC6FF0" w:rsidRDefault="00B20854" w:rsidP="00A8574A">
            <w:pPr>
              <w:spacing w:before="0"/>
              <w:rPr>
                <w:rFonts w:cs="Tahoma"/>
                <w:sz w:val="14"/>
                <w:szCs w:val="14"/>
              </w:rPr>
            </w:pPr>
            <w:r w:rsidRPr="00CC6FF0">
              <w:rPr>
                <w:rFonts w:cs="Tahoma"/>
                <w:sz w:val="14"/>
                <w:szCs w:val="14"/>
              </w:rPr>
              <w:t>Alarmes et défauts</w:t>
            </w:r>
          </w:p>
        </w:tc>
        <w:tc>
          <w:tcPr>
            <w:tcW w:w="8160" w:type="dxa"/>
          </w:tcPr>
          <w:p w14:paraId="44C4E08D" w14:textId="09BD58AC" w:rsidR="00F643C6" w:rsidRPr="00CC6FF0" w:rsidRDefault="00B20854" w:rsidP="00A8574A">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Alarmes portées par les paramètres supervisés, remontés par les serveurs OPC.</w:t>
            </w:r>
          </w:p>
        </w:tc>
      </w:tr>
      <w:tr w:rsidR="00F643C6" w:rsidRPr="00CC6FF0" w14:paraId="229E8E4F" w14:textId="77777777" w:rsidTr="00B20854">
        <w:tc>
          <w:tcPr>
            <w:cnfStyle w:val="001000000000" w:firstRow="0" w:lastRow="0" w:firstColumn="1" w:lastColumn="0" w:oddVBand="0" w:evenVBand="0" w:oddHBand="0" w:evenHBand="0" w:firstRowFirstColumn="0" w:firstRowLastColumn="0" w:lastRowFirstColumn="0" w:lastRowLastColumn="0"/>
            <w:tcW w:w="2410" w:type="dxa"/>
          </w:tcPr>
          <w:p w14:paraId="787813AC" w14:textId="06B01924" w:rsidR="00F643C6" w:rsidRPr="00CC6FF0" w:rsidRDefault="00B20854" w:rsidP="00A8574A">
            <w:pPr>
              <w:spacing w:before="0"/>
              <w:rPr>
                <w:rFonts w:cs="Tahoma"/>
                <w:sz w:val="14"/>
                <w:szCs w:val="14"/>
              </w:rPr>
            </w:pPr>
            <w:r w:rsidRPr="00CC6FF0">
              <w:rPr>
                <w:rFonts w:cs="Tahoma"/>
                <w:sz w:val="14"/>
                <w:szCs w:val="14"/>
              </w:rPr>
              <w:t>Événements système</w:t>
            </w:r>
          </w:p>
        </w:tc>
        <w:tc>
          <w:tcPr>
            <w:tcW w:w="8160" w:type="dxa"/>
          </w:tcPr>
          <w:p w14:paraId="3197AB97" w14:textId="6C02DA25" w:rsidR="00F643C6" w:rsidRPr="00CC6FF0" w:rsidRDefault="00B20854" w:rsidP="00A8574A">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Événements de fonctionnement des constituants de l'architecture : perte et rétablissement de communication, bascule, synchronisation, licences, redémarrage de service par exemple.</w:t>
            </w:r>
          </w:p>
        </w:tc>
      </w:tr>
      <w:tr w:rsidR="00F643C6" w:rsidRPr="00CC6FF0" w14:paraId="7BBFAD41" w14:textId="77777777" w:rsidTr="00B2085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37C626FF" w14:textId="5CB92DD2" w:rsidR="00F643C6" w:rsidRPr="00CC6FF0" w:rsidRDefault="00B20854" w:rsidP="00A8574A">
            <w:pPr>
              <w:spacing w:before="0"/>
              <w:rPr>
                <w:rFonts w:cs="Tahoma"/>
                <w:sz w:val="14"/>
                <w:szCs w:val="14"/>
              </w:rPr>
            </w:pPr>
            <w:r w:rsidRPr="00CC6FF0">
              <w:rPr>
                <w:rFonts w:cs="Tahoma"/>
                <w:sz w:val="14"/>
                <w:szCs w:val="14"/>
              </w:rPr>
              <w:t>Actions opérateur</w:t>
            </w:r>
          </w:p>
        </w:tc>
        <w:tc>
          <w:tcPr>
            <w:tcW w:w="8160" w:type="dxa"/>
          </w:tcPr>
          <w:p w14:paraId="47D2C440" w14:textId="7FE957AA" w:rsidR="00F643C6" w:rsidRPr="00CC6FF0" w:rsidRDefault="00B20854" w:rsidP="00A8574A">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Commandes, acquittements, masquages, déclenchements vidéo, exports par exemple.</w:t>
            </w:r>
          </w:p>
        </w:tc>
      </w:tr>
      <w:tr w:rsidR="00F643C6" w:rsidRPr="00CC6FF0" w14:paraId="075B7306" w14:textId="77777777" w:rsidTr="00B20854">
        <w:tc>
          <w:tcPr>
            <w:cnfStyle w:val="001000000000" w:firstRow="0" w:lastRow="0" w:firstColumn="1" w:lastColumn="0" w:oddVBand="0" w:evenVBand="0" w:oddHBand="0" w:evenHBand="0" w:firstRowFirstColumn="0" w:firstRowLastColumn="0" w:lastRowFirstColumn="0" w:lastRowLastColumn="0"/>
            <w:tcW w:w="2410" w:type="dxa"/>
          </w:tcPr>
          <w:p w14:paraId="036686EF" w14:textId="6082AB24" w:rsidR="00F643C6" w:rsidRPr="00CC6FF0" w:rsidRDefault="00B20854" w:rsidP="00A8574A">
            <w:pPr>
              <w:spacing w:before="0"/>
              <w:rPr>
                <w:rFonts w:cs="Tahoma"/>
                <w:sz w:val="14"/>
                <w:szCs w:val="14"/>
              </w:rPr>
            </w:pPr>
            <w:r w:rsidRPr="00CC6FF0">
              <w:rPr>
                <w:rFonts w:cs="Tahoma"/>
                <w:sz w:val="14"/>
                <w:szCs w:val="14"/>
              </w:rPr>
              <w:t>Connexions utilisateurs</w:t>
            </w:r>
          </w:p>
        </w:tc>
        <w:tc>
          <w:tcPr>
            <w:tcW w:w="8160" w:type="dxa"/>
          </w:tcPr>
          <w:p w14:paraId="0F533D18" w14:textId="57ED5D45" w:rsidR="00F643C6" w:rsidRPr="00CC6FF0" w:rsidRDefault="00B20854" w:rsidP="00A8574A">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Connexion, déconnexion, échec de connexion par exemple.</w:t>
            </w:r>
          </w:p>
        </w:tc>
      </w:tr>
      <w:tr w:rsidR="00B20854" w:rsidRPr="00CC6FF0" w14:paraId="3B9DE36E" w14:textId="77777777" w:rsidTr="00B2085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09E07828" w14:textId="3FC21B46" w:rsidR="00B20854" w:rsidRPr="00CC6FF0" w:rsidRDefault="00B20854" w:rsidP="00A8574A">
            <w:pPr>
              <w:spacing w:before="0"/>
              <w:rPr>
                <w:rFonts w:cs="Tahoma"/>
                <w:sz w:val="14"/>
                <w:szCs w:val="14"/>
              </w:rPr>
            </w:pPr>
            <w:r w:rsidRPr="00CC6FF0">
              <w:rPr>
                <w:rFonts w:cs="Tahoma"/>
                <w:sz w:val="14"/>
                <w:szCs w:val="14"/>
              </w:rPr>
              <w:t>Modifications de paramétrage</w:t>
            </w:r>
          </w:p>
        </w:tc>
        <w:tc>
          <w:tcPr>
            <w:tcW w:w="8160" w:type="dxa"/>
          </w:tcPr>
          <w:p w14:paraId="036E5ACC" w14:textId="45F56567" w:rsidR="00B20854" w:rsidRPr="00CC6FF0" w:rsidRDefault="00B20854" w:rsidP="00A8574A">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Modifications de seuil, de paramètres, de profil utilisateur par exemple.</w:t>
            </w:r>
          </w:p>
        </w:tc>
      </w:tr>
    </w:tbl>
    <w:p w14:paraId="1BD55DF1" w14:textId="35D504C7" w:rsidR="00B20854" w:rsidRPr="00CC6FF0" w:rsidRDefault="00B20854" w:rsidP="00B20854">
      <w:r w:rsidRPr="00CC6FF0">
        <w:t>Chaque événement a aussi une nature qui permet de préciser l’évènement tracé: Apparition, Disparition, Acquittement, Connexion, Déconnexion, Ouverture consigne, Export de données, Déclenchement vidéo, Mise hors service, Mise en service par exemple.</w:t>
      </w:r>
    </w:p>
    <w:p w14:paraId="5C8E29E4" w14:textId="6381A650" w:rsidR="00F643C6" w:rsidRPr="00CC6FF0" w:rsidRDefault="00B20854" w:rsidP="00B20854">
      <w:r w:rsidRPr="00CC6FF0">
        <w:lastRenderedPageBreak/>
        <w:t>Les alarmes process et certains événements système, comme une perte de communication, ont une apparition et une disparition : ce sont des événements durables. Un événement durable sans disparition est dit « en cours ». Les autres événements sont ponctuels.</w:t>
      </w:r>
    </w:p>
    <w:p w14:paraId="65209C40" w14:textId="2F17258F" w:rsidR="00883FA9" w:rsidRPr="00CC6FF0" w:rsidRDefault="00883FA9" w:rsidP="00883FA9">
      <w:pPr>
        <w:rPr>
          <w:rStyle w:val="lev"/>
        </w:rPr>
      </w:pPr>
      <w:r w:rsidRPr="00CC6FF0">
        <w:rPr>
          <w:rStyle w:val="lev"/>
        </w:rPr>
        <w:t>Structure de l’affichage</w:t>
      </w:r>
    </w:p>
    <w:p w14:paraId="5A0ED5AD" w14:textId="77777777" w:rsidR="00883FA9" w:rsidRPr="00CC6FF0" w:rsidRDefault="00883FA9" w:rsidP="00883FA9">
      <w:r w:rsidRPr="00CC6FF0">
        <w:t>L'écran porte le titre « Historique », suivi du rappel « Événements et alarmes · [nom du site] ». Il comporte deux parties. À gauche, la zone de liste réunit, de haut en bas :</w:t>
      </w:r>
    </w:p>
    <w:p w14:paraId="51C02BFB" w14:textId="32A72A27" w:rsidR="00883FA9" w:rsidRPr="00CC6FF0" w:rsidRDefault="00883FA9">
      <w:pPr>
        <w:pStyle w:val="Paragraphedeliste"/>
        <w:numPr>
          <w:ilvl w:val="0"/>
          <w:numId w:val="87"/>
        </w:numPr>
      </w:pPr>
      <w:r w:rsidRPr="00CC6FF0">
        <w:t xml:space="preserve">La barre de filtres et la barre des raccourcis, décrites </w:t>
      </w:r>
      <w:r w:rsidR="005260AE" w:rsidRPr="00CC6FF0">
        <w:t>§</w:t>
      </w:r>
      <w:r w:rsidR="005260AE" w:rsidRPr="00CC6FF0">
        <w:fldChar w:fldCharType="begin"/>
      </w:r>
      <w:r w:rsidR="005260AE" w:rsidRPr="00CC6FF0">
        <w:instrText xml:space="preserve"> REF _Ref242089960 \r \h  \* MERGEFORMAT </w:instrText>
      </w:r>
      <w:r w:rsidR="005260AE" w:rsidRPr="00CC6FF0">
        <w:fldChar w:fldCharType="separate"/>
      </w:r>
      <w:r w:rsidR="00B73190">
        <w:t>3.13.5.2</w:t>
      </w:r>
      <w:r w:rsidR="005260AE" w:rsidRPr="00CC6FF0">
        <w:fldChar w:fldCharType="end"/>
      </w:r>
      <w:r w:rsidR="005260AE" w:rsidRPr="00CC6FF0">
        <w:t xml:space="preserve">, </w:t>
      </w:r>
      <w:r w:rsidR="005260AE" w:rsidRPr="00CC6FF0">
        <w:fldChar w:fldCharType="begin"/>
      </w:r>
      <w:r w:rsidR="005260AE" w:rsidRPr="00CC6FF0">
        <w:instrText xml:space="preserve"> REF _Ref242089960 \h  \* MERGEFORMAT </w:instrText>
      </w:r>
      <w:r w:rsidR="005260AE" w:rsidRPr="00CC6FF0">
        <w:fldChar w:fldCharType="separate"/>
      </w:r>
      <w:r w:rsidR="00B73190" w:rsidRPr="00CC6FF0">
        <w:rPr>
          <w:sz w:val="20"/>
        </w:rPr>
        <w:t>SG06-CL6.3-HIST</w:t>
      </w:r>
      <w:r w:rsidR="00B73190" w:rsidRPr="00CC6FF0">
        <w:rPr>
          <w:szCs w:val="22"/>
        </w:rPr>
        <w:t xml:space="preserve">.02 – Filter </w:t>
      </w:r>
      <w:r w:rsidR="005260AE" w:rsidRPr="00CC6FF0">
        <w:fldChar w:fldCharType="end"/>
      </w:r>
      <w:r w:rsidR="005260AE" w:rsidRPr="00CC6FF0">
        <w:t> ;</w:t>
      </w:r>
    </w:p>
    <w:p w14:paraId="54642CF3" w14:textId="472A0075" w:rsidR="00883FA9" w:rsidRPr="00CC6FF0" w:rsidRDefault="00883FA9">
      <w:pPr>
        <w:pStyle w:val="Paragraphedeliste"/>
        <w:numPr>
          <w:ilvl w:val="0"/>
          <w:numId w:val="87"/>
        </w:numPr>
      </w:pPr>
      <w:r w:rsidRPr="00CC6FF0">
        <w:t xml:space="preserve">La barre de comptage, qui porte les commandes d'export décrites </w:t>
      </w:r>
      <w:r w:rsidR="00B73190">
        <w:t>§</w:t>
      </w:r>
      <w:r w:rsidR="00B73190">
        <w:fldChar w:fldCharType="begin"/>
      </w:r>
      <w:r w:rsidR="00B73190">
        <w:instrText xml:space="preserve"> REF _Ref242116720 \r \h </w:instrText>
      </w:r>
      <w:r w:rsidR="00B73190">
        <w:fldChar w:fldCharType="separate"/>
      </w:r>
      <w:r w:rsidR="00B73190">
        <w:t>3.13.5.5</w:t>
      </w:r>
      <w:r w:rsidR="00B73190">
        <w:fldChar w:fldCharType="end"/>
      </w:r>
      <w:r w:rsidR="00B73190">
        <w:t xml:space="preserve">, </w:t>
      </w:r>
      <w:r w:rsidR="00B73190">
        <w:fldChar w:fldCharType="begin"/>
      </w:r>
      <w:r w:rsidR="00B73190">
        <w:instrText xml:space="preserve"> REF _Ref242116720 \h </w:instrText>
      </w:r>
      <w:r w:rsidR="00B73190">
        <w:fldChar w:fldCharType="separate"/>
      </w:r>
      <w:r w:rsidR="00B73190" w:rsidRPr="00CC6FF0">
        <w:rPr>
          <w:sz w:val="20"/>
        </w:rPr>
        <w:t>SG06-CL6.3-HIST</w:t>
      </w:r>
      <w:r w:rsidR="00B73190" w:rsidRPr="00CC6FF0">
        <w:rPr>
          <w:szCs w:val="22"/>
        </w:rPr>
        <w:t>.0</w:t>
      </w:r>
      <w:r w:rsidR="00B73190">
        <w:rPr>
          <w:szCs w:val="22"/>
        </w:rPr>
        <w:t>5</w:t>
      </w:r>
      <w:r w:rsidR="00B73190" w:rsidRPr="00CC6FF0">
        <w:rPr>
          <w:szCs w:val="22"/>
        </w:rPr>
        <w:t xml:space="preserve"> – Exporter les données dans un fichier au format CSV</w:t>
      </w:r>
      <w:r w:rsidR="00B73190">
        <w:fldChar w:fldCharType="end"/>
      </w:r>
      <w:r w:rsidR="00493DCD" w:rsidRPr="00CC6FF0">
        <w:t xml:space="preserve"> et §</w:t>
      </w:r>
      <w:r w:rsidR="00493DCD" w:rsidRPr="00CC6FF0">
        <w:fldChar w:fldCharType="begin"/>
      </w:r>
      <w:r w:rsidR="00493DCD" w:rsidRPr="00CC6FF0">
        <w:instrText xml:space="preserve"> REF _Ref242090212 \r \h  \* MERGEFORMAT </w:instrText>
      </w:r>
      <w:r w:rsidR="00493DCD" w:rsidRPr="00CC6FF0">
        <w:fldChar w:fldCharType="separate"/>
      </w:r>
      <w:r w:rsidR="00B73190">
        <w:t>3.13.5.6</w:t>
      </w:r>
      <w:r w:rsidR="00493DCD" w:rsidRPr="00CC6FF0">
        <w:fldChar w:fldCharType="end"/>
      </w:r>
      <w:r w:rsidR="00493DCD" w:rsidRPr="00CC6FF0">
        <w:t>,</w:t>
      </w:r>
      <w:r w:rsidR="00493DCD" w:rsidRPr="00CC6FF0">
        <w:fldChar w:fldCharType="begin"/>
      </w:r>
      <w:r w:rsidR="00493DCD" w:rsidRPr="00CC6FF0">
        <w:instrText xml:space="preserve"> REF _Ref242090212 \h  \* MERGEFORMAT </w:instrText>
      </w:r>
      <w:r w:rsidR="00493DCD" w:rsidRPr="00CC6FF0">
        <w:fldChar w:fldCharType="separate"/>
      </w:r>
      <w:r w:rsidR="00B73190" w:rsidRPr="00CC6FF0">
        <w:rPr>
          <w:sz w:val="20"/>
        </w:rPr>
        <w:t>SG06-CL6.3-HIST</w:t>
      </w:r>
      <w:r w:rsidR="00B73190" w:rsidRPr="00CC6FF0">
        <w:rPr>
          <w:szCs w:val="22"/>
        </w:rPr>
        <w:t>.06 – Exporter les données dans un fichier au format XLSX</w:t>
      </w:r>
      <w:r w:rsidR="00493DCD" w:rsidRPr="00CC6FF0">
        <w:fldChar w:fldCharType="end"/>
      </w:r>
      <w:r w:rsidR="00493DCD" w:rsidRPr="00CC6FF0">
        <w:t xml:space="preserve"> ; </w:t>
      </w:r>
    </w:p>
    <w:p w14:paraId="221D4E48" w14:textId="44927D1C" w:rsidR="00883FA9" w:rsidRPr="00CC6FF0" w:rsidRDefault="00883FA9">
      <w:pPr>
        <w:pStyle w:val="Paragraphedeliste"/>
        <w:numPr>
          <w:ilvl w:val="0"/>
          <w:numId w:val="87"/>
        </w:numPr>
      </w:pPr>
      <w:r w:rsidRPr="00CC6FF0">
        <w:t>La zone de groupement ;</w:t>
      </w:r>
    </w:p>
    <w:p w14:paraId="5950D820" w14:textId="38764436" w:rsidR="00883FA9" w:rsidRPr="00CC6FF0" w:rsidRDefault="00883FA9">
      <w:pPr>
        <w:pStyle w:val="Paragraphedeliste"/>
        <w:numPr>
          <w:ilvl w:val="0"/>
          <w:numId w:val="87"/>
        </w:numPr>
      </w:pPr>
      <w:r w:rsidRPr="00CC6FF0">
        <w:t>La grille des événements.</w:t>
      </w:r>
    </w:p>
    <w:p w14:paraId="0AE82283" w14:textId="5F4E46AC" w:rsidR="00883FA9" w:rsidRPr="00CC6FF0" w:rsidRDefault="00883FA9" w:rsidP="00883FA9">
      <w:r w:rsidRPr="00237994">
        <w:t xml:space="preserve">À droite, le panneau de détail présente l'événement courant, comme décrit </w:t>
      </w:r>
      <w:r w:rsidR="00237994" w:rsidRPr="00237994">
        <w:t>§</w:t>
      </w:r>
      <w:r w:rsidR="00237994" w:rsidRPr="00237994">
        <w:fldChar w:fldCharType="begin"/>
      </w:r>
      <w:r w:rsidR="00237994" w:rsidRPr="00237994">
        <w:instrText xml:space="preserve"> REF _Ref242090462 \r \h </w:instrText>
      </w:r>
      <w:r w:rsidR="00237994">
        <w:instrText xml:space="preserve"> \* MERGEFORMAT </w:instrText>
      </w:r>
      <w:r w:rsidR="00237994" w:rsidRPr="00237994">
        <w:fldChar w:fldCharType="separate"/>
      </w:r>
      <w:r w:rsidR="00B73190">
        <w:t>3.13.5.7</w:t>
      </w:r>
      <w:r w:rsidR="00237994" w:rsidRPr="00237994">
        <w:fldChar w:fldCharType="end"/>
      </w:r>
      <w:r w:rsidR="00237994" w:rsidRPr="00237994">
        <w:t xml:space="preserve">, </w:t>
      </w:r>
      <w:r w:rsidR="00237994" w:rsidRPr="00237994">
        <w:fldChar w:fldCharType="begin"/>
      </w:r>
      <w:r w:rsidR="00237994" w:rsidRPr="00237994">
        <w:instrText xml:space="preserve"> REF _Ref242090462 \h </w:instrText>
      </w:r>
      <w:r w:rsidR="00237994">
        <w:instrText xml:space="preserve"> \* MERGEFORMAT </w:instrText>
      </w:r>
      <w:r w:rsidR="00237994" w:rsidRPr="00237994">
        <w:fldChar w:fldCharType="separate"/>
      </w:r>
      <w:r w:rsidR="00B73190" w:rsidRPr="00CC6FF0">
        <w:rPr>
          <w:sz w:val="20"/>
        </w:rPr>
        <w:t>SG06-CL6.3-HIST</w:t>
      </w:r>
      <w:r w:rsidR="00B73190" w:rsidRPr="00CC6FF0">
        <w:rPr>
          <w:szCs w:val="22"/>
        </w:rPr>
        <w:t>.0</w:t>
      </w:r>
      <w:r w:rsidR="00B73190">
        <w:rPr>
          <w:szCs w:val="22"/>
        </w:rPr>
        <w:t>7</w:t>
      </w:r>
      <w:r w:rsidR="00B73190" w:rsidRPr="00CC6FF0">
        <w:rPr>
          <w:szCs w:val="22"/>
        </w:rPr>
        <w:t xml:space="preserve"> – Consulter le panneau de détails d’un évènement</w:t>
      </w:r>
      <w:r w:rsidR="00237994" w:rsidRPr="00237994">
        <w:fldChar w:fldCharType="end"/>
      </w:r>
      <w:r w:rsidR="00237994" w:rsidRPr="00237994">
        <w:t>.</w:t>
      </w:r>
    </w:p>
    <w:p w14:paraId="0E315694" w14:textId="77777777" w:rsidR="00883FA9" w:rsidRPr="00CC6FF0" w:rsidRDefault="00883FA9" w:rsidP="00883FA9">
      <w:pPr>
        <w:keepNext/>
        <w:ind w:left="360"/>
        <w:jc w:val="center"/>
      </w:pPr>
      <w:r w:rsidRPr="00CC6FF0">
        <w:rPr>
          <w:noProof/>
        </w:rPr>
        <w:drawing>
          <wp:inline distT="0" distB="0" distL="0" distR="0" wp14:anchorId="43B73116" wp14:editId="1E751C44">
            <wp:extent cx="6480000" cy="3267931"/>
            <wp:effectExtent l="19050" t="19050" r="16510" b="27940"/>
            <wp:docPr id="711252251"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1252251" name="Image 9"/>
                    <pic:cNvPicPr>
                      <a:picLocks noChangeAspect="1" noChangeArrowheads="1"/>
                    </pic:cNvPicPr>
                  </pic:nvPicPr>
                  <pic:blipFill>
                    <a:blip r:embed="rId93" cstate="print">
                      <a:extLst>
                        <a:ext uri="{28A0092B-C50C-407E-A947-70E740481C1C}">
                          <a14:useLocalDpi xmlns:a14="http://schemas.microsoft.com/office/drawing/2010/main"/>
                        </a:ext>
                      </a:extLst>
                    </a:blip>
                    <a:stretch>
                      <a:fillRect/>
                    </a:stretch>
                  </pic:blipFill>
                  <pic:spPr bwMode="auto">
                    <a:xfrm>
                      <a:off x="0" y="0"/>
                      <a:ext cx="6480000" cy="3267931"/>
                    </a:xfrm>
                    <a:prstGeom prst="rect">
                      <a:avLst/>
                    </a:prstGeom>
                    <a:noFill/>
                    <a:ln>
                      <a:solidFill>
                        <a:schemeClr val="bg1">
                          <a:lumMod val="65000"/>
                        </a:schemeClr>
                      </a:solidFill>
                    </a:ln>
                  </pic:spPr>
                </pic:pic>
              </a:graphicData>
            </a:graphic>
          </wp:inline>
        </w:drawing>
      </w:r>
    </w:p>
    <w:p w14:paraId="6BA99FBB" w14:textId="5F1DC4FE" w:rsidR="00883FA9" w:rsidRPr="00CC6FF0" w:rsidRDefault="00883FA9" w:rsidP="00883FA9">
      <w:pPr>
        <w:pStyle w:val="Lgende"/>
      </w:pPr>
      <w:bookmarkStart w:id="1842" w:name="_Toc242209554"/>
      <w:r w:rsidRPr="00CC6FF0">
        <w:t xml:space="preserve">Figure </w:t>
      </w:r>
      <w:fldSimple w:instr=" SEQ Figure \* ARABIC ">
        <w:r w:rsidR="007B7497">
          <w:rPr>
            <w:noProof/>
          </w:rPr>
          <w:t>37</w:t>
        </w:r>
      </w:fldSimple>
      <w:r w:rsidRPr="00CC6FF0">
        <w:t xml:space="preserve"> – Historique - Liste des événements</w:t>
      </w:r>
      <w:bookmarkEnd w:id="1842"/>
    </w:p>
    <w:p w14:paraId="44DD5BE8" w14:textId="1369BE19" w:rsidR="00A2546D" w:rsidRPr="00CC6FF0" w:rsidRDefault="00883FA9" w:rsidP="009F72E3">
      <w:pPr>
        <w:pStyle w:val="Sous-titre"/>
      </w:pPr>
      <w:r w:rsidRPr="00CC6FF0">
        <w:t>Colonnes de la grille</w:t>
      </w:r>
    </w:p>
    <w:tbl>
      <w:tblPr>
        <w:tblStyle w:val="TableauListe3-Accentuation5"/>
        <w:tblW w:w="10570" w:type="dxa"/>
        <w:tblLayout w:type="fixed"/>
        <w:tblLook w:val="04A0" w:firstRow="1" w:lastRow="0" w:firstColumn="1" w:lastColumn="0" w:noHBand="0" w:noVBand="1"/>
      </w:tblPr>
      <w:tblGrid>
        <w:gridCol w:w="2410"/>
        <w:gridCol w:w="8160"/>
      </w:tblGrid>
      <w:tr w:rsidR="00883FA9" w:rsidRPr="00CC6FF0" w14:paraId="6B1E0637"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10" w:type="dxa"/>
            <w:vAlign w:val="center"/>
          </w:tcPr>
          <w:p w14:paraId="4E0817FD" w14:textId="4C3B9844" w:rsidR="00883FA9" w:rsidRPr="00CC6FF0" w:rsidRDefault="00954BDD" w:rsidP="00A8574A">
            <w:pPr>
              <w:tabs>
                <w:tab w:val="center" w:pos="1003"/>
              </w:tabs>
              <w:spacing w:before="0"/>
              <w:jc w:val="left"/>
              <w:rPr>
                <w:rFonts w:cs="Tahoma"/>
                <w:b w:val="0"/>
                <w:bCs w:val="0"/>
                <w:sz w:val="14"/>
                <w:szCs w:val="14"/>
              </w:rPr>
            </w:pPr>
            <w:r w:rsidRPr="00CC6FF0">
              <w:rPr>
                <w:rFonts w:cs="Tahoma"/>
                <w:b w:val="0"/>
                <w:bCs w:val="0"/>
                <w:sz w:val="14"/>
                <w:szCs w:val="14"/>
              </w:rPr>
              <w:t>Colonne</w:t>
            </w:r>
          </w:p>
        </w:tc>
        <w:tc>
          <w:tcPr>
            <w:tcW w:w="8160" w:type="dxa"/>
            <w:vAlign w:val="center"/>
          </w:tcPr>
          <w:p w14:paraId="278D19A8" w14:textId="77777777" w:rsidR="00883FA9" w:rsidRPr="00CC6FF0" w:rsidRDefault="00883FA9" w:rsidP="00A8574A">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Contenu</w:t>
            </w:r>
          </w:p>
        </w:tc>
      </w:tr>
      <w:tr w:rsidR="00954BDD" w:rsidRPr="00CC6FF0" w14:paraId="63147F5D"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792FE5E6" w14:textId="48060148" w:rsidR="00954BDD" w:rsidRPr="00CC6FF0" w:rsidRDefault="00954BDD" w:rsidP="00954BDD">
            <w:pPr>
              <w:spacing w:before="0"/>
              <w:rPr>
                <w:rFonts w:cs="Tahoma"/>
                <w:sz w:val="14"/>
                <w:szCs w:val="14"/>
              </w:rPr>
            </w:pPr>
            <w:r w:rsidRPr="00CC6FF0">
              <w:rPr>
                <w:rFonts w:cs="Tahoma"/>
                <w:sz w:val="14"/>
                <w:szCs w:val="14"/>
              </w:rPr>
              <w:t>Case à cocher</w:t>
            </w:r>
          </w:p>
        </w:tc>
        <w:tc>
          <w:tcPr>
            <w:tcW w:w="8160" w:type="dxa"/>
          </w:tcPr>
          <w:p w14:paraId="3D939DAB" w14:textId="296BF289"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Sélection de la ligne. Toujours présente.</w:t>
            </w:r>
          </w:p>
        </w:tc>
      </w:tr>
      <w:tr w:rsidR="00954BDD" w:rsidRPr="00CC6FF0" w14:paraId="0D8D4F3E"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2656F0AD" w14:textId="2D444145" w:rsidR="00954BDD" w:rsidRPr="00CC6FF0" w:rsidRDefault="00954BDD" w:rsidP="00954BDD">
            <w:pPr>
              <w:spacing w:before="0"/>
              <w:rPr>
                <w:rFonts w:cs="Tahoma"/>
                <w:sz w:val="14"/>
                <w:szCs w:val="14"/>
              </w:rPr>
            </w:pPr>
            <w:r w:rsidRPr="00CC6FF0">
              <w:rPr>
                <w:rFonts w:cs="Tahoma"/>
                <w:sz w:val="14"/>
                <w:szCs w:val="14"/>
              </w:rPr>
              <w:t>Date</w:t>
            </w:r>
          </w:p>
        </w:tc>
        <w:tc>
          <w:tcPr>
            <w:tcW w:w="8160" w:type="dxa"/>
          </w:tcPr>
          <w:p w14:paraId="705BD1D2" w14:textId="2E88C331"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Date et heure de l'événement, au format JJ/MM/AAAA HH:MM:SS.</w:t>
            </w:r>
          </w:p>
        </w:tc>
      </w:tr>
      <w:tr w:rsidR="00954BDD" w:rsidRPr="00CC6FF0" w14:paraId="49C6BE5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29186EA0" w14:textId="4FB50172" w:rsidR="00954BDD" w:rsidRPr="00CC6FF0" w:rsidRDefault="00954BDD" w:rsidP="00954BDD">
            <w:pPr>
              <w:spacing w:before="0"/>
              <w:rPr>
                <w:rFonts w:cs="Tahoma"/>
                <w:sz w:val="14"/>
                <w:szCs w:val="14"/>
              </w:rPr>
            </w:pPr>
            <w:r w:rsidRPr="00CC6FF0">
              <w:rPr>
                <w:rFonts w:cs="Tahoma"/>
                <w:sz w:val="14"/>
                <w:szCs w:val="14"/>
              </w:rPr>
              <w:t>Rubrique</w:t>
            </w:r>
          </w:p>
        </w:tc>
        <w:tc>
          <w:tcPr>
            <w:tcW w:w="8160" w:type="dxa"/>
          </w:tcPr>
          <w:p w14:paraId="2958ABE2" w14:textId="6E0559AA"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de la rubrique. Le libellé s'affiche en infobulle.</w:t>
            </w:r>
          </w:p>
        </w:tc>
      </w:tr>
      <w:tr w:rsidR="00954BDD" w:rsidRPr="00CC6FF0" w14:paraId="5038EB40"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18305BC4" w14:textId="5E4DB422" w:rsidR="00954BDD" w:rsidRPr="00CC6FF0" w:rsidRDefault="00954BDD" w:rsidP="00954BDD">
            <w:pPr>
              <w:spacing w:before="0"/>
              <w:rPr>
                <w:rFonts w:cs="Tahoma"/>
                <w:sz w:val="14"/>
                <w:szCs w:val="14"/>
              </w:rPr>
            </w:pPr>
            <w:r w:rsidRPr="00CC6FF0">
              <w:rPr>
                <w:rFonts w:cs="Tahoma"/>
                <w:sz w:val="14"/>
                <w:szCs w:val="14"/>
              </w:rPr>
              <w:t>Nature</w:t>
            </w:r>
          </w:p>
        </w:tc>
        <w:tc>
          <w:tcPr>
            <w:tcW w:w="8160" w:type="dxa"/>
          </w:tcPr>
          <w:p w14:paraId="123D2ECB" w14:textId="66047369"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Libellé de la nature.</w:t>
            </w:r>
          </w:p>
        </w:tc>
      </w:tr>
      <w:tr w:rsidR="00954BDD" w:rsidRPr="00CC6FF0" w14:paraId="69BE0D4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017D0955" w14:textId="53CC7509" w:rsidR="00954BDD" w:rsidRPr="00CC6FF0" w:rsidRDefault="00954BDD" w:rsidP="00954BDD">
            <w:pPr>
              <w:spacing w:before="0"/>
              <w:rPr>
                <w:rFonts w:cs="Tahoma"/>
                <w:sz w:val="14"/>
                <w:szCs w:val="14"/>
              </w:rPr>
            </w:pPr>
            <w:r w:rsidRPr="00CC6FF0">
              <w:rPr>
                <w:rFonts w:cs="Tahoma"/>
                <w:sz w:val="14"/>
                <w:szCs w:val="14"/>
              </w:rPr>
              <w:t>Priorité</w:t>
            </w:r>
          </w:p>
        </w:tc>
        <w:tc>
          <w:tcPr>
            <w:tcW w:w="8160" w:type="dxa"/>
          </w:tcPr>
          <w:p w14:paraId="34DBA7B8" w14:textId="65B2B7B4"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Carré de la couleur de la priorité. Le libellé s'affiche en infobulle.</w:t>
            </w:r>
          </w:p>
        </w:tc>
      </w:tr>
      <w:tr w:rsidR="00954BDD" w:rsidRPr="00CC6FF0" w14:paraId="4F423D35"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776BCBFC" w14:textId="143E61A4" w:rsidR="00954BDD" w:rsidRPr="00CC6FF0" w:rsidRDefault="00954BDD" w:rsidP="00954BDD">
            <w:pPr>
              <w:spacing w:before="0"/>
              <w:rPr>
                <w:rFonts w:cs="Tahoma"/>
                <w:sz w:val="14"/>
                <w:szCs w:val="14"/>
              </w:rPr>
            </w:pPr>
            <w:r w:rsidRPr="00CC6FF0">
              <w:rPr>
                <w:rFonts w:cs="Tahoma"/>
                <w:sz w:val="14"/>
                <w:szCs w:val="14"/>
              </w:rPr>
              <w:t>Type élément</w:t>
            </w:r>
          </w:p>
        </w:tc>
        <w:tc>
          <w:tcPr>
            <w:tcW w:w="8160" w:type="dxa"/>
          </w:tcPr>
          <w:p w14:paraId="7D7D696C" w14:textId="38347D9C"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du type de l'élément concerné : Paramètre pour une alarme process, catégorie du constituant sinon. Le libellé s'affiche en infobulle.</w:t>
            </w:r>
          </w:p>
        </w:tc>
      </w:tr>
      <w:tr w:rsidR="00954BDD" w:rsidRPr="00CC6FF0" w14:paraId="22B23337"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7C9DACD1" w14:textId="50C3A9E1" w:rsidR="00954BDD" w:rsidRPr="00CC6FF0" w:rsidRDefault="00954BDD" w:rsidP="00954BDD">
            <w:pPr>
              <w:spacing w:before="0"/>
              <w:rPr>
                <w:rFonts w:cs="Tahoma"/>
                <w:sz w:val="14"/>
                <w:szCs w:val="14"/>
              </w:rPr>
            </w:pPr>
            <w:r w:rsidRPr="00CC6FF0">
              <w:rPr>
                <w:rFonts w:cs="Tahoma"/>
                <w:sz w:val="14"/>
                <w:szCs w:val="14"/>
              </w:rPr>
              <w:t>Identifiant</w:t>
            </w:r>
          </w:p>
        </w:tc>
        <w:tc>
          <w:tcPr>
            <w:tcW w:w="8160" w:type="dxa"/>
          </w:tcPr>
          <w:p w14:paraId="47FBD1F3" w14:textId="422421AC"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du constituant ou de l’élément.</w:t>
            </w:r>
          </w:p>
        </w:tc>
      </w:tr>
      <w:tr w:rsidR="00954BDD" w:rsidRPr="00CC6FF0" w14:paraId="43F8C73C"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7A1A66DC" w14:textId="5A45CE6F" w:rsidR="00954BDD" w:rsidRPr="00CC6FF0" w:rsidRDefault="00954BDD" w:rsidP="00954BDD">
            <w:pPr>
              <w:spacing w:before="0"/>
              <w:rPr>
                <w:rFonts w:cs="Tahoma"/>
                <w:sz w:val="14"/>
                <w:szCs w:val="14"/>
              </w:rPr>
            </w:pPr>
            <w:r w:rsidRPr="00CC6FF0">
              <w:rPr>
                <w:rFonts w:cs="Tahoma"/>
                <w:sz w:val="14"/>
                <w:szCs w:val="14"/>
              </w:rPr>
              <w:t>Détail</w:t>
            </w:r>
          </w:p>
        </w:tc>
        <w:tc>
          <w:tcPr>
            <w:tcW w:w="8160" w:type="dxa"/>
          </w:tcPr>
          <w:p w14:paraId="61E90885" w14:textId="430D668B"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Libellé de l'événement.</w:t>
            </w:r>
          </w:p>
        </w:tc>
      </w:tr>
      <w:tr w:rsidR="00954BDD" w:rsidRPr="00CC6FF0" w14:paraId="6A2CE94B"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7C706AD5" w14:textId="7423C3C0" w:rsidR="00954BDD" w:rsidRPr="00CC6FF0" w:rsidRDefault="00954BDD" w:rsidP="00954BDD">
            <w:pPr>
              <w:spacing w:before="0"/>
              <w:rPr>
                <w:rFonts w:cs="Tahoma"/>
                <w:sz w:val="14"/>
                <w:szCs w:val="14"/>
              </w:rPr>
            </w:pPr>
            <w:r w:rsidRPr="00CC6FF0">
              <w:rPr>
                <w:rFonts w:cs="Tahoma"/>
                <w:sz w:val="14"/>
                <w:szCs w:val="14"/>
              </w:rPr>
              <w:t>Utilisateur</w:t>
            </w:r>
          </w:p>
        </w:tc>
        <w:tc>
          <w:tcPr>
            <w:tcW w:w="8160" w:type="dxa"/>
          </w:tcPr>
          <w:p w14:paraId="7FBF5500" w14:textId="1B19941D"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Utilisateur à l'origine de l'action, ou qui a acquitté l'alarme. « — » pour un événement système sans intervention.</w:t>
            </w:r>
          </w:p>
        </w:tc>
      </w:tr>
      <w:tr w:rsidR="00954BDD" w:rsidRPr="00CC6FF0" w14:paraId="7567B368"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59528167" w14:textId="3F53DDA6" w:rsidR="00954BDD" w:rsidRPr="00CC6FF0" w:rsidRDefault="00954BDD" w:rsidP="00954BDD">
            <w:pPr>
              <w:spacing w:before="0"/>
              <w:rPr>
                <w:rFonts w:cs="Tahoma"/>
                <w:sz w:val="14"/>
                <w:szCs w:val="14"/>
              </w:rPr>
            </w:pPr>
            <w:r w:rsidRPr="00CC6FF0">
              <w:rPr>
                <w:rFonts w:cs="Tahoma"/>
                <w:sz w:val="14"/>
                <w:szCs w:val="14"/>
              </w:rPr>
              <w:t>Poste de travail</w:t>
            </w:r>
          </w:p>
        </w:tc>
        <w:tc>
          <w:tcPr>
            <w:tcW w:w="8160" w:type="dxa"/>
          </w:tcPr>
          <w:p w14:paraId="4D3B4234" w14:textId="0F6AFD3A"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Poste depuis lequel l'utilisateur a agi. « — » si sans objet.</w:t>
            </w:r>
          </w:p>
        </w:tc>
      </w:tr>
    </w:tbl>
    <w:p w14:paraId="31B2AC56" w14:textId="5527035A" w:rsidR="00A2546D" w:rsidRPr="00CC6FF0" w:rsidRDefault="00954BDD" w:rsidP="00954BDD">
      <w:pPr>
        <w:spacing w:before="0"/>
        <w:rPr>
          <w:i/>
          <w:iCs/>
          <w:sz w:val="12"/>
          <w:szCs w:val="10"/>
        </w:rPr>
      </w:pPr>
      <w:r w:rsidRPr="00CC6FF0">
        <w:rPr>
          <w:i/>
          <w:iCs/>
          <w:sz w:val="12"/>
          <w:szCs w:val="10"/>
        </w:rPr>
        <w:lastRenderedPageBreak/>
        <w:t>Les textes trop longs sont tronqués et s'affichent en entier dans une infobulle.</w:t>
      </w:r>
    </w:p>
    <w:p w14:paraId="5DFE6823" w14:textId="77777777" w:rsidR="00954BDD" w:rsidRPr="00CC6FF0" w:rsidRDefault="00954BDD" w:rsidP="009F72E3">
      <w:pPr>
        <w:pStyle w:val="Sous-titre"/>
      </w:pPr>
      <w:r w:rsidRPr="00CC6FF0">
        <w:t>Comptage</w:t>
      </w:r>
    </w:p>
    <w:p w14:paraId="5A3F1D10" w14:textId="1043066B" w:rsidR="00954BDD" w:rsidRPr="00CC6FF0" w:rsidRDefault="00954BDD" w:rsidP="009F72E3">
      <w:pPr>
        <w:spacing w:before="0"/>
      </w:pPr>
      <w:r w:rsidRPr="00CC6FF0">
        <w:t>La barre de comptage affiche le nombre d'événements de la liste</w:t>
      </w:r>
      <w:r w:rsidR="009F72E3" w:rsidRPr="00CC6FF0">
        <w:t>.</w:t>
      </w:r>
    </w:p>
    <w:p w14:paraId="424ADE88" w14:textId="77777777" w:rsidR="00954BDD" w:rsidRPr="00CC6FF0" w:rsidRDefault="00954BDD" w:rsidP="009F72E3">
      <w:pPr>
        <w:pStyle w:val="Sous-titre"/>
      </w:pPr>
      <w:r w:rsidRPr="00CC6FF0">
        <w:t>Tri</w:t>
      </w:r>
    </w:p>
    <w:p w14:paraId="58992B11" w14:textId="6D9928A8" w:rsidR="00954BDD" w:rsidRPr="00CC6FF0" w:rsidRDefault="00954BDD" w:rsidP="00954BDD">
      <w:r w:rsidRPr="00CC6FF0">
        <w:t xml:space="preserve">Par défaut, la liste est triée par date décroissante </w:t>
      </w:r>
      <w:r w:rsidR="009F72E3" w:rsidRPr="00CC6FF0">
        <w:t xml:space="preserve">d’apparition </w:t>
      </w:r>
      <w:r w:rsidRPr="00CC6FF0">
        <w:t>: l'événement le plus récent est en tête. Un clic sur l'en-tête d'une colonne trie la liste sur cette colonne. Un nouveau clic inverse le sens. Les colonnes se trient de la façon suivante :</w:t>
      </w:r>
    </w:p>
    <w:p w14:paraId="07161A13" w14:textId="77777777" w:rsidR="00954BDD" w:rsidRPr="00CC6FF0" w:rsidRDefault="00954BDD">
      <w:pPr>
        <w:pStyle w:val="Paragraphedeliste"/>
        <w:numPr>
          <w:ilvl w:val="0"/>
          <w:numId w:val="88"/>
        </w:numPr>
        <w:spacing w:before="0" w:after="240"/>
      </w:pPr>
      <w:r w:rsidRPr="00CC6FF0">
        <w:t>Date : ordre chronologique ;</w:t>
      </w:r>
    </w:p>
    <w:p w14:paraId="75F2F7C8" w14:textId="77777777" w:rsidR="00954BDD" w:rsidRPr="00CC6FF0" w:rsidRDefault="00954BDD">
      <w:pPr>
        <w:pStyle w:val="Paragraphedeliste"/>
        <w:numPr>
          <w:ilvl w:val="0"/>
          <w:numId w:val="88"/>
        </w:numPr>
        <w:spacing w:before="0" w:after="240"/>
      </w:pPr>
      <w:r w:rsidRPr="00CC6FF0">
        <w:t>Rubrique et Nature : ordre des listes ci-dessus ;</w:t>
      </w:r>
    </w:p>
    <w:p w14:paraId="0518AC4B" w14:textId="77777777" w:rsidR="00954BDD" w:rsidRPr="00CC6FF0" w:rsidRDefault="00954BDD">
      <w:pPr>
        <w:pStyle w:val="Paragraphedeliste"/>
        <w:numPr>
          <w:ilvl w:val="0"/>
          <w:numId w:val="88"/>
        </w:numPr>
        <w:spacing w:before="0" w:after="240"/>
      </w:pPr>
      <w:r w:rsidRPr="00CC6FF0">
        <w:t>Priorité : ordre de gravité ;</w:t>
      </w:r>
    </w:p>
    <w:p w14:paraId="2C805172" w14:textId="430B205F" w:rsidR="00954BDD" w:rsidRPr="00CC6FF0" w:rsidRDefault="009F72E3">
      <w:pPr>
        <w:pStyle w:val="Paragraphedeliste"/>
        <w:numPr>
          <w:ilvl w:val="0"/>
          <w:numId w:val="88"/>
        </w:numPr>
        <w:spacing w:before="0" w:after="240"/>
      </w:pPr>
      <w:r w:rsidRPr="00CC6FF0">
        <w:t xml:space="preserve">Rubrique, Nature, </w:t>
      </w:r>
      <w:r w:rsidR="00954BDD" w:rsidRPr="00CC6FF0">
        <w:t xml:space="preserve">Type élément, Identifiant, Détail, Utilisateur et Poste de travail : ordre alphabétique, sans tenir compte de la casse ni des accents. </w:t>
      </w:r>
    </w:p>
    <w:p w14:paraId="51C150DD" w14:textId="77777777" w:rsidR="00954BDD" w:rsidRPr="00CC6FF0" w:rsidRDefault="00954BDD" w:rsidP="009F72E3">
      <w:pPr>
        <w:pStyle w:val="Sous-titre"/>
      </w:pPr>
      <w:r w:rsidRPr="00CC6FF0">
        <w:t>Groupement</w:t>
      </w:r>
    </w:p>
    <w:p w14:paraId="00480EF2" w14:textId="77777777" w:rsidR="00954BDD" w:rsidRPr="00CC6FF0" w:rsidRDefault="00954BDD" w:rsidP="00954BDD">
      <w:r w:rsidRPr="00CC6FF0">
        <w:t>L'utilisateur peut grouper la liste selon les colonnes Date (par jour), Rubrique, Nature, Priorité, Type élément, Détail, Utilisateur et Poste de travail. Le fonctionnement est le suivant :</w:t>
      </w:r>
    </w:p>
    <w:p w14:paraId="1F4A320E" w14:textId="16498163" w:rsidR="00954BDD" w:rsidRPr="00CC6FF0" w:rsidRDefault="009F72E3">
      <w:pPr>
        <w:pStyle w:val="Paragraphedeliste"/>
        <w:numPr>
          <w:ilvl w:val="0"/>
          <w:numId w:val="89"/>
        </w:numPr>
        <w:spacing w:before="0"/>
      </w:pPr>
      <w:r w:rsidRPr="00CC6FF0">
        <w:t>L’utilisateur</w:t>
      </w:r>
      <w:r w:rsidR="00954BDD" w:rsidRPr="00CC6FF0">
        <w:t xml:space="preserve"> fait glisser un en-tête de colonne dans la zone de groupement. Il peut empiler plusieurs niveaux et les réordonner par glisser-déposer ; l'ordre des niveaux définit la hiérarchie ;</w:t>
      </w:r>
    </w:p>
    <w:p w14:paraId="7C6EF50F" w14:textId="550BD6AA" w:rsidR="00954BDD" w:rsidRPr="00CC6FF0" w:rsidRDefault="009F72E3">
      <w:pPr>
        <w:pStyle w:val="Paragraphedeliste"/>
        <w:numPr>
          <w:ilvl w:val="0"/>
          <w:numId w:val="89"/>
        </w:numPr>
        <w:spacing w:before="0"/>
      </w:pPr>
      <w:r w:rsidRPr="00CC6FF0">
        <w:t>Pour</w:t>
      </w:r>
      <w:r w:rsidR="00954BDD" w:rsidRPr="00CC6FF0">
        <w:t xml:space="preserve"> retirer un niveau, il le fait glisser hors de la zone</w:t>
      </w:r>
      <w:r w:rsidRPr="00CC6FF0">
        <w:t> ;</w:t>
      </w:r>
    </w:p>
    <w:p w14:paraId="1CEC2E46" w14:textId="243D16A2" w:rsidR="00954BDD" w:rsidRPr="00CC6FF0" w:rsidRDefault="009F72E3">
      <w:pPr>
        <w:pStyle w:val="Paragraphedeliste"/>
        <w:numPr>
          <w:ilvl w:val="0"/>
          <w:numId w:val="89"/>
        </w:numPr>
        <w:spacing w:before="0"/>
      </w:pPr>
      <w:r w:rsidRPr="00CC6FF0">
        <w:t>Chaque</w:t>
      </w:r>
      <w:r w:rsidR="00954BDD" w:rsidRPr="00CC6FF0">
        <w:t xml:space="preserve"> ligne de groupe affiche la colonne, la valeur et le nombre d'événements du groupe</w:t>
      </w:r>
      <w:r w:rsidRPr="00CC6FF0">
        <w:t xml:space="preserve">. </w:t>
      </w:r>
      <w:r w:rsidR="00954BDD" w:rsidRPr="00CC6FF0">
        <w:t>Elle se plie et se déplie par un clic ;</w:t>
      </w:r>
    </w:p>
    <w:p w14:paraId="11A35E99" w14:textId="45DA7CA5" w:rsidR="00954BDD" w:rsidRPr="00CC6FF0" w:rsidRDefault="009F72E3">
      <w:pPr>
        <w:pStyle w:val="Paragraphedeliste"/>
        <w:numPr>
          <w:ilvl w:val="0"/>
          <w:numId w:val="89"/>
        </w:numPr>
        <w:spacing w:before="0"/>
      </w:pPr>
      <w:r w:rsidRPr="00CC6FF0">
        <w:t>Le</w:t>
      </w:r>
      <w:r w:rsidR="00954BDD" w:rsidRPr="00CC6FF0">
        <w:t xml:space="preserve"> tri par colonne s'applique à l'intérieur des groupes ;</w:t>
      </w:r>
    </w:p>
    <w:p w14:paraId="4370C7F5" w14:textId="37445B9C" w:rsidR="00954BDD" w:rsidRPr="00CC6FF0" w:rsidRDefault="009F72E3">
      <w:pPr>
        <w:pStyle w:val="Paragraphedeliste"/>
        <w:numPr>
          <w:ilvl w:val="0"/>
          <w:numId w:val="89"/>
        </w:numPr>
        <w:spacing w:before="0"/>
      </w:pPr>
      <w:r w:rsidRPr="00CC6FF0">
        <w:t>Le</w:t>
      </w:r>
      <w:r w:rsidR="00954BDD" w:rsidRPr="00CC6FF0">
        <w:t xml:space="preserve"> groupement n'est pas mémorisé : il est perdu à la fermeture de la vue.</w:t>
      </w:r>
    </w:p>
    <w:p w14:paraId="06D4E158" w14:textId="77777777" w:rsidR="00954BDD" w:rsidRPr="00CC6FF0" w:rsidRDefault="00954BDD" w:rsidP="009F72E3">
      <w:pPr>
        <w:pStyle w:val="Sous-titre"/>
      </w:pPr>
      <w:r w:rsidRPr="00CC6FF0">
        <w:t>Événement courant et sélection</w:t>
      </w:r>
    </w:p>
    <w:p w14:paraId="1EF064C5" w14:textId="6ACD644D" w:rsidR="00954BDD" w:rsidRPr="00CC6FF0" w:rsidRDefault="00954BDD" w:rsidP="009F72E3">
      <w:pPr>
        <w:spacing w:before="0"/>
      </w:pPr>
      <w:r w:rsidRPr="00CC6FF0">
        <w:t>Un clic sur une ligne en fait l'événement courant.</w:t>
      </w:r>
    </w:p>
    <w:p w14:paraId="53285910" w14:textId="2C6D248E" w:rsidR="00954BDD" w:rsidRPr="00CC6FF0" w:rsidRDefault="009F72E3" w:rsidP="00473338">
      <w:pPr>
        <w:spacing w:before="0"/>
      </w:pPr>
      <w:r w:rsidRPr="00CC6FF0">
        <w:t>L'écran distingue l'événement courant, dont le détail est affiché, et la sélection, qui sert aux exports.</w:t>
      </w:r>
    </w:p>
    <w:p w14:paraId="4DED9566" w14:textId="77777777" w:rsidR="00954BDD" w:rsidRPr="00CC6FF0" w:rsidRDefault="00954BDD" w:rsidP="00473338">
      <w:pPr>
        <w:pStyle w:val="Sous-titre"/>
      </w:pPr>
      <w:r w:rsidRPr="00CC6FF0">
        <w:t>Affichage de la liste</w:t>
      </w:r>
    </w:p>
    <w:p w14:paraId="6676B1E6" w14:textId="723E7E56" w:rsidR="00954BDD" w:rsidRPr="00CC6FF0" w:rsidRDefault="00954BDD" w:rsidP="00954BDD">
      <w:r w:rsidRPr="00CC6FF0">
        <w:t>La liste s'affiche sans pagination, en défilement continu. L'en-tête des colonnes reste visible pendant le défilement.</w:t>
      </w:r>
    </w:p>
    <w:p w14:paraId="4AFD9F60" w14:textId="77777777" w:rsidR="00954BDD" w:rsidRPr="00CC6FF0" w:rsidRDefault="00954BDD" w:rsidP="00954BDD">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954BDD" w:rsidRPr="00CC6FF0" w14:paraId="52FC9050"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7ED8131E"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42625FA8" w14:textId="77777777" w:rsidR="00954BDD" w:rsidRPr="00CC6FF0" w:rsidRDefault="00954BDD"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954BDD" w:rsidRPr="00CC6FF0" w14:paraId="7342166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E393690"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33EF0290" w14:textId="426D0FAF" w:rsidR="00954BDD" w:rsidRPr="00CC6FF0" w:rsidRDefault="00473338"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ouvre la vue Historique.</w:t>
            </w:r>
          </w:p>
        </w:tc>
      </w:tr>
      <w:tr w:rsidR="00954BDD" w:rsidRPr="00CC6FF0" w14:paraId="24581C2E"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4961F07D"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4D53D67B" w14:textId="53D08F81" w:rsidR="00954BDD" w:rsidRPr="00CC6FF0" w:rsidRDefault="00473338"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les événements de la période par défaut, triés par date décroissante.</w:t>
            </w:r>
          </w:p>
        </w:tc>
      </w:tr>
      <w:tr w:rsidR="00954BDD" w:rsidRPr="00CC6FF0" w14:paraId="329696D1"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33DCEF9" w14:textId="71E4B0E0"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03 </w:t>
            </w:r>
            <w:r w:rsidR="00473338" w:rsidRPr="00CC6FF0">
              <w:rPr>
                <w:rFonts w:cs="Tahoma"/>
                <w:b w:val="0"/>
                <w:bCs w:val="0"/>
                <w:color w:val="BFBFBF" w:themeColor="background1" w:themeShade="BF"/>
                <w:sz w:val="18"/>
                <w:szCs w:val="18"/>
              </w:rPr>
              <w:sym w:font="Wingdings" w:char="F0E2"/>
            </w:r>
          </w:p>
        </w:tc>
        <w:tc>
          <w:tcPr>
            <w:tcW w:w="9783" w:type="dxa"/>
          </w:tcPr>
          <w:p w14:paraId="553A247C" w14:textId="3F4F8522" w:rsidR="00954BDD" w:rsidRPr="00CC6FF0" w:rsidRDefault="00473338"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la liste. Il peut la trier, la grouper, sélectionner des événements et afficher le détail de l'un d'eux.</w:t>
            </w:r>
          </w:p>
        </w:tc>
      </w:tr>
      <w:tr w:rsidR="00954BDD" w:rsidRPr="00CC6FF0" w14:paraId="2E5CE980"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74DE472C"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E5D5A46" w14:textId="77777777" w:rsidR="00954BDD" w:rsidRPr="00CC6FF0" w:rsidRDefault="00954BDD" w:rsidP="00A8574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123785DF" w14:textId="3A1DA2A1" w:rsidR="00D864BE" w:rsidRPr="00CC6FF0" w:rsidRDefault="00D864BE" w:rsidP="00954BDD"/>
    <w:p w14:paraId="1DF4BF0D" w14:textId="77777777" w:rsidR="00D864BE" w:rsidRPr="00CC6FF0" w:rsidRDefault="00D864BE">
      <w:pPr>
        <w:spacing w:before="0"/>
        <w:jc w:val="left"/>
      </w:pPr>
      <w:r w:rsidRPr="00CC6FF0">
        <w:br w:type="page"/>
      </w:r>
    </w:p>
    <w:bookmarkStart w:id="1843" w:name="_Ref242089960"/>
    <w:bookmarkStart w:id="1844" w:name="_Ref242116685"/>
    <w:bookmarkStart w:id="1845" w:name="_Ref241138016"/>
    <w:p w14:paraId="0E402A72" w14:textId="36149649" w:rsidR="001C68DC" w:rsidRPr="00CC6FF0" w:rsidRDefault="001C68DC" w:rsidP="001C68DC">
      <w:pPr>
        <w:pStyle w:val="Titre4"/>
        <w:rPr>
          <w:szCs w:val="22"/>
        </w:rPr>
      </w:pPr>
      <w:r w:rsidRPr="00CC6FF0">
        <w:rPr>
          <w:szCs w:val="22"/>
        </w:rPr>
        <w:lastRenderedPageBreak/>
        <w:fldChar w:fldCharType="begin"/>
      </w:r>
      <w:r w:rsidRPr="00CC6FF0">
        <w:rPr>
          <w:szCs w:val="22"/>
        </w:rPr>
        <w:instrText xml:space="preserve"> REF SG06_HIST \h </w:instrText>
      </w:r>
      <w:r w:rsidRPr="00CC6FF0">
        <w:rPr>
          <w:szCs w:val="22"/>
        </w:rPr>
      </w:r>
      <w:r w:rsidRPr="00CC6FF0">
        <w:rPr>
          <w:szCs w:val="22"/>
        </w:rPr>
        <w:fldChar w:fldCharType="separate"/>
      </w:r>
      <w:bookmarkStart w:id="1846" w:name="_Toc242209835"/>
      <w:r w:rsidRPr="00CC6FF0">
        <w:rPr>
          <w:sz w:val="20"/>
        </w:rPr>
        <w:t>SG06-CL6.3-HIST</w:t>
      </w:r>
      <w:r w:rsidRPr="00CC6FF0">
        <w:rPr>
          <w:szCs w:val="22"/>
        </w:rPr>
        <w:fldChar w:fldCharType="end"/>
      </w:r>
      <w:r w:rsidRPr="00CC6FF0">
        <w:rPr>
          <w:szCs w:val="22"/>
        </w:rPr>
        <w:t xml:space="preserve">.02 – Filter </w:t>
      </w:r>
      <w:bookmarkEnd w:id="1843"/>
      <w:r w:rsidR="00C44004" w:rsidRPr="00C44004">
        <w:rPr>
          <w:szCs w:val="22"/>
        </w:rPr>
        <w:t>la liste des événements en mode historique</w:t>
      </w:r>
      <w:bookmarkEnd w:id="1844"/>
      <w:bookmarkEnd w:id="1846"/>
    </w:p>
    <w:p w14:paraId="264D022E" w14:textId="64BF9C07" w:rsidR="00094740" w:rsidRDefault="00094740" w:rsidP="001C68DC">
      <w:r w:rsidRPr="00094740">
        <w:t>Cette fonctionnalité permet de restreindre la liste des événements affichés, par une période, une recherche textuelle et des filtres, puis de mémoriser cette combinaison sous forme de raccourci.</w:t>
      </w:r>
    </w:p>
    <w:p w14:paraId="6A75DC40" w14:textId="77777777" w:rsidR="00094740" w:rsidRPr="00CC6FF0" w:rsidRDefault="00094740" w:rsidP="00094740">
      <w:pPr>
        <w:rPr>
          <w:rStyle w:val="lev"/>
        </w:rPr>
      </w:pPr>
      <w:r w:rsidRPr="00CC6FF0">
        <w:rPr>
          <w:rStyle w:val="lev"/>
        </w:rPr>
        <w:t>Conditions d'accès</w:t>
      </w:r>
    </w:p>
    <w:p w14:paraId="46B27617" w14:textId="4F6AD25A" w:rsidR="00094740" w:rsidRDefault="00094740">
      <w:pPr>
        <w:pStyle w:val="Paragraphedeliste"/>
        <w:numPr>
          <w:ilvl w:val="0"/>
          <w:numId w:val="90"/>
        </w:numPr>
      </w:pPr>
      <w:r w:rsidRPr="00094740">
        <w:t>La vue Historique est affichée.</w:t>
      </w:r>
    </w:p>
    <w:p w14:paraId="1BCA9744" w14:textId="77777777" w:rsidR="00D93BA4" w:rsidRPr="00D93BA4" w:rsidRDefault="00D93BA4" w:rsidP="00D93BA4">
      <w:pPr>
        <w:rPr>
          <w:rStyle w:val="lev"/>
        </w:rPr>
      </w:pPr>
      <w:r w:rsidRPr="00D93BA4">
        <w:rPr>
          <w:rStyle w:val="lev"/>
        </w:rPr>
        <w:t>Combinaison des filtres</w:t>
      </w:r>
    </w:p>
    <w:p w14:paraId="27C11AA2" w14:textId="73E8F0BF" w:rsidR="00094740" w:rsidRDefault="00D93BA4" w:rsidP="00D93BA4">
      <w:pPr>
        <w:spacing w:before="0"/>
      </w:pPr>
      <w:r>
        <w:t>Les filtres se cumulent : un événement n'est affiché que s'il satisfait tous les filtres actifs. Au sein d'une même liste de valeurs, les valeurs choisies sont alternatives. Par exemple, « Rubrique = Alarmes process ou Événements système » et « Nature = Apparition ». Tout changement de filtre met à jour le comptage et ramène la liste en tête.</w:t>
      </w:r>
    </w:p>
    <w:p w14:paraId="6CFCB712" w14:textId="77777777" w:rsidR="00D93BA4" w:rsidRPr="00D93BA4" w:rsidRDefault="00D93BA4" w:rsidP="00D93BA4">
      <w:pPr>
        <w:rPr>
          <w:rStyle w:val="lev"/>
        </w:rPr>
      </w:pPr>
      <w:r w:rsidRPr="00D93BA4">
        <w:rPr>
          <w:rStyle w:val="lev"/>
        </w:rPr>
        <w:t>Période</w:t>
      </w:r>
    </w:p>
    <w:p w14:paraId="2F3ED63F" w14:textId="36080BF3" w:rsidR="00D93BA4" w:rsidRDefault="00D93BA4" w:rsidP="00D93BA4">
      <w:pPr>
        <w:spacing w:before="0"/>
      </w:pPr>
      <w:r>
        <w:t>Deux champs « Du » et « Au » bornent la période, à la minute près. Les bornes sont incluses. Par défaut, la période va du début du jour J-7 à la fin du jour courant.</w:t>
      </w:r>
    </w:p>
    <w:p w14:paraId="242FAED3" w14:textId="77777777" w:rsidR="00E10D62" w:rsidRDefault="00E10D62" w:rsidP="00D93BA4">
      <w:pPr>
        <w:spacing w:before="0"/>
      </w:pPr>
    </w:p>
    <w:p w14:paraId="1A28AFC1" w14:textId="4F511293" w:rsidR="00E10D62" w:rsidRDefault="00E10D62" w:rsidP="00E10D62">
      <w:pPr>
        <w:spacing w:before="0"/>
      </w:pPr>
      <w:r>
        <w:t>Cinq raccourcis pour des périodes prédéfinies sont disponibles: Dernière heure, Aujourd'hui, Hier, Dernière semaine, Dernier mois. Un clic remplit les dates Du et Au, et le bouton choisi passe en bleu. Modifier une date à la main désactive le bouton.</w:t>
      </w:r>
    </w:p>
    <w:p w14:paraId="468460A5" w14:textId="77777777" w:rsidR="00D93BA4" w:rsidRPr="00D93BA4" w:rsidRDefault="00D93BA4" w:rsidP="00D93BA4">
      <w:pPr>
        <w:rPr>
          <w:rStyle w:val="lev"/>
        </w:rPr>
      </w:pPr>
      <w:r w:rsidRPr="00D93BA4">
        <w:rPr>
          <w:rStyle w:val="lev"/>
        </w:rPr>
        <w:t>Recherche</w:t>
      </w:r>
    </w:p>
    <w:p w14:paraId="5F7C6A30" w14:textId="77777777" w:rsidR="00D93BA4" w:rsidRDefault="00D93BA4" w:rsidP="00D93BA4">
      <w:pPr>
        <w:spacing w:before="0"/>
      </w:pPr>
      <w:r>
        <w:t>La recherche textuelle porte sur les champs suivants : détail, nature, identifiant, nom de la variable, type d'élément, nom du constituant source, utilisateur, poste de travail, libellé de la rubrique et libellé de la priorité. La recherche a les caractéristiques suivantes :</w:t>
      </w:r>
    </w:p>
    <w:p w14:paraId="57092AE6" w14:textId="4AFEF193" w:rsidR="00D93BA4" w:rsidRDefault="00D93BA4">
      <w:pPr>
        <w:pStyle w:val="Paragraphedeliste"/>
        <w:numPr>
          <w:ilvl w:val="0"/>
          <w:numId w:val="90"/>
        </w:numPr>
        <w:spacing w:before="0"/>
      </w:pPr>
      <w:r>
        <w:t>Elle porte sur une partie du texte et ne tient compte ni de la casse ni des accents ;</w:t>
      </w:r>
    </w:p>
    <w:p w14:paraId="15BFA48E" w14:textId="10482F48" w:rsidR="00D93BA4" w:rsidRDefault="00D93BA4">
      <w:pPr>
        <w:pStyle w:val="Paragraphedeliste"/>
        <w:numPr>
          <w:ilvl w:val="0"/>
          <w:numId w:val="90"/>
        </w:numPr>
        <w:spacing w:before="0"/>
      </w:pPr>
      <w:r>
        <w:t>Si la saisie contient plusieurs mots, chacun doit être présent ;</w:t>
      </w:r>
    </w:p>
    <w:p w14:paraId="6F689122" w14:textId="2D1589F8" w:rsidR="00D93BA4" w:rsidRDefault="00D93BA4">
      <w:pPr>
        <w:pStyle w:val="Paragraphedeliste"/>
        <w:numPr>
          <w:ilvl w:val="0"/>
          <w:numId w:val="90"/>
        </w:numPr>
        <w:spacing w:before="0"/>
      </w:pPr>
      <w:r>
        <w:t>La liste se met à jour au fil de la saisie.</w:t>
      </w:r>
    </w:p>
    <w:p w14:paraId="1994C329" w14:textId="77777777" w:rsidR="00D93BA4" w:rsidRPr="00D93BA4" w:rsidRDefault="00D93BA4" w:rsidP="00D93BA4">
      <w:pPr>
        <w:rPr>
          <w:rStyle w:val="lev"/>
        </w:rPr>
      </w:pPr>
      <w:r w:rsidRPr="00D93BA4">
        <w:rPr>
          <w:rStyle w:val="lev"/>
        </w:rPr>
        <w:t>Filtres par liste de valeurs</w:t>
      </w:r>
    </w:p>
    <w:p w14:paraId="23A522BD" w14:textId="30829B62" w:rsidR="00D93BA4" w:rsidRDefault="00D93BA4" w:rsidP="00D93BA4">
      <w:pPr>
        <w:spacing w:before="0"/>
      </w:pPr>
      <w:r>
        <w:t>Cinq listes permettent de choisir plusieurs valeurs : Rubrique, Nature, Priorité, Type élément (Paramètre et catégories de constituants) et Utilisateur. Elles fonctionnent de la façon suivante :</w:t>
      </w:r>
    </w:p>
    <w:p w14:paraId="11326AEE" w14:textId="7D6C46E6" w:rsidR="00D93BA4" w:rsidRDefault="00D93BA4">
      <w:pPr>
        <w:pStyle w:val="Paragraphedeliste"/>
        <w:numPr>
          <w:ilvl w:val="0"/>
          <w:numId w:val="91"/>
        </w:numPr>
        <w:spacing w:before="0"/>
      </w:pPr>
      <w:r>
        <w:t>Chaque valeur affiche son icône ou sa couleur et son libellé.</w:t>
      </w:r>
    </w:p>
    <w:p w14:paraId="5CBB305D" w14:textId="2413031E" w:rsidR="00D93BA4" w:rsidRDefault="00D93BA4">
      <w:pPr>
        <w:pStyle w:val="Paragraphedeliste"/>
        <w:numPr>
          <w:ilvl w:val="0"/>
          <w:numId w:val="91"/>
        </w:numPr>
        <w:spacing w:before="0"/>
      </w:pPr>
      <w:r>
        <w:t>Une fois des valeurs choisies, la liste affiche la première sous forme d'étiquette, suivie de « +N ». Un clic sur la croix de l'étiquette retire cette valeur du filtre.</w:t>
      </w:r>
    </w:p>
    <w:p w14:paraId="2C46A05A" w14:textId="6F98097B" w:rsidR="00D93BA4" w:rsidRPr="00D93BA4" w:rsidRDefault="00D93BA4" w:rsidP="00D93BA4">
      <w:pPr>
        <w:rPr>
          <w:rStyle w:val="lev"/>
        </w:rPr>
      </w:pPr>
      <w:r w:rsidRPr="00D93BA4">
        <w:rPr>
          <w:rStyle w:val="lev"/>
        </w:rPr>
        <w:t>Filtre sur un élément</w:t>
      </w:r>
      <w:r w:rsidR="00CD2094">
        <w:rPr>
          <w:rStyle w:val="lev"/>
        </w:rPr>
        <w:t>/constituant</w:t>
      </w:r>
      <w:r w:rsidRPr="00D93BA4">
        <w:rPr>
          <w:rStyle w:val="lev"/>
        </w:rPr>
        <w:t xml:space="preserve"> source</w:t>
      </w:r>
    </w:p>
    <w:p w14:paraId="2C8264EE" w14:textId="4BC777EB" w:rsidR="00D93BA4" w:rsidRDefault="00D93BA4" w:rsidP="00D93BA4">
      <w:r>
        <w:t xml:space="preserve">L'utilisateur peut restreindre l'historique à un seul </w:t>
      </w:r>
      <w:r w:rsidR="00CD2094">
        <w:t>« élément/</w:t>
      </w:r>
      <w:r>
        <w:t>constituant, depuis le panneau de détail ou depuis la vue Connectivité. Le filtre s'affiche alors sous forme d'étiquette « Élément</w:t>
      </w:r>
      <w:r w:rsidR="00CD2094">
        <w:t>/Constituant</w:t>
      </w:r>
      <w:r>
        <w:t xml:space="preserve"> : [nom] ». La croix de l'étiquette retire le filtre.</w:t>
      </w:r>
    </w:p>
    <w:p w14:paraId="7E82764D" w14:textId="77777777" w:rsidR="00D93BA4" w:rsidRPr="00CD2094" w:rsidRDefault="00D93BA4" w:rsidP="00D93BA4">
      <w:pPr>
        <w:rPr>
          <w:rStyle w:val="lev"/>
        </w:rPr>
      </w:pPr>
      <w:r w:rsidRPr="00CD2094">
        <w:rPr>
          <w:rStyle w:val="lev"/>
        </w:rPr>
        <w:t>Vider les filtres</w:t>
      </w:r>
    </w:p>
    <w:p w14:paraId="45BEA6D6" w14:textId="7F33C448" w:rsidR="00D93BA4" w:rsidRDefault="00D93BA4" w:rsidP="00CD2094">
      <w:pPr>
        <w:spacing w:before="0"/>
      </w:pPr>
      <w:r>
        <w:t>Le bouton « Vider les filtres » vide le champ de recherche, retire tous les filtres, y compris celui sur l'élément source, et rétablit la période par défaut.</w:t>
      </w:r>
    </w:p>
    <w:p w14:paraId="3E13499E" w14:textId="77777777" w:rsidR="00D93BA4" w:rsidRPr="00CD2094" w:rsidRDefault="00D93BA4" w:rsidP="00D93BA4">
      <w:pPr>
        <w:rPr>
          <w:rStyle w:val="lev"/>
        </w:rPr>
      </w:pPr>
      <w:r w:rsidRPr="00CD2094">
        <w:rPr>
          <w:rStyle w:val="lev"/>
        </w:rPr>
        <w:t>Raccourcis</w:t>
      </w:r>
    </w:p>
    <w:p w14:paraId="04FBFF21" w14:textId="77777777" w:rsidR="00D93BA4" w:rsidRDefault="00D93BA4" w:rsidP="00CD2094">
      <w:pPr>
        <w:spacing w:before="0"/>
      </w:pPr>
      <w:r>
        <w:t>Un raccourci est une combinaison nommée et mémorisée de la période, de la recherche et des filtres, y compris celui sur l'élément source. Il ne mémorise ni le tri ni le groupement.</w:t>
      </w:r>
    </w:p>
    <w:p w14:paraId="09C54D50" w14:textId="6CA070FF" w:rsidR="00D93BA4" w:rsidRDefault="00D93BA4" w:rsidP="00D93BA4">
      <w:r>
        <w:lastRenderedPageBreak/>
        <w:t xml:space="preserve">Le bouton « Sauver », ou le bouton « + » de la barre des raccourcis, mémorise la combinaison courante dans un nouveau raccourci nommé </w:t>
      </w:r>
      <w:r w:rsidR="00CD2094">
        <w:t>par l’utilisateur</w:t>
      </w:r>
      <w:r>
        <w:t xml:space="preserve">. </w:t>
      </w:r>
    </w:p>
    <w:p w14:paraId="71339DEC" w14:textId="0120203E" w:rsidR="00D93BA4" w:rsidRDefault="00D93BA4" w:rsidP="00D93BA4">
      <w:r>
        <w:t xml:space="preserve">La barre des raccourcis présente les raccourcis sous forme </w:t>
      </w:r>
      <w:r w:rsidR="00CD2094">
        <w:t>boutons</w:t>
      </w:r>
      <w:r>
        <w:t xml:space="preserve">. Un clic sur un </w:t>
      </w:r>
      <w:r w:rsidR="00CD2094">
        <w:t xml:space="preserve">bouton </w:t>
      </w:r>
      <w:r>
        <w:t>remplace la combinaison courante par celle du raccourci. La croix supprime le raccourci.</w:t>
      </w:r>
    </w:p>
    <w:p w14:paraId="694E1E16" w14:textId="1C87A500" w:rsidR="00D93BA4" w:rsidRDefault="00D93BA4" w:rsidP="00D93BA4">
      <w:r>
        <w:t xml:space="preserve">Toute modification manuelle de la combinaison désactive </w:t>
      </w:r>
      <w:r w:rsidR="00CD2094">
        <w:t>le raccourcis</w:t>
      </w:r>
      <w:r>
        <w:t xml:space="preserve"> actif.</w:t>
      </w:r>
    </w:p>
    <w:p w14:paraId="4E60AF04" w14:textId="77777777" w:rsidR="00CD2094" w:rsidRPr="00CC6FF0" w:rsidRDefault="00CD2094" w:rsidP="00CD209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D2094" w:rsidRPr="00CC6FF0" w14:paraId="37B09CE0"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E26F9ED"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684EF241" w14:textId="77777777" w:rsidR="00CD2094" w:rsidRPr="00CC6FF0" w:rsidRDefault="00CD2094"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D2094" w:rsidRPr="00CC6FF0" w14:paraId="2B790D1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D7F217C"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613438EF" w14:textId="1CF587EF" w:rsidR="00CD2094" w:rsidRPr="00CC6FF0" w:rsidRDefault="00CD2094"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D2094">
              <w:rPr>
                <w:rFonts w:cs="Tahoma"/>
                <w:color w:val="222222"/>
                <w:sz w:val="18"/>
                <w:szCs w:val="18"/>
              </w:rPr>
              <w:t>L'utilisateur accède à la vue Historique.</w:t>
            </w:r>
          </w:p>
        </w:tc>
      </w:tr>
      <w:tr w:rsidR="00CD2094" w:rsidRPr="00CC6FF0" w14:paraId="2E2CA51B"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5DF79374"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7DE0A526" w14:textId="490EE679" w:rsidR="00CD2094" w:rsidRPr="00CC6FF0" w:rsidRDefault="00CD2094"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D2094">
              <w:rPr>
                <w:rFonts w:cs="Tahoma"/>
                <w:color w:val="222222"/>
                <w:sz w:val="18"/>
                <w:szCs w:val="18"/>
              </w:rPr>
              <w:t>Il modifie la période, saisit une recherche, choisit des valeurs ou applique un raccourci.</w:t>
            </w:r>
          </w:p>
        </w:tc>
      </w:tr>
      <w:tr w:rsidR="00CD2094" w:rsidRPr="00CC6FF0" w14:paraId="59AB2A35"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1C6D1DB"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83" w:type="dxa"/>
          </w:tcPr>
          <w:p w14:paraId="436D7841" w14:textId="3F055A86" w:rsidR="00CD2094" w:rsidRPr="00CC6FF0" w:rsidRDefault="00CD2094"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D2094">
              <w:rPr>
                <w:rFonts w:cs="Tahoma"/>
                <w:color w:val="222222"/>
                <w:sz w:val="18"/>
                <w:szCs w:val="18"/>
              </w:rPr>
              <w:t>L'application applique les filtres et met à jour le comptage.</w:t>
            </w:r>
          </w:p>
        </w:tc>
      </w:tr>
      <w:tr w:rsidR="00CD2094" w:rsidRPr="00CC6FF0" w14:paraId="287CC5AA"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46529C0A" w14:textId="1901EA81" w:rsidR="00CD2094" w:rsidRPr="00CC6FF0" w:rsidRDefault="00CD2094" w:rsidP="00A8574A">
            <w:pPr>
              <w:spacing w:before="0"/>
              <w:jc w:val="center"/>
              <w:rPr>
                <w:rFonts w:cs="Tahoma"/>
                <w:sz w:val="18"/>
                <w:szCs w:val="18"/>
              </w:rPr>
            </w:pPr>
            <w:r w:rsidRPr="00CC6FF0">
              <w:rPr>
                <w:rFonts w:cs="Tahoma"/>
                <w:b w:val="0"/>
                <w:bCs w:val="0"/>
                <w:sz w:val="18"/>
                <w:szCs w:val="18"/>
              </w:rPr>
              <w:t>0</w:t>
            </w:r>
            <w:r>
              <w:rPr>
                <w:rFonts w:cs="Tahoma"/>
                <w:b w:val="0"/>
                <w:bCs w:val="0"/>
                <w:sz w:val="18"/>
                <w:szCs w:val="18"/>
              </w:rPr>
              <w:t>4</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83" w:type="dxa"/>
          </w:tcPr>
          <w:p w14:paraId="6A3904DF" w14:textId="5662F72F" w:rsidR="00CD2094" w:rsidRPr="00CC6FF0" w:rsidRDefault="00CD2094" w:rsidP="00A8574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D2094">
              <w:rPr>
                <w:rFonts w:cs="Tahoma"/>
                <w:sz w:val="18"/>
                <w:szCs w:val="18"/>
              </w:rPr>
              <w:t>Facultatif : l'utilisateur mémorise la combinaison courante dans un nouveau raccourci.</w:t>
            </w:r>
          </w:p>
        </w:tc>
      </w:tr>
      <w:tr w:rsidR="00CD2094" w:rsidRPr="00CC6FF0" w14:paraId="37C6D71B"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67F26DF"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2702F6E8" w14:textId="77777777" w:rsidR="00CD2094" w:rsidRPr="00CC6FF0" w:rsidRDefault="00CD2094" w:rsidP="00A8574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06E986DF" w14:textId="77777777" w:rsidR="00D93BA4" w:rsidRDefault="00D93BA4" w:rsidP="00D93BA4"/>
    <w:bookmarkStart w:id="1847" w:name="_Ref242116711"/>
    <w:p w14:paraId="755B5028" w14:textId="5A87266F" w:rsidR="00947C6A" w:rsidRPr="00CC6FF0" w:rsidRDefault="00871CC2" w:rsidP="00947C6A">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848" w:name="_Toc242209836"/>
      <w:r w:rsidR="00991C6A" w:rsidRPr="00CC6FF0">
        <w:rPr>
          <w:sz w:val="20"/>
        </w:rPr>
        <w:t>SG06-CL6.3-HIST</w:t>
      </w:r>
      <w:r w:rsidRPr="00CC6FF0">
        <w:rPr>
          <w:szCs w:val="22"/>
        </w:rPr>
        <w:fldChar w:fldCharType="end"/>
      </w:r>
      <w:r w:rsidRPr="00CC6FF0">
        <w:rPr>
          <w:szCs w:val="22"/>
        </w:rPr>
        <w:t>.0</w:t>
      </w:r>
      <w:r w:rsidR="0055171C">
        <w:rPr>
          <w:szCs w:val="22"/>
        </w:rPr>
        <w:t>3</w:t>
      </w:r>
      <w:r w:rsidRPr="00CC6FF0">
        <w:rPr>
          <w:szCs w:val="22"/>
        </w:rPr>
        <w:t xml:space="preserve"> – </w:t>
      </w:r>
      <w:r w:rsidR="00947C6A" w:rsidRPr="00CC6FF0">
        <w:rPr>
          <w:szCs w:val="22"/>
        </w:rPr>
        <w:t>Consulter la liste des événements en mode fil de l’eau</w:t>
      </w:r>
      <w:bookmarkEnd w:id="1845"/>
      <w:bookmarkEnd w:id="1847"/>
      <w:bookmarkEnd w:id="1848"/>
    </w:p>
    <w:p w14:paraId="2B02899D" w14:textId="130DD30D" w:rsidR="004C3419" w:rsidRPr="00CC6FF0" w:rsidRDefault="004C3419" w:rsidP="000C655E">
      <w:r>
        <w:t>La consultation de l'état courant des alarmes et événements est décrit</w:t>
      </w:r>
      <w:r w:rsidR="008613A1">
        <w:t>e</w:t>
      </w:r>
      <w:r>
        <w:t xml:space="preserve"> §</w:t>
      </w:r>
      <w:r>
        <w:fldChar w:fldCharType="begin"/>
      </w:r>
      <w:r>
        <w:instrText xml:space="preserve"> REF _Ref242102536 \r \h  \* MERGEFORMAT </w:instrText>
      </w:r>
      <w:r>
        <w:fldChar w:fldCharType="separate"/>
      </w:r>
      <w:r>
        <w:t>3.6</w:t>
      </w:r>
      <w:r>
        <w:fldChar w:fldCharType="end"/>
      </w:r>
      <w:r>
        <w:t xml:space="preserve">, </w:t>
      </w:r>
      <w:r>
        <w:fldChar w:fldCharType="begin"/>
      </w:r>
      <w:r>
        <w:instrText xml:space="preserve"> REF _Ref242102539 \h  \* MERGEFORMAT </w:instrText>
      </w:r>
      <w:r>
        <w:fldChar w:fldCharType="separate"/>
      </w:r>
      <w:r w:rsidRPr="00CC6FF0">
        <w:t>Gestion des alarmes TODO CMA</w:t>
      </w:r>
      <w:r>
        <w:fldChar w:fldCharType="end"/>
      </w:r>
      <w:r>
        <w:t>.</w:t>
      </w:r>
    </w:p>
    <w:bookmarkStart w:id="1849" w:name="_Ref239268767"/>
    <w:bookmarkStart w:id="1850" w:name="_Ref241138024"/>
    <w:p w14:paraId="482B208E" w14:textId="6B872B98" w:rsidR="002215D2" w:rsidRPr="00CC6FF0" w:rsidRDefault="002215D2" w:rsidP="002215D2">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851" w:name="_Toc242209837"/>
      <w:r w:rsidR="00991C6A" w:rsidRPr="00CC6FF0">
        <w:rPr>
          <w:sz w:val="20"/>
        </w:rPr>
        <w:t>SG06-CL6.3-HIST</w:t>
      </w:r>
      <w:r w:rsidRPr="00CC6FF0">
        <w:rPr>
          <w:szCs w:val="22"/>
        </w:rPr>
        <w:fldChar w:fldCharType="end"/>
      </w:r>
      <w:r w:rsidRPr="00CC6FF0">
        <w:rPr>
          <w:szCs w:val="22"/>
        </w:rPr>
        <w:t>.04 – Consulter la liste détaillée des événements d’une synthèse</w:t>
      </w:r>
      <w:bookmarkEnd w:id="1849"/>
      <w:bookmarkEnd w:id="1850"/>
      <w:bookmarkEnd w:id="1851"/>
    </w:p>
    <w:p w14:paraId="497DC443" w14:textId="13E900B9" w:rsidR="008613A1" w:rsidRPr="00CC6FF0" w:rsidRDefault="008613A1" w:rsidP="008613A1">
      <w:bookmarkStart w:id="1852" w:name="_Ref242090184"/>
      <w:r>
        <w:t xml:space="preserve">La consultation de la liste </w:t>
      </w:r>
      <w:r w:rsidRPr="00CC6FF0">
        <w:rPr>
          <w:szCs w:val="22"/>
        </w:rPr>
        <w:t>détaillée des événements d’une synthèse</w:t>
      </w:r>
      <w:r>
        <w:t xml:space="preserve"> décrite §</w:t>
      </w:r>
      <w:r w:rsidR="00070ED7">
        <w:fldChar w:fldCharType="begin"/>
      </w:r>
      <w:r w:rsidR="00070ED7">
        <w:instrText xml:space="preserve"> REF _Ref242116035 \r \h </w:instrText>
      </w:r>
      <w:r w:rsidR="00070ED7">
        <w:fldChar w:fldCharType="separate"/>
      </w:r>
      <w:r w:rsidR="00070ED7">
        <w:t>3.6.5.14</w:t>
      </w:r>
      <w:r w:rsidR="00070ED7">
        <w:fldChar w:fldCharType="end"/>
      </w:r>
      <w:r w:rsidR="00070ED7">
        <w:t xml:space="preserve">, </w:t>
      </w:r>
      <w:r w:rsidR="00070ED7">
        <w:fldChar w:fldCharType="begin"/>
      </w:r>
      <w:r w:rsidR="00070ED7">
        <w:instrText xml:space="preserve"> REF _Ref242116035 \h </w:instrText>
      </w:r>
      <w:r w:rsidR="00070ED7">
        <w:fldChar w:fldCharType="separate"/>
      </w:r>
      <w:r w:rsidR="00070ED7" w:rsidRPr="00CC6FF0">
        <w:rPr>
          <w:szCs w:val="22"/>
        </w:rPr>
        <w:t>SG06-CL6.2-ALM.</w:t>
      </w:r>
      <w:r w:rsidR="00070ED7">
        <w:rPr>
          <w:szCs w:val="22"/>
        </w:rPr>
        <w:t>14</w:t>
      </w:r>
      <w:r w:rsidR="00070ED7" w:rsidRPr="00CC6FF0">
        <w:rPr>
          <w:szCs w:val="22"/>
        </w:rPr>
        <w:t xml:space="preserve"> – Consulter la liste détaillée des événements d’une synthèse – TODO</w:t>
      </w:r>
      <w:r w:rsidR="00070ED7">
        <w:fldChar w:fldCharType="end"/>
      </w:r>
      <w:r w:rsidR="00070ED7">
        <w:t>.</w:t>
      </w:r>
    </w:p>
    <w:bookmarkStart w:id="1853" w:name="_Ref242116720"/>
    <w:p w14:paraId="3C1CF873" w14:textId="0BA3B031" w:rsidR="00571713" w:rsidRPr="00CC6FF0" w:rsidRDefault="00571713" w:rsidP="00571713">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854" w:name="_Toc242209838"/>
      <w:r w:rsidR="00991C6A" w:rsidRPr="00CC6FF0">
        <w:rPr>
          <w:sz w:val="20"/>
        </w:rPr>
        <w:t>SG06-CL6.3-HIST</w:t>
      </w:r>
      <w:r w:rsidRPr="00CC6FF0">
        <w:rPr>
          <w:szCs w:val="22"/>
        </w:rPr>
        <w:fldChar w:fldCharType="end"/>
      </w:r>
      <w:r w:rsidRPr="00CC6FF0">
        <w:rPr>
          <w:szCs w:val="22"/>
        </w:rPr>
        <w:t>.0</w:t>
      </w:r>
      <w:r w:rsidR="0055171C">
        <w:rPr>
          <w:szCs w:val="22"/>
        </w:rPr>
        <w:t>5</w:t>
      </w:r>
      <w:r w:rsidRPr="00CC6FF0">
        <w:rPr>
          <w:szCs w:val="22"/>
        </w:rPr>
        <w:t xml:space="preserve"> – </w:t>
      </w:r>
      <w:r w:rsidR="005260AE" w:rsidRPr="00CC6FF0">
        <w:rPr>
          <w:szCs w:val="22"/>
        </w:rPr>
        <w:t xml:space="preserve">Exporter les données dans un </w:t>
      </w:r>
      <w:r w:rsidR="00E73C62" w:rsidRPr="00CC6FF0">
        <w:rPr>
          <w:szCs w:val="22"/>
        </w:rPr>
        <w:t>fichier</w:t>
      </w:r>
      <w:r w:rsidR="005260AE" w:rsidRPr="00CC6FF0">
        <w:rPr>
          <w:szCs w:val="22"/>
        </w:rPr>
        <w:t xml:space="preserve"> au format CSV</w:t>
      </w:r>
      <w:bookmarkEnd w:id="1852"/>
      <w:bookmarkEnd w:id="1853"/>
      <w:bookmarkEnd w:id="1854"/>
    </w:p>
    <w:p w14:paraId="740B6BF0" w14:textId="77777777" w:rsidR="00127103" w:rsidRDefault="00127103" w:rsidP="00127103">
      <w:r>
        <w:t>Cette fonctionnalité permet d'exporter dans un fichier CSV les événements de l'historique, afin de les consulter ou de les exploiter hors de l'application.</w:t>
      </w:r>
    </w:p>
    <w:p w14:paraId="206BC43E" w14:textId="77777777" w:rsidR="00127103" w:rsidRPr="00127103" w:rsidRDefault="00127103" w:rsidP="00127103">
      <w:pPr>
        <w:rPr>
          <w:rStyle w:val="lev"/>
        </w:rPr>
      </w:pPr>
      <w:r w:rsidRPr="00127103">
        <w:rPr>
          <w:rStyle w:val="lev"/>
        </w:rPr>
        <w:t>Conditions d'accès</w:t>
      </w:r>
    </w:p>
    <w:p w14:paraId="7B3EFFEC" w14:textId="69395AF0" w:rsidR="00127103" w:rsidRDefault="00127103">
      <w:pPr>
        <w:pStyle w:val="Paragraphedeliste"/>
        <w:numPr>
          <w:ilvl w:val="0"/>
          <w:numId w:val="92"/>
        </w:numPr>
        <w:spacing w:before="0"/>
      </w:pPr>
      <w:r>
        <w:t>La liste affichée contient au moins un événement. Si elle est vide, la commande d'export est désactivée.</w:t>
      </w:r>
    </w:p>
    <w:p w14:paraId="3AECE85C" w14:textId="77777777" w:rsidR="00127103" w:rsidRPr="00127103" w:rsidRDefault="00127103" w:rsidP="00127103">
      <w:pPr>
        <w:rPr>
          <w:rStyle w:val="lev"/>
        </w:rPr>
      </w:pPr>
      <w:r w:rsidRPr="00127103">
        <w:rPr>
          <w:rStyle w:val="lev"/>
        </w:rPr>
        <w:t>Périmètre de l'export</w:t>
      </w:r>
    </w:p>
    <w:p w14:paraId="2D9AF35B" w14:textId="77777777" w:rsidR="00127103" w:rsidRDefault="00127103" w:rsidP="00127103">
      <w:r>
        <w:t>L'export porte :</w:t>
      </w:r>
    </w:p>
    <w:p w14:paraId="5FD967AB" w14:textId="2F0402E3" w:rsidR="00127103" w:rsidRDefault="00AD5E49">
      <w:pPr>
        <w:pStyle w:val="Paragraphedeliste"/>
        <w:numPr>
          <w:ilvl w:val="0"/>
          <w:numId w:val="92"/>
        </w:numPr>
        <w:spacing w:before="0"/>
      </w:pPr>
      <w:r>
        <w:t>Sur</w:t>
      </w:r>
      <w:r w:rsidR="00127103">
        <w:t xml:space="preserve"> les événements sélectionnés, s'il y en a ;</w:t>
      </w:r>
    </w:p>
    <w:p w14:paraId="326B01CF" w14:textId="4AA7BD0E" w:rsidR="00127103" w:rsidRDefault="00AD5E49">
      <w:pPr>
        <w:pStyle w:val="Paragraphedeliste"/>
        <w:numPr>
          <w:ilvl w:val="0"/>
          <w:numId w:val="92"/>
        </w:numPr>
        <w:spacing w:before="0"/>
      </w:pPr>
      <w:r>
        <w:t>Sinon</w:t>
      </w:r>
      <w:r w:rsidR="00127103">
        <w:t>, sur</w:t>
      </w:r>
      <w:r>
        <w:t xml:space="preserve"> tous</w:t>
      </w:r>
      <w:r w:rsidR="00127103">
        <w:t xml:space="preserve"> les événements affichés après application de la période, des filtres et de la recherche en cours</w:t>
      </w:r>
      <w:r>
        <w:t>.</w:t>
      </w:r>
    </w:p>
    <w:p w14:paraId="503B2FED" w14:textId="5DE96CE6" w:rsidR="00127103" w:rsidRDefault="00127103" w:rsidP="00127103">
      <w:r>
        <w:t>Les lignes de groupe ne sont pas exportées. Les valeurs exportées sont celles de l'instant de l'export.</w:t>
      </w:r>
    </w:p>
    <w:p w14:paraId="6D5C1A98" w14:textId="77777777" w:rsidR="00127103" w:rsidRPr="00127103" w:rsidRDefault="00127103" w:rsidP="00127103">
      <w:pPr>
        <w:rPr>
          <w:rStyle w:val="lev"/>
        </w:rPr>
      </w:pPr>
      <w:r w:rsidRPr="00127103">
        <w:rPr>
          <w:rStyle w:val="lev"/>
        </w:rPr>
        <w:t>Contenu du fichier</w:t>
      </w:r>
    </w:p>
    <w:p w14:paraId="3C07B85D" w14:textId="017533BB" w:rsidR="005260AE" w:rsidRDefault="00127103" w:rsidP="00127103">
      <w:r>
        <w:t>La première ligne contient les en-têtes de colonnes, dans la langue de l'interface. Chaque ligne suivante correspond à un événement et comporte les colonnes suivantes :</w:t>
      </w:r>
    </w:p>
    <w:tbl>
      <w:tblPr>
        <w:tblStyle w:val="TableauListe3-Accentuation5"/>
        <w:tblW w:w="10570" w:type="dxa"/>
        <w:tblLayout w:type="fixed"/>
        <w:tblLook w:val="04A0" w:firstRow="1" w:lastRow="0" w:firstColumn="1" w:lastColumn="0" w:noHBand="0" w:noVBand="1"/>
      </w:tblPr>
      <w:tblGrid>
        <w:gridCol w:w="2410"/>
        <w:gridCol w:w="8160"/>
      </w:tblGrid>
      <w:tr w:rsidR="00127103" w:rsidRPr="00CC6FF0" w14:paraId="69D5F5DB"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10" w:type="dxa"/>
            <w:vAlign w:val="center"/>
          </w:tcPr>
          <w:p w14:paraId="61603FE1" w14:textId="3F5439D9" w:rsidR="00127103" w:rsidRPr="00CC6FF0" w:rsidRDefault="00127103" w:rsidP="00A8574A">
            <w:pPr>
              <w:tabs>
                <w:tab w:val="center" w:pos="1003"/>
              </w:tabs>
              <w:spacing w:before="0"/>
              <w:jc w:val="left"/>
              <w:rPr>
                <w:rFonts w:cs="Tahoma"/>
                <w:b w:val="0"/>
                <w:bCs w:val="0"/>
                <w:sz w:val="14"/>
                <w:szCs w:val="14"/>
              </w:rPr>
            </w:pPr>
            <w:r w:rsidRPr="00127103">
              <w:rPr>
                <w:rFonts w:cs="Tahoma"/>
                <w:b w:val="0"/>
                <w:bCs w:val="0"/>
                <w:sz w:val="14"/>
                <w:szCs w:val="14"/>
              </w:rPr>
              <w:t>Colonne</w:t>
            </w:r>
          </w:p>
        </w:tc>
        <w:tc>
          <w:tcPr>
            <w:tcW w:w="8160" w:type="dxa"/>
            <w:vAlign w:val="center"/>
          </w:tcPr>
          <w:p w14:paraId="447F7C72" w14:textId="77777777" w:rsidR="00127103" w:rsidRPr="00CC6FF0" w:rsidRDefault="00127103" w:rsidP="00A8574A">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Contenu</w:t>
            </w:r>
          </w:p>
        </w:tc>
      </w:tr>
      <w:tr w:rsidR="00127103" w:rsidRPr="00CC6FF0" w14:paraId="048CC8EE"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6D6E37D7" w14:textId="5015BE1D" w:rsidR="00127103" w:rsidRPr="00CC6FF0" w:rsidRDefault="00127103" w:rsidP="00127103">
            <w:pPr>
              <w:spacing w:before="0"/>
              <w:rPr>
                <w:rFonts w:cs="Tahoma"/>
                <w:sz w:val="14"/>
                <w:szCs w:val="14"/>
              </w:rPr>
            </w:pPr>
            <w:r w:rsidRPr="00127103">
              <w:rPr>
                <w:rFonts w:cs="Tahoma"/>
                <w:sz w:val="14"/>
                <w:szCs w:val="14"/>
              </w:rPr>
              <w:t>Date</w:t>
            </w:r>
          </w:p>
        </w:tc>
        <w:tc>
          <w:tcPr>
            <w:tcW w:w="8160" w:type="dxa"/>
          </w:tcPr>
          <w:p w14:paraId="38613721" w14:textId="6D2B2C15"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Date et heure de l'événement.</w:t>
            </w:r>
          </w:p>
        </w:tc>
      </w:tr>
      <w:tr w:rsidR="00127103" w:rsidRPr="00CC6FF0" w14:paraId="58FB08A6"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1557836C" w14:textId="2C4721C2" w:rsidR="00127103" w:rsidRPr="00CC6FF0" w:rsidRDefault="00127103" w:rsidP="00127103">
            <w:pPr>
              <w:spacing w:before="0"/>
              <w:rPr>
                <w:rFonts w:cs="Tahoma"/>
                <w:sz w:val="14"/>
                <w:szCs w:val="14"/>
              </w:rPr>
            </w:pPr>
            <w:r w:rsidRPr="00127103">
              <w:rPr>
                <w:rFonts w:cs="Tahoma"/>
                <w:sz w:val="14"/>
                <w:szCs w:val="14"/>
              </w:rPr>
              <w:t>Priorité</w:t>
            </w:r>
          </w:p>
        </w:tc>
        <w:tc>
          <w:tcPr>
            <w:tcW w:w="8160" w:type="dxa"/>
          </w:tcPr>
          <w:p w14:paraId="59597C1B" w14:textId="387B197F"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la priorité</w:t>
            </w:r>
            <w:r>
              <w:rPr>
                <w:rFonts w:ascii="Segoe UI Symbol" w:eastAsia="MS Gothic" w:hAnsi="Segoe UI Symbol" w:cs="Segoe UI Symbol"/>
                <w:sz w:val="14"/>
                <w:szCs w:val="14"/>
              </w:rPr>
              <w:t>.</w:t>
            </w:r>
          </w:p>
        </w:tc>
      </w:tr>
      <w:tr w:rsidR="00127103" w:rsidRPr="00CC6FF0" w14:paraId="3E99CFF6"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0833D218" w14:textId="1652B3F7" w:rsidR="00127103" w:rsidRPr="00CC6FF0" w:rsidRDefault="00127103" w:rsidP="00127103">
            <w:pPr>
              <w:spacing w:before="0"/>
              <w:rPr>
                <w:rFonts w:cs="Tahoma"/>
                <w:sz w:val="14"/>
                <w:szCs w:val="14"/>
              </w:rPr>
            </w:pPr>
            <w:r w:rsidRPr="00127103">
              <w:rPr>
                <w:rFonts w:cs="Tahoma"/>
                <w:sz w:val="14"/>
                <w:szCs w:val="14"/>
              </w:rPr>
              <w:t>Rubrique</w:t>
            </w:r>
          </w:p>
        </w:tc>
        <w:tc>
          <w:tcPr>
            <w:tcW w:w="8160" w:type="dxa"/>
          </w:tcPr>
          <w:p w14:paraId="470FA781" w14:textId="7DCED056"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la rubrique.</w:t>
            </w:r>
          </w:p>
        </w:tc>
      </w:tr>
      <w:tr w:rsidR="00127103" w:rsidRPr="00CC6FF0" w14:paraId="3614B6E2"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73DE61C1" w14:textId="021B69A2" w:rsidR="00127103" w:rsidRPr="00CC6FF0" w:rsidRDefault="00127103" w:rsidP="00127103">
            <w:pPr>
              <w:spacing w:before="0"/>
              <w:rPr>
                <w:rFonts w:cs="Tahoma"/>
                <w:sz w:val="14"/>
                <w:szCs w:val="14"/>
              </w:rPr>
            </w:pPr>
            <w:r w:rsidRPr="00127103">
              <w:rPr>
                <w:rFonts w:cs="Tahoma"/>
                <w:sz w:val="14"/>
                <w:szCs w:val="14"/>
              </w:rPr>
              <w:lastRenderedPageBreak/>
              <w:t>Nature</w:t>
            </w:r>
          </w:p>
        </w:tc>
        <w:tc>
          <w:tcPr>
            <w:tcW w:w="8160" w:type="dxa"/>
          </w:tcPr>
          <w:p w14:paraId="355918AF" w14:textId="70B01F06"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la nature.</w:t>
            </w:r>
          </w:p>
        </w:tc>
      </w:tr>
      <w:tr w:rsidR="00127103" w:rsidRPr="00CC6FF0" w14:paraId="629C4183"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3C302D1D" w14:textId="2FA32BB5" w:rsidR="00127103" w:rsidRPr="00CC6FF0" w:rsidRDefault="00127103" w:rsidP="00127103">
            <w:pPr>
              <w:spacing w:before="0"/>
              <w:rPr>
                <w:rFonts w:cs="Tahoma"/>
                <w:sz w:val="14"/>
                <w:szCs w:val="14"/>
              </w:rPr>
            </w:pPr>
            <w:r w:rsidRPr="00127103">
              <w:rPr>
                <w:rFonts w:cs="Tahoma"/>
                <w:sz w:val="14"/>
                <w:szCs w:val="14"/>
              </w:rPr>
              <w:t>Détail</w:t>
            </w:r>
          </w:p>
        </w:tc>
        <w:tc>
          <w:tcPr>
            <w:tcW w:w="8160" w:type="dxa"/>
          </w:tcPr>
          <w:p w14:paraId="1F3F8349" w14:textId="21D09958"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l'événement.</w:t>
            </w:r>
          </w:p>
        </w:tc>
      </w:tr>
      <w:tr w:rsidR="00127103" w:rsidRPr="00CC6FF0" w14:paraId="566493F0"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046DDC3A" w14:textId="5A978F99" w:rsidR="00127103" w:rsidRPr="00CC6FF0" w:rsidRDefault="00127103" w:rsidP="00127103">
            <w:pPr>
              <w:spacing w:before="0"/>
              <w:rPr>
                <w:rFonts w:cs="Tahoma"/>
                <w:sz w:val="14"/>
                <w:szCs w:val="14"/>
              </w:rPr>
            </w:pPr>
            <w:r w:rsidRPr="00127103">
              <w:rPr>
                <w:rFonts w:cs="Tahoma"/>
                <w:sz w:val="14"/>
                <w:szCs w:val="14"/>
              </w:rPr>
              <w:t>Identifiant</w:t>
            </w:r>
          </w:p>
        </w:tc>
        <w:tc>
          <w:tcPr>
            <w:tcW w:w="8160" w:type="dxa"/>
          </w:tcPr>
          <w:p w14:paraId="05A642FD" w14:textId="50F8C26B"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 xml:space="preserve">Nom du </w:t>
            </w:r>
            <w:r>
              <w:rPr>
                <w:rFonts w:ascii="Segoe UI Symbol" w:eastAsia="MS Gothic" w:hAnsi="Segoe UI Symbol" w:cs="Segoe UI Symbol"/>
                <w:sz w:val="14"/>
                <w:szCs w:val="14"/>
              </w:rPr>
              <w:t>C</w:t>
            </w:r>
            <w:r w:rsidRPr="00127103">
              <w:rPr>
                <w:rFonts w:ascii="Segoe UI Symbol" w:eastAsia="MS Gothic" w:hAnsi="Segoe UI Symbol" w:cs="Segoe UI Symbol"/>
                <w:sz w:val="14"/>
                <w:szCs w:val="14"/>
              </w:rPr>
              <w:t>onstituan</w:t>
            </w:r>
            <w:r>
              <w:rPr>
                <w:rFonts w:ascii="Segoe UI Symbol" w:eastAsia="MS Gothic" w:hAnsi="Segoe UI Symbol" w:cs="Segoe UI Symbol"/>
                <w:sz w:val="14"/>
                <w:szCs w:val="14"/>
              </w:rPr>
              <w:t>t/Elément</w:t>
            </w:r>
            <w:r w:rsidRPr="00127103">
              <w:rPr>
                <w:rFonts w:ascii="Segoe UI Symbol" w:eastAsia="MS Gothic" w:hAnsi="Segoe UI Symbol" w:cs="Segoe UI Symbol"/>
                <w:sz w:val="14"/>
                <w:szCs w:val="14"/>
              </w:rPr>
              <w:t>.</w:t>
            </w:r>
          </w:p>
        </w:tc>
      </w:tr>
      <w:tr w:rsidR="00127103" w:rsidRPr="00CC6FF0" w14:paraId="2BDC13CC"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6F4C1F47" w14:textId="7CBA1898" w:rsidR="00127103" w:rsidRPr="00CC6FF0" w:rsidRDefault="00127103" w:rsidP="00127103">
            <w:pPr>
              <w:spacing w:before="0"/>
              <w:rPr>
                <w:rFonts w:cs="Tahoma"/>
                <w:sz w:val="14"/>
                <w:szCs w:val="14"/>
              </w:rPr>
            </w:pPr>
            <w:r w:rsidRPr="00127103">
              <w:rPr>
                <w:rFonts w:cs="Tahoma"/>
                <w:sz w:val="14"/>
                <w:szCs w:val="14"/>
              </w:rPr>
              <w:t>Type élément</w:t>
            </w:r>
          </w:p>
        </w:tc>
        <w:tc>
          <w:tcPr>
            <w:tcW w:w="8160" w:type="dxa"/>
          </w:tcPr>
          <w:p w14:paraId="5658E87E" w14:textId="4D40B064"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 xml:space="preserve">Paramètre, ou catégorie du </w:t>
            </w:r>
            <w:r>
              <w:rPr>
                <w:rFonts w:ascii="Segoe UI Symbol" w:eastAsia="MS Gothic" w:hAnsi="Segoe UI Symbol" w:cs="Segoe UI Symbol"/>
                <w:sz w:val="14"/>
                <w:szCs w:val="14"/>
              </w:rPr>
              <w:t>C</w:t>
            </w:r>
            <w:r w:rsidRPr="00127103">
              <w:rPr>
                <w:rFonts w:ascii="Segoe UI Symbol" w:eastAsia="MS Gothic" w:hAnsi="Segoe UI Symbol" w:cs="Segoe UI Symbol"/>
                <w:sz w:val="14"/>
                <w:szCs w:val="14"/>
              </w:rPr>
              <w:t>onstituant</w:t>
            </w:r>
            <w:r>
              <w:rPr>
                <w:rFonts w:ascii="Segoe UI Symbol" w:eastAsia="MS Gothic" w:hAnsi="Segoe UI Symbol" w:cs="Segoe UI Symbol"/>
                <w:sz w:val="14"/>
                <w:szCs w:val="14"/>
              </w:rPr>
              <w:t>/Elément</w:t>
            </w:r>
          </w:p>
        </w:tc>
      </w:tr>
      <w:tr w:rsidR="00127103" w:rsidRPr="00CC6FF0" w14:paraId="72B12425"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3316A177" w14:textId="7ED776DC" w:rsidR="00127103" w:rsidRPr="00CC6FF0" w:rsidRDefault="00127103" w:rsidP="00127103">
            <w:pPr>
              <w:spacing w:before="0"/>
              <w:rPr>
                <w:rFonts w:cs="Tahoma"/>
                <w:sz w:val="14"/>
                <w:szCs w:val="14"/>
              </w:rPr>
            </w:pPr>
            <w:r w:rsidRPr="00127103">
              <w:rPr>
                <w:rFonts w:cs="Tahoma"/>
                <w:sz w:val="14"/>
                <w:szCs w:val="14"/>
              </w:rPr>
              <w:t>Élément source</w:t>
            </w:r>
          </w:p>
        </w:tc>
        <w:tc>
          <w:tcPr>
            <w:tcW w:w="8160" w:type="dxa"/>
          </w:tcPr>
          <w:p w14:paraId="063D2495" w14:textId="7D1C0E3F"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 xml:space="preserve">Nom complet du </w:t>
            </w:r>
            <w:r>
              <w:rPr>
                <w:rFonts w:ascii="Segoe UI Symbol" w:eastAsia="MS Gothic" w:hAnsi="Segoe UI Symbol" w:cs="Segoe UI Symbol"/>
                <w:sz w:val="14"/>
                <w:szCs w:val="14"/>
              </w:rPr>
              <w:t>C</w:t>
            </w:r>
            <w:r w:rsidRPr="00127103">
              <w:rPr>
                <w:rFonts w:ascii="Segoe UI Symbol" w:eastAsia="MS Gothic" w:hAnsi="Segoe UI Symbol" w:cs="Segoe UI Symbol"/>
                <w:sz w:val="14"/>
                <w:szCs w:val="14"/>
              </w:rPr>
              <w:t>onstituant</w:t>
            </w:r>
            <w:r>
              <w:rPr>
                <w:rFonts w:ascii="Segoe UI Symbol" w:eastAsia="MS Gothic" w:hAnsi="Segoe UI Symbol" w:cs="Segoe UI Symbol"/>
                <w:sz w:val="14"/>
                <w:szCs w:val="14"/>
              </w:rPr>
              <w:t>/Elément</w:t>
            </w:r>
            <w:r w:rsidRPr="00127103">
              <w:rPr>
                <w:rFonts w:ascii="Segoe UI Symbol" w:eastAsia="MS Gothic" w:hAnsi="Segoe UI Symbol" w:cs="Segoe UI Symbol"/>
                <w:sz w:val="14"/>
                <w:szCs w:val="14"/>
              </w:rPr>
              <w:t xml:space="preserve"> à l'origine de l'événement.</w:t>
            </w:r>
          </w:p>
        </w:tc>
      </w:tr>
      <w:tr w:rsidR="00127103" w:rsidRPr="00CC6FF0" w14:paraId="777C22E8"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6DF094BE" w14:textId="0006C500" w:rsidR="00127103" w:rsidRPr="00CC6FF0" w:rsidRDefault="00127103" w:rsidP="00127103">
            <w:pPr>
              <w:spacing w:before="0"/>
              <w:rPr>
                <w:rFonts w:cs="Tahoma"/>
                <w:sz w:val="14"/>
                <w:szCs w:val="14"/>
              </w:rPr>
            </w:pPr>
            <w:r w:rsidRPr="00127103">
              <w:rPr>
                <w:rFonts w:cs="Tahoma"/>
                <w:sz w:val="14"/>
                <w:szCs w:val="14"/>
              </w:rPr>
              <w:t>Utilisateur</w:t>
            </w:r>
          </w:p>
        </w:tc>
        <w:tc>
          <w:tcPr>
            <w:tcW w:w="8160" w:type="dxa"/>
          </w:tcPr>
          <w:p w14:paraId="41871D4E" w14:textId="1EC04634"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Utilisateur à l'origine de l'action, ou qui a acquitté l'alarme.</w:t>
            </w:r>
          </w:p>
        </w:tc>
      </w:tr>
      <w:tr w:rsidR="00127103" w:rsidRPr="00CC6FF0" w14:paraId="610E0DE8"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39458E23" w14:textId="5151EB05" w:rsidR="00127103" w:rsidRPr="00CC6FF0" w:rsidRDefault="00127103" w:rsidP="00127103">
            <w:pPr>
              <w:spacing w:before="0"/>
              <w:rPr>
                <w:rFonts w:cs="Tahoma"/>
                <w:sz w:val="14"/>
                <w:szCs w:val="14"/>
              </w:rPr>
            </w:pPr>
            <w:r w:rsidRPr="00127103">
              <w:rPr>
                <w:rFonts w:cs="Tahoma"/>
                <w:sz w:val="14"/>
                <w:szCs w:val="14"/>
              </w:rPr>
              <w:t>Poste de travail</w:t>
            </w:r>
          </w:p>
        </w:tc>
        <w:tc>
          <w:tcPr>
            <w:tcW w:w="8160" w:type="dxa"/>
          </w:tcPr>
          <w:p w14:paraId="3C6A9CCC" w14:textId="4EB1F3C9"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Poste depuis lequel l'utilisateur a agi.</w:t>
            </w:r>
          </w:p>
        </w:tc>
      </w:tr>
    </w:tbl>
    <w:p w14:paraId="47EDE9B2" w14:textId="58DCA6A8" w:rsidR="00127103" w:rsidRDefault="00127103" w:rsidP="00127103">
      <w:r>
        <w:t>Les colonnes reprennent celles de la grille</w:t>
      </w:r>
      <w:r w:rsidR="00AD5E49">
        <w:t xml:space="preserve">, et </w:t>
      </w:r>
      <w:r>
        <w:t>remplace les icônes et les couleurs par leur libellé. Une valeur absente donne une cellule vid</w:t>
      </w:r>
      <w:r w:rsidR="00AD5E49">
        <w:t>e.</w:t>
      </w:r>
    </w:p>
    <w:p w14:paraId="0D2B3A44" w14:textId="77777777" w:rsidR="00127103" w:rsidRPr="00127103" w:rsidRDefault="00127103" w:rsidP="00127103">
      <w:pPr>
        <w:rPr>
          <w:rStyle w:val="lev"/>
        </w:rPr>
      </w:pPr>
      <w:r w:rsidRPr="00127103">
        <w:rPr>
          <w:rStyle w:val="lev"/>
        </w:rPr>
        <w:t>Format</w:t>
      </w:r>
    </w:p>
    <w:p w14:paraId="62466E9E" w14:textId="767E3ADD" w:rsidR="00127103" w:rsidRDefault="00C66597" w:rsidP="00127103">
      <w:r>
        <w:t>F</w:t>
      </w:r>
      <w:r w:rsidR="00127103">
        <w:t xml:space="preserve">ormat </w:t>
      </w:r>
      <w:r>
        <w:t>du fichier généré :</w:t>
      </w:r>
    </w:p>
    <w:p w14:paraId="430E9511" w14:textId="58E2A5F5" w:rsidR="00127103" w:rsidRDefault="00AD5E49">
      <w:pPr>
        <w:pStyle w:val="Paragraphedeliste"/>
        <w:numPr>
          <w:ilvl w:val="0"/>
          <w:numId w:val="93"/>
        </w:numPr>
        <w:spacing w:before="0"/>
      </w:pPr>
      <w:r>
        <w:t>Séparateur</w:t>
      </w:r>
      <w:r w:rsidR="00127103">
        <w:t xml:space="preserve"> de champs : point-virgule ;</w:t>
      </w:r>
    </w:p>
    <w:p w14:paraId="217975B5" w14:textId="0FD492D6" w:rsidR="00127103" w:rsidRDefault="00AD5E49">
      <w:pPr>
        <w:pStyle w:val="Paragraphedeliste"/>
        <w:numPr>
          <w:ilvl w:val="0"/>
          <w:numId w:val="93"/>
        </w:numPr>
        <w:spacing w:before="0"/>
      </w:pPr>
      <w:r>
        <w:t>Encodage</w:t>
      </w:r>
      <w:r w:rsidR="00127103">
        <w:t xml:space="preserve"> : UTF-8 avec BOM ;</w:t>
      </w:r>
    </w:p>
    <w:p w14:paraId="4BA57400" w14:textId="69A3BBE5" w:rsidR="00127103" w:rsidRDefault="00AD5E49">
      <w:pPr>
        <w:pStyle w:val="Paragraphedeliste"/>
        <w:numPr>
          <w:ilvl w:val="0"/>
          <w:numId w:val="93"/>
        </w:numPr>
        <w:spacing w:before="0"/>
      </w:pPr>
      <w:r>
        <w:t>Dates</w:t>
      </w:r>
      <w:r w:rsidR="00127103">
        <w:t xml:space="preserve"> au format [JJ/MM/AAAA HH:MM:SS] ;</w:t>
      </w:r>
    </w:p>
    <w:p w14:paraId="6D779FD6" w14:textId="570C4A17" w:rsidR="00127103" w:rsidRDefault="00AD5E49" w:rsidP="00127103">
      <w:r>
        <w:t>Les</w:t>
      </w:r>
      <w:r w:rsidR="00127103">
        <w:t xml:space="preserve"> valeurs contenant un point-virgule, un guillemet ou un saut de ligne sont encadrées de guillemets, selon la RFC 4180.</w:t>
      </w:r>
    </w:p>
    <w:p w14:paraId="7E61E276" w14:textId="77777777" w:rsidR="00127103" w:rsidRPr="00CC6FF0" w:rsidRDefault="00127103" w:rsidP="00127103">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127103" w:rsidRPr="00CC6FF0" w14:paraId="44500BE9"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0C39B884"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1D6845F2" w14:textId="43B69AC0" w:rsidR="00127103" w:rsidRPr="00CC6FF0" w:rsidRDefault="00127103"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r>
              <w:rPr>
                <w:rFonts w:cs="Tahoma"/>
                <w:sz w:val="18"/>
                <w:szCs w:val="18"/>
              </w:rPr>
              <w:t> ;</w:t>
            </w:r>
          </w:p>
        </w:tc>
      </w:tr>
      <w:tr w:rsidR="00127103" w:rsidRPr="00CC6FF0" w14:paraId="67BA3F15"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DE5CFEC"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04666841" w14:textId="39EF60B7" w:rsidR="00127103" w:rsidRPr="00CC6FF0" w:rsidRDefault="0012710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L'utilisateur accède à l'historique, applique ou non des filtres et sélectionne ou non des événements</w:t>
            </w:r>
            <w:r>
              <w:rPr>
                <w:rFonts w:cs="Tahoma"/>
                <w:color w:val="222222"/>
                <w:sz w:val="18"/>
                <w:szCs w:val="18"/>
              </w:rPr>
              <w:t>.</w:t>
            </w:r>
          </w:p>
        </w:tc>
      </w:tr>
      <w:tr w:rsidR="00127103" w:rsidRPr="00CC6FF0" w14:paraId="0338615A"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6F12EEAE"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445B722F" w14:textId="0B103521" w:rsidR="00127103" w:rsidRPr="00CC6FF0" w:rsidRDefault="00127103"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Clic sur le bouton CSV.</w:t>
            </w:r>
          </w:p>
        </w:tc>
      </w:tr>
      <w:tr w:rsidR="00127103" w:rsidRPr="00CC6FF0" w14:paraId="1220BF0F"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4FB58DE"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83" w:type="dxa"/>
          </w:tcPr>
          <w:p w14:paraId="598D05B4" w14:textId="0C5A3FD3" w:rsidR="00127103" w:rsidRPr="00CC6FF0" w:rsidRDefault="0012710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La fenêtre de sélection du fichier s'ouvre. Elle propose par défaut le nom VD4_Historique_AAAA-MM-JJ_HHMMSS.csv. L'utilisateur valide ou modifie le nom et l'emplacement, ou annule. En cas d'annulation, les traitements s'arrêtent.</w:t>
            </w:r>
          </w:p>
        </w:tc>
      </w:tr>
      <w:tr w:rsidR="00127103" w:rsidRPr="00CC6FF0" w14:paraId="6E77B157"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0D4E4ECF" w14:textId="77777777" w:rsidR="00127103" w:rsidRPr="00CC6FF0" w:rsidRDefault="00127103" w:rsidP="00A8574A">
            <w:pPr>
              <w:spacing w:before="0"/>
              <w:jc w:val="center"/>
              <w:rPr>
                <w:rFonts w:cs="Tahoma"/>
                <w:sz w:val="18"/>
                <w:szCs w:val="18"/>
              </w:rPr>
            </w:pPr>
            <w:r w:rsidRPr="00CC6FF0">
              <w:rPr>
                <w:rFonts w:cs="Tahoma"/>
                <w:b w:val="0"/>
                <w:bCs w:val="0"/>
                <w:sz w:val="18"/>
                <w:szCs w:val="18"/>
              </w:rPr>
              <w:t>0</w:t>
            </w:r>
            <w:r>
              <w:rPr>
                <w:rFonts w:cs="Tahoma"/>
                <w:b w:val="0"/>
                <w:bCs w:val="0"/>
                <w:sz w:val="18"/>
                <w:szCs w:val="18"/>
              </w:rPr>
              <w:t>4</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83" w:type="dxa"/>
          </w:tcPr>
          <w:p w14:paraId="1032230F" w14:textId="7F98B302" w:rsidR="00127103" w:rsidRPr="00127103" w:rsidRDefault="00EB2F8C"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Génération de l’export CSV</w:t>
            </w:r>
            <w:r w:rsidR="00127103" w:rsidRPr="00127103">
              <w:rPr>
                <w:rFonts w:cs="Tahoma"/>
                <w:color w:val="222222"/>
                <w:sz w:val="18"/>
                <w:szCs w:val="18"/>
              </w:rPr>
              <w:t xml:space="preserve">. En cas d'erreur, l'utilisateur est informé de l'abandon des traitements par le message </w:t>
            </w:r>
            <w:r w:rsidR="00127103" w:rsidRPr="00127103">
              <w:rPr>
                <w:rFonts w:cs="Tahoma"/>
                <w:color w:val="222222"/>
                <w:sz w:val="18"/>
                <w:szCs w:val="18"/>
              </w:rPr>
              <w:fldChar w:fldCharType="begin"/>
            </w:r>
            <w:r w:rsidR="00127103" w:rsidRPr="00127103">
              <w:rPr>
                <w:rFonts w:cs="Tahoma"/>
                <w:color w:val="222222"/>
                <w:sz w:val="18"/>
                <w:szCs w:val="18"/>
              </w:rPr>
              <w:instrText xml:space="preserve"> REF HST_MSG_ERR_EXPORT \h </w:instrText>
            </w:r>
            <w:r w:rsidR="00127103">
              <w:rPr>
                <w:rFonts w:cs="Tahoma"/>
                <w:color w:val="222222"/>
                <w:sz w:val="18"/>
                <w:szCs w:val="18"/>
              </w:rPr>
              <w:instrText xml:space="preserve"> \* MERGEFORMAT </w:instrText>
            </w:r>
            <w:r w:rsidR="00127103" w:rsidRPr="00127103">
              <w:rPr>
                <w:rFonts w:cs="Tahoma"/>
                <w:color w:val="222222"/>
                <w:sz w:val="18"/>
                <w:szCs w:val="18"/>
              </w:rPr>
            </w:r>
            <w:r w:rsidR="00127103" w:rsidRPr="00127103">
              <w:rPr>
                <w:rFonts w:cs="Tahoma"/>
                <w:color w:val="222222"/>
                <w:sz w:val="18"/>
                <w:szCs w:val="18"/>
              </w:rPr>
              <w:fldChar w:fldCharType="separate"/>
            </w:r>
            <w:r w:rsidR="00127103" w:rsidRPr="00127103">
              <w:rPr>
                <w:rFonts w:cs="Tahoma"/>
                <w:color w:val="222222"/>
                <w:sz w:val="18"/>
                <w:szCs w:val="18"/>
              </w:rPr>
              <w:t>HST_MSG_ERR_EXPORT</w:t>
            </w:r>
            <w:r w:rsidR="00127103" w:rsidRPr="00127103">
              <w:rPr>
                <w:rFonts w:cs="Tahoma"/>
                <w:color w:val="222222"/>
                <w:sz w:val="18"/>
                <w:szCs w:val="18"/>
              </w:rPr>
              <w:fldChar w:fldCharType="end"/>
            </w:r>
            <w:r w:rsidR="00127103" w:rsidRPr="00127103">
              <w:rPr>
                <w:rFonts w:cs="Tahoma"/>
                <w:color w:val="222222"/>
                <w:sz w:val="18"/>
                <w:szCs w:val="18"/>
              </w:rPr>
              <w:t>.</w:t>
            </w:r>
          </w:p>
        </w:tc>
      </w:tr>
      <w:tr w:rsidR="00127103" w:rsidRPr="00CC6FF0" w14:paraId="6C21992C"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0DB4DF8"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784AE434" w14:textId="77777777" w:rsidR="00127103" w:rsidRPr="00127103" w:rsidRDefault="0012710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Fin des traitements</w:t>
            </w:r>
          </w:p>
        </w:tc>
      </w:tr>
    </w:tbl>
    <w:p w14:paraId="56396DBA" w14:textId="77777777" w:rsidR="00127103" w:rsidRDefault="00127103" w:rsidP="00127103"/>
    <w:bookmarkStart w:id="1855" w:name="_Ref242090212"/>
    <w:p w14:paraId="5F76ED22" w14:textId="4C42D3CE" w:rsidR="005260AE" w:rsidRPr="00CC6FF0" w:rsidRDefault="005260AE" w:rsidP="005260AE">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856" w:name="_Toc242209839"/>
      <w:r w:rsidRPr="00CC6FF0">
        <w:rPr>
          <w:sz w:val="20"/>
        </w:rPr>
        <w:t>SG06-CL6.3-HIST</w:t>
      </w:r>
      <w:r w:rsidRPr="00CC6FF0">
        <w:rPr>
          <w:szCs w:val="22"/>
        </w:rPr>
        <w:fldChar w:fldCharType="end"/>
      </w:r>
      <w:r w:rsidRPr="00CC6FF0">
        <w:rPr>
          <w:szCs w:val="22"/>
        </w:rPr>
        <w:t xml:space="preserve">.06 – Exporter les données dans un </w:t>
      </w:r>
      <w:r w:rsidR="00CC6FF0" w:rsidRPr="00CC6FF0">
        <w:rPr>
          <w:szCs w:val="22"/>
        </w:rPr>
        <w:t>fichier</w:t>
      </w:r>
      <w:r w:rsidRPr="00CC6FF0">
        <w:rPr>
          <w:szCs w:val="22"/>
        </w:rPr>
        <w:t xml:space="preserve"> au format XLSX</w:t>
      </w:r>
      <w:bookmarkEnd w:id="1855"/>
      <w:bookmarkEnd w:id="1856"/>
    </w:p>
    <w:p w14:paraId="62C745C9" w14:textId="199C8111" w:rsidR="00C704B3" w:rsidRDefault="00C704B3" w:rsidP="00C704B3">
      <w:r>
        <w:t>Cette fonctionnalité permet d'exporter dans un fichier XLSX les événements de l'historique, afin de les consulter ou de les exploiter hors de l'application.</w:t>
      </w:r>
    </w:p>
    <w:p w14:paraId="11CD0883" w14:textId="77777777" w:rsidR="00C704B3" w:rsidRDefault="00C704B3" w:rsidP="00C704B3">
      <w:pPr>
        <w:rPr>
          <w:rStyle w:val="lev"/>
        </w:rPr>
      </w:pPr>
      <w:r w:rsidRPr="00127103">
        <w:rPr>
          <w:rStyle w:val="lev"/>
        </w:rPr>
        <w:t>Conditions d'accès</w:t>
      </w:r>
    </w:p>
    <w:p w14:paraId="19F9DAE7" w14:textId="2D357B58" w:rsidR="00C704B3" w:rsidRPr="00127103" w:rsidRDefault="00C704B3" w:rsidP="00C704B3">
      <w:pPr>
        <w:rPr>
          <w:rStyle w:val="lev"/>
        </w:rPr>
      </w:pPr>
      <w:r>
        <w:t>Identiques à §</w:t>
      </w:r>
      <w:r>
        <w:fldChar w:fldCharType="begin"/>
      </w:r>
      <w:r>
        <w:instrText xml:space="preserve"> REF _Ref242090184 \r \h </w:instrText>
      </w:r>
      <w:r>
        <w:fldChar w:fldCharType="separate"/>
      </w:r>
      <w:r>
        <w:t>3.13.5.8</w:t>
      </w:r>
      <w:r>
        <w:fldChar w:fldCharType="end"/>
      </w:r>
      <w:r>
        <w:t xml:space="preserve">, </w:t>
      </w:r>
      <w:r>
        <w:fldChar w:fldCharType="begin"/>
      </w:r>
      <w:r>
        <w:instrText xml:space="preserve"> REF _Ref242090184 \h </w:instrText>
      </w:r>
      <w:r>
        <w:fldChar w:fldCharType="separate"/>
      </w:r>
      <w:r w:rsidRPr="00CC6FF0">
        <w:rPr>
          <w:sz w:val="20"/>
        </w:rPr>
        <w:t>SG06-CL6.3-HIST</w:t>
      </w:r>
      <w:r w:rsidRPr="00CC6FF0">
        <w:rPr>
          <w:szCs w:val="22"/>
        </w:rPr>
        <w:t>.06 – Exporter les données dans un fichier au format CSV</w:t>
      </w:r>
      <w:r>
        <w:fldChar w:fldCharType="end"/>
      </w:r>
      <w:r>
        <w:t>.</w:t>
      </w:r>
    </w:p>
    <w:p w14:paraId="16494494" w14:textId="77777777" w:rsidR="00C704B3" w:rsidRPr="00127103" w:rsidRDefault="00C704B3" w:rsidP="00C704B3">
      <w:pPr>
        <w:rPr>
          <w:rStyle w:val="lev"/>
        </w:rPr>
      </w:pPr>
      <w:r w:rsidRPr="00127103">
        <w:rPr>
          <w:rStyle w:val="lev"/>
        </w:rPr>
        <w:t>Périmètre de l'export</w:t>
      </w:r>
    </w:p>
    <w:p w14:paraId="266BFDF7" w14:textId="77777777" w:rsidR="00C704B3" w:rsidRPr="00127103" w:rsidRDefault="00C704B3" w:rsidP="00C704B3">
      <w:pPr>
        <w:rPr>
          <w:rStyle w:val="lev"/>
        </w:rPr>
      </w:pPr>
      <w:r>
        <w:t>Identiques à §</w:t>
      </w:r>
      <w:r>
        <w:fldChar w:fldCharType="begin"/>
      </w:r>
      <w:r>
        <w:instrText xml:space="preserve"> REF _Ref242090184 \r \h </w:instrText>
      </w:r>
      <w:r>
        <w:fldChar w:fldCharType="separate"/>
      </w:r>
      <w:r>
        <w:t>3.13.5.8</w:t>
      </w:r>
      <w:r>
        <w:fldChar w:fldCharType="end"/>
      </w:r>
      <w:r>
        <w:t xml:space="preserve">, </w:t>
      </w:r>
      <w:r>
        <w:fldChar w:fldCharType="begin"/>
      </w:r>
      <w:r>
        <w:instrText xml:space="preserve"> REF _Ref242090184 \h </w:instrText>
      </w:r>
      <w:r>
        <w:fldChar w:fldCharType="separate"/>
      </w:r>
      <w:r w:rsidRPr="00CC6FF0">
        <w:rPr>
          <w:sz w:val="20"/>
        </w:rPr>
        <w:t>SG06-CL6.3-HIST</w:t>
      </w:r>
      <w:r w:rsidRPr="00CC6FF0">
        <w:rPr>
          <w:szCs w:val="22"/>
        </w:rPr>
        <w:t>.06 – Exporter les données dans un fichier au format CSV</w:t>
      </w:r>
      <w:r>
        <w:fldChar w:fldCharType="end"/>
      </w:r>
      <w:r>
        <w:t>.</w:t>
      </w:r>
    </w:p>
    <w:p w14:paraId="6D39C5F4" w14:textId="77777777" w:rsidR="00C704B3" w:rsidRPr="00127103" w:rsidRDefault="00C704B3" w:rsidP="00C704B3">
      <w:pPr>
        <w:rPr>
          <w:rStyle w:val="lev"/>
        </w:rPr>
      </w:pPr>
      <w:r w:rsidRPr="00127103">
        <w:rPr>
          <w:rStyle w:val="lev"/>
        </w:rPr>
        <w:t>Contenu du fichier</w:t>
      </w:r>
    </w:p>
    <w:p w14:paraId="6A38042C" w14:textId="73BBE486" w:rsidR="00EB2F8C" w:rsidRPr="00EB2F8C" w:rsidRDefault="00EB2F8C" w:rsidP="00EB2F8C">
      <w:pPr>
        <w:rPr>
          <w:b/>
          <w:bCs/>
        </w:rPr>
      </w:pPr>
      <w:r w:rsidRPr="00EB2F8C">
        <w:t xml:space="preserve">Le fichier contient une feuille </w:t>
      </w:r>
      <w:r>
        <w:t xml:space="preserve">de données. </w:t>
      </w:r>
      <w:r w:rsidRPr="00EB2F8C">
        <w:t xml:space="preserve">Les colonnes sont celles </w:t>
      </w:r>
      <w:r>
        <w:t>décrites §</w:t>
      </w:r>
      <w:r>
        <w:fldChar w:fldCharType="begin"/>
      </w:r>
      <w:r>
        <w:instrText xml:space="preserve"> REF _Ref242090184 \r \h </w:instrText>
      </w:r>
      <w:r>
        <w:fldChar w:fldCharType="separate"/>
      </w:r>
      <w:r>
        <w:t>3.13.5.8</w:t>
      </w:r>
      <w:r>
        <w:fldChar w:fldCharType="end"/>
      </w:r>
      <w:r>
        <w:t xml:space="preserve">, </w:t>
      </w:r>
      <w:r>
        <w:fldChar w:fldCharType="begin"/>
      </w:r>
      <w:r>
        <w:instrText xml:space="preserve"> REF _Ref242090184 \h </w:instrText>
      </w:r>
      <w:r>
        <w:fldChar w:fldCharType="separate"/>
      </w:r>
      <w:r w:rsidRPr="00CC6FF0">
        <w:rPr>
          <w:sz w:val="20"/>
        </w:rPr>
        <w:t>SG06-CL6.3-HIST</w:t>
      </w:r>
      <w:r w:rsidRPr="00CC6FF0">
        <w:rPr>
          <w:szCs w:val="22"/>
        </w:rPr>
        <w:t>.06 – Exporter les données dans un fichier au format CSV</w:t>
      </w:r>
      <w:r>
        <w:fldChar w:fldCharType="end"/>
      </w:r>
      <w:r>
        <w:t>.</w:t>
      </w:r>
    </w:p>
    <w:p w14:paraId="2A420330" w14:textId="4F4376F9" w:rsidR="00C704B3" w:rsidRPr="00127103" w:rsidRDefault="00C704B3" w:rsidP="00EB2F8C">
      <w:pPr>
        <w:rPr>
          <w:rStyle w:val="lev"/>
        </w:rPr>
      </w:pPr>
      <w:r w:rsidRPr="00127103">
        <w:rPr>
          <w:rStyle w:val="lev"/>
        </w:rPr>
        <w:t>Format</w:t>
      </w:r>
    </w:p>
    <w:p w14:paraId="41811910" w14:textId="77777777" w:rsidR="00C704B3" w:rsidRDefault="00C704B3" w:rsidP="00C704B3">
      <w:r>
        <w:t>Format du fichier généré :</w:t>
      </w:r>
    </w:p>
    <w:p w14:paraId="1096BCAB" w14:textId="3AB5ABB2" w:rsidR="00EB2F8C" w:rsidRDefault="00EB2F8C">
      <w:pPr>
        <w:pStyle w:val="Paragraphedeliste"/>
        <w:numPr>
          <w:ilvl w:val="0"/>
          <w:numId w:val="93"/>
        </w:numPr>
        <w:spacing w:before="0"/>
      </w:pPr>
      <w:r w:rsidRPr="00EB2F8C">
        <w:lastRenderedPageBreak/>
        <w:t>La colonne Date est une cellule de type date, affichée au format [JJ/MM/AAAA HH:MM:SS]. Elle reste donc triable et filtrable dans Excel ;</w:t>
      </w:r>
      <w:r>
        <w:t xml:space="preserve"> </w:t>
      </w:r>
    </w:p>
    <w:p w14:paraId="74A46146" w14:textId="1F013457" w:rsidR="00C704B3" w:rsidRDefault="00EB2F8C">
      <w:pPr>
        <w:pStyle w:val="Paragraphedeliste"/>
        <w:numPr>
          <w:ilvl w:val="0"/>
          <w:numId w:val="93"/>
        </w:numPr>
        <w:spacing w:before="0"/>
      </w:pPr>
      <w:r>
        <w:t>Les</w:t>
      </w:r>
      <w:r w:rsidRPr="00EB2F8C">
        <w:t xml:space="preserve"> autres colonnes sont des cellules de type texte</w:t>
      </w:r>
      <w:r>
        <w:t>.</w:t>
      </w:r>
    </w:p>
    <w:p w14:paraId="6134AF3E" w14:textId="77777777" w:rsidR="00C704B3" w:rsidRPr="00CC6FF0" w:rsidRDefault="00C704B3" w:rsidP="00C704B3">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704B3" w:rsidRPr="00CC6FF0" w14:paraId="52803BD5"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3D33BE42"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0516B090" w14:textId="77777777" w:rsidR="00C704B3" w:rsidRPr="00CC6FF0" w:rsidRDefault="00C704B3"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r>
              <w:rPr>
                <w:rFonts w:cs="Tahoma"/>
                <w:sz w:val="18"/>
                <w:szCs w:val="18"/>
              </w:rPr>
              <w:t> ;</w:t>
            </w:r>
          </w:p>
        </w:tc>
      </w:tr>
      <w:tr w:rsidR="00C704B3" w:rsidRPr="00CC6FF0" w14:paraId="43DB0D7F"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C844B13"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1A40D293" w14:textId="77777777" w:rsidR="00C704B3" w:rsidRPr="00CC6FF0" w:rsidRDefault="00C704B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L'utilisateur accède à l'historique, applique ou non des filtres et sélectionne ou non des événements</w:t>
            </w:r>
            <w:r>
              <w:rPr>
                <w:rFonts w:cs="Tahoma"/>
                <w:color w:val="222222"/>
                <w:sz w:val="18"/>
                <w:szCs w:val="18"/>
              </w:rPr>
              <w:t>.</w:t>
            </w:r>
          </w:p>
        </w:tc>
      </w:tr>
      <w:tr w:rsidR="00C704B3" w:rsidRPr="00CC6FF0" w14:paraId="51FF2350"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45A18E8A"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61E60FF5" w14:textId="02D30387" w:rsidR="00C704B3" w:rsidRPr="00CC6FF0" w:rsidRDefault="00C704B3"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Clic sur le bouton XLSX.</w:t>
            </w:r>
          </w:p>
        </w:tc>
      </w:tr>
      <w:tr w:rsidR="00C704B3" w:rsidRPr="00CC6FF0" w14:paraId="5F64A3FB"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3FA90D3"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83" w:type="dxa"/>
          </w:tcPr>
          <w:p w14:paraId="7E92C38B" w14:textId="22DDC214" w:rsidR="00C704B3" w:rsidRPr="00CC6FF0" w:rsidRDefault="00C704B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La fenêtre de sélection du fichier s'ouvre. Elle propose par défaut le nom VD4_Historique_AAAA-MM-JJ_HHMMSS.</w:t>
            </w:r>
            <w:r>
              <w:rPr>
                <w:rFonts w:cs="Tahoma"/>
                <w:color w:val="222222"/>
                <w:sz w:val="18"/>
                <w:szCs w:val="18"/>
              </w:rPr>
              <w:t>xlsx</w:t>
            </w:r>
            <w:r w:rsidRPr="00127103">
              <w:rPr>
                <w:rFonts w:cs="Tahoma"/>
                <w:color w:val="222222"/>
                <w:sz w:val="18"/>
                <w:szCs w:val="18"/>
              </w:rPr>
              <w:t>. L'utilisateur valide ou modifie le nom et l'emplacement, ou annule. En cas d'annulation, les traitements s'arrêtent.</w:t>
            </w:r>
          </w:p>
        </w:tc>
      </w:tr>
      <w:tr w:rsidR="00C704B3" w:rsidRPr="00CC6FF0" w14:paraId="6E1D2935"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32F3B105" w14:textId="77777777" w:rsidR="00C704B3" w:rsidRPr="00CC6FF0" w:rsidRDefault="00C704B3" w:rsidP="00A8574A">
            <w:pPr>
              <w:spacing w:before="0"/>
              <w:jc w:val="center"/>
              <w:rPr>
                <w:rFonts w:cs="Tahoma"/>
                <w:sz w:val="18"/>
                <w:szCs w:val="18"/>
              </w:rPr>
            </w:pPr>
            <w:r w:rsidRPr="00CC6FF0">
              <w:rPr>
                <w:rFonts w:cs="Tahoma"/>
                <w:b w:val="0"/>
                <w:bCs w:val="0"/>
                <w:sz w:val="18"/>
                <w:szCs w:val="18"/>
              </w:rPr>
              <w:t>0</w:t>
            </w:r>
            <w:r>
              <w:rPr>
                <w:rFonts w:cs="Tahoma"/>
                <w:b w:val="0"/>
                <w:bCs w:val="0"/>
                <w:sz w:val="18"/>
                <w:szCs w:val="18"/>
              </w:rPr>
              <w:t>4</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83" w:type="dxa"/>
          </w:tcPr>
          <w:p w14:paraId="49DAE8AE" w14:textId="6C84F08B" w:rsidR="00C704B3" w:rsidRPr="00127103" w:rsidRDefault="00C704B3"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Génération de l’export XLSX</w:t>
            </w:r>
            <w:r w:rsidRPr="00127103">
              <w:rPr>
                <w:rFonts w:cs="Tahoma"/>
                <w:color w:val="222222"/>
                <w:sz w:val="18"/>
                <w:szCs w:val="18"/>
              </w:rPr>
              <w:t xml:space="preserve">. En cas d'erreur, l'utilisateur est informé de l'abandon des traitements par le message </w:t>
            </w:r>
            <w:r w:rsidRPr="00127103">
              <w:rPr>
                <w:rFonts w:cs="Tahoma"/>
                <w:color w:val="222222"/>
                <w:sz w:val="18"/>
                <w:szCs w:val="18"/>
              </w:rPr>
              <w:fldChar w:fldCharType="begin"/>
            </w:r>
            <w:r w:rsidRPr="00127103">
              <w:rPr>
                <w:rFonts w:cs="Tahoma"/>
                <w:color w:val="222222"/>
                <w:sz w:val="18"/>
                <w:szCs w:val="18"/>
              </w:rPr>
              <w:instrText xml:space="preserve"> REF HST_MSG_ERR_EXPORT \h </w:instrText>
            </w:r>
            <w:r>
              <w:rPr>
                <w:rFonts w:cs="Tahoma"/>
                <w:color w:val="222222"/>
                <w:sz w:val="18"/>
                <w:szCs w:val="18"/>
              </w:rPr>
              <w:instrText xml:space="preserve"> \* MERGEFORMAT </w:instrText>
            </w:r>
            <w:r w:rsidRPr="00127103">
              <w:rPr>
                <w:rFonts w:cs="Tahoma"/>
                <w:color w:val="222222"/>
                <w:sz w:val="18"/>
                <w:szCs w:val="18"/>
              </w:rPr>
            </w:r>
            <w:r w:rsidRPr="00127103">
              <w:rPr>
                <w:rFonts w:cs="Tahoma"/>
                <w:color w:val="222222"/>
                <w:sz w:val="18"/>
                <w:szCs w:val="18"/>
              </w:rPr>
              <w:fldChar w:fldCharType="separate"/>
            </w:r>
            <w:r w:rsidRPr="00127103">
              <w:rPr>
                <w:rFonts w:cs="Tahoma"/>
                <w:color w:val="222222"/>
                <w:sz w:val="18"/>
                <w:szCs w:val="18"/>
              </w:rPr>
              <w:t>HST_MSG_ERR_EXPORT</w:t>
            </w:r>
            <w:r w:rsidRPr="00127103">
              <w:rPr>
                <w:rFonts w:cs="Tahoma"/>
                <w:color w:val="222222"/>
                <w:sz w:val="18"/>
                <w:szCs w:val="18"/>
              </w:rPr>
              <w:fldChar w:fldCharType="end"/>
            </w:r>
            <w:r w:rsidRPr="00127103">
              <w:rPr>
                <w:rFonts w:cs="Tahoma"/>
                <w:color w:val="222222"/>
                <w:sz w:val="18"/>
                <w:szCs w:val="18"/>
              </w:rPr>
              <w:t>.</w:t>
            </w:r>
          </w:p>
        </w:tc>
      </w:tr>
      <w:tr w:rsidR="00C704B3" w:rsidRPr="00CC6FF0" w14:paraId="1ACEECE5"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FC2D9D3"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212B725C" w14:textId="77777777" w:rsidR="00C704B3" w:rsidRPr="00127103" w:rsidRDefault="00C704B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Fin des traitements</w:t>
            </w:r>
          </w:p>
        </w:tc>
      </w:tr>
    </w:tbl>
    <w:p w14:paraId="642A5D06" w14:textId="77777777" w:rsidR="00493DCD" w:rsidRPr="00CC6FF0" w:rsidRDefault="00493DCD" w:rsidP="00493DCD"/>
    <w:bookmarkStart w:id="1857" w:name="_Ref242090462"/>
    <w:p w14:paraId="78063BFD" w14:textId="35FB3589" w:rsidR="00493DCD" w:rsidRDefault="00493DCD" w:rsidP="00493DCD">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858" w:name="_Toc242209840"/>
      <w:r w:rsidRPr="00CC6FF0">
        <w:rPr>
          <w:sz w:val="20"/>
        </w:rPr>
        <w:t>SG06-CL6.3-HIST</w:t>
      </w:r>
      <w:r w:rsidRPr="00CC6FF0">
        <w:rPr>
          <w:szCs w:val="22"/>
        </w:rPr>
        <w:fldChar w:fldCharType="end"/>
      </w:r>
      <w:r w:rsidRPr="00CC6FF0">
        <w:rPr>
          <w:szCs w:val="22"/>
        </w:rPr>
        <w:t>.0</w:t>
      </w:r>
      <w:r w:rsidR="0055171C">
        <w:rPr>
          <w:szCs w:val="22"/>
        </w:rPr>
        <w:t>7</w:t>
      </w:r>
      <w:r w:rsidRPr="00CC6FF0">
        <w:rPr>
          <w:szCs w:val="22"/>
        </w:rPr>
        <w:t xml:space="preserve"> – Consulter le panneau de </w:t>
      </w:r>
      <w:r w:rsidR="00CC6FF0" w:rsidRPr="00CC6FF0">
        <w:rPr>
          <w:szCs w:val="22"/>
        </w:rPr>
        <w:t>détails</w:t>
      </w:r>
      <w:r w:rsidRPr="00CC6FF0">
        <w:rPr>
          <w:szCs w:val="22"/>
        </w:rPr>
        <w:t xml:space="preserve"> d’un </w:t>
      </w:r>
      <w:r w:rsidR="00CC6FF0" w:rsidRPr="00CC6FF0">
        <w:rPr>
          <w:szCs w:val="22"/>
        </w:rPr>
        <w:t>évènement</w:t>
      </w:r>
      <w:bookmarkEnd w:id="1857"/>
      <w:bookmarkEnd w:id="1858"/>
    </w:p>
    <w:p w14:paraId="7A2EB36B" w14:textId="3D53CD37" w:rsidR="00CC6FF0" w:rsidRPr="00CC6FF0" w:rsidRDefault="00CC6FF0" w:rsidP="00CC6FF0">
      <w:r w:rsidRPr="00CC6FF0">
        <w:t xml:space="preserve">Un clic sur un des </w:t>
      </w:r>
      <w:r w:rsidR="003C1CD6">
        <w:t>événements</w:t>
      </w:r>
      <w:r w:rsidRPr="00CC6FF0">
        <w:t xml:space="preserve"> permet d’afficher le panneau de détails </w:t>
      </w:r>
      <w:r w:rsidR="003C1CD6">
        <w:t xml:space="preserve">de l’élément ou du constituant </w:t>
      </w:r>
      <w:r w:rsidRPr="00CC6FF0">
        <w:t xml:space="preserve">correspondant. </w:t>
      </w:r>
    </w:p>
    <w:p w14:paraId="61E9DF93" w14:textId="52F4807C" w:rsidR="00CC6FF0" w:rsidRPr="003C1CD6" w:rsidRDefault="00CC6FF0" w:rsidP="00CC6FF0">
      <w:pPr>
        <w:rPr>
          <w:szCs w:val="22"/>
        </w:rPr>
      </w:pPr>
      <w:r w:rsidRPr="00CC6FF0">
        <w:t xml:space="preserve">Le panneau de détails d’un constituant de catégorie Serveur OPC est décrit dans le document relatif aux bibliothèques d’éléments. Voir document de référence </w:t>
      </w:r>
      <w:r w:rsidRPr="00CC6FF0">
        <w:fldChar w:fldCharType="begin"/>
      </w:r>
      <w:r w:rsidRPr="00CC6FF0">
        <w:instrText xml:space="preserve"> REF DR8 \h </w:instrText>
      </w:r>
      <w:r w:rsidRPr="00CC6FF0">
        <w:fldChar w:fldCharType="separate"/>
      </w:r>
      <w:r w:rsidRPr="00CC6FF0">
        <w:rPr>
          <w:szCs w:val="22"/>
        </w:rPr>
        <w:t>[DR8]</w:t>
      </w:r>
      <w:r w:rsidRPr="00CC6FF0">
        <w:fldChar w:fldCharType="end"/>
      </w:r>
      <w:r w:rsidRPr="00CC6FF0">
        <w:t xml:space="preserve">. L’affichage du panneau de détails fait appel à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Pr="00CC6FF0">
        <w:rPr>
          <w:rFonts w:cs="Tahoma"/>
          <w:szCs w:val="22"/>
        </w:rPr>
        <w:t>FCT_AFFICHER_DETAILS</w:t>
      </w:r>
      <w:r w:rsidRPr="00CC6FF0">
        <w:rPr>
          <w:szCs w:val="22"/>
        </w:rPr>
        <w:fldChar w:fldCharType="end"/>
      </w:r>
      <w:r w:rsidRPr="00CC6FF0">
        <w:rPr>
          <w:szCs w:val="22"/>
        </w:rPr>
        <w:t>.</w:t>
      </w:r>
    </w:p>
    <w:p w14:paraId="15040952" w14:textId="47F7DFEA" w:rsidR="00C71407" w:rsidRPr="00CC6FF0" w:rsidRDefault="00C71407" w:rsidP="00C71407">
      <w:pPr>
        <w:pStyle w:val="Titre3"/>
      </w:pPr>
      <w:bookmarkStart w:id="1859" w:name="_Toc242209841"/>
      <w:r w:rsidRPr="00CC6FF0">
        <w:t>Fonctionnalités systèmes</w:t>
      </w:r>
      <w:bookmarkEnd w:id="1859"/>
    </w:p>
    <w:p w14:paraId="6C412E0D" w14:textId="06ED98B9" w:rsidR="00C66597" w:rsidRDefault="00C66597">
      <w:pPr>
        <w:spacing w:before="0"/>
        <w:jc w:val="left"/>
      </w:pPr>
      <w:r>
        <w:t>N/A</w:t>
      </w:r>
    </w:p>
    <w:p w14:paraId="64089805" w14:textId="77777777" w:rsidR="00C66597" w:rsidRDefault="00C66597">
      <w:pPr>
        <w:spacing w:before="0"/>
        <w:jc w:val="left"/>
      </w:pPr>
      <w:r>
        <w:br w:type="page"/>
      </w:r>
    </w:p>
    <w:p w14:paraId="3E250048" w14:textId="6E991958" w:rsidR="00B13667" w:rsidRPr="00CC6FF0" w:rsidRDefault="00B13667" w:rsidP="00B13667">
      <w:pPr>
        <w:pStyle w:val="Titre2"/>
      </w:pPr>
      <w:bookmarkStart w:id="1860" w:name="_Toc242209842"/>
      <w:r w:rsidRPr="00CC6FF0">
        <w:lastRenderedPageBreak/>
        <w:t>Hypervision</w:t>
      </w:r>
      <w:bookmarkEnd w:id="1860"/>
    </w:p>
    <w:tbl>
      <w:tblPr>
        <w:tblStyle w:val="TableauGrille4-Accentuation5"/>
        <w:tblW w:w="10485" w:type="dxa"/>
        <w:tblLook w:val="04A0" w:firstRow="1" w:lastRow="0" w:firstColumn="1" w:lastColumn="0" w:noHBand="0" w:noVBand="1"/>
      </w:tblPr>
      <w:tblGrid>
        <w:gridCol w:w="3141"/>
        <w:gridCol w:w="7344"/>
      </w:tblGrid>
      <w:tr w:rsidR="00B13667" w:rsidRPr="00CC6FF0" w14:paraId="0DB56598"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2C888DD1" w14:textId="77777777" w:rsidR="00B13667" w:rsidRPr="00CC6FF0" w:rsidRDefault="00B13667" w:rsidP="00162817">
            <w:pPr>
              <w:spacing w:before="0"/>
              <w:jc w:val="left"/>
              <w:rPr>
                <w:sz w:val="20"/>
              </w:rPr>
            </w:pPr>
            <w:r w:rsidRPr="00CC6FF0">
              <w:rPr>
                <w:sz w:val="20"/>
              </w:rPr>
              <w:t>Identification</w:t>
            </w:r>
          </w:p>
        </w:tc>
      </w:tr>
      <w:tr w:rsidR="005A24D0" w:rsidRPr="00CC6FF0" w14:paraId="65913A38"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E93EC7C"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2BE40499" w14:textId="700B9E1A"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861" w:name="SG06_HYPE"/>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F34BB0" w:rsidRPr="00CC6FF0">
              <w:rPr>
                <w:sz w:val="20"/>
              </w:rPr>
              <w:t>6.9</w:t>
            </w:r>
            <w:r w:rsidRPr="00CC6FF0">
              <w:rPr>
                <w:sz w:val="20"/>
              </w:rPr>
              <w:t>-HYPE</w:t>
            </w:r>
            <w:bookmarkEnd w:id="1861"/>
          </w:p>
        </w:tc>
      </w:tr>
      <w:tr w:rsidR="00B13667" w:rsidRPr="00CC6FF0" w14:paraId="3344C5AA"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03072375" w14:textId="77777777" w:rsidR="00B13667" w:rsidRPr="00CC6FF0" w:rsidRDefault="00B13667" w:rsidP="00162817">
            <w:pPr>
              <w:spacing w:before="0"/>
              <w:jc w:val="left"/>
            </w:pPr>
            <w:r w:rsidRPr="00CC6FF0">
              <w:rPr>
                <w:color w:val="1F3864"/>
                <w:sz w:val="20"/>
              </w:rPr>
              <w:t>Libellé</w:t>
            </w:r>
          </w:p>
        </w:tc>
        <w:tc>
          <w:tcPr>
            <w:tcW w:w="7344" w:type="dxa"/>
          </w:tcPr>
          <w:p w14:paraId="43E7EB90" w14:textId="4849C5FD"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Hypervision </w:t>
            </w:r>
          </w:p>
        </w:tc>
      </w:tr>
      <w:tr w:rsidR="00B13667" w:rsidRPr="00CC6FF0" w14:paraId="76925D84"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05FC6C6" w14:textId="77777777" w:rsidR="00B13667" w:rsidRPr="00CC6FF0" w:rsidRDefault="00B13667" w:rsidP="00162817">
            <w:pPr>
              <w:spacing w:before="0"/>
              <w:jc w:val="left"/>
              <w:rPr>
                <w:b w:val="0"/>
                <w:bCs w:val="0"/>
                <w:color w:val="1F3864"/>
                <w:sz w:val="20"/>
              </w:rPr>
            </w:pPr>
            <w:r w:rsidRPr="00CC6FF0">
              <w:rPr>
                <w:color w:val="1F3864"/>
                <w:sz w:val="20"/>
              </w:rPr>
              <w:t>Sous-système</w:t>
            </w:r>
          </w:p>
        </w:tc>
        <w:tc>
          <w:tcPr>
            <w:tcW w:w="7344" w:type="dxa"/>
          </w:tcPr>
          <w:p w14:paraId="255986BA" w14:textId="48DC4F2C" w:rsidR="00B13667" w:rsidRPr="00CC6FF0" w:rsidRDefault="00B13667" w:rsidP="0016281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B13667" w:rsidRPr="00CC6FF0" w14:paraId="7C0AADA0"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681A89E3" w14:textId="77777777" w:rsidR="00B13667" w:rsidRPr="00CC6FF0" w:rsidRDefault="00B13667" w:rsidP="00162817">
            <w:pPr>
              <w:spacing w:before="0"/>
              <w:jc w:val="left"/>
              <w:rPr>
                <w:color w:val="1F3864"/>
                <w:sz w:val="20"/>
              </w:rPr>
            </w:pPr>
            <w:r w:rsidRPr="00CC6FF0">
              <w:rPr>
                <w:color w:val="1F3864"/>
                <w:sz w:val="20"/>
              </w:rPr>
              <w:t>Application de Référence</w:t>
            </w:r>
          </w:p>
        </w:tc>
        <w:tc>
          <w:tcPr>
            <w:tcW w:w="7344" w:type="dxa"/>
          </w:tcPr>
          <w:p w14:paraId="5D28A9E5" w14:textId="7DD26AEE"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970071" w:rsidRPr="00CC6FF0">
              <w:rPr>
                <w:color w:val="222222"/>
                <w:sz w:val="20"/>
              </w:rPr>
              <w:t>Hypervision</w:t>
            </w:r>
          </w:p>
        </w:tc>
      </w:tr>
      <w:tr w:rsidR="00B13667" w:rsidRPr="00CC6FF0" w14:paraId="3042EBB9"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0B3C17F" w14:textId="77777777" w:rsidR="00B13667" w:rsidRPr="00CC6FF0" w:rsidRDefault="00B13667" w:rsidP="00162817">
            <w:pPr>
              <w:spacing w:before="0"/>
              <w:jc w:val="left"/>
            </w:pPr>
            <w:r w:rsidRPr="00CC6FF0">
              <w:rPr>
                <w:color w:val="1F3864"/>
                <w:sz w:val="20"/>
              </w:rPr>
              <w:t>Exigence(s) CDC</w:t>
            </w:r>
          </w:p>
        </w:tc>
        <w:tc>
          <w:tcPr>
            <w:tcW w:w="7344" w:type="dxa"/>
          </w:tcPr>
          <w:p w14:paraId="4B12EE0B" w14:textId="143EB86C" w:rsidR="00B13667" w:rsidRPr="00CC6FF0" w:rsidRDefault="00970071" w:rsidP="00162817">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VD4_L1_CDC_Conception_06</w:t>
            </w:r>
          </w:p>
        </w:tc>
      </w:tr>
      <w:tr w:rsidR="00B13667" w:rsidRPr="00CC6FF0" w14:paraId="01AEED69"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1259D5E0" w14:textId="77777777" w:rsidR="00B13667" w:rsidRPr="00CC6FF0" w:rsidRDefault="00B13667" w:rsidP="00162817">
            <w:pPr>
              <w:spacing w:before="0"/>
              <w:jc w:val="left"/>
              <w:rPr>
                <w:color w:val="1F3864"/>
                <w:sz w:val="20"/>
                <w:highlight w:val="yellow"/>
              </w:rPr>
            </w:pPr>
            <w:r w:rsidRPr="00CC6FF0">
              <w:rPr>
                <w:color w:val="1F3864"/>
                <w:sz w:val="20"/>
              </w:rPr>
              <w:t>Mots clefs</w:t>
            </w:r>
          </w:p>
        </w:tc>
        <w:tc>
          <w:tcPr>
            <w:tcW w:w="7344" w:type="dxa"/>
          </w:tcPr>
          <w:p w14:paraId="1B6EB8A9" w14:textId="1B5FEA1A" w:rsidR="00B13667" w:rsidRPr="00CC6FF0" w:rsidRDefault="00C608A5"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E2S</w:t>
            </w:r>
          </w:p>
        </w:tc>
      </w:tr>
    </w:tbl>
    <w:p w14:paraId="2ED68999" w14:textId="695F960E" w:rsidR="00B13667" w:rsidRPr="00CC6FF0" w:rsidRDefault="00B13667" w:rsidP="009820B8">
      <w:pPr>
        <w:pStyle w:val="Titre3"/>
      </w:pPr>
      <w:bookmarkStart w:id="1862" w:name="_Toc242209843"/>
      <w:r w:rsidRPr="00CC6FF0">
        <w:t>Description fonctionnelle</w:t>
      </w:r>
      <w:bookmarkEnd w:id="1862"/>
    </w:p>
    <w:p w14:paraId="2D73FD60" w14:textId="48495970" w:rsidR="00FC17F0" w:rsidRPr="00CC6FF0" w:rsidRDefault="00FC17F0" w:rsidP="00FC17F0">
      <w:r w:rsidRPr="00CC6FF0">
        <w:t xml:space="preserve">L'utilisation de la technologie Edge to Service a un impact sur l'architecture et sur les fonctionnalités de l'application cible. Le document de référence </w:t>
      </w:r>
      <w:r w:rsidRPr="00CC6FF0">
        <w:fldChar w:fldCharType="begin"/>
      </w:r>
      <w:r w:rsidRPr="00CC6FF0">
        <w:instrText xml:space="preserve"> REF DR7 \h </w:instrText>
      </w:r>
      <w:r w:rsidRPr="00CC6FF0">
        <w:fldChar w:fldCharType="separate"/>
      </w:r>
      <w:r w:rsidRPr="00CC6FF0">
        <w:rPr>
          <w:szCs w:val="22"/>
        </w:rPr>
        <w:t>[DR7]</w:t>
      </w:r>
      <w:r w:rsidRPr="00CC6FF0">
        <w:fldChar w:fldCharType="end"/>
      </w:r>
      <w:r w:rsidRPr="00CC6FF0">
        <w:t xml:space="preserve"> décrit précisément les possibilités offertes par VisioDEF 4.0.</w:t>
      </w:r>
    </w:p>
    <w:p w14:paraId="2257AC4C" w14:textId="3FC5F105" w:rsidR="00B13667" w:rsidRPr="00CC6FF0" w:rsidRDefault="00B13667" w:rsidP="009820B8">
      <w:pPr>
        <w:pStyle w:val="Titre3"/>
      </w:pPr>
      <w:bookmarkStart w:id="1863" w:name="_Toc242209844"/>
      <w:r w:rsidRPr="00CC6FF0">
        <w:t>Cartographie des fonctionnalités</w:t>
      </w:r>
      <w:bookmarkEnd w:id="1863"/>
    </w:p>
    <w:p w14:paraId="0E709D9C" w14:textId="74E7F1F2" w:rsidR="00B13667" w:rsidRPr="00CC6FF0" w:rsidRDefault="00C171A3" w:rsidP="00B13667">
      <w:r w:rsidRPr="00CC6FF0">
        <w:rPr>
          <w:noProof/>
        </w:rPr>
        <w:drawing>
          <wp:inline distT="0" distB="0" distL="0" distR="0" wp14:anchorId="0139CE46" wp14:editId="6D0D8729">
            <wp:extent cx="2059200" cy="1198800"/>
            <wp:effectExtent l="0" t="0" r="0" b="0"/>
            <wp:docPr id="1565153366" name="13_Hypervis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5153366" name="13_Hypervision.png"/>
                    <pic:cNvPicPr/>
                  </pic:nvPicPr>
                  <pic:blipFill>
                    <a:blip r:embed="rId94" r:link="rId95" cstate="print">
                      <a:extLst>
                        <a:ext uri="{28A0092B-C50C-407E-A947-70E740481C1C}">
                          <a14:useLocalDpi xmlns:a14="http://schemas.microsoft.com/office/drawing/2010/main"/>
                        </a:ext>
                      </a:extLst>
                    </a:blip>
                    <a:stretch>
                      <a:fillRect/>
                    </a:stretch>
                  </pic:blipFill>
                  <pic:spPr>
                    <a:xfrm>
                      <a:off x="0" y="0"/>
                      <a:ext cx="2059200" cy="1198800"/>
                    </a:xfrm>
                    <a:prstGeom prst="rect">
                      <a:avLst/>
                    </a:prstGeom>
                  </pic:spPr>
                </pic:pic>
              </a:graphicData>
            </a:graphic>
          </wp:inline>
        </w:drawing>
      </w:r>
    </w:p>
    <w:p w14:paraId="31B08CF8" w14:textId="73D1DEB0" w:rsidR="00FC17F0" w:rsidRPr="00CC6FF0" w:rsidRDefault="00FC17F0">
      <w:pPr>
        <w:spacing w:before="0"/>
        <w:jc w:val="left"/>
        <w:rPr>
          <w:rFonts w:cs="Arial"/>
        </w:rPr>
      </w:pPr>
      <w:r w:rsidRPr="00CC6FF0">
        <w:br w:type="page"/>
      </w:r>
    </w:p>
    <w:p w14:paraId="0931D7A9" w14:textId="157B5348" w:rsidR="00354388" w:rsidRPr="00CC6FF0" w:rsidRDefault="00354388" w:rsidP="00354388">
      <w:pPr>
        <w:pStyle w:val="Titre2"/>
      </w:pPr>
      <w:bookmarkStart w:id="1864" w:name="_Toc242209845"/>
      <w:r w:rsidRPr="00CC6FF0">
        <w:lastRenderedPageBreak/>
        <w:t xml:space="preserve">Navigation </w:t>
      </w:r>
      <w:r w:rsidR="007553FD" w:rsidRPr="00CC6FF0">
        <w:t>TODO FLA</w:t>
      </w:r>
      <w:bookmarkEnd w:id="1864"/>
    </w:p>
    <w:tbl>
      <w:tblPr>
        <w:tblStyle w:val="TableauGrille4-Accentuation5"/>
        <w:tblW w:w="10485" w:type="dxa"/>
        <w:tblLook w:val="04A0" w:firstRow="1" w:lastRow="0" w:firstColumn="1" w:lastColumn="0" w:noHBand="0" w:noVBand="1"/>
      </w:tblPr>
      <w:tblGrid>
        <w:gridCol w:w="3141"/>
        <w:gridCol w:w="7344"/>
      </w:tblGrid>
      <w:tr w:rsidR="00354388" w:rsidRPr="00CC6FF0" w14:paraId="08BC8554"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582B1B20" w14:textId="77777777" w:rsidR="00354388" w:rsidRPr="00CC6FF0" w:rsidRDefault="00354388" w:rsidP="00972B74">
            <w:pPr>
              <w:spacing w:before="0"/>
              <w:jc w:val="left"/>
              <w:rPr>
                <w:sz w:val="20"/>
              </w:rPr>
            </w:pPr>
            <w:r w:rsidRPr="00CC6FF0">
              <w:rPr>
                <w:sz w:val="20"/>
              </w:rPr>
              <w:t>Identification</w:t>
            </w:r>
          </w:p>
        </w:tc>
      </w:tr>
      <w:tr w:rsidR="005A24D0" w:rsidRPr="00CC6FF0" w14:paraId="63CABE30"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F5678BD"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6362E3D1" w14:textId="3D480ABC"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865" w:name="SG06_NAV"/>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F2199D" w:rsidRPr="00CC6FF0">
              <w:rPr>
                <w:sz w:val="20"/>
              </w:rPr>
              <w:t>6.</w:t>
            </w:r>
            <w:r w:rsidR="0065501A" w:rsidRPr="00CC6FF0">
              <w:rPr>
                <w:sz w:val="20"/>
              </w:rPr>
              <w:t>5</w:t>
            </w:r>
            <w:r w:rsidRPr="00CC6FF0">
              <w:rPr>
                <w:sz w:val="20"/>
              </w:rPr>
              <w:t>-NAV</w:t>
            </w:r>
            <w:bookmarkEnd w:id="1865"/>
          </w:p>
        </w:tc>
      </w:tr>
      <w:tr w:rsidR="00354388" w:rsidRPr="00CC6FF0" w14:paraId="34FFF78C"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43538DCE" w14:textId="77777777" w:rsidR="00354388" w:rsidRPr="00CC6FF0" w:rsidRDefault="00354388" w:rsidP="00972B74">
            <w:pPr>
              <w:spacing w:before="0"/>
              <w:jc w:val="left"/>
            </w:pPr>
            <w:r w:rsidRPr="00CC6FF0">
              <w:rPr>
                <w:color w:val="1F3864"/>
                <w:sz w:val="20"/>
              </w:rPr>
              <w:t>Libellé</w:t>
            </w:r>
          </w:p>
        </w:tc>
        <w:tc>
          <w:tcPr>
            <w:tcW w:w="7344" w:type="dxa"/>
          </w:tcPr>
          <w:p w14:paraId="7773EAB4" w14:textId="612E5A67" w:rsidR="00354388" w:rsidRPr="00CC6FF0" w:rsidRDefault="00354388" w:rsidP="00972B74">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Navigation </w:t>
            </w:r>
          </w:p>
        </w:tc>
      </w:tr>
      <w:tr w:rsidR="00354388" w:rsidRPr="00CC6FF0" w14:paraId="16316483"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AC88EF3" w14:textId="77777777" w:rsidR="00354388" w:rsidRPr="00CC6FF0" w:rsidRDefault="00354388" w:rsidP="00972B74">
            <w:pPr>
              <w:spacing w:before="0"/>
              <w:jc w:val="left"/>
              <w:rPr>
                <w:b w:val="0"/>
                <w:bCs w:val="0"/>
                <w:color w:val="1F3864"/>
                <w:sz w:val="20"/>
              </w:rPr>
            </w:pPr>
            <w:r w:rsidRPr="00CC6FF0">
              <w:rPr>
                <w:color w:val="1F3864"/>
                <w:sz w:val="20"/>
              </w:rPr>
              <w:t>Sous-système</w:t>
            </w:r>
          </w:p>
        </w:tc>
        <w:tc>
          <w:tcPr>
            <w:tcW w:w="7344" w:type="dxa"/>
          </w:tcPr>
          <w:p w14:paraId="5B20D8FE" w14:textId="51EC029A" w:rsidR="00354388" w:rsidRPr="00CC6FF0" w:rsidRDefault="00354388" w:rsidP="00972B7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7D3BD4BA"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7FE9C011" w14:textId="77777777" w:rsidR="00354388" w:rsidRPr="00CC6FF0" w:rsidRDefault="00354388" w:rsidP="00972B74">
            <w:pPr>
              <w:spacing w:before="0"/>
              <w:jc w:val="left"/>
              <w:rPr>
                <w:color w:val="1F3864"/>
                <w:sz w:val="20"/>
              </w:rPr>
            </w:pPr>
            <w:r w:rsidRPr="00CC6FF0">
              <w:rPr>
                <w:color w:val="1F3864"/>
                <w:sz w:val="20"/>
              </w:rPr>
              <w:t>Application de Référence</w:t>
            </w:r>
          </w:p>
        </w:tc>
        <w:tc>
          <w:tcPr>
            <w:tcW w:w="7344" w:type="dxa"/>
          </w:tcPr>
          <w:p w14:paraId="457A3B25" w14:textId="12BBCFB9" w:rsidR="00354388" w:rsidRPr="00CC6FF0" w:rsidRDefault="00354388" w:rsidP="00972B7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highlight w:val="yellow"/>
              </w:rPr>
              <w:t>Vd4App</w:t>
            </w:r>
            <w:r w:rsidR="0089278E" w:rsidRPr="00CC6FF0">
              <w:rPr>
                <w:color w:val="222222"/>
                <w:sz w:val="20"/>
                <w:highlight w:val="yellow"/>
              </w:rPr>
              <w:t>Nav</w:t>
            </w:r>
            <w:r w:rsidR="00180D2B" w:rsidRPr="00CC6FF0">
              <w:rPr>
                <w:color w:val="222222"/>
                <w:sz w:val="20"/>
                <w:highlight w:val="yellow"/>
              </w:rPr>
              <w:t>igation</w:t>
            </w:r>
          </w:p>
        </w:tc>
      </w:tr>
      <w:tr w:rsidR="00354388" w:rsidRPr="00CC6FF0" w14:paraId="7152824C"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B5CDF0D" w14:textId="77777777" w:rsidR="00354388" w:rsidRPr="00CC6FF0" w:rsidRDefault="00354388" w:rsidP="00972B74">
            <w:pPr>
              <w:spacing w:before="0"/>
              <w:jc w:val="left"/>
            </w:pPr>
            <w:r w:rsidRPr="00CC6FF0">
              <w:rPr>
                <w:color w:val="1F3864"/>
                <w:sz w:val="20"/>
              </w:rPr>
              <w:t>Exigence(s) CDC</w:t>
            </w:r>
          </w:p>
        </w:tc>
        <w:tc>
          <w:tcPr>
            <w:tcW w:w="7344" w:type="dxa"/>
          </w:tcPr>
          <w:p w14:paraId="34E5DCC0" w14:textId="49EBA345" w:rsidR="00354388"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VD4_L1_CDC_Visualisation_01</w:t>
            </w:r>
          </w:p>
        </w:tc>
      </w:tr>
      <w:tr w:rsidR="00354388" w:rsidRPr="00CC6FF0" w14:paraId="125BD427"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055D8191" w14:textId="77777777" w:rsidR="00354388" w:rsidRPr="00CC6FF0" w:rsidRDefault="00354388" w:rsidP="00972B74">
            <w:pPr>
              <w:spacing w:before="0"/>
              <w:jc w:val="left"/>
              <w:rPr>
                <w:color w:val="1F3864"/>
                <w:sz w:val="20"/>
              </w:rPr>
            </w:pPr>
            <w:r w:rsidRPr="00CC6FF0">
              <w:rPr>
                <w:color w:val="1F3864"/>
                <w:sz w:val="20"/>
              </w:rPr>
              <w:t>Mots clefs</w:t>
            </w:r>
          </w:p>
        </w:tc>
        <w:tc>
          <w:tcPr>
            <w:tcW w:w="7344" w:type="dxa"/>
          </w:tcPr>
          <w:p w14:paraId="6F405723" w14:textId="007AF373" w:rsidR="00354388" w:rsidRPr="00CC6FF0" w:rsidRDefault="001B11E1" w:rsidP="00972B7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Navigation</w:t>
            </w:r>
          </w:p>
        </w:tc>
      </w:tr>
    </w:tbl>
    <w:p w14:paraId="67E68826" w14:textId="1A377462" w:rsidR="00354388" w:rsidRPr="00CC6FF0" w:rsidRDefault="00354388" w:rsidP="009820B8">
      <w:pPr>
        <w:pStyle w:val="Titre3"/>
        <w:rPr>
          <w:highlight w:val="yellow"/>
        </w:rPr>
      </w:pPr>
      <w:bookmarkStart w:id="1866" w:name="_Toc242209846"/>
      <w:r w:rsidRPr="00CC6FF0">
        <w:rPr>
          <w:highlight w:val="yellow"/>
        </w:rPr>
        <w:t>Description fonctionnelle</w:t>
      </w:r>
      <w:r w:rsidR="004D56A9" w:rsidRPr="00CC6FF0">
        <w:rPr>
          <w:szCs w:val="22"/>
        </w:rPr>
        <w:t>– TODO</w:t>
      </w:r>
      <w:bookmarkEnd w:id="1866"/>
    </w:p>
    <w:p w14:paraId="12020B8D" w14:textId="77777777" w:rsidR="00354388" w:rsidRPr="00CC6FF0" w:rsidRDefault="00354388" w:rsidP="00354388">
      <w:r w:rsidRPr="00CC6FF0">
        <w:t>TODO</w:t>
      </w:r>
    </w:p>
    <w:p w14:paraId="40FF7737" w14:textId="77777777" w:rsidR="00E97440" w:rsidRPr="00CC6FF0" w:rsidRDefault="00E97440" w:rsidP="00E97440">
      <w:pPr>
        <w:pStyle w:val="Sous-titre"/>
      </w:pPr>
      <w:r w:rsidRPr="00CC6FF0">
        <w:t>VD4_L1_CDC_Exploitation_22 Afficher les groupes d'asservissements/évacuation associés à un site/bâtiment/plan</w:t>
      </w:r>
    </w:p>
    <w:p w14:paraId="238D5E5C" w14:textId="77777777" w:rsidR="00E97440" w:rsidRPr="00CC6FF0" w:rsidRDefault="00E97440" w:rsidP="00E97440">
      <w:r w:rsidRPr="00CC6FF0">
        <w:t>A la sélection d'un site/bâtiment/plan, VisioDEF 4.0 doit permettre de visualiser directement les éléments associés. Ceci permet aux exploitants de visualiser plus facilement ces groupes qui sont généralement non implantés.</w:t>
      </w:r>
    </w:p>
    <w:p w14:paraId="49094997" w14:textId="77777777" w:rsidR="005A5DC1" w:rsidRPr="00CC6FF0" w:rsidRDefault="005A5DC1" w:rsidP="00354388"/>
    <w:p w14:paraId="7381C95B" w14:textId="6F90AE8E" w:rsidR="00354388" w:rsidRPr="00CC6FF0" w:rsidRDefault="00354388" w:rsidP="009820B8">
      <w:pPr>
        <w:pStyle w:val="Titre3"/>
      </w:pPr>
      <w:bookmarkStart w:id="1867" w:name="_Toc242209847"/>
      <w:r w:rsidRPr="00CC6FF0">
        <w:t>Cartographie des fonctionnalités</w:t>
      </w:r>
      <w:bookmarkEnd w:id="1867"/>
    </w:p>
    <w:p w14:paraId="5FA6D681" w14:textId="45ADDD5B" w:rsidR="00354388" w:rsidRPr="00CC6FF0" w:rsidRDefault="00C171A3" w:rsidP="00354388">
      <w:r w:rsidRPr="00CC6FF0">
        <w:rPr>
          <w:noProof/>
        </w:rPr>
        <w:drawing>
          <wp:inline distT="0" distB="0" distL="0" distR="0" wp14:anchorId="3A11D70F" wp14:editId="6F92FA5F">
            <wp:extent cx="6576961" cy="3079750"/>
            <wp:effectExtent l="0" t="0" r="0" b="0"/>
            <wp:docPr id="1659111435" name="14_Navigat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9111435" name="14_Navigation.png"/>
                    <pic:cNvPicPr/>
                  </pic:nvPicPr>
                  <pic:blipFill>
                    <a:blip r:embed="rId96" r:link="rId97" cstate="print">
                      <a:extLst>
                        <a:ext uri="{28A0092B-C50C-407E-A947-70E740481C1C}">
                          <a14:useLocalDpi xmlns:a14="http://schemas.microsoft.com/office/drawing/2010/main"/>
                        </a:ext>
                      </a:extLst>
                    </a:blip>
                    <a:stretch>
                      <a:fillRect/>
                    </a:stretch>
                  </pic:blipFill>
                  <pic:spPr>
                    <a:xfrm>
                      <a:off x="0" y="0"/>
                      <a:ext cx="6586535" cy="3084233"/>
                    </a:xfrm>
                    <a:prstGeom prst="rect">
                      <a:avLst/>
                    </a:prstGeom>
                  </pic:spPr>
                </pic:pic>
              </a:graphicData>
            </a:graphic>
          </wp:inline>
        </w:drawing>
      </w:r>
    </w:p>
    <w:p w14:paraId="1E7FFA1E" w14:textId="14C3D5F4" w:rsidR="00354388" w:rsidRPr="00CC6FF0" w:rsidRDefault="00354388" w:rsidP="009820B8">
      <w:pPr>
        <w:pStyle w:val="Titre3"/>
        <w:rPr>
          <w:highlight w:val="yellow"/>
        </w:rPr>
      </w:pPr>
      <w:bookmarkStart w:id="1868" w:name="_Toc242209848"/>
      <w:r w:rsidRPr="00CC6FF0">
        <w:rPr>
          <w:highlight w:val="yellow"/>
        </w:rPr>
        <w:t>Modèle de données</w:t>
      </w:r>
      <w:r w:rsidR="004D56A9" w:rsidRPr="00CC6FF0">
        <w:rPr>
          <w:szCs w:val="22"/>
        </w:rPr>
        <w:t>– TODO</w:t>
      </w:r>
      <w:bookmarkEnd w:id="1868"/>
    </w:p>
    <w:p w14:paraId="2EAB0FEA" w14:textId="77777777" w:rsidR="00354388" w:rsidRPr="00CC6FF0" w:rsidRDefault="00354388" w:rsidP="00354388">
      <w:r w:rsidRPr="00CC6FF0">
        <w:t>TODO</w:t>
      </w:r>
    </w:p>
    <w:p w14:paraId="738E54A1" w14:textId="580A2317" w:rsidR="00354388" w:rsidRPr="00CC6FF0" w:rsidRDefault="00354388" w:rsidP="009820B8">
      <w:pPr>
        <w:pStyle w:val="Titre3"/>
        <w:rPr>
          <w:highlight w:val="yellow"/>
        </w:rPr>
      </w:pPr>
      <w:bookmarkStart w:id="1869" w:name="_Toc242209849"/>
      <w:r w:rsidRPr="00CC6FF0">
        <w:rPr>
          <w:highlight w:val="yellow"/>
        </w:rPr>
        <w:t>Eléments support / Choix d’implémentation</w:t>
      </w:r>
      <w:r w:rsidR="004D56A9" w:rsidRPr="00CC6FF0">
        <w:rPr>
          <w:highlight w:val="yellow"/>
        </w:rPr>
        <w:t xml:space="preserve"> </w:t>
      </w:r>
      <w:r w:rsidR="004D56A9" w:rsidRPr="00CC6FF0">
        <w:rPr>
          <w:szCs w:val="22"/>
        </w:rPr>
        <w:t>– TODO</w:t>
      </w:r>
      <w:bookmarkEnd w:id="1869"/>
    </w:p>
    <w:p w14:paraId="36518F69" w14:textId="77777777" w:rsidR="00354388" w:rsidRPr="00CC6FF0" w:rsidRDefault="00354388" w:rsidP="00354388">
      <w:r w:rsidRPr="00CC6FF0">
        <w:t>TODO</w:t>
      </w:r>
    </w:p>
    <w:p w14:paraId="3206DC19" w14:textId="77777777" w:rsidR="003854D0" w:rsidRPr="00CC6FF0" w:rsidRDefault="003854D0" w:rsidP="003854D0">
      <w:pPr>
        <w:pStyle w:val="Titre3"/>
      </w:pPr>
      <w:bookmarkStart w:id="1870" w:name="_Toc242209850"/>
      <w:r w:rsidRPr="00CC6FF0">
        <w:lastRenderedPageBreak/>
        <w:t>Fonctionnalités utilisateurs – TODO</w:t>
      </w:r>
      <w:bookmarkEnd w:id="1870"/>
      <w:r w:rsidRPr="00CC6FF0">
        <w:t xml:space="preserve"> </w:t>
      </w:r>
    </w:p>
    <w:p w14:paraId="4C366AB2" w14:textId="0C9A685B"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Liste des fonctionnalités utilisateurs :</w:t>
      </w:r>
    </w:p>
    <w:tbl>
      <w:tblPr>
        <w:tblStyle w:val="TableauListe3-Accentuation5"/>
        <w:tblW w:w="10485" w:type="dxa"/>
        <w:tblLayout w:type="fixed"/>
        <w:tblLook w:val="04A0" w:firstRow="1" w:lastRow="0" w:firstColumn="1" w:lastColumn="0" w:noHBand="0" w:noVBand="1"/>
      </w:tblPr>
      <w:tblGrid>
        <w:gridCol w:w="4833"/>
        <w:gridCol w:w="794"/>
        <w:gridCol w:w="794"/>
        <w:gridCol w:w="4064"/>
      </w:tblGrid>
      <w:tr w:rsidR="005E71BE" w:rsidRPr="00CC6FF0" w14:paraId="1DEFE12B"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833" w:type="dxa"/>
            <w:vAlign w:val="center"/>
          </w:tcPr>
          <w:p w14:paraId="5EA810AB" w14:textId="77777777" w:rsidR="005E71BE" w:rsidRPr="00CC6FF0" w:rsidRDefault="005E71BE"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794" w:type="dxa"/>
            <w:vAlign w:val="center"/>
          </w:tcPr>
          <w:p w14:paraId="70946070"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Desktop</w:t>
            </w:r>
          </w:p>
        </w:tc>
        <w:tc>
          <w:tcPr>
            <w:tcW w:w="794" w:type="dxa"/>
            <w:vAlign w:val="center"/>
          </w:tcPr>
          <w:p w14:paraId="07448D3F"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WEB</w:t>
            </w:r>
          </w:p>
        </w:tc>
        <w:tc>
          <w:tcPr>
            <w:tcW w:w="4064" w:type="dxa"/>
            <w:vAlign w:val="center"/>
          </w:tcPr>
          <w:p w14:paraId="3E1099FA" w14:textId="40620B41" w:rsidR="005E71BE" w:rsidRPr="00CC6FF0" w:rsidRDefault="005E71BE"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Droits d’accès &amp; traçabilité</w:t>
            </w:r>
          </w:p>
        </w:tc>
      </w:tr>
      <w:tr w:rsidR="005E71BE" w:rsidRPr="00CC6FF0" w14:paraId="26C9BC7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169DDDD4" w14:textId="77777777" w:rsidR="005E71BE" w:rsidRPr="00CC6FF0" w:rsidRDefault="005E71BE" w:rsidP="00492476">
            <w:pPr>
              <w:spacing w:before="0"/>
              <w:rPr>
                <w:rFonts w:cs="Tahoma"/>
                <w:sz w:val="16"/>
                <w:szCs w:val="16"/>
              </w:rPr>
            </w:pPr>
            <w:r w:rsidRPr="00CC6FF0">
              <w:rPr>
                <w:rFonts w:cs="Tahoma"/>
                <w:sz w:val="16"/>
                <w:szCs w:val="16"/>
              </w:rPr>
              <w:t>[Identifiant de la fonction]</w:t>
            </w:r>
          </w:p>
        </w:tc>
        <w:sdt>
          <w:sdtPr>
            <w:rPr>
              <w:rFonts w:cs="Tahoma"/>
              <w:sz w:val="16"/>
              <w:szCs w:val="16"/>
            </w:rPr>
            <w:id w:val="-482622580"/>
            <w14:checkbox>
              <w14:checked w14:val="1"/>
              <w14:checkedState w14:val="2612" w14:font="MS Gothic"/>
              <w14:uncheckedState w14:val="2610" w14:font="MS Gothic"/>
            </w14:checkbox>
          </w:sdtPr>
          <w:sdtEndPr/>
          <w:sdtContent>
            <w:tc>
              <w:tcPr>
                <w:tcW w:w="794" w:type="dxa"/>
              </w:tcPr>
              <w:p w14:paraId="4153D220" w14:textId="77777777" w:rsidR="005E71BE" w:rsidRPr="00CC6FF0" w:rsidRDefault="005E71BE"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sdt>
          <w:sdtPr>
            <w:rPr>
              <w:rFonts w:cs="Tahoma"/>
              <w:sz w:val="16"/>
              <w:szCs w:val="16"/>
            </w:rPr>
            <w:id w:val="1187244837"/>
            <w14:checkbox>
              <w14:checked w14:val="1"/>
              <w14:checkedState w14:val="2612" w14:font="MS Gothic"/>
              <w14:uncheckedState w14:val="2610" w14:font="MS Gothic"/>
            </w14:checkbox>
          </w:sdtPr>
          <w:sdtEndPr/>
          <w:sdtContent>
            <w:tc>
              <w:tcPr>
                <w:tcW w:w="794" w:type="dxa"/>
              </w:tcPr>
              <w:p w14:paraId="47B0F3BC" w14:textId="77777777" w:rsidR="005E71BE" w:rsidRPr="00CC6FF0" w:rsidRDefault="005E71BE"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tc>
          <w:tcPr>
            <w:tcW w:w="4064" w:type="dxa"/>
          </w:tcPr>
          <w:p w14:paraId="32305302" w14:textId="751D82FF" w:rsidR="005E71BE" w:rsidRPr="00CC6FF0" w:rsidRDefault="005E71BE" w:rsidP="005E71BE">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6"/>
                <w:szCs w:val="16"/>
              </w:rPr>
              <w:t xml:space="preserve"> </w:t>
            </w:r>
            <w:r w:rsidR="005945E6">
              <w:rPr>
                <w:rFonts w:cs="Tahoma"/>
                <w:sz w:val="16"/>
                <w:szCs w:val="16"/>
              </w:rPr>
              <w:t>[renvoi</w:t>
            </w:r>
            <w:r w:rsidRPr="00CC6FF0">
              <w:rPr>
                <w:rFonts w:cs="Tahoma"/>
                <w:sz w:val="16"/>
                <w:szCs w:val="16"/>
              </w:rPr>
              <w:t xml:space="preserve"> vers le code du droit d’accès ou -- si aucune restriction]</w:t>
            </w:r>
          </w:p>
          <w:p w14:paraId="4B020013" w14:textId="52E7EEBB" w:rsidR="005E71BE" w:rsidRPr="00CC6FF0" w:rsidRDefault="005E71BE" w:rsidP="005E71BE">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6"/>
                <w:szCs w:val="16"/>
              </w:rPr>
              <w:t xml:space="preserve"> </w:t>
            </w:r>
            <w:r w:rsidR="005945E6">
              <w:rPr>
                <w:rFonts w:cs="Tahoma"/>
                <w:sz w:val="16"/>
                <w:szCs w:val="16"/>
              </w:rPr>
              <w:t>[renvoi</w:t>
            </w:r>
            <w:r w:rsidRPr="00CC6FF0">
              <w:rPr>
                <w:rFonts w:cs="Tahoma"/>
                <w:sz w:val="16"/>
                <w:szCs w:val="16"/>
              </w:rPr>
              <w:t xml:space="preserve"> vers le code de </w:t>
            </w:r>
            <w:r w:rsidR="005945E6">
              <w:rPr>
                <w:rFonts w:cs="Tahoma"/>
                <w:sz w:val="16"/>
                <w:szCs w:val="16"/>
              </w:rPr>
              <w:t>traçabilité</w:t>
            </w:r>
            <w:r w:rsidRPr="00CC6FF0">
              <w:rPr>
                <w:rFonts w:cs="Tahoma"/>
                <w:sz w:val="16"/>
                <w:szCs w:val="16"/>
              </w:rPr>
              <w:t xml:space="preserve"> ou -- si aucun]</w:t>
            </w:r>
          </w:p>
        </w:tc>
      </w:tr>
    </w:tbl>
    <w:p w14:paraId="53E2FA6B" w14:textId="77777777" w:rsidR="005C7DDB" w:rsidRPr="00CC6FF0" w:rsidRDefault="005C7DDB" w:rsidP="005C7DDB"/>
    <w:p w14:paraId="05570EDA" w14:textId="6E361012"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871" w:name="_Toc242209851"/>
      <w:r w:rsidR="00991C6A" w:rsidRPr="00CC6FF0">
        <w:rPr>
          <w:sz w:val="20"/>
        </w:rPr>
        <w:t>SG06-CL6.5-NAV</w:t>
      </w:r>
      <w:r w:rsidRPr="00CC6FF0">
        <w:rPr>
          <w:szCs w:val="22"/>
        </w:rPr>
        <w:fldChar w:fldCharType="end"/>
      </w:r>
      <w:r w:rsidRPr="00CC6FF0">
        <w:rPr>
          <w:szCs w:val="22"/>
        </w:rPr>
        <w:t>.01 – XXXXXXXXXX – TODO</w:t>
      </w:r>
      <w:bookmarkEnd w:id="1871"/>
    </w:p>
    <w:p w14:paraId="56E1394B" w14:textId="77777777" w:rsidR="00F20CF1" w:rsidRPr="00CC6FF0" w:rsidRDefault="00F20CF1" w:rsidP="00F20CF1">
      <w:pPr>
        <w:pStyle w:val="Sous-titre"/>
      </w:pPr>
      <w:r w:rsidRPr="00CC6FF0">
        <w:t>VD4_L1_CDC_Visualisation_01 Navigation (site/bâtiment/plan)</w:t>
      </w:r>
    </w:p>
    <w:p w14:paraId="195FC7BE" w14:textId="77777777" w:rsidR="00F20CF1" w:rsidRPr="00CC6FF0" w:rsidRDefault="00F20CF1" w:rsidP="00F20CF1">
      <w:r w:rsidRPr="00CC6FF0">
        <w:t>VisioDEF 4.0 doit permettre à l’utilisateur de naviguer de manière fluide et intuitive entre les différents niveaux hiérarchiques du système supervisé (site, bâtiment, plan). L’interface doit refléter fidèlement la structure réelle du projet, en offrant des repères visuels et interactifs pour localiser les zones d’intérêt. La navigation doit être rapide, cohérente et adaptable aux différents contextes d’exploitation.</w:t>
      </w:r>
    </w:p>
    <w:p w14:paraId="0C682A98" w14:textId="2B13878A"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872" w:name="_Toc242209852"/>
      <w:r w:rsidR="00991C6A" w:rsidRPr="00CC6FF0">
        <w:rPr>
          <w:sz w:val="20"/>
        </w:rPr>
        <w:t>SG06-CL6.5-NAV</w:t>
      </w:r>
      <w:r w:rsidRPr="00CC6FF0">
        <w:rPr>
          <w:szCs w:val="22"/>
        </w:rPr>
        <w:fldChar w:fldCharType="end"/>
      </w:r>
      <w:r w:rsidRPr="00CC6FF0">
        <w:rPr>
          <w:szCs w:val="22"/>
        </w:rPr>
        <w:t>.0</w:t>
      </w:r>
      <w:r w:rsidR="004D56A9" w:rsidRPr="00CC6FF0">
        <w:rPr>
          <w:szCs w:val="22"/>
        </w:rPr>
        <w:t>2</w:t>
      </w:r>
      <w:r w:rsidRPr="00CC6FF0">
        <w:rPr>
          <w:szCs w:val="22"/>
        </w:rPr>
        <w:t xml:space="preserve"> – XXXXXXXXXX – TODO</w:t>
      </w:r>
      <w:bookmarkEnd w:id="1872"/>
      <w:r w:rsidRPr="00CC6FF0">
        <w:rPr>
          <w:szCs w:val="22"/>
        </w:rPr>
        <w:t xml:space="preserve"> </w:t>
      </w:r>
    </w:p>
    <w:p w14:paraId="1469EEC4" w14:textId="77777777" w:rsidR="00F20CF1" w:rsidRPr="00CC6FF0" w:rsidRDefault="00F20CF1" w:rsidP="00F20CF1">
      <w:pPr>
        <w:pStyle w:val="Sous-titre"/>
      </w:pPr>
      <w:r w:rsidRPr="00CC6FF0">
        <w:t>VD4_L1_CDC_Visualisation_02 Vue « site »</w:t>
      </w:r>
    </w:p>
    <w:p w14:paraId="3EF992B8" w14:textId="77777777" w:rsidR="00F20CF1" w:rsidRPr="00CC6FF0" w:rsidRDefault="00F20CF1" w:rsidP="00F20CF1">
      <w:r w:rsidRPr="00CC6FF0">
        <w:t>VisioDEF 4.0 doit permettre de visualiser les bâtiments d'un site avec animation des bâtiments concernés en cas d'alarme. L'utilisateur doit pouvoir appréhender facilement une synthèse de ce qui se passe dans chaque bâtiment et naviguer vers chaque bâtiment.</w:t>
      </w:r>
    </w:p>
    <w:p w14:paraId="02AF450F" w14:textId="27437C7F"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873" w:name="_Toc242209853"/>
      <w:r w:rsidR="00991C6A" w:rsidRPr="00CC6FF0">
        <w:rPr>
          <w:sz w:val="20"/>
        </w:rPr>
        <w:t>SG06-CL6.5-NAV</w:t>
      </w:r>
      <w:r w:rsidRPr="00CC6FF0">
        <w:rPr>
          <w:szCs w:val="22"/>
        </w:rPr>
        <w:fldChar w:fldCharType="end"/>
      </w:r>
      <w:r w:rsidRPr="00CC6FF0">
        <w:rPr>
          <w:szCs w:val="22"/>
        </w:rPr>
        <w:t>.0</w:t>
      </w:r>
      <w:r w:rsidR="004D56A9" w:rsidRPr="00CC6FF0">
        <w:rPr>
          <w:szCs w:val="22"/>
        </w:rPr>
        <w:t>3</w:t>
      </w:r>
      <w:r w:rsidRPr="00CC6FF0">
        <w:rPr>
          <w:szCs w:val="22"/>
        </w:rPr>
        <w:t xml:space="preserve"> – XXXXXXXXXX – TODO</w:t>
      </w:r>
      <w:bookmarkEnd w:id="1873"/>
      <w:r w:rsidRPr="00CC6FF0">
        <w:rPr>
          <w:szCs w:val="22"/>
        </w:rPr>
        <w:t xml:space="preserve"> </w:t>
      </w:r>
    </w:p>
    <w:p w14:paraId="4B6A8DDE" w14:textId="77777777" w:rsidR="00F20CF1" w:rsidRPr="00CC6FF0" w:rsidRDefault="00F20CF1" w:rsidP="00F20CF1">
      <w:pPr>
        <w:pStyle w:val="Sous-titre"/>
      </w:pPr>
      <w:r w:rsidRPr="00CC6FF0">
        <w:t>VD4_L1_CDC_Visualisation_03 Vue « bâtiment »</w:t>
      </w:r>
    </w:p>
    <w:p w14:paraId="51D15C48" w14:textId="77777777" w:rsidR="00F20CF1" w:rsidRPr="00CC6FF0" w:rsidRDefault="00F20CF1" w:rsidP="00F20CF1">
      <w:r w:rsidRPr="00CC6FF0">
        <w:t>VisioDEF 4.0 doit fournir une vue « bâtiment » permettant d’afficher l'ensemble de ses étages, avec animation des étages concernés en cas d'alarme. L'utilisateur doit pouvoir appréhender facilement une synthèse de ce qui se passe dans chaque étage et naviguer vers chaque étage.</w:t>
      </w:r>
    </w:p>
    <w:p w14:paraId="18F8F3D1" w14:textId="630BD2ED"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874" w:name="_Toc242209854"/>
      <w:r w:rsidR="00991C6A" w:rsidRPr="00CC6FF0">
        <w:rPr>
          <w:sz w:val="20"/>
        </w:rPr>
        <w:t>SG06-CL6.5-NAV</w:t>
      </w:r>
      <w:r w:rsidRPr="00CC6FF0">
        <w:rPr>
          <w:szCs w:val="22"/>
        </w:rPr>
        <w:fldChar w:fldCharType="end"/>
      </w:r>
      <w:r w:rsidRPr="00CC6FF0">
        <w:rPr>
          <w:szCs w:val="22"/>
        </w:rPr>
        <w:t>.0</w:t>
      </w:r>
      <w:r w:rsidR="004D56A9" w:rsidRPr="00CC6FF0">
        <w:rPr>
          <w:szCs w:val="22"/>
        </w:rPr>
        <w:t>4</w:t>
      </w:r>
      <w:r w:rsidRPr="00CC6FF0">
        <w:rPr>
          <w:szCs w:val="22"/>
        </w:rPr>
        <w:t xml:space="preserve"> – XXXXXXXXXX – TODO</w:t>
      </w:r>
      <w:bookmarkEnd w:id="1874"/>
      <w:r w:rsidRPr="00CC6FF0">
        <w:rPr>
          <w:szCs w:val="22"/>
        </w:rPr>
        <w:t xml:space="preserve"> </w:t>
      </w:r>
    </w:p>
    <w:p w14:paraId="53AD92B5" w14:textId="77777777" w:rsidR="00F20CF1" w:rsidRPr="00CC6FF0" w:rsidRDefault="00F20CF1" w:rsidP="00F20CF1">
      <w:pPr>
        <w:pStyle w:val="Sous-titre"/>
      </w:pPr>
      <w:r w:rsidRPr="00CC6FF0">
        <w:t>VD4_L1_CDC_Visualisation_04 Vue « plan »</w:t>
      </w:r>
    </w:p>
    <w:p w14:paraId="44E218A6" w14:textId="77777777" w:rsidR="00F20CF1" w:rsidRPr="00CC6FF0" w:rsidRDefault="00F20CF1" w:rsidP="00F20CF1">
      <w:r w:rsidRPr="00CC6FF0">
        <w:t>VisioDEF 4.0 doit fournir une vue « plan » permettant d’afficher l’ensemble du contenu d’un étage, incluant toutes les implantations d’éléments supervisés. L’affichage doit être clair et lisible.</w:t>
      </w:r>
    </w:p>
    <w:p w14:paraId="30D86B8D" w14:textId="77777777" w:rsidR="00F20CF1" w:rsidRPr="00CC6FF0" w:rsidRDefault="00F20CF1" w:rsidP="00F20CF1">
      <w:r w:rsidRPr="00CC6FF0">
        <w:t>L’utilisateur doit pouvoir interagir avec les éléments présents pour consulter leurs détails ou naviguer vers d’autres vues.</w:t>
      </w:r>
    </w:p>
    <w:p w14:paraId="21AE6894" w14:textId="57A7B02D"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875" w:name="_Toc242209855"/>
      <w:r w:rsidR="00991C6A" w:rsidRPr="00CC6FF0">
        <w:rPr>
          <w:sz w:val="20"/>
        </w:rPr>
        <w:t>SG06-CL6.5-NAV</w:t>
      </w:r>
      <w:r w:rsidRPr="00CC6FF0">
        <w:rPr>
          <w:szCs w:val="22"/>
        </w:rPr>
        <w:fldChar w:fldCharType="end"/>
      </w:r>
      <w:r w:rsidRPr="00CC6FF0">
        <w:rPr>
          <w:szCs w:val="22"/>
        </w:rPr>
        <w:t>.0</w:t>
      </w:r>
      <w:r w:rsidR="004D56A9" w:rsidRPr="00CC6FF0">
        <w:rPr>
          <w:szCs w:val="22"/>
        </w:rPr>
        <w:t>5</w:t>
      </w:r>
      <w:r w:rsidRPr="00CC6FF0">
        <w:rPr>
          <w:szCs w:val="22"/>
        </w:rPr>
        <w:t xml:space="preserve"> – XXXXXXXXXX – TODO</w:t>
      </w:r>
      <w:bookmarkEnd w:id="1875"/>
      <w:r w:rsidRPr="00CC6FF0">
        <w:rPr>
          <w:szCs w:val="22"/>
        </w:rPr>
        <w:t xml:space="preserve"> </w:t>
      </w:r>
    </w:p>
    <w:p w14:paraId="12563B04" w14:textId="77777777" w:rsidR="00F20CF1" w:rsidRPr="00CC6FF0" w:rsidRDefault="00F20CF1" w:rsidP="00F20CF1">
      <w:pPr>
        <w:pStyle w:val="Sous-titre"/>
      </w:pPr>
      <w:r w:rsidRPr="00CC6FF0">
        <w:t>VD4_L1_CDC_Visualisation_05 Vue « schématique »</w:t>
      </w:r>
    </w:p>
    <w:p w14:paraId="1122C0E1" w14:textId="77777777" w:rsidR="00F20CF1" w:rsidRPr="00CC6FF0" w:rsidRDefault="00F20CF1" w:rsidP="00F20CF1">
      <w:r w:rsidRPr="00CC6FF0">
        <w:t xml:space="preserve">VisioDEF 4.0 doit permettre de visualiser des vues schématiques permettant d’afficher le contenu supervisé sous forme de synoptique fonctionnel. La vue schématique n’est associée ni à un étage, ni à un bâtiment ni </w:t>
      </w:r>
      <w:r w:rsidRPr="00CC6FF0">
        <w:lastRenderedPageBreak/>
        <w:t>même à un site. Cette vue peut afficher une image de fond (plan ou autre), des implantations, des décorations et des liens. Elle permet à l’utilisateur d’activer le zoom et de déplacer la vue à la souris.  Elle facilite la lecture des flux, des états ou des relations logiques entre les équipements représentés, tout en offrant la possibilité d’interagir avec les éléments pour consulter leurs détails ou naviguer vers d’autres contextes.</w:t>
      </w:r>
    </w:p>
    <w:p w14:paraId="3310B260" w14:textId="77777777" w:rsidR="00F20CF1" w:rsidRPr="00CC6FF0" w:rsidRDefault="00F20CF1" w:rsidP="00F20CF1"/>
    <w:p w14:paraId="3AEEC378" w14:textId="571EA5A2"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876" w:name="_Toc242209856"/>
      <w:r w:rsidR="00991C6A" w:rsidRPr="00CC6FF0">
        <w:rPr>
          <w:sz w:val="20"/>
        </w:rPr>
        <w:t>SG06-CL6.5-NAV</w:t>
      </w:r>
      <w:r w:rsidRPr="00CC6FF0">
        <w:rPr>
          <w:szCs w:val="22"/>
        </w:rPr>
        <w:fldChar w:fldCharType="end"/>
      </w:r>
      <w:r w:rsidRPr="00CC6FF0">
        <w:rPr>
          <w:szCs w:val="22"/>
        </w:rPr>
        <w:t>.0</w:t>
      </w:r>
      <w:r w:rsidR="004D56A9" w:rsidRPr="00CC6FF0">
        <w:rPr>
          <w:szCs w:val="22"/>
        </w:rPr>
        <w:t>6</w:t>
      </w:r>
      <w:r w:rsidRPr="00CC6FF0">
        <w:rPr>
          <w:szCs w:val="22"/>
        </w:rPr>
        <w:t xml:space="preserve"> – XXXXXXXXXX – TODO</w:t>
      </w:r>
      <w:bookmarkEnd w:id="1876"/>
      <w:r w:rsidRPr="00CC6FF0">
        <w:rPr>
          <w:szCs w:val="22"/>
        </w:rPr>
        <w:t xml:space="preserve"> </w:t>
      </w:r>
    </w:p>
    <w:p w14:paraId="65B0B86A" w14:textId="77777777" w:rsidR="00F20CF1" w:rsidRPr="00CC6FF0" w:rsidRDefault="00F20CF1" w:rsidP="00F20CF1">
      <w:pPr>
        <w:pStyle w:val="Sous-titre"/>
      </w:pPr>
      <w:r w:rsidRPr="00CC6FF0">
        <w:t>VD4_L1_CDC_Visualisation_06 Affichage et animation des implantations</w:t>
      </w:r>
    </w:p>
    <w:p w14:paraId="479F95FF" w14:textId="77777777" w:rsidR="00F20CF1" w:rsidRPr="00CC6FF0" w:rsidRDefault="00F20CF1" w:rsidP="00F20CF1">
      <w:r w:rsidRPr="00CC6FF0">
        <w:t>VisioDEF4.0 doit proposer un composant d’affichage et d’animation des implantations permettant aux utilisateurs de repérer et d’identifier rapidement les problèmes. Chaque implantation doit être représentée par une icône, dont le choix pourra varier selon l’état (ex. porte ouverte/fermée, DAS actif ou non), le type, la langue ou le contexte global/local. Des informations complémentaires doivent pouvoir être affichées contextuellement. Les implantations doivent être animées en fonction de la priorité de l’alarme la plus élevée qui leur est associée, avec des effets tels que changement de couleur, clignotement ou autres animations pour rendre immédiatement visible la criticité de l’alarme.</w:t>
      </w:r>
    </w:p>
    <w:p w14:paraId="74CD93EE" w14:textId="4DC51849"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877" w:name="_Toc242209857"/>
      <w:r w:rsidR="00991C6A" w:rsidRPr="00CC6FF0">
        <w:rPr>
          <w:sz w:val="20"/>
        </w:rPr>
        <w:t>SG06-CL6.5-NAV</w:t>
      </w:r>
      <w:r w:rsidRPr="00CC6FF0">
        <w:rPr>
          <w:szCs w:val="22"/>
        </w:rPr>
        <w:fldChar w:fldCharType="end"/>
      </w:r>
      <w:r w:rsidRPr="00CC6FF0">
        <w:rPr>
          <w:szCs w:val="22"/>
        </w:rPr>
        <w:t>.0</w:t>
      </w:r>
      <w:r w:rsidR="004D56A9" w:rsidRPr="00CC6FF0">
        <w:rPr>
          <w:szCs w:val="22"/>
        </w:rPr>
        <w:t>7</w:t>
      </w:r>
      <w:r w:rsidRPr="00CC6FF0">
        <w:rPr>
          <w:szCs w:val="22"/>
        </w:rPr>
        <w:t xml:space="preserve"> – XXXXXXXXXX – TODO</w:t>
      </w:r>
      <w:bookmarkEnd w:id="1877"/>
      <w:r w:rsidRPr="00CC6FF0">
        <w:rPr>
          <w:szCs w:val="22"/>
        </w:rPr>
        <w:t xml:space="preserve"> </w:t>
      </w:r>
    </w:p>
    <w:p w14:paraId="36514377" w14:textId="77777777" w:rsidR="00F20CF1" w:rsidRPr="00CC6FF0" w:rsidRDefault="00F20CF1" w:rsidP="00F20CF1">
      <w:pPr>
        <w:pStyle w:val="Sous-titre"/>
      </w:pPr>
      <w:r w:rsidRPr="00CC6FF0">
        <w:t>VD4_L1_CDC_Visualisation_07 Affichage et animation des décorations</w:t>
      </w:r>
    </w:p>
    <w:p w14:paraId="6696005F" w14:textId="77777777" w:rsidR="00F20CF1" w:rsidRPr="00CC6FF0" w:rsidRDefault="00F20CF1" w:rsidP="00F20CF1">
      <w:r w:rsidRPr="00CC6FF0">
        <w:t>VisioDEF 4.0 doit permettre l’affichage et l’animation des décorations, représentées par des formes géométriques telles que cercles, polygones ou polylignes, avec des propriétés graphiques configurables. Ces décorations peuvent être utilisées pour repérer visuellement des alarmes particulières. Lorsqu’une décoration est associée à un ou plusieurs éléments, elle s’anime en fonction de la priorité de l’alarme la plus élevée parmi les éléments concernés.</w:t>
      </w:r>
    </w:p>
    <w:p w14:paraId="0DB0FA4A" w14:textId="1D417998"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878" w:name="_Toc242209858"/>
      <w:r w:rsidR="00991C6A" w:rsidRPr="00CC6FF0">
        <w:rPr>
          <w:sz w:val="20"/>
        </w:rPr>
        <w:t>SG06-CL6.5-NAV</w:t>
      </w:r>
      <w:r w:rsidRPr="00CC6FF0">
        <w:rPr>
          <w:szCs w:val="22"/>
        </w:rPr>
        <w:fldChar w:fldCharType="end"/>
      </w:r>
      <w:r w:rsidRPr="00CC6FF0">
        <w:rPr>
          <w:szCs w:val="22"/>
        </w:rPr>
        <w:t>.0</w:t>
      </w:r>
      <w:r w:rsidR="004D56A9" w:rsidRPr="00CC6FF0">
        <w:rPr>
          <w:szCs w:val="22"/>
        </w:rPr>
        <w:t>8</w:t>
      </w:r>
      <w:r w:rsidRPr="00CC6FF0">
        <w:rPr>
          <w:szCs w:val="22"/>
        </w:rPr>
        <w:t xml:space="preserve"> – XXXXXXXXXX – TODO</w:t>
      </w:r>
      <w:bookmarkEnd w:id="1878"/>
      <w:r w:rsidRPr="00CC6FF0">
        <w:rPr>
          <w:szCs w:val="22"/>
        </w:rPr>
        <w:t xml:space="preserve"> </w:t>
      </w:r>
    </w:p>
    <w:p w14:paraId="719A6C53" w14:textId="77777777" w:rsidR="00F20CF1" w:rsidRPr="00CC6FF0" w:rsidRDefault="00F20CF1" w:rsidP="00F20CF1">
      <w:pPr>
        <w:pStyle w:val="Sous-titre"/>
      </w:pPr>
      <w:r w:rsidRPr="00CC6FF0">
        <w:t>VD4_L1_CDC_Visualisation_08 Affichage et animation des liens</w:t>
      </w:r>
    </w:p>
    <w:p w14:paraId="4C3AA982" w14:textId="77777777" w:rsidR="00F20CF1" w:rsidRPr="00CC6FF0" w:rsidRDefault="00F20CF1" w:rsidP="00F20CF1">
      <w:r w:rsidRPr="00CC6FF0">
        <w:t>VisioDEF4.0 doit proposer un composant d’affichage et d’animation des liens.</w:t>
      </w:r>
    </w:p>
    <w:p w14:paraId="0185B5B9" w14:textId="77777777" w:rsidR="00F20CF1" w:rsidRPr="00CC6FF0" w:rsidRDefault="00F20CF1" w:rsidP="00F20CF1">
      <w:r w:rsidRPr="00CC6FF0">
        <w:t>Chaque lien devra :</w:t>
      </w:r>
    </w:p>
    <w:p w14:paraId="0199375A" w14:textId="77777777" w:rsidR="00F20CF1" w:rsidRPr="00CC6FF0" w:rsidRDefault="00F20CF1" w:rsidP="00F20CF1">
      <w:r w:rsidRPr="00CC6FF0">
        <w:t xml:space="preserve">- Être animé en fonction des éléments implantés et des liens sur le plan auquel il renvoie, </w:t>
      </w:r>
    </w:p>
    <w:p w14:paraId="6DED3390" w14:textId="77777777" w:rsidR="00F20CF1" w:rsidRPr="00CC6FF0" w:rsidRDefault="00F20CF1" w:rsidP="00F20CF1">
      <w:r w:rsidRPr="00CC6FF0">
        <w:t>- Permettre une navigation directe vers le plan correspondant.</w:t>
      </w:r>
    </w:p>
    <w:p w14:paraId="597EA0DA" w14:textId="73E28439"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879" w:name="_Toc242209859"/>
      <w:r w:rsidR="00991C6A" w:rsidRPr="00CC6FF0">
        <w:rPr>
          <w:sz w:val="20"/>
        </w:rPr>
        <w:t>SG06-CL6.5-NAV</w:t>
      </w:r>
      <w:r w:rsidRPr="00CC6FF0">
        <w:rPr>
          <w:szCs w:val="22"/>
        </w:rPr>
        <w:fldChar w:fldCharType="end"/>
      </w:r>
      <w:r w:rsidRPr="00CC6FF0">
        <w:rPr>
          <w:szCs w:val="22"/>
        </w:rPr>
        <w:t>.0</w:t>
      </w:r>
      <w:r w:rsidR="004D56A9" w:rsidRPr="00CC6FF0">
        <w:rPr>
          <w:szCs w:val="22"/>
        </w:rPr>
        <w:t>9</w:t>
      </w:r>
      <w:r w:rsidRPr="00CC6FF0">
        <w:rPr>
          <w:szCs w:val="22"/>
        </w:rPr>
        <w:t xml:space="preserve"> – XXXXXXXXXX – TODO</w:t>
      </w:r>
      <w:bookmarkEnd w:id="1879"/>
      <w:r w:rsidRPr="00CC6FF0">
        <w:rPr>
          <w:szCs w:val="22"/>
        </w:rPr>
        <w:t xml:space="preserve"> </w:t>
      </w:r>
    </w:p>
    <w:p w14:paraId="12797299" w14:textId="77777777" w:rsidR="00F20CF1" w:rsidRPr="00CC6FF0" w:rsidRDefault="00F20CF1" w:rsidP="00F20CF1">
      <w:pPr>
        <w:pStyle w:val="Sous-titre"/>
      </w:pPr>
      <w:r w:rsidRPr="00CC6FF0">
        <w:t>VD4_L1_CDC_Visualisation_09 Localisation des implantations d'un élément</w:t>
      </w:r>
    </w:p>
    <w:p w14:paraId="582E0BA8" w14:textId="77777777" w:rsidR="00F20CF1" w:rsidRPr="00CC6FF0" w:rsidRDefault="00F20CF1" w:rsidP="00F20CF1">
      <w:r w:rsidRPr="00CC6FF0">
        <w:t>VisioDEF 4.0 doit permettre de visualiser facilement toutes les implantations d’un élément sélectionné. L’utilisateur pourra accéder à chacune des positions où l’élément est placé afin de repérer rapidement sa présence dans différentes vues ou bâtiments. Cette fonctionnalité améliore la lisibilité du système et facilite la navigation entre les implantations d’un même élément.</w:t>
      </w:r>
    </w:p>
    <w:p w14:paraId="69EDBF55" w14:textId="53F76DE6" w:rsidR="005C7DDB" w:rsidRPr="00CC6FF0" w:rsidRDefault="005C7DDB" w:rsidP="005C7DDB">
      <w:pPr>
        <w:pStyle w:val="Titre4"/>
        <w:rPr>
          <w:szCs w:val="22"/>
        </w:rPr>
      </w:pPr>
      <w:r w:rsidRPr="00CC6FF0">
        <w:rPr>
          <w:szCs w:val="22"/>
        </w:rPr>
        <w:lastRenderedPageBreak/>
        <w:fldChar w:fldCharType="begin"/>
      </w:r>
      <w:r w:rsidRPr="00CC6FF0">
        <w:rPr>
          <w:szCs w:val="22"/>
        </w:rPr>
        <w:instrText xml:space="preserve"> REF SG06_NAV \h </w:instrText>
      </w:r>
      <w:r w:rsidRPr="00CC6FF0">
        <w:rPr>
          <w:szCs w:val="22"/>
        </w:rPr>
      </w:r>
      <w:r w:rsidRPr="00CC6FF0">
        <w:rPr>
          <w:szCs w:val="22"/>
        </w:rPr>
        <w:fldChar w:fldCharType="separate"/>
      </w:r>
      <w:bookmarkStart w:id="1880" w:name="_Toc242209860"/>
      <w:r w:rsidR="00991C6A" w:rsidRPr="00CC6FF0">
        <w:rPr>
          <w:sz w:val="20"/>
        </w:rPr>
        <w:t>SG06-CL6.5-NAV</w:t>
      </w:r>
      <w:r w:rsidRPr="00CC6FF0">
        <w:rPr>
          <w:szCs w:val="22"/>
        </w:rPr>
        <w:fldChar w:fldCharType="end"/>
      </w:r>
      <w:r w:rsidRPr="00CC6FF0">
        <w:rPr>
          <w:szCs w:val="22"/>
        </w:rPr>
        <w:t>.1</w:t>
      </w:r>
      <w:r w:rsidR="004D56A9" w:rsidRPr="00CC6FF0">
        <w:rPr>
          <w:szCs w:val="22"/>
        </w:rPr>
        <w:t>0</w:t>
      </w:r>
      <w:r w:rsidRPr="00CC6FF0">
        <w:rPr>
          <w:szCs w:val="22"/>
        </w:rPr>
        <w:t xml:space="preserve"> – XXXXXXXXXX – TODO</w:t>
      </w:r>
      <w:bookmarkEnd w:id="1880"/>
      <w:r w:rsidRPr="00CC6FF0">
        <w:rPr>
          <w:szCs w:val="22"/>
        </w:rPr>
        <w:t xml:space="preserve"> </w:t>
      </w:r>
    </w:p>
    <w:p w14:paraId="4902C6F5" w14:textId="77777777" w:rsidR="00F20CF1" w:rsidRPr="00CC6FF0" w:rsidRDefault="00F20CF1" w:rsidP="00F20CF1">
      <w:pPr>
        <w:pStyle w:val="Sous-titre"/>
      </w:pPr>
      <w:r w:rsidRPr="00CC6FF0">
        <w:t>VD4_L1_CDC_Visualisation_10 Vue « site » 3D avec BIM</w:t>
      </w:r>
    </w:p>
    <w:p w14:paraId="0A97860A" w14:textId="77777777" w:rsidR="00F20CF1" w:rsidRPr="00CC6FF0" w:rsidRDefault="00F20CF1" w:rsidP="00F20CF1">
      <w:r w:rsidRPr="00CC6FF0">
        <w:t>VisioDEF 4.0 doit permettre de visualiser les bâtiments d'un site en 3D issu d’un fichier BIM, avec animation des bâtiments concernés en cas d'alarme. L'utilisateur doit pouvoir appréhender facilement une synthèse de ce qui se passe dans chaque bâtiment et naviguer vers chaque bâtiment.</w:t>
      </w:r>
    </w:p>
    <w:p w14:paraId="60D20E8C" w14:textId="563FFFAC"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881" w:name="_Toc242209861"/>
      <w:r w:rsidR="00991C6A" w:rsidRPr="00CC6FF0">
        <w:rPr>
          <w:sz w:val="20"/>
        </w:rPr>
        <w:t>SG06-CL6.5-NAV</w:t>
      </w:r>
      <w:r w:rsidRPr="00CC6FF0">
        <w:rPr>
          <w:szCs w:val="22"/>
        </w:rPr>
        <w:fldChar w:fldCharType="end"/>
      </w:r>
      <w:r w:rsidRPr="00CC6FF0">
        <w:rPr>
          <w:szCs w:val="22"/>
        </w:rPr>
        <w:t>.1</w:t>
      </w:r>
      <w:r w:rsidR="004D56A9" w:rsidRPr="00CC6FF0">
        <w:rPr>
          <w:szCs w:val="22"/>
        </w:rPr>
        <w:t>1</w:t>
      </w:r>
      <w:r w:rsidRPr="00CC6FF0">
        <w:rPr>
          <w:szCs w:val="22"/>
        </w:rPr>
        <w:t xml:space="preserve"> – XXXXXXXXXX – TODO</w:t>
      </w:r>
      <w:bookmarkEnd w:id="1881"/>
      <w:r w:rsidRPr="00CC6FF0">
        <w:rPr>
          <w:szCs w:val="22"/>
        </w:rPr>
        <w:t xml:space="preserve"> </w:t>
      </w:r>
    </w:p>
    <w:p w14:paraId="103283E3" w14:textId="77777777" w:rsidR="00F20CF1" w:rsidRPr="00CC6FF0" w:rsidRDefault="00F20CF1" w:rsidP="00F20CF1">
      <w:pPr>
        <w:pStyle w:val="Sous-titre"/>
      </w:pPr>
      <w:r w:rsidRPr="00CC6FF0">
        <w:t>VD4_L1_CDC_Visualisation_12 Vue « site » 3D avec OBJ</w:t>
      </w:r>
    </w:p>
    <w:p w14:paraId="7CFA4A5E" w14:textId="77777777" w:rsidR="00F20CF1" w:rsidRPr="00CC6FF0" w:rsidRDefault="00F20CF1" w:rsidP="00F20CF1">
      <w:r w:rsidRPr="00CC6FF0">
        <w:t>VisioDEF 4.0 doit permettre de visualiser les bâtiments d'un site en 3D en utilisant des modèles 3D au format Objet 3D (fichiers OBJ), avec animation des bâtiments concernés en cas d'alarme. L'utilisateur doit pouvoir appréhender facilement une synthèse de ce qui se passe dans chaque bâtiment et naviguer vers chaque bâtiment.</w:t>
      </w:r>
    </w:p>
    <w:p w14:paraId="3525B385" w14:textId="77777777" w:rsidR="005C7DDB" w:rsidRPr="00CC6FF0" w:rsidRDefault="005C7DDB" w:rsidP="005C7DDB"/>
    <w:p w14:paraId="37F9CDC0" w14:textId="77777777" w:rsidR="005C7DDB" w:rsidRPr="00CC6FF0" w:rsidRDefault="005C7DDB" w:rsidP="005C7DDB"/>
    <w:p w14:paraId="4C6CC9B0" w14:textId="75FBB1DA" w:rsidR="00C71407" w:rsidRPr="00CC6FF0" w:rsidRDefault="00C71407" w:rsidP="00C71407">
      <w:pPr>
        <w:pStyle w:val="Titre3"/>
      </w:pPr>
      <w:bookmarkStart w:id="1882" w:name="_Toc242209862"/>
      <w:r w:rsidRPr="00CC6FF0">
        <w:t>Fonctionnalités systèmes -- TODO</w:t>
      </w:r>
      <w:bookmarkEnd w:id="1882"/>
    </w:p>
    <w:p w14:paraId="04823A49" w14:textId="6E88A01F"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Liste des fonctionnalités systèmes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CC6FF0" w14:paraId="79E62151"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1302B1BA" w14:textId="77777777" w:rsidR="00C71407" w:rsidRPr="00CC6FF0" w:rsidRDefault="00C71407"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6968F0AE" w14:textId="77777777" w:rsidR="00C71407" w:rsidRPr="00CC6FF0"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C71407" w:rsidRPr="00CC6FF0" w14:paraId="4815B048"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C992607" w14:textId="77777777" w:rsidR="00C71407" w:rsidRPr="00CC6FF0" w:rsidRDefault="00C71407" w:rsidP="00492476">
            <w:pPr>
              <w:spacing w:before="0"/>
              <w:rPr>
                <w:rFonts w:cs="Tahoma"/>
                <w:sz w:val="16"/>
                <w:szCs w:val="16"/>
              </w:rPr>
            </w:pPr>
            <w:r w:rsidRPr="00CC6FF0">
              <w:rPr>
                <w:rFonts w:cs="Tahoma"/>
                <w:sz w:val="16"/>
                <w:szCs w:val="16"/>
              </w:rPr>
              <w:t>[Identifiant de la fonction]</w:t>
            </w:r>
          </w:p>
        </w:tc>
        <w:tc>
          <w:tcPr>
            <w:tcW w:w="3119" w:type="dxa"/>
          </w:tcPr>
          <w:p w14:paraId="6A5488EC" w14:textId="6E88C320" w:rsidR="00C71407" w:rsidRPr="00CC6FF0" w:rsidRDefault="00C32F8F"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005945E6">
              <w:rPr>
                <w:rFonts w:cs="Tahoma"/>
                <w:sz w:val="14"/>
                <w:szCs w:val="14"/>
              </w:rPr>
              <w:t>[renvoi</w:t>
            </w:r>
            <w:r w:rsidRPr="00CC6FF0">
              <w:rPr>
                <w:rFonts w:cs="Tahoma"/>
                <w:sz w:val="14"/>
                <w:szCs w:val="14"/>
              </w:rPr>
              <w:t xml:space="preserve"> vers le code de </w:t>
            </w:r>
            <w:r w:rsidR="005945E6">
              <w:rPr>
                <w:rFonts w:cs="Tahoma"/>
                <w:sz w:val="14"/>
                <w:szCs w:val="14"/>
              </w:rPr>
              <w:t>traçabilité</w:t>
            </w:r>
            <w:r w:rsidRPr="00CC6FF0">
              <w:rPr>
                <w:rFonts w:cs="Tahoma"/>
                <w:sz w:val="14"/>
                <w:szCs w:val="14"/>
              </w:rPr>
              <w:t xml:space="preserve"> ou -- si aucun]</w:t>
            </w:r>
          </w:p>
        </w:tc>
      </w:tr>
    </w:tbl>
    <w:p w14:paraId="38B5F7B9" w14:textId="45204E6C" w:rsidR="005C453B" w:rsidRPr="00CC6FF0" w:rsidRDefault="005C453B" w:rsidP="005C453B">
      <w:bookmarkStart w:id="1883" w:name="_Ref241744557"/>
      <w:bookmarkStart w:id="1884" w:name="_Ref241744560"/>
    </w:p>
    <w:p w14:paraId="036D53C3" w14:textId="77777777" w:rsidR="005C453B" w:rsidRPr="00CC6FF0" w:rsidRDefault="005C453B">
      <w:pPr>
        <w:spacing w:before="0"/>
        <w:jc w:val="left"/>
      </w:pPr>
      <w:r w:rsidRPr="00CC6FF0">
        <w:br w:type="page"/>
      </w:r>
    </w:p>
    <w:p w14:paraId="1F38B03B" w14:textId="64A33881" w:rsidR="00A6266E" w:rsidRPr="00CC6FF0" w:rsidRDefault="00A6266E" w:rsidP="00A6266E">
      <w:pPr>
        <w:pStyle w:val="Titre2"/>
      </w:pPr>
      <w:bookmarkStart w:id="1885" w:name="_Ref241846942"/>
      <w:bookmarkStart w:id="1886" w:name="_Ref241846943"/>
      <w:bookmarkStart w:id="1887" w:name="_Toc242209863"/>
      <w:r w:rsidRPr="00CC6FF0">
        <w:lastRenderedPageBreak/>
        <w:t>Supervision technique</w:t>
      </w:r>
      <w:r w:rsidR="00EB6B32" w:rsidRPr="00CC6FF0">
        <w:t xml:space="preserve"> et connectivité</w:t>
      </w:r>
      <w:bookmarkEnd w:id="1883"/>
      <w:bookmarkEnd w:id="1884"/>
      <w:bookmarkEnd w:id="1885"/>
      <w:bookmarkEnd w:id="1886"/>
      <w:bookmarkEnd w:id="1887"/>
    </w:p>
    <w:tbl>
      <w:tblPr>
        <w:tblStyle w:val="TableauGrille4-Accentuation5"/>
        <w:tblW w:w="10485" w:type="dxa"/>
        <w:tblLook w:val="04A0" w:firstRow="1" w:lastRow="0" w:firstColumn="1" w:lastColumn="0" w:noHBand="0" w:noVBand="1"/>
      </w:tblPr>
      <w:tblGrid>
        <w:gridCol w:w="3141"/>
        <w:gridCol w:w="7344"/>
      </w:tblGrid>
      <w:tr w:rsidR="00A6266E" w:rsidRPr="00CC6FF0" w14:paraId="516434A7" w14:textId="77777777" w:rsidTr="000270B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5CCD773D" w14:textId="77777777" w:rsidR="00A6266E" w:rsidRPr="00CC6FF0" w:rsidRDefault="00A6266E" w:rsidP="000270BC">
            <w:pPr>
              <w:spacing w:before="0"/>
              <w:jc w:val="left"/>
              <w:rPr>
                <w:sz w:val="20"/>
              </w:rPr>
            </w:pPr>
            <w:r w:rsidRPr="00CC6FF0">
              <w:rPr>
                <w:sz w:val="20"/>
              </w:rPr>
              <w:t>Identification</w:t>
            </w:r>
          </w:p>
        </w:tc>
      </w:tr>
      <w:tr w:rsidR="00A6266E" w:rsidRPr="00CC6FF0" w14:paraId="75602CD6" w14:textId="77777777" w:rsidTr="000270B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C44CE2D" w14:textId="77777777" w:rsidR="00A6266E" w:rsidRPr="00CC6FF0" w:rsidRDefault="00A6266E" w:rsidP="000270BC">
            <w:pPr>
              <w:spacing w:before="0"/>
              <w:jc w:val="left"/>
              <w:rPr>
                <w:color w:val="1F3864"/>
                <w:sz w:val="20"/>
              </w:rPr>
            </w:pPr>
            <w:r w:rsidRPr="00CC6FF0">
              <w:rPr>
                <w:color w:val="1F3864"/>
                <w:sz w:val="20"/>
              </w:rPr>
              <w:t>Identifiant</w:t>
            </w:r>
          </w:p>
        </w:tc>
        <w:tc>
          <w:tcPr>
            <w:tcW w:w="7344" w:type="dxa"/>
          </w:tcPr>
          <w:p w14:paraId="46A65037" w14:textId="59EAB5AF"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888" w:name="SG06_TECH"/>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-CL6.9-TECH</w:t>
            </w:r>
            <w:bookmarkEnd w:id="1888"/>
          </w:p>
        </w:tc>
      </w:tr>
      <w:tr w:rsidR="00A6266E" w:rsidRPr="00CC6FF0" w14:paraId="473BF028" w14:textId="77777777" w:rsidTr="000270BC">
        <w:tc>
          <w:tcPr>
            <w:cnfStyle w:val="001000000000" w:firstRow="0" w:lastRow="0" w:firstColumn="1" w:lastColumn="0" w:oddVBand="0" w:evenVBand="0" w:oddHBand="0" w:evenHBand="0" w:firstRowFirstColumn="0" w:firstRowLastColumn="0" w:lastRowFirstColumn="0" w:lastRowLastColumn="0"/>
            <w:tcW w:w="3141" w:type="dxa"/>
          </w:tcPr>
          <w:p w14:paraId="05A50C4D" w14:textId="77777777" w:rsidR="00A6266E" w:rsidRPr="00CC6FF0" w:rsidRDefault="00A6266E" w:rsidP="000270BC">
            <w:pPr>
              <w:spacing w:before="0"/>
              <w:jc w:val="left"/>
            </w:pPr>
            <w:r w:rsidRPr="00CC6FF0">
              <w:rPr>
                <w:color w:val="1F3864"/>
                <w:sz w:val="20"/>
              </w:rPr>
              <w:t>Libellé</w:t>
            </w:r>
          </w:p>
        </w:tc>
        <w:tc>
          <w:tcPr>
            <w:tcW w:w="7344" w:type="dxa"/>
          </w:tcPr>
          <w:p w14:paraId="27D59182" w14:textId="77777777" w:rsidR="00A6266E" w:rsidRPr="00CC6FF0" w:rsidRDefault="00A6266E" w:rsidP="000270BC">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Supervision technique </w:t>
            </w:r>
          </w:p>
        </w:tc>
      </w:tr>
      <w:tr w:rsidR="00A6266E" w:rsidRPr="00CC6FF0" w14:paraId="07BAAD7A" w14:textId="77777777" w:rsidTr="000270B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17916C1" w14:textId="77777777" w:rsidR="00A6266E" w:rsidRPr="00CC6FF0" w:rsidRDefault="00A6266E" w:rsidP="000270BC">
            <w:pPr>
              <w:spacing w:before="0"/>
              <w:jc w:val="left"/>
              <w:rPr>
                <w:b w:val="0"/>
                <w:bCs w:val="0"/>
                <w:color w:val="1F3864"/>
                <w:sz w:val="20"/>
              </w:rPr>
            </w:pPr>
            <w:r w:rsidRPr="00CC6FF0">
              <w:rPr>
                <w:color w:val="1F3864"/>
                <w:sz w:val="20"/>
              </w:rPr>
              <w:t>Sous-système</w:t>
            </w:r>
          </w:p>
        </w:tc>
        <w:tc>
          <w:tcPr>
            <w:tcW w:w="7344" w:type="dxa"/>
          </w:tcPr>
          <w:p w14:paraId="7D6ADD59" w14:textId="35034A66"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A6266E" w:rsidRPr="00CC6FF0" w14:paraId="071910E3" w14:textId="77777777" w:rsidTr="000270BC">
        <w:tc>
          <w:tcPr>
            <w:cnfStyle w:val="001000000000" w:firstRow="0" w:lastRow="0" w:firstColumn="1" w:lastColumn="0" w:oddVBand="0" w:evenVBand="0" w:oddHBand="0" w:evenHBand="0" w:firstRowFirstColumn="0" w:firstRowLastColumn="0" w:lastRowFirstColumn="0" w:lastRowLastColumn="0"/>
            <w:tcW w:w="3141" w:type="dxa"/>
          </w:tcPr>
          <w:p w14:paraId="1F9DC477" w14:textId="77777777" w:rsidR="00A6266E" w:rsidRPr="00CC6FF0" w:rsidRDefault="00A6266E" w:rsidP="000270BC">
            <w:pPr>
              <w:spacing w:before="0"/>
              <w:jc w:val="left"/>
              <w:rPr>
                <w:color w:val="1F3864"/>
                <w:sz w:val="20"/>
              </w:rPr>
            </w:pPr>
            <w:r w:rsidRPr="00CC6FF0">
              <w:rPr>
                <w:color w:val="1F3864"/>
                <w:sz w:val="20"/>
              </w:rPr>
              <w:t>Application de Référence</w:t>
            </w:r>
          </w:p>
        </w:tc>
        <w:tc>
          <w:tcPr>
            <w:tcW w:w="7344" w:type="dxa"/>
          </w:tcPr>
          <w:p w14:paraId="0286C3FA" w14:textId="77777777" w:rsidR="00A6266E" w:rsidRPr="00CC6FF0" w:rsidRDefault="00A6266E" w:rsidP="000270B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Vd4AppPostes</w:t>
            </w:r>
          </w:p>
        </w:tc>
      </w:tr>
      <w:tr w:rsidR="00A6266E" w:rsidRPr="00CC6FF0" w14:paraId="7AC2001E" w14:textId="77777777" w:rsidTr="000270B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7A97762" w14:textId="77777777" w:rsidR="00A6266E" w:rsidRPr="00CC6FF0" w:rsidRDefault="00A6266E" w:rsidP="000270BC">
            <w:pPr>
              <w:spacing w:before="0"/>
              <w:jc w:val="left"/>
            </w:pPr>
            <w:r w:rsidRPr="00CC6FF0">
              <w:rPr>
                <w:color w:val="1F3864"/>
                <w:sz w:val="20"/>
              </w:rPr>
              <w:t>Exigence(s) CDC</w:t>
            </w:r>
          </w:p>
        </w:tc>
        <w:tc>
          <w:tcPr>
            <w:tcW w:w="7344" w:type="dxa"/>
          </w:tcPr>
          <w:p w14:paraId="6B55CDCC"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VD4_L1_CDC_Configuration_02</w:t>
            </w:r>
          </w:p>
          <w:p w14:paraId="55C4E88B"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VD4_L1_CDC_Configuration_03</w:t>
            </w:r>
          </w:p>
          <w:p w14:paraId="7E1A09D0"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VD4_L1_CDC_Système_02</w:t>
            </w:r>
          </w:p>
          <w:p w14:paraId="47F7714A"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VD4_L1_CDC_Système_03</w:t>
            </w:r>
          </w:p>
        </w:tc>
      </w:tr>
      <w:tr w:rsidR="00A6266E" w:rsidRPr="00CC6FF0" w14:paraId="7F3A7E84" w14:textId="77777777" w:rsidTr="000270BC">
        <w:tc>
          <w:tcPr>
            <w:cnfStyle w:val="001000000000" w:firstRow="0" w:lastRow="0" w:firstColumn="1" w:lastColumn="0" w:oddVBand="0" w:evenVBand="0" w:oddHBand="0" w:evenHBand="0" w:firstRowFirstColumn="0" w:firstRowLastColumn="0" w:lastRowFirstColumn="0" w:lastRowLastColumn="0"/>
            <w:tcW w:w="3141" w:type="dxa"/>
          </w:tcPr>
          <w:p w14:paraId="7F8B6FBD" w14:textId="77777777" w:rsidR="00A6266E" w:rsidRPr="00CC6FF0" w:rsidRDefault="00A6266E" w:rsidP="000270BC">
            <w:pPr>
              <w:spacing w:before="0"/>
              <w:jc w:val="left"/>
              <w:rPr>
                <w:color w:val="1F3864"/>
                <w:sz w:val="20"/>
                <w:highlight w:val="yellow"/>
              </w:rPr>
            </w:pPr>
            <w:r w:rsidRPr="00CC6FF0">
              <w:rPr>
                <w:color w:val="1F3864"/>
                <w:sz w:val="20"/>
              </w:rPr>
              <w:t>Mots clefs</w:t>
            </w:r>
          </w:p>
        </w:tc>
        <w:tc>
          <w:tcPr>
            <w:tcW w:w="7344" w:type="dxa"/>
          </w:tcPr>
          <w:p w14:paraId="234A94C8" w14:textId="77777777" w:rsidR="00A6266E" w:rsidRPr="00CC6FF0" w:rsidRDefault="00A6266E" w:rsidP="000270B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Export, Import, Paramétrage, Serveurs</w:t>
            </w:r>
          </w:p>
        </w:tc>
      </w:tr>
    </w:tbl>
    <w:p w14:paraId="02148132" w14:textId="57C47E82" w:rsidR="00A6266E" w:rsidRPr="00CC6FF0" w:rsidRDefault="00A6266E" w:rsidP="00A6266E">
      <w:pPr>
        <w:pStyle w:val="Titre3"/>
      </w:pPr>
      <w:bookmarkStart w:id="1889" w:name="_Toc242209864"/>
      <w:r w:rsidRPr="00CC6FF0">
        <w:t>Description fonctionnelle</w:t>
      </w:r>
      <w:bookmarkEnd w:id="1889"/>
    </w:p>
    <w:p w14:paraId="57347986" w14:textId="1433211B" w:rsidR="005C453B" w:rsidRPr="00CC6FF0" w:rsidRDefault="005C453B" w:rsidP="005C453B">
      <w:r w:rsidRPr="00CC6FF0">
        <w:t>Cette fonction permet de superviser l'architecture technique de VisioDEF 4.0. Elle présente en un seul écran l'ensemble des constituants qui participent au fonctionnement du système, de l'acquisition des données jusqu'aux postes d'exploitation : serveurs OPC, serveurs Panorama et serveurs logiques, serveur de licence, bases SQL, serveur et postes IHM Web, postes IHM.</w:t>
      </w:r>
    </w:p>
    <w:p w14:paraId="1326F3DB" w14:textId="77777777" w:rsidR="005C453B" w:rsidRPr="00CC6FF0" w:rsidRDefault="005C453B" w:rsidP="005C453B">
      <w:r w:rsidRPr="00CC6FF0">
        <w:t>Pour chaque constituant, l'utilisateur voit son état de fonctionnement, son rôle dans la redondance lorsque celle-ci est activée, et les événements système en cours. Les changements d'état sont répercutés en temps réel. L'utilisateur détecte ainsi rapidement une perte de communication, une bascule ou une dégradation, et identifie les constituants qui en dépendent.</w:t>
      </w:r>
    </w:p>
    <w:p w14:paraId="7733E2F0" w14:textId="5D1710F8" w:rsidR="00A6266E" w:rsidRPr="00CC6FF0" w:rsidRDefault="00A6266E" w:rsidP="00A6266E">
      <w:pPr>
        <w:pStyle w:val="Titre3"/>
      </w:pPr>
      <w:bookmarkStart w:id="1890" w:name="_Toc242209865"/>
      <w:r w:rsidRPr="00CC6FF0">
        <w:t>Cartographie des fonctionnalités</w:t>
      </w:r>
      <w:bookmarkEnd w:id="1890"/>
    </w:p>
    <w:p w14:paraId="40A80338" w14:textId="7A681F13" w:rsidR="00A6266E" w:rsidRPr="00CC6FF0" w:rsidRDefault="00C171A3" w:rsidP="00A6266E">
      <w:r w:rsidRPr="00CC6FF0">
        <w:rPr>
          <w:noProof/>
        </w:rPr>
        <w:drawing>
          <wp:inline distT="0" distB="0" distL="0" distR="0" wp14:anchorId="077D12AB" wp14:editId="26F39870">
            <wp:extent cx="6696185" cy="3506469"/>
            <wp:effectExtent l="0" t="0" r="0" b="0"/>
            <wp:docPr id="2062076404" name="15_Supervision techniqu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2076404" name="15_Supervision technique.png"/>
                    <pic:cNvPicPr/>
                  </pic:nvPicPr>
                  <pic:blipFill>
                    <a:blip r:embed="rId98" r:link="rId99" cstate="print">
                      <a:extLst>
                        <a:ext uri="{28A0092B-C50C-407E-A947-70E740481C1C}">
                          <a14:useLocalDpi xmlns:a14="http://schemas.microsoft.com/office/drawing/2010/main"/>
                        </a:ext>
                      </a:extLst>
                    </a:blip>
                    <a:stretch>
                      <a:fillRect/>
                    </a:stretch>
                  </pic:blipFill>
                  <pic:spPr>
                    <a:xfrm>
                      <a:off x="0" y="0"/>
                      <a:ext cx="6747836" cy="3533516"/>
                    </a:xfrm>
                    <a:prstGeom prst="rect">
                      <a:avLst/>
                    </a:prstGeom>
                  </pic:spPr>
                </pic:pic>
              </a:graphicData>
            </a:graphic>
          </wp:inline>
        </w:drawing>
      </w:r>
    </w:p>
    <w:p w14:paraId="08906466" w14:textId="7CADF451" w:rsidR="00A6266E" w:rsidRPr="00CC6FF0" w:rsidRDefault="00A6266E" w:rsidP="00A6266E">
      <w:pPr>
        <w:pStyle w:val="Titre3"/>
      </w:pPr>
      <w:bookmarkStart w:id="1891" w:name="_Toc242209866"/>
      <w:r w:rsidRPr="00CC6FF0">
        <w:t>Modèle de données</w:t>
      </w:r>
      <w:bookmarkEnd w:id="1891"/>
    </w:p>
    <w:p w14:paraId="3BAA12B5" w14:textId="21231A7B" w:rsidR="008A16AA" w:rsidRPr="00CC6FF0" w:rsidRDefault="008A16AA" w:rsidP="008A16AA">
      <w:r w:rsidRPr="00CC6FF0">
        <w:t>Cette fonctionnalité permet de consulter l'ensemble des constituants qui participent au fonctionnement du système : le modèle de données correspond au modèle des constituants.</w:t>
      </w:r>
    </w:p>
    <w:p w14:paraId="08F21996" w14:textId="0F9071E5" w:rsidR="00A6266E" w:rsidRPr="00CC6FF0" w:rsidRDefault="003420B3" w:rsidP="00A6266E">
      <w:pPr>
        <w:pStyle w:val="Titre3"/>
      </w:pPr>
      <w:bookmarkStart w:id="1892" w:name="_Toc242209867"/>
      <w:r w:rsidRPr="00CC6FF0">
        <w:lastRenderedPageBreak/>
        <w:t>E</w:t>
      </w:r>
      <w:r w:rsidR="00A6266E" w:rsidRPr="00CC6FF0">
        <w:t>léments support / Choix d’implémentation</w:t>
      </w:r>
      <w:bookmarkEnd w:id="1892"/>
    </w:p>
    <w:p w14:paraId="545A5659" w14:textId="197FF247" w:rsidR="005A303B" w:rsidRPr="00CC6FF0" w:rsidRDefault="005A303B" w:rsidP="005A303B">
      <w:pPr>
        <w:pStyle w:val="Titre4"/>
        <w:rPr>
          <w:szCs w:val="22"/>
        </w:rPr>
      </w:pPr>
      <w:bookmarkStart w:id="1893" w:name="_Toc242209868"/>
      <w:r w:rsidRPr="00CC6FF0">
        <w:rPr>
          <w:szCs w:val="22"/>
        </w:rPr>
        <w:t>Composants principaux</w:t>
      </w:r>
      <w:bookmarkEnd w:id="1893"/>
    </w:p>
    <w:p w14:paraId="28AF6735" w14:textId="77777777" w:rsidR="005A303B" w:rsidRPr="00CC6FF0" w:rsidRDefault="005A303B" w:rsidP="005A303B">
      <w:r w:rsidRPr="00CC6FF0">
        <w:t>Liste des composants principaux/publics</w:t>
      </w:r>
    </w:p>
    <w:p w14:paraId="6C1722AF" w14:textId="77777777" w:rsidR="005A303B" w:rsidRPr="00CC6FF0" w:rsidRDefault="005A303B" w:rsidP="005A303B">
      <w:pPr>
        <w:spacing w:before="0"/>
      </w:pPr>
    </w:p>
    <w:tbl>
      <w:tblPr>
        <w:tblStyle w:val="TableauListe3-Accentuation5"/>
        <w:tblW w:w="10485" w:type="dxa"/>
        <w:tblLook w:val="04A0" w:firstRow="1" w:lastRow="0" w:firstColumn="1" w:lastColumn="0" w:noHBand="0" w:noVBand="1"/>
      </w:tblPr>
      <w:tblGrid>
        <w:gridCol w:w="1922"/>
        <w:gridCol w:w="2042"/>
        <w:gridCol w:w="6521"/>
      </w:tblGrid>
      <w:tr w:rsidR="005A303B" w:rsidRPr="00CC6FF0" w14:paraId="7E97A59C" w14:textId="77777777" w:rsidTr="0060351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4E9A89E3" w14:textId="77777777" w:rsidR="005A303B" w:rsidRPr="00CC6FF0" w:rsidRDefault="005A303B" w:rsidP="0060351C">
            <w:pPr>
              <w:spacing w:before="0"/>
              <w:rPr>
                <w:sz w:val="16"/>
                <w:szCs w:val="14"/>
              </w:rPr>
            </w:pPr>
            <w:r w:rsidRPr="00CC6FF0">
              <w:rPr>
                <w:sz w:val="16"/>
                <w:szCs w:val="14"/>
              </w:rPr>
              <w:t>Module</w:t>
            </w:r>
          </w:p>
        </w:tc>
        <w:tc>
          <w:tcPr>
            <w:tcW w:w="2042" w:type="dxa"/>
          </w:tcPr>
          <w:p w14:paraId="19A89C1D"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7479C56C"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5A303B" w:rsidRPr="00CC6FF0" w14:paraId="7B4B0620"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1AB948BC" w14:textId="52F5A2D6" w:rsidR="005A303B" w:rsidRPr="00CC6FF0" w:rsidRDefault="005A303B" w:rsidP="0060351C">
            <w:pPr>
              <w:spacing w:before="0"/>
              <w:rPr>
                <w:sz w:val="16"/>
                <w:szCs w:val="14"/>
              </w:rPr>
            </w:pPr>
            <w:r w:rsidRPr="00CC6FF0">
              <w:rPr>
                <w:sz w:val="16"/>
                <w:szCs w:val="14"/>
              </w:rPr>
              <w:t>M_CONNECTIVITE</w:t>
            </w:r>
          </w:p>
        </w:tc>
        <w:tc>
          <w:tcPr>
            <w:tcW w:w="2042" w:type="dxa"/>
          </w:tcPr>
          <w:p w14:paraId="51281FE6" w14:textId="2CD33D9C"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CONNECTIVITE</w:t>
            </w:r>
          </w:p>
        </w:tc>
        <w:tc>
          <w:tcPr>
            <w:tcW w:w="6521" w:type="dxa"/>
          </w:tcPr>
          <w:p w14:paraId="0B5C9EF6" w14:textId="0F1BDDF6"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gestion de la liste des constituants qui participent au fonctionnement du système</w:t>
            </w:r>
          </w:p>
        </w:tc>
      </w:tr>
    </w:tbl>
    <w:p w14:paraId="0836F3C3" w14:textId="3DD905BA" w:rsidR="005A303B" w:rsidRPr="00CC6FF0" w:rsidRDefault="005A303B" w:rsidP="005A303B">
      <w:pPr>
        <w:pStyle w:val="Titre4"/>
        <w:rPr>
          <w:szCs w:val="22"/>
        </w:rPr>
      </w:pPr>
      <w:bookmarkStart w:id="1894" w:name="_Toc242209869"/>
      <w:r w:rsidRPr="00CC6FF0">
        <w:rPr>
          <w:szCs w:val="22"/>
        </w:rPr>
        <w:t>Enumérations</w:t>
      </w:r>
      <w:bookmarkEnd w:id="1894"/>
    </w:p>
    <w:p w14:paraId="3F323650" w14:textId="6535D219" w:rsidR="005A303B" w:rsidRPr="00CC6FF0" w:rsidRDefault="005A303B" w:rsidP="005A303B">
      <w:r w:rsidRPr="00CC6FF0">
        <w:t>Cette section décrit la liste des énumérations Panorama manipulées par les fonctions associées à la gestion de la connectivité.</w:t>
      </w:r>
    </w:p>
    <w:p w14:paraId="045A76EE" w14:textId="77777777" w:rsidR="005A303B" w:rsidRPr="00CC6FF0" w:rsidRDefault="005A303B" w:rsidP="005A303B">
      <w:pPr>
        <w:rPr>
          <w:rStyle w:val="lev"/>
        </w:rPr>
      </w:pPr>
      <w:r w:rsidRPr="00CC6FF0">
        <w:rPr>
          <w:rStyle w:val="lev"/>
        </w:rPr>
        <w:t>Liste des droits d’accès liés l’affichage de la liste des éléments</w:t>
      </w:r>
    </w:p>
    <w:p w14:paraId="1D91301A" w14:textId="77777777" w:rsidR="005A303B" w:rsidRPr="00CC6FF0" w:rsidRDefault="005A303B" w:rsidP="005A303B">
      <w:pPr>
        <w:spacing w:before="0"/>
      </w:pPr>
    </w:p>
    <w:tbl>
      <w:tblPr>
        <w:tblStyle w:val="TableauListe3-Accentuation5"/>
        <w:tblW w:w="10485" w:type="dxa"/>
        <w:tblLook w:val="04A0" w:firstRow="1" w:lastRow="0" w:firstColumn="1" w:lastColumn="0" w:noHBand="0" w:noVBand="1"/>
      </w:tblPr>
      <w:tblGrid>
        <w:gridCol w:w="2021"/>
        <w:gridCol w:w="2840"/>
        <w:gridCol w:w="5624"/>
      </w:tblGrid>
      <w:tr w:rsidR="005A303B" w:rsidRPr="00CC6FF0" w14:paraId="11BEE156" w14:textId="77777777" w:rsidTr="005A303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021" w:type="dxa"/>
          </w:tcPr>
          <w:p w14:paraId="65EF0C4A" w14:textId="77777777" w:rsidR="005A303B" w:rsidRPr="00CC6FF0" w:rsidRDefault="005A303B" w:rsidP="0060351C">
            <w:pPr>
              <w:spacing w:before="0"/>
              <w:rPr>
                <w:sz w:val="16"/>
                <w:szCs w:val="16"/>
              </w:rPr>
            </w:pPr>
            <w:r w:rsidRPr="00CC6FF0">
              <w:rPr>
                <w:sz w:val="16"/>
                <w:szCs w:val="16"/>
              </w:rPr>
              <w:t>Enumération</w:t>
            </w:r>
          </w:p>
        </w:tc>
        <w:tc>
          <w:tcPr>
            <w:tcW w:w="2840" w:type="dxa"/>
          </w:tcPr>
          <w:p w14:paraId="1EB77197"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24" w:type="dxa"/>
          </w:tcPr>
          <w:p w14:paraId="7E8D673F"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5A303B" w:rsidRPr="00CC6FF0" w14:paraId="323E10CE"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21" w:type="dxa"/>
          </w:tcPr>
          <w:p w14:paraId="4954D164" w14:textId="70937084" w:rsidR="005A303B" w:rsidRPr="00CC6FF0" w:rsidRDefault="005A303B" w:rsidP="005A303B">
            <w:pPr>
              <w:spacing w:before="0"/>
              <w:rPr>
                <w:sz w:val="16"/>
                <w:szCs w:val="16"/>
              </w:rPr>
            </w:pPr>
            <w:r w:rsidRPr="00CC6FF0">
              <w:rPr>
                <w:sz w:val="16"/>
                <w:szCs w:val="16"/>
              </w:rPr>
              <w:t>CNX_DROITS_ACCESS</w:t>
            </w:r>
          </w:p>
        </w:tc>
        <w:tc>
          <w:tcPr>
            <w:tcW w:w="2840" w:type="dxa"/>
          </w:tcPr>
          <w:p w14:paraId="55F1BC33" w14:textId="45CEDD63"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895" w:name="CNX_DROIT_CONSULTER_LISTE"/>
            <w:r w:rsidRPr="00CC6FF0">
              <w:rPr>
                <w:sz w:val="16"/>
                <w:szCs w:val="16"/>
              </w:rPr>
              <w:t>CNX_DROIT_CONSULTER_LISTE</w:t>
            </w:r>
            <w:bookmarkEnd w:id="1895"/>
          </w:p>
        </w:tc>
        <w:tc>
          <w:tcPr>
            <w:tcW w:w="5624" w:type="dxa"/>
          </w:tcPr>
          <w:p w14:paraId="35CDC652" w14:textId="185FA02E"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des constituants</w:t>
            </w:r>
          </w:p>
        </w:tc>
      </w:tr>
      <w:tr w:rsidR="005A303B" w:rsidRPr="00CC6FF0" w14:paraId="004EC055" w14:textId="77777777" w:rsidTr="005A303B">
        <w:tc>
          <w:tcPr>
            <w:cnfStyle w:val="001000000000" w:firstRow="0" w:lastRow="0" w:firstColumn="1" w:lastColumn="0" w:oddVBand="0" w:evenVBand="0" w:oddHBand="0" w:evenHBand="0" w:firstRowFirstColumn="0" w:firstRowLastColumn="0" w:lastRowFirstColumn="0" w:lastRowLastColumn="0"/>
            <w:tcW w:w="2021" w:type="dxa"/>
          </w:tcPr>
          <w:p w14:paraId="71CF3914" w14:textId="67F9BF6C" w:rsidR="005A303B" w:rsidRPr="00CC6FF0" w:rsidRDefault="005A303B" w:rsidP="005A303B">
            <w:pPr>
              <w:spacing w:before="0"/>
              <w:rPr>
                <w:sz w:val="16"/>
                <w:szCs w:val="16"/>
              </w:rPr>
            </w:pPr>
            <w:r w:rsidRPr="00CC6FF0">
              <w:rPr>
                <w:sz w:val="16"/>
                <w:szCs w:val="16"/>
              </w:rPr>
              <w:t>CNX_DROITS_ACCESS</w:t>
            </w:r>
          </w:p>
        </w:tc>
        <w:tc>
          <w:tcPr>
            <w:tcW w:w="2840" w:type="dxa"/>
          </w:tcPr>
          <w:p w14:paraId="35CDA316" w14:textId="3DA15865" w:rsidR="005A303B" w:rsidRPr="00CC6FF0" w:rsidRDefault="005A303B" w:rsidP="005A303B">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896" w:name="CNX_DROIT_EXPORT"/>
            <w:r w:rsidRPr="00CC6FF0">
              <w:rPr>
                <w:sz w:val="16"/>
                <w:szCs w:val="16"/>
              </w:rPr>
              <w:t>CNX_DROIT_EXPORT</w:t>
            </w:r>
            <w:bookmarkEnd w:id="1896"/>
          </w:p>
        </w:tc>
        <w:tc>
          <w:tcPr>
            <w:tcW w:w="5624" w:type="dxa"/>
          </w:tcPr>
          <w:p w14:paraId="2CF64F58" w14:textId="46863EB0" w:rsidR="005A303B" w:rsidRPr="00CC6FF0" w:rsidRDefault="005A303B" w:rsidP="005A303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les données</w:t>
            </w:r>
          </w:p>
        </w:tc>
      </w:tr>
      <w:tr w:rsidR="005A303B" w:rsidRPr="00CC6FF0" w14:paraId="7BABD19E"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21" w:type="dxa"/>
          </w:tcPr>
          <w:p w14:paraId="31A32E35" w14:textId="73318279" w:rsidR="005A303B" w:rsidRPr="00CC6FF0" w:rsidRDefault="005A303B" w:rsidP="005A303B">
            <w:pPr>
              <w:spacing w:before="0"/>
              <w:rPr>
                <w:sz w:val="16"/>
                <w:szCs w:val="16"/>
              </w:rPr>
            </w:pPr>
            <w:r w:rsidRPr="00CC6FF0">
              <w:rPr>
                <w:sz w:val="16"/>
                <w:szCs w:val="16"/>
              </w:rPr>
              <w:t>CNX_DROITS_ACCESS</w:t>
            </w:r>
          </w:p>
        </w:tc>
        <w:tc>
          <w:tcPr>
            <w:tcW w:w="2840" w:type="dxa"/>
          </w:tcPr>
          <w:p w14:paraId="5C307840" w14:textId="3F871E47"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897" w:name="CNX_DROIT_CONSULTER_DETAILS"/>
            <w:r w:rsidRPr="00CC6FF0">
              <w:rPr>
                <w:sz w:val="16"/>
                <w:szCs w:val="16"/>
              </w:rPr>
              <w:t>CNX_DROIT_CONSULTER_DETAILS</w:t>
            </w:r>
            <w:bookmarkEnd w:id="1897"/>
          </w:p>
        </w:tc>
        <w:tc>
          <w:tcPr>
            <w:tcW w:w="5624" w:type="dxa"/>
          </w:tcPr>
          <w:p w14:paraId="4A8216A7" w14:textId="0AEA05FE"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Afficher le panneau de détails</w:t>
            </w:r>
          </w:p>
        </w:tc>
      </w:tr>
    </w:tbl>
    <w:p w14:paraId="2115ED11" w14:textId="238FE390" w:rsidR="005A303B" w:rsidRPr="00CC6FF0" w:rsidRDefault="005A303B" w:rsidP="005A303B">
      <w:pPr>
        <w:pStyle w:val="Titre4"/>
        <w:rPr>
          <w:szCs w:val="22"/>
        </w:rPr>
      </w:pPr>
      <w:bookmarkStart w:id="1898" w:name="_Toc242209870"/>
      <w:r w:rsidRPr="00CC6FF0">
        <w:rPr>
          <w:szCs w:val="22"/>
        </w:rPr>
        <w:t>Identification des données multilingue</w:t>
      </w:r>
      <w:bookmarkEnd w:id="1898"/>
    </w:p>
    <w:p w14:paraId="61345B33" w14:textId="77777777" w:rsidR="005A303B" w:rsidRPr="00CC6FF0" w:rsidRDefault="005A303B" w:rsidP="005A303B">
      <w:r w:rsidRPr="00CC6FF0">
        <w:t xml:space="preserve">Cette section regroupe les informations textuelles, en particulier les messages à destination des utilisateurs. Cette section permet d’identifier les éléments à traduire dans les différents dictionnaires de langue. </w:t>
      </w:r>
    </w:p>
    <w:p w14:paraId="309B8BF2" w14:textId="77777777" w:rsidR="005A303B" w:rsidRPr="00CC6FF0" w:rsidRDefault="005A303B" w:rsidP="005A303B">
      <w:r w:rsidRPr="00CC6FF0">
        <w:t>Les chaines de caractères peuvent contenir des données contextuelles (Le nom de l’utilisateur par exemple).</w:t>
      </w:r>
    </w:p>
    <w:p w14:paraId="5A548347" w14:textId="02FF53C5" w:rsidR="005A303B" w:rsidRPr="00CC6FF0" w:rsidRDefault="005A303B" w:rsidP="005A303B">
      <w:pPr>
        <w:rPr>
          <w:rStyle w:val="lev"/>
        </w:rPr>
      </w:pPr>
      <w:r w:rsidRPr="00CC6FF0">
        <w:rPr>
          <w:rStyle w:val="lev"/>
        </w:rPr>
        <w:t>Liste des constituants</w:t>
      </w:r>
    </w:p>
    <w:p w14:paraId="773D15C1" w14:textId="77777777" w:rsidR="005A303B" w:rsidRPr="00CC6FF0" w:rsidRDefault="005A303B" w:rsidP="005A303B">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7D787A95" w14:textId="77777777" w:rsidR="005A303B" w:rsidRPr="00CC6FF0" w:rsidRDefault="005A303B" w:rsidP="005A303B">
      <w:pPr>
        <w:spacing w:before="0"/>
      </w:pPr>
    </w:p>
    <w:tbl>
      <w:tblPr>
        <w:tblStyle w:val="TableauListe3-Accentuation5"/>
        <w:tblW w:w="10261" w:type="dxa"/>
        <w:tblLook w:val="04A0" w:firstRow="1" w:lastRow="0" w:firstColumn="1" w:lastColumn="0" w:noHBand="0" w:noVBand="1"/>
      </w:tblPr>
      <w:tblGrid>
        <w:gridCol w:w="2541"/>
        <w:gridCol w:w="1582"/>
        <w:gridCol w:w="1186"/>
        <w:gridCol w:w="4952"/>
      </w:tblGrid>
      <w:tr w:rsidR="005A303B" w:rsidRPr="00CC6FF0" w14:paraId="01DC1609" w14:textId="77777777" w:rsidTr="005A303B">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541" w:type="dxa"/>
          </w:tcPr>
          <w:p w14:paraId="12038E82" w14:textId="77777777" w:rsidR="005A303B" w:rsidRPr="00CC6FF0" w:rsidRDefault="005A303B" w:rsidP="0060351C">
            <w:pPr>
              <w:spacing w:before="0"/>
              <w:rPr>
                <w:b w:val="0"/>
                <w:bCs w:val="0"/>
                <w:sz w:val="16"/>
                <w:szCs w:val="16"/>
              </w:rPr>
            </w:pPr>
            <w:r w:rsidRPr="00CC6FF0">
              <w:rPr>
                <w:b w:val="0"/>
                <w:bCs w:val="0"/>
                <w:sz w:val="16"/>
                <w:szCs w:val="16"/>
              </w:rPr>
              <w:t>Code</w:t>
            </w:r>
          </w:p>
        </w:tc>
        <w:tc>
          <w:tcPr>
            <w:tcW w:w="1582" w:type="dxa"/>
          </w:tcPr>
          <w:p w14:paraId="2D7EC5C1"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73753D40"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952" w:type="dxa"/>
          </w:tcPr>
          <w:p w14:paraId="73BBACAB"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5A303B" w:rsidRPr="00CC6FF0" w14:paraId="00236B67"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1" w:type="dxa"/>
          </w:tcPr>
          <w:p w14:paraId="7345F8C2" w14:textId="2C2ED0D5" w:rsidR="005A303B" w:rsidRPr="00CC6FF0" w:rsidRDefault="005A303B" w:rsidP="0060351C">
            <w:pPr>
              <w:spacing w:before="0"/>
              <w:rPr>
                <w:sz w:val="16"/>
                <w:szCs w:val="16"/>
              </w:rPr>
            </w:pPr>
            <w:bookmarkStart w:id="1899" w:name="CNX_HST_EXPORT_CSV"/>
            <w:r w:rsidRPr="00CC6FF0">
              <w:rPr>
                <w:sz w:val="16"/>
                <w:szCs w:val="16"/>
              </w:rPr>
              <w:t>CNX_HST_EXPORT_CSV</w:t>
            </w:r>
            <w:bookmarkEnd w:id="1899"/>
          </w:p>
        </w:tc>
        <w:tc>
          <w:tcPr>
            <w:tcW w:w="1582" w:type="dxa"/>
          </w:tcPr>
          <w:p w14:paraId="5E653219"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CSV</w:t>
            </w:r>
          </w:p>
        </w:tc>
        <w:tc>
          <w:tcPr>
            <w:tcW w:w="1186" w:type="dxa"/>
          </w:tcPr>
          <w:p w14:paraId="6B3FD128"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952" w:type="dxa"/>
          </w:tcPr>
          <w:p w14:paraId="0A47D0D7" w14:textId="1EA5CCF9"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de la liste des constituants</w:t>
            </w:r>
          </w:p>
        </w:tc>
      </w:tr>
      <w:tr w:rsidR="005A303B" w:rsidRPr="00CC6FF0" w14:paraId="7FC3C129" w14:textId="77777777" w:rsidTr="005A303B">
        <w:tc>
          <w:tcPr>
            <w:cnfStyle w:val="001000000000" w:firstRow="0" w:lastRow="0" w:firstColumn="1" w:lastColumn="0" w:oddVBand="0" w:evenVBand="0" w:oddHBand="0" w:evenHBand="0" w:firstRowFirstColumn="0" w:firstRowLastColumn="0" w:lastRowFirstColumn="0" w:lastRowLastColumn="0"/>
            <w:tcW w:w="2541" w:type="dxa"/>
          </w:tcPr>
          <w:p w14:paraId="69DBF0BC" w14:textId="654A679C" w:rsidR="005A303B" w:rsidRPr="00CC6FF0" w:rsidRDefault="005A303B" w:rsidP="0060351C">
            <w:pPr>
              <w:spacing w:before="0"/>
              <w:rPr>
                <w:sz w:val="16"/>
                <w:szCs w:val="16"/>
              </w:rPr>
            </w:pPr>
            <w:bookmarkStart w:id="1900" w:name="CNX_HST_EXPORT_XLSX"/>
            <w:r w:rsidRPr="00CC6FF0">
              <w:rPr>
                <w:sz w:val="16"/>
                <w:szCs w:val="16"/>
              </w:rPr>
              <w:t>CNX_HST_EXPORT_XLSX</w:t>
            </w:r>
            <w:bookmarkEnd w:id="1900"/>
          </w:p>
        </w:tc>
        <w:tc>
          <w:tcPr>
            <w:tcW w:w="1582" w:type="dxa"/>
          </w:tcPr>
          <w:p w14:paraId="35AF3D7B"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XLSX</w:t>
            </w:r>
          </w:p>
        </w:tc>
        <w:tc>
          <w:tcPr>
            <w:tcW w:w="1186" w:type="dxa"/>
          </w:tcPr>
          <w:p w14:paraId="1ED6701A"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952" w:type="dxa"/>
          </w:tcPr>
          <w:p w14:paraId="239755D0" w14:textId="0A7B32B3"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de la liste des constituants</w:t>
            </w:r>
          </w:p>
        </w:tc>
      </w:tr>
      <w:tr w:rsidR="005A303B" w:rsidRPr="00CC6FF0" w14:paraId="38B25210"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1" w:type="dxa"/>
          </w:tcPr>
          <w:p w14:paraId="13D62F5E" w14:textId="5E0D3CB9" w:rsidR="005A303B" w:rsidRPr="00CC6FF0" w:rsidRDefault="005A303B" w:rsidP="0060351C">
            <w:pPr>
              <w:spacing w:before="0"/>
              <w:rPr>
                <w:sz w:val="16"/>
                <w:szCs w:val="16"/>
              </w:rPr>
            </w:pPr>
            <w:bookmarkStart w:id="1901" w:name="CNX_HST_SHOW"/>
            <w:r w:rsidRPr="00CC6FF0">
              <w:rPr>
                <w:sz w:val="16"/>
                <w:szCs w:val="16"/>
              </w:rPr>
              <w:t>CNX_HST_SHOW</w:t>
            </w:r>
            <w:bookmarkEnd w:id="1901"/>
          </w:p>
        </w:tc>
        <w:tc>
          <w:tcPr>
            <w:tcW w:w="1582" w:type="dxa"/>
          </w:tcPr>
          <w:p w14:paraId="1AE3EB2A"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SHOW</w:t>
            </w:r>
          </w:p>
        </w:tc>
        <w:tc>
          <w:tcPr>
            <w:tcW w:w="1186" w:type="dxa"/>
          </w:tcPr>
          <w:p w14:paraId="34C15EB5"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952" w:type="dxa"/>
          </w:tcPr>
          <w:p w14:paraId="795B2549" w14:textId="324FB108"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 de la liste des constituants</w:t>
            </w:r>
          </w:p>
        </w:tc>
      </w:tr>
      <w:tr w:rsidR="005A303B" w:rsidRPr="00CC6FF0" w14:paraId="30C75891" w14:textId="77777777" w:rsidTr="005A303B">
        <w:tc>
          <w:tcPr>
            <w:cnfStyle w:val="001000000000" w:firstRow="0" w:lastRow="0" w:firstColumn="1" w:lastColumn="0" w:oddVBand="0" w:evenVBand="0" w:oddHBand="0" w:evenHBand="0" w:firstRowFirstColumn="0" w:firstRowLastColumn="0" w:lastRowFirstColumn="0" w:lastRowLastColumn="0"/>
            <w:tcW w:w="2541" w:type="dxa"/>
          </w:tcPr>
          <w:p w14:paraId="2C03030F" w14:textId="3CDF8051" w:rsidR="005A303B" w:rsidRPr="00CC6FF0" w:rsidRDefault="005A303B" w:rsidP="0060351C">
            <w:pPr>
              <w:spacing w:before="0"/>
              <w:rPr>
                <w:sz w:val="16"/>
                <w:szCs w:val="16"/>
              </w:rPr>
            </w:pPr>
            <w:bookmarkStart w:id="1902" w:name="CNX_HST_SHOW_DETAILS"/>
            <w:r w:rsidRPr="00CC6FF0">
              <w:rPr>
                <w:sz w:val="16"/>
                <w:szCs w:val="16"/>
              </w:rPr>
              <w:t>CNX_HST_SHOW_DETAILS</w:t>
            </w:r>
            <w:bookmarkEnd w:id="1902"/>
          </w:p>
        </w:tc>
        <w:tc>
          <w:tcPr>
            <w:tcW w:w="1582" w:type="dxa"/>
          </w:tcPr>
          <w:p w14:paraId="0A9928B9"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SHOW </w:t>
            </w:r>
          </w:p>
        </w:tc>
        <w:tc>
          <w:tcPr>
            <w:tcW w:w="1186" w:type="dxa"/>
          </w:tcPr>
          <w:p w14:paraId="30BC059E"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952" w:type="dxa"/>
          </w:tcPr>
          <w:p w14:paraId="38305205" w14:textId="6D137B7B"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Affichage du panneau de détail du constituant ID=%CNXID%, Adresse=%ELTADR%</w:t>
            </w:r>
          </w:p>
        </w:tc>
      </w:tr>
    </w:tbl>
    <w:p w14:paraId="6A9D88D7" w14:textId="48AD05CD" w:rsidR="005A303B" w:rsidRPr="00CC6FF0" w:rsidRDefault="005A303B" w:rsidP="005A303B">
      <w:r w:rsidRPr="00CC6FF0">
        <w:t xml:space="preserve">Tous les événements ci-dessus sont classés dans la rubrique : </w:t>
      </w:r>
      <w:r w:rsidRPr="00CC6FF0">
        <w:rPr>
          <w:b/>
          <w:bCs/>
        </w:rPr>
        <w:t>Connectivité</w:t>
      </w:r>
    </w:p>
    <w:p w14:paraId="38979BF6" w14:textId="77777777" w:rsidR="005A303B" w:rsidRPr="00CC6FF0" w:rsidRDefault="005A303B" w:rsidP="005A303B">
      <w:pPr>
        <w:rPr>
          <w:rStyle w:val="lev"/>
        </w:rPr>
      </w:pPr>
      <w:r w:rsidRPr="00CC6FF0">
        <w:rPr>
          <w:rStyle w:val="lev"/>
        </w:rPr>
        <w:t>Liste des messages d’erreur</w:t>
      </w:r>
    </w:p>
    <w:p w14:paraId="2B470FE0" w14:textId="77777777" w:rsidR="005A303B" w:rsidRPr="00CC6FF0" w:rsidRDefault="005A303B" w:rsidP="005A303B">
      <w:r w:rsidRPr="00CC6FF0">
        <w:t xml:space="preserve">L’affichage des messages d’erreur fait appel à la fonction support </w:t>
      </w:r>
      <w:r w:rsidRPr="00CC6FF0">
        <w:fldChar w:fldCharType="begin"/>
      </w:r>
      <w:r w:rsidRPr="00CC6FF0">
        <w:instrText xml:space="preserve"> REF FCT_USR_MSG \h  \* MERGEFORMAT </w:instrText>
      </w:r>
      <w:r w:rsidRPr="00CC6FF0">
        <w:fldChar w:fldCharType="separate"/>
      </w:r>
      <w:r w:rsidRPr="00CC6FF0">
        <w:rPr>
          <w:rFonts w:cs="Tahoma"/>
          <w:sz w:val="16"/>
          <w:szCs w:val="16"/>
        </w:rPr>
        <w:t>FCT_MSG_ERR</w:t>
      </w:r>
      <w:r w:rsidRPr="00CC6FF0">
        <w:fldChar w:fldCharType="end"/>
      </w:r>
      <w:r w:rsidRPr="00CC6FF0">
        <w:t>.</w:t>
      </w:r>
      <w:r w:rsidRPr="00CC6FF0">
        <w:fldChar w:fldCharType="begin"/>
      </w:r>
      <w:r w:rsidRPr="00CC6FF0">
        <w:instrText xml:space="preserve"> REF FCT_USR_MSG \h  \* MERGEFORMAT </w:instrText>
      </w:r>
      <w:r w:rsidRPr="00CC6FF0">
        <w:fldChar w:fldCharType="end"/>
      </w:r>
    </w:p>
    <w:p w14:paraId="6038C03E" w14:textId="77777777" w:rsidR="005A303B" w:rsidRPr="00CC6FF0" w:rsidRDefault="005A303B" w:rsidP="005A303B">
      <w:pPr>
        <w:spacing w:before="0"/>
        <w:rPr>
          <w:highlight w:val="yellow"/>
        </w:rPr>
      </w:pPr>
    </w:p>
    <w:tbl>
      <w:tblPr>
        <w:tblStyle w:val="TableauListe3-Accentuation5"/>
        <w:tblW w:w="10485" w:type="dxa"/>
        <w:tblLook w:val="04A0" w:firstRow="1" w:lastRow="0" w:firstColumn="1" w:lastColumn="0" w:noHBand="0" w:noVBand="1"/>
      </w:tblPr>
      <w:tblGrid>
        <w:gridCol w:w="2952"/>
        <w:gridCol w:w="7533"/>
      </w:tblGrid>
      <w:tr w:rsidR="005A303B" w:rsidRPr="00CC6FF0" w14:paraId="38FC39A5"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7C33E961" w14:textId="77777777" w:rsidR="005A303B" w:rsidRPr="00CC6FF0" w:rsidRDefault="005A303B" w:rsidP="0060351C">
            <w:pPr>
              <w:spacing w:before="0"/>
              <w:rPr>
                <w:rFonts w:cs="Tahoma"/>
                <w:b w:val="0"/>
                <w:bCs w:val="0"/>
                <w:sz w:val="16"/>
                <w:szCs w:val="16"/>
              </w:rPr>
            </w:pPr>
            <w:r w:rsidRPr="00CC6FF0">
              <w:rPr>
                <w:rFonts w:cs="Tahoma"/>
                <w:b w:val="0"/>
                <w:bCs w:val="0"/>
                <w:sz w:val="16"/>
                <w:szCs w:val="16"/>
              </w:rPr>
              <w:t>Code</w:t>
            </w:r>
          </w:p>
        </w:tc>
        <w:tc>
          <w:tcPr>
            <w:tcW w:w="7533" w:type="dxa"/>
          </w:tcPr>
          <w:p w14:paraId="6E8D2CCA"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5A303B" w:rsidRPr="00CC6FF0" w14:paraId="771C573F"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3F3C36F3" w14:textId="38526348" w:rsidR="005A303B" w:rsidRPr="00CC6FF0" w:rsidRDefault="005A303B" w:rsidP="0060351C">
            <w:pPr>
              <w:spacing w:before="0"/>
              <w:rPr>
                <w:rFonts w:cs="Tahoma"/>
                <w:b w:val="0"/>
                <w:bCs w:val="0"/>
                <w:sz w:val="16"/>
                <w:szCs w:val="16"/>
              </w:rPr>
            </w:pPr>
            <w:bookmarkStart w:id="1903" w:name="CNX_MSG_ERR_EXPORT_CSV"/>
            <w:r w:rsidRPr="00CC6FF0">
              <w:rPr>
                <w:rFonts w:cs="Tahoma"/>
                <w:sz w:val="16"/>
                <w:szCs w:val="16"/>
              </w:rPr>
              <w:t>CNX_MSG_ERR_EXPORT_CSV</w:t>
            </w:r>
            <w:bookmarkEnd w:id="1903"/>
          </w:p>
        </w:tc>
        <w:tc>
          <w:tcPr>
            <w:tcW w:w="7533" w:type="dxa"/>
          </w:tcPr>
          <w:p w14:paraId="0414D11D" w14:textId="769E039C" w:rsidR="005A303B" w:rsidRPr="00CC6FF0" w:rsidRDefault="005A303B" w:rsidP="006035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l’export de la liste des constituants au format CSV.</w:t>
            </w:r>
          </w:p>
          <w:p w14:paraId="2DA6E7EE" w14:textId="77777777" w:rsidR="005A303B" w:rsidRPr="00CC6FF0" w:rsidRDefault="005A303B" w:rsidP="006035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5A303B" w:rsidRPr="00CC6FF0" w14:paraId="360B8401" w14:textId="77777777" w:rsidTr="0060351C">
        <w:tc>
          <w:tcPr>
            <w:cnfStyle w:val="001000000000" w:firstRow="0" w:lastRow="0" w:firstColumn="1" w:lastColumn="0" w:oddVBand="0" w:evenVBand="0" w:oddHBand="0" w:evenHBand="0" w:firstRowFirstColumn="0" w:firstRowLastColumn="0" w:lastRowFirstColumn="0" w:lastRowLastColumn="0"/>
            <w:tcW w:w="2952" w:type="dxa"/>
          </w:tcPr>
          <w:p w14:paraId="154BF829" w14:textId="38F467DF" w:rsidR="005A303B" w:rsidRPr="00CC6FF0" w:rsidRDefault="005A303B" w:rsidP="0060351C">
            <w:pPr>
              <w:spacing w:before="0"/>
              <w:rPr>
                <w:rFonts w:cs="Tahoma"/>
                <w:sz w:val="16"/>
                <w:szCs w:val="16"/>
              </w:rPr>
            </w:pPr>
            <w:bookmarkStart w:id="1904" w:name="CNX_MSG_ERR_EXPORT_XLSX"/>
            <w:r w:rsidRPr="00CC6FF0">
              <w:rPr>
                <w:rFonts w:cs="Tahoma"/>
                <w:sz w:val="16"/>
                <w:szCs w:val="16"/>
              </w:rPr>
              <w:t>CNX_MSG_ERR_EXPORT_XLSX</w:t>
            </w:r>
            <w:bookmarkEnd w:id="1904"/>
          </w:p>
        </w:tc>
        <w:tc>
          <w:tcPr>
            <w:tcW w:w="7533" w:type="dxa"/>
          </w:tcPr>
          <w:p w14:paraId="1E7C0281" w14:textId="18F73086" w:rsidR="005A303B" w:rsidRPr="00CC6FF0" w:rsidRDefault="005A303B" w:rsidP="006035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l’export de la liste des constituants au format XLSX.</w:t>
            </w:r>
          </w:p>
          <w:p w14:paraId="1678DEE4" w14:textId="77777777" w:rsidR="005A303B" w:rsidRPr="00CC6FF0" w:rsidRDefault="005A303B" w:rsidP="006035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bl>
    <w:p w14:paraId="72D3F686" w14:textId="7977CD92" w:rsidR="005A303B" w:rsidRPr="00CC6FF0" w:rsidRDefault="005A303B" w:rsidP="005A303B">
      <w:pPr>
        <w:rPr>
          <w:b/>
          <w:bCs/>
        </w:rPr>
      </w:pPr>
      <w:r w:rsidRPr="00CC6FF0">
        <w:t xml:space="preserve">Tous les événements ci-dessus sont classés dans la rubrique : </w:t>
      </w:r>
      <w:r w:rsidRPr="00CC6FF0">
        <w:rPr>
          <w:b/>
          <w:bCs/>
        </w:rPr>
        <w:t>Connectivité</w:t>
      </w:r>
    </w:p>
    <w:p w14:paraId="48A55C8E" w14:textId="77777777" w:rsidR="005A303B" w:rsidRPr="00CC6FF0" w:rsidRDefault="005A303B" w:rsidP="005A303B">
      <w:pPr>
        <w:rPr>
          <w:rStyle w:val="lev"/>
        </w:rPr>
      </w:pPr>
      <w:r w:rsidRPr="00CC6FF0">
        <w:rPr>
          <w:rStyle w:val="lev"/>
        </w:rPr>
        <w:t>Données contextuelles</w:t>
      </w:r>
    </w:p>
    <w:p w14:paraId="0ADC8064" w14:textId="77777777" w:rsidR="005A303B" w:rsidRPr="00CC6FF0" w:rsidRDefault="005A303B" w:rsidP="005A303B">
      <w:r w:rsidRPr="00CC6FF0">
        <w:lastRenderedPageBreak/>
        <w:t>Le tableau ci-dessous répertorie l’ensemble des données dont la valeur dépend de leur contexte d’utilisation et qui peuvent être utilisée dans une donnée textuelle affichée à un utilisateur ou enregistrer dans un historique par exemple.</w:t>
      </w:r>
    </w:p>
    <w:p w14:paraId="483636C6" w14:textId="77777777" w:rsidR="005A303B" w:rsidRPr="00CC6FF0" w:rsidRDefault="005A303B" w:rsidP="005A303B">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5A303B" w:rsidRPr="00CC6FF0" w14:paraId="56183D7B" w14:textId="77777777" w:rsidTr="0060351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62E0177B" w14:textId="77777777" w:rsidR="005A303B" w:rsidRPr="00CC6FF0" w:rsidRDefault="005A303B" w:rsidP="0060351C">
            <w:pPr>
              <w:spacing w:before="0"/>
              <w:rPr>
                <w:sz w:val="16"/>
                <w:szCs w:val="16"/>
              </w:rPr>
            </w:pPr>
            <w:r w:rsidRPr="00CC6FF0">
              <w:rPr>
                <w:sz w:val="16"/>
                <w:szCs w:val="16"/>
              </w:rPr>
              <w:t>Code</w:t>
            </w:r>
          </w:p>
        </w:tc>
        <w:tc>
          <w:tcPr>
            <w:tcW w:w="9039" w:type="dxa"/>
          </w:tcPr>
          <w:p w14:paraId="49F1A373"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A303B" w:rsidRPr="00CC6FF0" w14:paraId="7484E1CD"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AFB7531" w14:textId="77777777" w:rsidR="005A303B" w:rsidRPr="00CC6FF0" w:rsidRDefault="005A303B" w:rsidP="0060351C">
            <w:pPr>
              <w:spacing w:before="0"/>
              <w:rPr>
                <w:sz w:val="16"/>
                <w:szCs w:val="16"/>
              </w:rPr>
            </w:pPr>
            <w:r w:rsidRPr="00CC6FF0">
              <w:rPr>
                <w:sz w:val="16"/>
                <w:szCs w:val="16"/>
              </w:rPr>
              <w:t>%TITRE%</w:t>
            </w:r>
          </w:p>
        </w:tc>
        <w:tc>
          <w:tcPr>
            <w:tcW w:w="9039" w:type="dxa"/>
          </w:tcPr>
          <w:p w14:paraId="1BCBCD04"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de la propriété titre du permis feu</w:t>
            </w:r>
          </w:p>
        </w:tc>
      </w:tr>
      <w:tr w:rsidR="005A303B" w:rsidRPr="00CC6FF0" w14:paraId="6D7B546B" w14:textId="77777777" w:rsidTr="0060351C">
        <w:tc>
          <w:tcPr>
            <w:cnfStyle w:val="001000000000" w:firstRow="0" w:lastRow="0" w:firstColumn="1" w:lastColumn="0" w:oddVBand="0" w:evenVBand="0" w:oddHBand="0" w:evenHBand="0" w:firstRowFirstColumn="0" w:firstRowLastColumn="0" w:lastRowFirstColumn="0" w:lastRowLastColumn="0"/>
            <w:tcW w:w="1446" w:type="dxa"/>
          </w:tcPr>
          <w:p w14:paraId="28D75D06" w14:textId="77777777" w:rsidR="005A303B" w:rsidRPr="00CC6FF0" w:rsidRDefault="005A303B" w:rsidP="0060351C">
            <w:pPr>
              <w:spacing w:before="0"/>
              <w:rPr>
                <w:sz w:val="16"/>
                <w:szCs w:val="16"/>
              </w:rPr>
            </w:pPr>
            <w:r w:rsidRPr="00CC6FF0">
              <w:rPr>
                <w:sz w:val="16"/>
                <w:szCs w:val="16"/>
              </w:rPr>
              <w:t>%USR%</w:t>
            </w:r>
          </w:p>
        </w:tc>
        <w:tc>
          <w:tcPr>
            <w:tcW w:w="9039" w:type="dxa"/>
          </w:tcPr>
          <w:p w14:paraId="69188A37"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authentifié</w:t>
            </w:r>
          </w:p>
        </w:tc>
      </w:tr>
      <w:tr w:rsidR="005A303B" w:rsidRPr="00CC6FF0" w14:paraId="51AD848E"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2F62710D" w14:textId="77777777" w:rsidR="005A303B" w:rsidRPr="00CC6FF0" w:rsidRDefault="005A303B" w:rsidP="0060351C">
            <w:pPr>
              <w:spacing w:before="0"/>
              <w:rPr>
                <w:sz w:val="16"/>
                <w:szCs w:val="16"/>
              </w:rPr>
            </w:pPr>
            <w:r w:rsidRPr="00CC6FF0">
              <w:rPr>
                <w:sz w:val="16"/>
                <w:szCs w:val="16"/>
              </w:rPr>
              <w:t>%USRSYST%</w:t>
            </w:r>
          </w:p>
        </w:tc>
        <w:tc>
          <w:tcPr>
            <w:tcW w:w="9039" w:type="dxa"/>
          </w:tcPr>
          <w:p w14:paraId="6E97D404"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5A303B" w:rsidRPr="00CC6FF0" w14:paraId="12579BF5" w14:textId="77777777" w:rsidTr="0060351C">
        <w:tc>
          <w:tcPr>
            <w:cnfStyle w:val="001000000000" w:firstRow="0" w:lastRow="0" w:firstColumn="1" w:lastColumn="0" w:oddVBand="0" w:evenVBand="0" w:oddHBand="0" w:evenHBand="0" w:firstRowFirstColumn="0" w:firstRowLastColumn="0" w:lastRowFirstColumn="0" w:lastRowLastColumn="0"/>
            <w:tcW w:w="1446" w:type="dxa"/>
          </w:tcPr>
          <w:p w14:paraId="08C31308" w14:textId="1AB67E3C" w:rsidR="005A303B" w:rsidRPr="00CC6FF0" w:rsidRDefault="005A303B" w:rsidP="0060351C">
            <w:pPr>
              <w:spacing w:before="0"/>
              <w:rPr>
                <w:sz w:val="16"/>
                <w:szCs w:val="16"/>
              </w:rPr>
            </w:pPr>
            <w:r w:rsidRPr="00CC6FF0">
              <w:rPr>
                <w:sz w:val="16"/>
                <w:szCs w:val="16"/>
              </w:rPr>
              <w:t>%CNXTID%</w:t>
            </w:r>
          </w:p>
        </w:tc>
        <w:tc>
          <w:tcPr>
            <w:tcW w:w="9039" w:type="dxa"/>
          </w:tcPr>
          <w:p w14:paraId="3EBDCC69" w14:textId="5021543E"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d’un constituant</w:t>
            </w:r>
          </w:p>
        </w:tc>
      </w:tr>
      <w:tr w:rsidR="005A303B" w:rsidRPr="00CC6FF0" w14:paraId="6E0079E8"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4606C83E" w14:textId="5A8DE208" w:rsidR="005A303B" w:rsidRPr="00CC6FF0" w:rsidRDefault="005A303B" w:rsidP="0060351C">
            <w:pPr>
              <w:spacing w:before="0"/>
              <w:rPr>
                <w:sz w:val="16"/>
                <w:szCs w:val="16"/>
              </w:rPr>
            </w:pPr>
            <w:r w:rsidRPr="00CC6FF0">
              <w:rPr>
                <w:sz w:val="16"/>
                <w:szCs w:val="16"/>
              </w:rPr>
              <w:t>%CNXADR%</w:t>
            </w:r>
          </w:p>
        </w:tc>
        <w:tc>
          <w:tcPr>
            <w:tcW w:w="9039" w:type="dxa"/>
          </w:tcPr>
          <w:p w14:paraId="0D3CBBE2" w14:textId="698391F3"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Adresse d’un constituant</w:t>
            </w:r>
          </w:p>
        </w:tc>
      </w:tr>
    </w:tbl>
    <w:p w14:paraId="2C8FDC3C" w14:textId="2A4B994A" w:rsidR="003854D0" w:rsidRPr="00CC6FF0" w:rsidRDefault="003854D0" w:rsidP="003854D0">
      <w:pPr>
        <w:pStyle w:val="Titre3"/>
      </w:pPr>
      <w:bookmarkStart w:id="1905" w:name="_Toc242209871"/>
      <w:r w:rsidRPr="00CC6FF0">
        <w:t>Fonctionnalités utilisateurs</w:t>
      </w:r>
      <w:bookmarkEnd w:id="1905"/>
    </w:p>
    <w:p w14:paraId="04F86C67" w14:textId="77777777" w:rsidR="004A0E52"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w:t>
      </w:r>
    </w:p>
    <w:p w14:paraId="2600B9D2" w14:textId="49BD79DA" w:rsidR="003854D0" w:rsidRPr="00CC6FF0" w:rsidRDefault="003854D0" w:rsidP="003854D0">
      <w:pPr>
        <w:pStyle w:val="Normalavanttableau"/>
      </w:pPr>
      <w:r w:rsidRPr="00CC6FF0">
        <w:t>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rsidR="005E71BE" w:rsidRPr="00CC6FF0" w14:paraId="7B31A8D1" w14:textId="77777777" w:rsidTr="007A448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665" w:type="dxa"/>
            <w:vAlign w:val="center"/>
          </w:tcPr>
          <w:p w14:paraId="04E586D5" w14:textId="77777777" w:rsidR="005E71BE" w:rsidRPr="00CC6FF0" w:rsidRDefault="005E71BE" w:rsidP="00492476">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851" w:type="dxa"/>
            <w:vAlign w:val="center"/>
          </w:tcPr>
          <w:p w14:paraId="74724F2D"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850" w:type="dxa"/>
            <w:vAlign w:val="center"/>
          </w:tcPr>
          <w:p w14:paraId="60545B38"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3554" w:type="dxa"/>
            <w:vAlign w:val="center"/>
          </w:tcPr>
          <w:p w14:paraId="6B356A08" w14:textId="13631AE6" w:rsidR="005E71BE" w:rsidRPr="00CC6FF0" w:rsidRDefault="005E71BE"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552092" w:rsidRPr="00CC6FF0" w14:paraId="75EB2FE5"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298EABCF" w14:textId="343DC53B" w:rsidR="00552092" w:rsidRPr="00CC6FF0" w:rsidRDefault="00552092" w:rsidP="0055209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_Ref241832001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SG06-CL6.9-TECH.01 – Consulter la liste des constituants</w:t>
            </w:r>
            <w:r w:rsidRPr="00CC6FF0">
              <w:rPr>
                <w:rFonts w:cs="Tahoma"/>
                <w:sz w:val="14"/>
                <w:szCs w:val="14"/>
              </w:rPr>
              <w:fldChar w:fldCharType="end"/>
            </w:r>
          </w:p>
        </w:tc>
        <w:sdt>
          <w:sdtPr>
            <w:rPr>
              <w:rFonts w:cs="Tahoma"/>
              <w:sz w:val="14"/>
              <w:szCs w:val="14"/>
            </w:rPr>
            <w:id w:val="-650066409"/>
            <w14:checkbox>
              <w14:checked w14:val="1"/>
              <w14:checkedState w14:val="2612" w14:font="MS Gothic"/>
              <w14:uncheckedState w14:val="2610" w14:font="MS Gothic"/>
            </w14:checkbox>
          </w:sdtPr>
          <w:sdtEndPr/>
          <w:sdtContent>
            <w:tc>
              <w:tcPr>
                <w:tcW w:w="851" w:type="dxa"/>
              </w:tcPr>
              <w:p w14:paraId="6161E5AF" w14:textId="5A755CC7" w:rsidR="00552092" w:rsidRPr="00CC6FF0" w:rsidRDefault="00552092" w:rsidP="0055209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57791222"/>
            <w14:checkbox>
              <w14:checked w14:val="1"/>
              <w14:checkedState w14:val="2612" w14:font="MS Gothic"/>
              <w14:uncheckedState w14:val="2610" w14:font="MS Gothic"/>
            </w14:checkbox>
          </w:sdtPr>
          <w:sdtEndPr/>
          <w:sdtContent>
            <w:tc>
              <w:tcPr>
                <w:tcW w:w="850" w:type="dxa"/>
              </w:tcPr>
              <w:p w14:paraId="03B56157" w14:textId="4B4B7A11" w:rsidR="00552092" w:rsidRPr="00CC6FF0" w:rsidRDefault="00552092" w:rsidP="0055209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7C2BCD9B" w14:textId="00868245" w:rsidR="00D03A73"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CNX_DROIT_CONSULTER_LISTE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CNX_DROIT_CONSULTER_LISTE</w:t>
            </w:r>
            <w:r w:rsidRPr="00CC6FF0">
              <w:rPr>
                <w:rFonts w:ascii="Segoe UI Symbol" w:hAnsi="Segoe UI Symbol" w:cs="Tahoma"/>
                <w:sz w:val="14"/>
                <w:szCs w:val="14"/>
              </w:rPr>
              <w:fldChar w:fldCharType="end"/>
            </w:r>
          </w:p>
          <w:p w14:paraId="6063F642" w14:textId="066C107C" w:rsidR="00552092"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CNX_HST_SHOW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CNX_HST_SHOW</w:t>
            </w:r>
            <w:r w:rsidRPr="00CC6FF0">
              <w:rPr>
                <w:rFonts w:ascii="Segoe UI Symbol" w:hAnsi="Segoe UI Symbol" w:cs="Tahoma"/>
                <w:sz w:val="14"/>
                <w:szCs w:val="14"/>
              </w:rPr>
              <w:fldChar w:fldCharType="end"/>
            </w:r>
          </w:p>
        </w:tc>
      </w:tr>
      <w:tr w:rsidR="00552092" w:rsidRPr="00CC6FF0" w14:paraId="1904425B"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7B26DCE5" w14:textId="47FC3AD6" w:rsidR="00552092" w:rsidRPr="00CC6FF0" w:rsidRDefault="00552092" w:rsidP="0055209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_Ref241832004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SG06-CL6.9-TECH.02 – Filtrer la liste des constituants</w:t>
            </w:r>
            <w:r w:rsidRPr="00CC6FF0">
              <w:rPr>
                <w:rFonts w:cs="Tahoma"/>
                <w:sz w:val="14"/>
                <w:szCs w:val="14"/>
              </w:rPr>
              <w:fldChar w:fldCharType="end"/>
            </w:r>
          </w:p>
        </w:tc>
        <w:sdt>
          <w:sdtPr>
            <w:rPr>
              <w:rFonts w:cs="Tahoma"/>
              <w:sz w:val="14"/>
              <w:szCs w:val="14"/>
            </w:rPr>
            <w:id w:val="1395469510"/>
            <w14:checkbox>
              <w14:checked w14:val="1"/>
              <w14:checkedState w14:val="2612" w14:font="MS Gothic"/>
              <w14:uncheckedState w14:val="2610" w14:font="MS Gothic"/>
            </w14:checkbox>
          </w:sdtPr>
          <w:sdtEndPr/>
          <w:sdtContent>
            <w:tc>
              <w:tcPr>
                <w:tcW w:w="851" w:type="dxa"/>
              </w:tcPr>
              <w:p w14:paraId="1CF547A9" w14:textId="789BE963" w:rsidR="00552092" w:rsidRPr="00CC6FF0" w:rsidRDefault="00552092" w:rsidP="0055209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548041724"/>
            <w14:checkbox>
              <w14:checked w14:val="1"/>
              <w14:checkedState w14:val="2612" w14:font="MS Gothic"/>
              <w14:uncheckedState w14:val="2610" w14:font="MS Gothic"/>
            </w14:checkbox>
          </w:sdtPr>
          <w:sdtEndPr/>
          <w:sdtContent>
            <w:tc>
              <w:tcPr>
                <w:tcW w:w="850" w:type="dxa"/>
              </w:tcPr>
              <w:p w14:paraId="08CAEBA6" w14:textId="6D558676" w:rsidR="00552092" w:rsidRPr="00CC6FF0" w:rsidRDefault="00552092" w:rsidP="0055209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6BBEFD31" w14:textId="2D06C726" w:rsidR="00552092" w:rsidRPr="00CC6FF0"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 /  --</w:t>
            </w:r>
          </w:p>
        </w:tc>
      </w:tr>
      <w:tr w:rsidR="00D03A73" w:rsidRPr="00CC6FF0" w14:paraId="5EF4EF89"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3886AC4" w14:textId="27E7BAED"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_Ref241832006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SG06-CL6.9-TECH.03 – Exporter la liste des constituants dans un fichier CSV</w:t>
            </w:r>
            <w:r w:rsidRPr="00CC6FF0">
              <w:rPr>
                <w:rFonts w:cs="Tahoma"/>
                <w:sz w:val="14"/>
                <w:szCs w:val="14"/>
              </w:rPr>
              <w:fldChar w:fldCharType="end"/>
            </w:r>
          </w:p>
        </w:tc>
        <w:sdt>
          <w:sdtPr>
            <w:rPr>
              <w:rFonts w:cs="Tahoma"/>
              <w:sz w:val="14"/>
              <w:szCs w:val="14"/>
            </w:rPr>
            <w:id w:val="170453788"/>
            <w14:checkbox>
              <w14:checked w14:val="1"/>
              <w14:checkedState w14:val="2612" w14:font="MS Gothic"/>
              <w14:uncheckedState w14:val="2610" w14:font="MS Gothic"/>
            </w14:checkbox>
          </w:sdtPr>
          <w:sdtEndPr/>
          <w:sdtContent>
            <w:tc>
              <w:tcPr>
                <w:tcW w:w="851" w:type="dxa"/>
              </w:tcPr>
              <w:p w14:paraId="1374B6D9" w14:textId="7F3449F4"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71913273"/>
            <w14:checkbox>
              <w14:checked w14:val="1"/>
              <w14:checkedState w14:val="2612" w14:font="MS Gothic"/>
              <w14:uncheckedState w14:val="2610" w14:font="MS Gothic"/>
            </w14:checkbox>
          </w:sdtPr>
          <w:sdtEndPr/>
          <w:sdtContent>
            <w:tc>
              <w:tcPr>
                <w:tcW w:w="850" w:type="dxa"/>
              </w:tcPr>
              <w:p w14:paraId="7F976DE8" w14:textId="0C9CCEC9"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E2A51EC" w14:textId="5DDC44CA" w:rsidR="00D03A73"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CNX_DROIT_EXPORT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CNX_DROIT_EXPORT</w:t>
            </w:r>
            <w:r w:rsidRPr="00CC6FF0">
              <w:rPr>
                <w:rFonts w:ascii="Segoe UI Symbol" w:hAnsi="Segoe UI Symbol" w:cs="Tahoma"/>
                <w:sz w:val="14"/>
                <w:szCs w:val="14"/>
              </w:rPr>
              <w:fldChar w:fldCharType="end"/>
            </w:r>
          </w:p>
          <w:p w14:paraId="6F605DA1" w14:textId="5F681609" w:rsidR="00D03A73"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CNX_HST_EXPORT_CSV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CNX_HST_EXPORT_CSV</w:t>
            </w:r>
            <w:r w:rsidRPr="00CC6FF0">
              <w:rPr>
                <w:rFonts w:ascii="Segoe UI Symbol" w:hAnsi="Segoe UI Symbol" w:cs="Tahoma"/>
                <w:sz w:val="14"/>
                <w:szCs w:val="14"/>
              </w:rPr>
              <w:fldChar w:fldCharType="end"/>
            </w:r>
          </w:p>
        </w:tc>
      </w:tr>
      <w:tr w:rsidR="00D03A73" w:rsidRPr="00CC6FF0" w14:paraId="3425BAFC"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7ECD83F0" w14:textId="0A2AD253"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_Ref241832009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SG06-CL6.9-TECH.04 – Exporter la liste des constituants dans un fichier XLSX</w:t>
            </w:r>
            <w:r w:rsidRPr="00CC6FF0">
              <w:rPr>
                <w:rFonts w:cs="Tahoma"/>
                <w:sz w:val="14"/>
                <w:szCs w:val="14"/>
              </w:rPr>
              <w:fldChar w:fldCharType="end"/>
            </w:r>
          </w:p>
        </w:tc>
        <w:sdt>
          <w:sdtPr>
            <w:rPr>
              <w:rFonts w:cs="Tahoma"/>
              <w:sz w:val="14"/>
              <w:szCs w:val="14"/>
            </w:rPr>
            <w:id w:val="-311793408"/>
            <w14:checkbox>
              <w14:checked w14:val="1"/>
              <w14:checkedState w14:val="2612" w14:font="MS Gothic"/>
              <w14:uncheckedState w14:val="2610" w14:font="MS Gothic"/>
            </w14:checkbox>
          </w:sdtPr>
          <w:sdtEndPr/>
          <w:sdtContent>
            <w:tc>
              <w:tcPr>
                <w:tcW w:w="851" w:type="dxa"/>
              </w:tcPr>
              <w:p w14:paraId="2D4B797C" w14:textId="4192C7C1"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846279049"/>
            <w14:checkbox>
              <w14:checked w14:val="1"/>
              <w14:checkedState w14:val="2612" w14:font="MS Gothic"/>
              <w14:uncheckedState w14:val="2610" w14:font="MS Gothic"/>
            </w14:checkbox>
          </w:sdtPr>
          <w:sdtEndPr/>
          <w:sdtContent>
            <w:tc>
              <w:tcPr>
                <w:tcW w:w="850" w:type="dxa"/>
              </w:tcPr>
              <w:p w14:paraId="43806815" w14:textId="17AD3030"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2B40EF7" w14:textId="008E3CE0" w:rsidR="00D03A73" w:rsidRPr="00CC6FF0"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CNX_DROIT_EXPORT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CNX_DROIT_EXPORT</w:t>
            </w:r>
            <w:r w:rsidRPr="00CC6FF0">
              <w:rPr>
                <w:rFonts w:ascii="Segoe UI Symbol" w:hAnsi="Segoe UI Symbol" w:cs="Tahoma"/>
                <w:sz w:val="14"/>
                <w:szCs w:val="14"/>
              </w:rPr>
              <w:fldChar w:fldCharType="end"/>
            </w:r>
          </w:p>
          <w:p w14:paraId="3025C5E5" w14:textId="72CF4FC8" w:rsidR="00D03A73" w:rsidRPr="00CC6FF0"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CNX_HST_EXPORT_XLSX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CNX_HST_EXPORT_XLSX</w:t>
            </w:r>
            <w:r w:rsidRPr="00CC6FF0">
              <w:rPr>
                <w:rFonts w:ascii="Segoe UI Symbol" w:hAnsi="Segoe UI Symbol" w:cs="Tahoma"/>
                <w:sz w:val="14"/>
                <w:szCs w:val="14"/>
              </w:rPr>
              <w:fldChar w:fldCharType="end"/>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CNX_HST_EXPORT_CSV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CNX_HST_EXPORT_CSV</w:t>
            </w:r>
            <w:r w:rsidRPr="00CC6FF0">
              <w:rPr>
                <w:rFonts w:ascii="Segoe UI Symbol" w:hAnsi="Segoe UI Symbol" w:cs="Tahoma"/>
                <w:sz w:val="14"/>
                <w:szCs w:val="14"/>
              </w:rPr>
              <w:fldChar w:fldCharType="end"/>
            </w:r>
          </w:p>
        </w:tc>
      </w:tr>
      <w:tr w:rsidR="00D03A73" w:rsidRPr="00C12492" w14:paraId="6D06E42C"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A393FB9" w14:textId="3897E8D2"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_Ref241832013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SG06-CL6.9-TECH.05 – Consulter le panneau de détails d’un constituant</w:t>
            </w:r>
            <w:r w:rsidRPr="00CC6FF0">
              <w:rPr>
                <w:rFonts w:cs="Tahoma"/>
                <w:sz w:val="14"/>
                <w:szCs w:val="14"/>
              </w:rPr>
              <w:fldChar w:fldCharType="end"/>
            </w:r>
          </w:p>
        </w:tc>
        <w:sdt>
          <w:sdtPr>
            <w:rPr>
              <w:rFonts w:cs="Tahoma"/>
              <w:sz w:val="14"/>
              <w:szCs w:val="14"/>
            </w:rPr>
            <w:id w:val="-734310562"/>
            <w14:checkbox>
              <w14:checked w14:val="1"/>
              <w14:checkedState w14:val="2612" w14:font="MS Gothic"/>
              <w14:uncheckedState w14:val="2610" w14:font="MS Gothic"/>
            </w14:checkbox>
          </w:sdtPr>
          <w:sdtEndPr/>
          <w:sdtContent>
            <w:tc>
              <w:tcPr>
                <w:tcW w:w="851" w:type="dxa"/>
              </w:tcPr>
              <w:p w14:paraId="414E79DE" w14:textId="10B7943A"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12670353"/>
            <w14:checkbox>
              <w14:checked w14:val="1"/>
              <w14:checkedState w14:val="2612" w14:font="MS Gothic"/>
              <w14:uncheckedState w14:val="2610" w14:font="MS Gothic"/>
            </w14:checkbox>
          </w:sdtPr>
          <w:sdtEndPr/>
          <w:sdtContent>
            <w:tc>
              <w:tcPr>
                <w:tcW w:w="850" w:type="dxa"/>
              </w:tcPr>
              <w:p w14:paraId="7AA6156F" w14:textId="1FB169F3"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5806C741" w14:textId="20223EFC"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509130B8" w14:textId="4C2C69BB"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D03A73" w:rsidRPr="00C12492" w14:paraId="0B403784"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13438A12" w14:textId="3AC3B1DA"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_Ref241832016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SG06-CL6.9-TECH.06 – Ajouter/Editer/Supprimer un commentaire sur un constituant</w:t>
            </w:r>
            <w:r w:rsidRPr="00CC6FF0">
              <w:rPr>
                <w:rFonts w:cs="Tahoma"/>
                <w:sz w:val="14"/>
                <w:szCs w:val="14"/>
              </w:rPr>
              <w:fldChar w:fldCharType="end"/>
            </w:r>
          </w:p>
        </w:tc>
        <w:sdt>
          <w:sdtPr>
            <w:rPr>
              <w:rFonts w:cs="Tahoma"/>
              <w:sz w:val="14"/>
              <w:szCs w:val="14"/>
            </w:rPr>
            <w:id w:val="-395053817"/>
            <w14:checkbox>
              <w14:checked w14:val="1"/>
              <w14:checkedState w14:val="2612" w14:font="MS Gothic"/>
              <w14:uncheckedState w14:val="2610" w14:font="MS Gothic"/>
            </w14:checkbox>
          </w:sdtPr>
          <w:sdtEndPr/>
          <w:sdtContent>
            <w:tc>
              <w:tcPr>
                <w:tcW w:w="851" w:type="dxa"/>
              </w:tcPr>
              <w:p w14:paraId="21148385" w14:textId="417AEDA8"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207449422"/>
            <w14:checkbox>
              <w14:checked w14:val="1"/>
              <w14:checkedState w14:val="2612" w14:font="MS Gothic"/>
              <w14:uncheckedState w14:val="2610" w14:font="MS Gothic"/>
            </w14:checkbox>
          </w:sdtPr>
          <w:sdtEndPr/>
          <w:sdtContent>
            <w:tc>
              <w:tcPr>
                <w:tcW w:w="850" w:type="dxa"/>
              </w:tcPr>
              <w:p w14:paraId="2B065AE3" w14:textId="780D5D7F"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A81AA9D" w14:textId="743F73BA"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2DD97A93" w14:textId="57B759DE"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D03A73" w:rsidRPr="00C12492" w14:paraId="3A4B0140"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1E55D313" w14:textId="67A5E8EF"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_Ref241832021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SG06-CL6.9-TECH.07 – Gérer la redondance</w:t>
            </w:r>
            <w:r w:rsidRPr="00CC6FF0">
              <w:rPr>
                <w:rFonts w:cs="Tahoma"/>
                <w:sz w:val="14"/>
                <w:szCs w:val="14"/>
              </w:rPr>
              <w:fldChar w:fldCharType="end"/>
            </w:r>
          </w:p>
        </w:tc>
        <w:sdt>
          <w:sdtPr>
            <w:rPr>
              <w:rFonts w:cs="Tahoma"/>
              <w:sz w:val="14"/>
              <w:szCs w:val="14"/>
            </w:rPr>
            <w:id w:val="1737585145"/>
            <w14:checkbox>
              <w14:checked w14:val="0"/>
              <w14:checkedState w14:val="2612" w14:font="MS Gothic"/>
              <w14:uncheckedState w14:val="2610" w14:font="MS Gothic"/>
            </w14:checkbox>
          </w:sdtPr>
          <w:sdtEndPr/>
          <w:sdtContent>
            <w:tc>
              <w:tcPr>
                <w:tcW w:w="851" w:type="dxa"/>
              </w:tcPr>
              <w:p w14:paraId="5D8F322E" w14:textId="1067C30D" w:rsidR="00D03A73" w:rsidRPr="00CC6FF0" w:rsidRDefault="002A49CA"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268932336"/>
            <w14:checkbox>
              <w14:checked w14:val="1"/>
              <w14:checkedState w14:val="2612" w14:font="MS Gothic"/>
              <w14:uncheckedState w14:val="2610" w14:font="MS Gothic"/>
            </w14:checkbox>
          </w:sdtPr>
          <w:sdtEndPr/>
          <w:sdtContent>
            <w:tc>
              <w:tcPr>
                <w:tcW w:w="850" w:type="dxa"/>
              </w:tcPr>
              <w:p w14:paraId="5984E3FA" w14:textId="46A5FB5C"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7E95DF01" w14:textId="65E7FF51"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5A2AE2C8" w14:textId="0D9BA986"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D03A73" w:rsidRPr="00C12492" w14:paraId="3DAB563F"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2E5E8FAA" w14:textId="2C48D7D2"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_Ref241832024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SG06-CL6.9-TECH.08 – Gérer les connexions OPC</w:t>
            </w:r>
            <w:r w:rsidRPr="00CC6FF0">
              <w:rPr>
                <w:rFonts w:cs="Tahoma"/>
                <w:sz w:val="14"/>
                <w:szCs w:val="14"/>
              </w:rPr>
              <w:fldChar w:fldCharType="end"/>
            </w:r>
          </w:p>
        </w:tc>
        <w:sdt>
          <w:sdtPr>
            <w:rPr>
              <w:rFonts w:cs="Tahoma"/>
              <w:sz w:val="14"/>
              <w:szCs w:val="14"/>
            </w:rPr>
            <w:id w:val="-783260809"/>
            <w14:checkbox>
              <w14:checked w14:val="1"/>
              <w14:checkedState w14:val="2612" w14:font="MS Gothic"/>
              <w14:uncheckedState w14:val="2610" w14:font="MS Gothic"/>
            </w14:checkbox>
          </w:sdtPr>
          <w:sdtEndPr/>
          <w:sdtContent>
            <w:tc>
              <w:tcPr>
                <w:tcW w:w="851" w:type="dxa"/>
              </w:tcPr>
              <w:p w14:paraId="7CBA3B6E" w14:textId="1B231B99"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506559298"/>
            <w14:checkbox>
              <w14:checked w14:val="1"/>
              <w14:checkedState w14:val="2612" w14:font="MS Gothic"/>
              <w14:uncheckedState w14:val="2610" w14:font="MS Gothic"/>
            </w14:checkbox>
          </w:sdtPr>
          <w:sdtEndPr/>
          <w:sdtContent>
            <w:tc>
              <w:tcPr>
                <w:tcW w:w="850" w:type="dxa"/>
              </w:tcPr>
              <w:p w14:paraId="0F86E087" w14:textId="2CE5BC2A"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77782C31" w14:textId="104AF998"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44604E5E" w14:textId="2CE199BA"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464CD4B8"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4E588C24" w14:textId="0850C251" w:rsidR="005D4412" w:rsidRPr="00CC6FF0" w:rsidRDefault="00843F64"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_Ref241837558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SG06-CL6.9-TECH.09 – Panneau de détail : Serveur logique Panorama</w:t>
            </w:r>
            <w:r w:rsidRPr="00CC6FF0">
              <w:rPr>
                <w:rFonts w:cs="Tahoma"/>
                <w:sz w:val="14"/>
                <w:szCs w:val="14"/>
              </w:rPr>
              <w:fldChar w:fldCharType="end"/>
            </w:r>
          </w:p>
        </w:tc>
        <w:sdt>
          <w:sdtPr>
            <w:rPr>
              <w:rFonts w:cs="Tahoma"/>
              <w:sz w:val="14"/>
              <w:szCs w:val="14"/>
            </w:rPr>
            <w:id w:val="1039864508"/>
            <w14:checkbox>
              <w14:checked w14:val="1"/>
              <w14:checkedState w14:val="2612" w14:font="MS Gothic"/>
              <w14:uncheckedState w14:val="2610" w14:font="MS Gothic"/>
            </w14:checkbox>
          </w:sdtPr>
          <w:sdtEndPr/>
          <w:sdtContent>
            <w:tc>
              <w:tcPr>
                <w:tcW w:w="851" w:type="dxa"/>
              </w:tcPr>
              <w:p w14:paraId="36052A94" w14:textId="3F79775E"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646633694"/>
            <w14:checkbox>
              <w14:checked w14:val="1"/>
              <w14:checkedState w14:val="2612" w14:font="MS Gothic"/>
              <w14:uncheckedState w14:val="2610" w14:font="MS Gothic"/>
            </w14:checkbox>
          </w:sdtPr>
          <w:sdtEndPr/>
          <w:sdtContent>
            <w:tc>
              <w:tcPr>
                <w:tcW w:w="850" w:type="dxa"/>
              </w:tcPr>
              <w:p w14:paraId="7F3F4003" w14:textId="0FEEAD1C"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5273CC95" w14:textId="460708E3"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3887A189" w14:textId="58D71332"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CD79BF" w:rsidRPr="00C12492" w14:paraId="68F4B89C"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67C71640" w14:textId="0C0338AB" w:rsidR="00CD79BF" w:rsidRPr="00CC6FF0" w:rsidRDefault="00CD79BF" w:rsidP="000A5FB9">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_Ref241832172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SG06-CL6.9-TECH.10 – Panneau de détail : Serveur Panorama</w:t>
            </w:r>
            <w:r w:rsidRPr="00CC6FF0">
              <w:rPr>
                <w:rFonts w:cs="Tahoma"/>
                <w:sz w:val="14"/>
                <w:szCs w:val="14"/>
              </w:rPr>
              <w:fldChar w:fldCharType="end"/>
            </w:r>
          </w:p>
        </w:tc>
        <w:sdt>
          <w:sdtPr>
            <w:rPr>
              <w:rFonts w:cs="Tahoma"/>
              <w:sz w:val="14"/>
              <w:szCs w:val="14"/>
            </w:rPr>
            <w:id w:val="1921289277"/>
            <w14:checkbox>
              <w14:checked w14:val="1"/>
              <w14:checkedState w14:val="2612" w14:font="MS Gothic"/>
              <w14:uncheckedState w14:val="2610" w14:font="MS Gothic"/>
            </w14:checkbox>
          </w:sdtPr>
          <w:sdtEndPr/>
          <w:sdtContent>
            <w:tc>
              <w:tcPr>
                <w:tcW w:w="851" w:type="dxa"/>
              </w:tcPr>
              <w:p w14:paraId="5BAD87E4" w14:textId="6B848DC3" w:rsidR="00CD79BF" w:rsidRPr="00CC6FF0" w:rsidRDefault="00CD79BF" w:rsidP="000A5FB9">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346356938"/>
            <w14:checkbox>
              <w14:checked w14:val="1"/>
              <w14:checkedState w14:val="2612" w14:font="MS Gothic"/>
              <w14:uncheckedState w14:val="2610" w14:font="MS Gothic"/>
            </w14:checkbox>
          </w:sdtPr>
          <w:sdtEndPr/>
          <w:sdtContent>
            <w:tc>
              <w:tcPr>
                <w:tcW w:w="850" w:type="dxa"/>
              </w:tcPr>
              <w:p w14:paraId="2B430C39" w14:textId="77777777" w:rsidR="00CD79BF" w:rsidRPr="00CC6FF0" w:rsidRDefault="00CD79BF" w:rsidP="000A5FB9">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4638AABE" w14:textId="32B6890E" w:rsidR="00CD79BF" w:rsidRPr="005945E6" w:rsidRDefault="00CD79BF" w:rsidP="000A5FB9">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06FB122B" w14:textId="31547189" w:rsidR="00CD79BF" w:rsidRPr="005945E6" w:rsidRDefault="00CD79BF" w:rsidP="000A5FB9">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4F8B0259"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61CBABE7" w14:textId="34B8F17D" w:rsidR="005D4412" w:rsidRPr="00CC6FF0" w:rsidRDefault="007D6DD3"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_Ref241838930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SG06-CL6.9-TECH.11 – Panneau de détail  : Serveur de licence Panorama (SLP)</w:t>
            </w:r>
            <w:r w:rsidRPr="00CC6FF0">
              <w:rPr>
                <w:rFonts w:cs="Tahoma"/>
                <w:sz w:val="14"/>
                <w:szCs w:val="14"/>
              </w:rPr>
              <w:fldChar w:fldCharType="end"/>
            </w:r>
            <w:r w:rsidR="002A49CA" w:rsidRPr="00CC6FF0">
              <w:rPr>
                <w:rFonts w:cs="Tahoma"/>
                <w:sz w:val="14"/>
                <w:szCs w:val="14"/>
              </w:rPr>
              <w:t xml:space="preserve"> </w:t>
            </w:r>
          </w:p>
        </w:tc>
        <w:sdt>
          <w:sdtPr>
            <w:rPr>
              <w:rFonts w:cs="Tahoma"/>
              <w:sz w:val="14"/>
              <w:szCs w:val="14"/>
            </w:rPr>
            <w:id w:val="1123114827"/>
            <w14:checkbox>
              <w14:checked w14:val="1"/>
              <w14:checkedState w14:val="2612" w14:font="MS Gothic"/>
              <w14:uncheckedState w14:val="2610" w14:font="MS Gothic"/>
            </w14:checkbox>
          </w:sdtPr>
          <w:sdtEndPr/>
          <w:sdtContent>
            <w:tc>
              <w:tcPr>
                <w:tcW w:w="851" w:type="dxa"/>
              </w:tcPr>
              <w:p w14:paraId="5D8EB627" w14:textId="48038241"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256576178"/>
            <w14:checkbox>
              <w14:checked w14:val="1"/>
              <w14:checkedState w14:val="2612" w14:font="MS Gothic"/>
              <w14:uncheckedState w14:val="2610" w14:font="MS Gothic"/>
            </w14:checkbox>
          </w:sdtPr>
          <w:sdtEndPr/>
          <w:sdtContent>
            <w:tc>
              <w:tcPr>
                <w:tcW w:w="850" w:type="dxa"/>
              </w:tcPr>
              <w:p w14:paraId="46EECBF6" w14:textId="47A7AEB8"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06E6B139" w14:textId="654F9AB8"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52137562" w14:textId="71D68F86"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63164295"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5B6961B9" w14:textId="1C3B4B6E" w:rsidR="005D4412" w:rsidRPr="00CC6FF0" w:rsidRDefault="005D4412"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_Ref241834685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SG06-CL6.9-TECH.12 – Panneau de détail : Base SQL</w:t>
            </w:r>
            <w:r w:rsidRPr="00CC6FF0">
              <w:rPr>
                <w:rFonts w:cs="Tahoma"/>
                <w:sz w:val="14"/>
                <w:szCs w:val="14"/>
              </w:rPr>
              <w:fldChar w:fldCharType="end"/>
            </w:r>
          </w:p>
        </w:tc>
        <w:sdt>
          <w:sdtPr>
            <w:rPr>
              <w:rFonts w:cs="Tahoma"/>
              <w:sz w:val="14"/>
              <w:szCs w:val="14"/>
            </w:rPr>
            <w:id w:val="-941300816"/>
            <w14:checkbox>
              <w14:checked w14:val="1"/>
              <w14:checkedState w14:val="2612" w14:font="MS Gothic"/>
              <w14:uncheckedState w14:val="2610" w14:font="MS Gothic"/>
            </w14:checkbox>
          </w:sdtPr>
          <w:sdtEndPr/>
          <w:sdtContent>
            <w:tc>
              <w:tcPr>
                <w:tcW w:w="851" w:type="dxa"/>
              </w:tcPr>
              <w:p w14:paraId="74D6CC99" w14:textId="6CD165FC" w:rsidR="005D4412" w:rsidRPr="00CC6FF0" w:rsidRDefault="00CD79BF"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7145892"/>
            <w14:checkbox>
              <w14:checked w14:val="1"/>
              <w14:checkedState w14:val="2612" w14:font="MS Gothic"/>
              <w14:uncheckedState w14:val="2610" w14:font="MS Gothic"/>
            </w14:checkbox>
          </w:sdtPr>
          <w:sdtEndPr/>
          <w:sdtContent>
            <w:tc>
              <w:tcPr>
                <w:tcW w:w="850" w:type="dxa"/>
              </w:tcPr>
              <w:p w14:paraId="6F73F3FA" w14:textId="45B6FBBC" w:rsidR="005D4412" w:rsidRPr="00CC6FF0" w:rsidRDefault="005D4412"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17E4318B" w14:textId="207D5FD4"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4E63BB53" w14:textId="0FCD6AF7"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6F1F358D"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88EB42D" w14:textId="30ED52D6" w:rsidR="005D4412" w:rsidRPr="00CC6FF0" w:rsidRDefault="005D4412"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_Ref241834690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SG06-CL6.9-TECH.13 – Panneau de détail : Serveur IHM Web</w:t>
            </w:r>
            <w:r w:rsidRPr="00CC6FF0">
              <w:rPr>
                <w:rFonts w:cs="Tahoma"/>
                <w:sz w:val="14"/>
                <w:szCs w:val="14"/>
              </w:rPr>
              <w:fldChar w:fldCharType="end"/>
            </w:r>
          </w:p>
        </w:tc>
        <w:sdt>
          <w:sdtPr>
            <w:rPr>
              <w:rFonts w:cs="Tahoma"/>
              <w:sz w:val="14"/>
              <w:szCs w:val="14"/>
            </w:rPr>
            <w:id w:val="1951191390"/>
            <w14:checkbox>
              <w14:checked w14:val="1"/>
              <w14:checkedState w14:val="2612" w14:font="MS Gothic"/>
              <w14:uncheckedState w14:val="2610" w14:font="MS Gothic"/>
            </w14:checkbox>
          </w:sdtPr>
          <w:sdtEndPr/>
          <w:sdtContent>
            <w:tc>
              <w:tcPr>
                <w:tcW w:w="851" w:type="dxa"/>
              </w:tcPr>
              <w:p w14:paraId="75A30CD1" w14:textId="56A03261"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8957734"/>
            <w14:checkbox>
              <w14:checked w14:val="1"/>
              <w14:checkedState w14:val="2612" w14:font="MS Gothic"/>
              <w14:uncheckedState w14:val="2610" w14:font="MS Gothic"/>
            </w14:checkbox>
          </w:sdtPr>
          <w:sdtEndPr/>
          <w:sdtContent>
            <w:tc>
              <w:tcPr>
                <w:tcW w:w="850" w:type="dxa"/>
              </w:tcPr>
              <w:p w14:paraId="0B2FB267" w14:textId="559DE9F8"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2625AF87" w14:textId="2F64062A"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3FDBD24A" w14:textId="769B9E3D"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5DC06920"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0EDF75F0" w14:textId="62A50593" w:rsidR="005D4412" w:rsidRPr="00CC6FF0" w:rsidRDefault="007A4488"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_Ref241845886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SG06-CL6.9-TECH.14 – Panneau de détail : Poste IHM Web</w:t>
            </w:r>
            <w:r w:rsidRPr="00CC6FF0">
              <w:rPr>
                <w:rFonts w:cs="Tahoma"/>
                <w:sz w:val="14"/>
                <w:szCs w:val="14"/>
              </w:rPr>
              <w:fldChar w:fldCharType="end"/>
            </w:r>
          </w:p>
        </w:tc>
        <w:sdt>
          <w:sdtPr>
            <w:rPr>
              <w:rFonts w:cs="Tahoma"/>
              <w:sz w:val="14"/>
              <w:szCs w:val="14"/>
            </w:rPr>
            <w:id w:val="1766271033"/>
            <w14:checkbox>
              <w14:checked w14:val="1"/>
              <w14:checkedState w14:val="2612" w14:font="MS Gothic"/>
              <w14:uncheckedState w14:val="2610" w14:font="MS Gothic"/>
            </w14:checkbox>
          </w:sdtPr>
          <w:sdtEndPr/>
          <w:sdtContent>
            <w:tc>
              <w:tcPr>
                <w:tcW w:w="851" w:type="dxa"/>
              </w:tcPr>
              <w:p w14:paraId="2DBC2106" w14:textId="3E2EAA3B" w:rsidR="005D4412" w:rsidRPr="00CC6FF0" w:rsidRDefault="00CD79BF"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975716895"/>
            <w14:checkbox>
              <w14:checked w14:val="1"/>
              <w14:checkedState w14:val="2612" w14:font="MS Gothic"/>
              <w14:uncheckedState w14:val="2610" w14:font="MS Gothic"/>
            </w14:checkbox>
          </w:sdtPr>
          <w:sdtEndPr/>
          <w:sdtContent>
            <w:tc>
              <w:tcPr>
                <w:tcW w:w="850" w:type="dxa"/>
              </w:tcPr>
              <w:p w14:paraId="254BBCCC" w14:textId="260C3B3F" w:rsidR="005D4412" w:rsidRPr="00CC6FF0" w:rsidRDefault="005D4412"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E49A8F1" w14:textId="17511A56"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65969AE0" w14:textId="224206D4"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1B858046"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6CC330C" w14:textId="1D2A1178" w:rsidR="005D4412" w:rsidRPr="00CC6FF0" w:rsidRDefault="005D4412"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_Ref241834696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S06-CL6.9-TECH.15 – Panneau de détail : Poste IHM (client lourd)G</w:t>
            </w:r>
            <w:r w:rsidRPr="00CC6FF0">
              <w:rPr>
                <w:rFonts w:cs="Tahoma"/>
                <w:sz w:val="14"/>
                <w:szCs w:val="14"/>
              </w:rPr>
              <w:fldChar w:fldCharType="end"/>
            </w:r>
          </w:p>
        </w:tc>
        <w:sdt>
          <w:sdtPr>
            <w:rPr>
              <w:rFonts w:cs="Tahoma"/>
              <w:sz w:val="14"/>
              <w:szCs w:val="14"/>
            </w:rPr>
            <w:id w:val="-1006821251"/>
            <w14:checkbox>
              <w14:checked w14:val="1"/>
              <w14:checkedState w14:val="2612" w14:font="MS Gothic"/>
              <w14:uncheckedState w14:val="2610" w14:font="MS Gothic"/>
            </w14:checkbox>
          </w:sdtPr>
          <w:sdtEndPr/>
          <w:sdtContent>
            <w:tc>
              <w:tcPr>
                <w:tcW w:w="851" w:type="dxa"/>
              </w:tcPr>
              <w:p w14:paraId="52CF2B2D" w14:textId="5A43DB5E"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847241011"/>
            <w14:checkbox>
              <w14:checked w14:val="1"/>
              <w14:checkedState w14:val="2612" w14:font="MS Gothic"/>
              <w14:uncheckedState w14:val="2610" w14:font="MS Gothic"/>
            </w14:checkbox>
          </w:sdtPr>
          <w:sdtEndPr/>
          <w:sdtContent>
            <w:tc>
              <w:tcPr>
                <w:tcW w:w="850" w:type="dxa"/>
              </w:tcPr>
              <w:p w14:paraId="70B832B0" w14:textId="2F9580E4"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157E6FB1" w14:textId="14B6A629"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657D85DE" w14:textId="61425168"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bl>
    <w:p w14:paraId="6653FFCC" w14:textId="6DFAEAA5" w:rsidR="00101027" w:rsidRPr="005945E6" w:rsidRDefault="00101027" w:rsidP="00101027">
      <w:pPr>
        <w:rPr>
          <w:lang w:val="en-US"/>
        </w:rPr>
      </w:pPr>
      <w:bookmarkStart w:id="1906" w:name="_Ref241774571"/>
    </w:p>
    <w:p w14:paraId="4E08BCE4" w14:textId="77777777" w:rsidR="00101027" w:rsidRPr="005945E6" w:rsidRDefault="00101027">
      <w:pPr>
        <w:spacing w:before="0"/>
        <w:jc w:val="left"/>
        <w:rPr>
          <w:lang w:val="en-US"/>
        </w:rPr>
      </w:pPr>
      <w:r w:rsidRPr="005945E6">
        <w:rPr>
          <w:lang w:val="en-US"/>
        </w:rPr>
        <w:br w:type="page"/>
      </w:r>
    </w:p>
    <w:bookmarkStart w:id="1907" w:name="_Ref241832001"/>
    <w:p w14:paraId="19722A32" w14:textId="44EC526A" w:rsidR="00C64CD4" w:rsidRPr="00CC6FF0" w:rsidRDefault="00EC1FDC" w:rsidP="00C64CD4">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08" w:name="_Toc242209872"/>
      <w:r w:rsidRPr="00CC6FF0">
        <w:rPr>
          <w:szCs w:val="22"/>
        </w:rPr>
        <w:t>SG06-CL6.9-TECH</w:t>
      </w:r>
      <w:r w:rsidRPr="00CC6FF0">
        <w:rPr>
          <w:szCs w:val="22"/>
        </w:rPr>
        <w:fldChar w:fldCharType="end"/>
      </w:r>
      <w:r w:rsidR="00C64CD4" w:rsidRPr="00CC6FF0">
        <w:rPr>
          <w:szCs w:val="22"/>
        </w:rPr>
        <w:t xml:space="preserve">.01 – Consulter la liste des </w:t>
      </w:r>
      <w:r w:rsidR="005A303B" w:rsidRPr="00CC6FF0">
        <w:rPr>
          <w:szCs w:val="22"/>
        </w:rPr>
        <w:t>constituants</w:t>
      </w:r>
      <w:bookmarkEnd w:id="1906"/>
      <w:bookmarkEnd w:id="1907"/>
      <w:bookmarkEnd w:id="1908"/>
    </w:p>
    <w:p w14:paraId="2BC1B8B7" w14:textId="77777777" w:rsidR="005C453B" w:rsidRPr="00CC6FF0" w:rsidRDefault="005C453B" w:rsidP="005C453B">
      <w:r w:rsidRPr="00CC6FF0">
        <w:t>Cette fonctionnalité permet de consulter sous forme de tableau l'ensemble des constituants de l'architecture technique de VisioDEF 4.0, avec pour chacun son état de fonctionnement. Elle permet aussi de trier, grouper et sélectionner les constituants, et donne accès aux actions d'exploitation disponibles sur la sélection.</w:t>
      </w:r>
    </w:p>
    <w:p w14:paraId="41D81554" w14:textId="77777777" w:rsidR="005C453B" w:rsidRPr="00CC6FF0" w:rsidRDefault="005C453B" w:rsidP="005C453B">
      <w:pPr>
        <w:pStyle w:val="Sous-titre"/>
      </w:pPr>
      <w:r w:rsidRPr="00CC6FF0">
        <w:t>Constituants supervisés</w:t>
      </w:r>
    </w:p>
    <w:p w14:paraId="19B710FC" w14:textId="77777777" w:rsidR="005C453B" w:rsidRPr="00CC6FF0" w:rsidRDefault="005C453B" w:rsidP="005C453B">
      <w:r w:rsidRPr="00CC6FF0">
        <w:t>Les constituants sont répartis en sept catégories, elles-mêmes rattachées à plusieurs couches de l'architecture :</w:t>
      </w:r>
    </w:p>
    <w:tbl>
      <w:tblPr>
        <w:tblStyle w:val="TableauListe3-Accentuation5"/>
        <w:tblW w:w="5830" w:type="dxa"/>
        <w:jc w:val="center"/>
        <w:tblLayout w:type="fixed"/>
        <w:tblLook w:val="04A0" w:firstRow="1" w:lastRow="0" w:firstColumn="1" w:lastColumn="0" w:noHBand="0" w:noVBand="1"/>
      </w:tblPr>
      <w:tblGrid>
        <w:gridCol w:w="1205"/>
        <w:gridCol w:w="4625"/>
      </w:tblGrid>
      <w:tr w:rsidR="005C453B" w:rsidRPr="00CC6FF0" w14:paraId="5DD3195D" w14:textId="77777777" w:rsidTr="0060351C">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1205" w:type="dxa"/>
            <w:vAlign w:val="center"/>
          </w:tcPr>
          <w:p w14:paraId="1F134261" w14:textId="77777777" w:rsidR="005C453B" w:rsidRPr="00CC6FF0" w:rsidRDefault="005C453B" w:rsidP="0060351C">
            <w:pPr>
              <w:tabs>
                <w:tab w:val="center" w:pos="1003"/>
              </w:tabs>
              <w:spacing w:before="0"/>
              <w:jc w:val="left"/>
              <w:rPr>
                <w:rFonts w:cs="Tahoma"/>
                <w:b w:val="0"/>
                <w:bCs w:val="0"/>
                <w:sz w:val="14"/>
                <w:szCs w:val="14"/>
              </w:rPr>
            </w:pPr>
            <w:r w:rsidRPr="00CC6FF0">
              <w:rPr>
                <w:rFonts w:cs="Tahoma"/>
                <w:b w:val="0"/>
                <w:bCs w:val="0"/>
                <w:sz w:val="14"/>
                <w:szCs w:val="14"/>
              </w:rPr>
              <w:t>Couche</w:t>
            </w:r>
          </w:p>
        </w:tc>
        <w:tc>
          <w:tcPr>
            <w:tcW w:w="4625" w:type="dxa"/>
            <w:vAlign w:val="center"/>
          </w:tcPr>
          <w:p w14:paraId="40E64ADF" w14:textId="77777777" w:rsidR="005C453B" w:rsidRPr="00CC6FF0" w:rsidRDefault="005C453B" w:rsidP="0060351C">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Catégorie</w:t>
            </w:r>
          </w:p>
        </w:tc>
      </w:tr>
      <w:tr w:rsidR="005C453B" w:rsidRPr="00CC6FF0" w14:paraId="0DACE95D"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05" w:type="dxa"/>
          </w:tcPr>
          <w:p w14:paraId="0680E226" w14:textId="77777777" w:rsidR="005C453B" w:rsidRPr="00CC6FF0" w:rsidRDefault="005C453B" w:rsidP="0060351C">
            <w:pPr>
              <w:spacing w:before="0"/>
              <w:rPr>
                <w:rFonts w:cs="Tahoma"/>
                <w:sz w:val="14"/>
                <w:szCs w:val="14"/>
              </w:rPr>
            </w:pPr>
            <w:r w:rsidRPr="00CC6FF0">
              <w:rPr>
                <w:rFonts w:cs="Tahoma"/>
                <w:sz w:val="14"/>
                <w:szCs w:val="14"/>
              </w:rPr>
              <w:t>Acquisition</w:t>
            </w:r>
          </w:p>
        </w:tc>
        <w:tc>
          <w:tcPr>
            <w:tcW w:w="4625" w:type="dxa"/>
          </w:tcPr>
          <w:p w14:paraId="19708BB9" w14:textId="2BEF42B6" w:rsidR="005C453B" w:rsidRPr="00CC6FF0" w:rsidRDefault="005C453B"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Serveur OPC</w:t>
            </w:r>
          </w:p>
        </w:tc>
      </w:tr>
      <w:tr w:rsidR="005C453B" w:rsidRPr="00CC6FF0" w14:paraId="41ADD7BC" w14:textId="77777777" w:rsidTr="0060351C">
        <w:trPr>
          <w:jc w:val="center"/>
        </w:trPr>
        <w:tc>
          <w:tcPr>
            <w:cnfStyle w:val="001000000000" w:firstRow="0" w:lastRow="0" w:firstColumn="1" w:lastColumn="0" w:oddVBand="0" w:evenVBand="0" w:oddHBand="0" w:evenHBand="0" w:firstRowFirstColumn="0" w:firstRowLastColumn="0" w:lastRowFirstColumn="0" w:lastRowLastColumn="0"/>
            <w:tcW w:w="1205" w:type="dxa"/>
          </w:tcPr>
          <w:p w14:paraId="3D814E41" w14:textId="77777777" w:rsidR="005C453B" w:rsidRPr="00CC6FF0" w:rsidRDefault="005C453B" w:rsidP="0060351C">
            <w:pPr>
              <w:spacing w:before="0"/>
              <w:rPr>
                <w:rFonts w:cs="Tahoma"/>
                <w:sz w:val="14"/>
                <w:szCs w:val="14"/>
              </w:rPr>
            </w:pPr>
            <w:r w:rsidRPr="00CC6FF0">
              <w:rPr>
                <w:rFonts w:cs="Tahoma"/>
                <w:sz w:val="14"/>
                <w:szCs w:val="14"/>
              </w:rPr>
              <w:t>Traitement</w:t>
            </w:r>
          </w:p>
        </w:tc>
        <w:tc>
          <w:tcPr>
            <w:tcW w:w="4625" w:type="dxa"/>
          </w:tcPr>
          <w:p w14:paraId="24A3F9AB" w14:textId="49B11E8A" w:rsidR="005C453B" w:rsidRPr="00CC6FF0" w:rsidRDefault="002E36EF"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Serveur logique Panorama, Serveur Panorama</w:t>
            </w:r>
          </w:p>
        </w:tc>
      </w:tr>
      <w:tr w:rsidR="005C453B" w:rsidRPr="00CC6FF0" w14:paraId="7F9BF78B"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05" w:type="dxa"/>
          </w:tcPr>
          <w:p w14:paraId="453A0D21" w14:textId="77777777" w:rsidR="005C453B" w:rsidRPr="00CC6FF0" w:rsidRDefault="005C453B" w:rsidP="0060351C">
            <w:pPr>
              <w:spacing w:before="0"/>
              <w:rPr>
                <w:rFonts w:cs="Tahoma"/>
                <w:sz w:val="14"/>
                <w:szCs w:val="14"/>
              </w:rPr>
            </w:pPr>
            <w:r w:rsidRPr="00CC6FF0">
              <w:rPr>
                <w:rFonts w:cs="Tahoma"/>
                <w:sz w:val="14"/>
                <w:szCs w:val="14"/>
              </w:rPr>
              <w:t>Services</w:t>
            </w:r>
          </w:p>
        </w:tc>
        <w:tc>
          <w:tcPr>
            <w:tcW w:w="4625" w:type="dxa"/>
          </w:tcPr>
          <w:p w14:paraId="5F168FEA" w14:textId="5E535E98" w:rsidR="005C453B" w:rsidRPr="00CC6FF0" w:rsidRDefault="002E36EF"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Serveur de licence Panorama, Base SQL</w:t>
            </w:r>
          </w:p>
        </w:tc>
      </w:tr>
      <w:tr w:rsidR="005C453B" w:rsidRPr="00CC6FF0" w14:paraId="0AA76E43" w14:textId="77777777" w:rsidTr="0060351C">
        <w:trPr>
          <w:jc w:val="center"/>
        </w:trPr>
        <w:tc>
          <w:tcPr>
            <w:cnfStyle w:val="001000000000" w:firstRow="0" w:lastRow="0" w:firstColumn="1" w:lastColumn="0" w:oddVBand="0" w:evenVBand="0" w:oddHBand="0" w:evenHBand="0" w:firstRowFirstColumn="0" w:firstRowLastColumn="0" w:lastRowFirstColumn="0" w:lastRowLastColumn="0"/>
            <w:tcW w:w="1205" w:type="dxa"/>
          </w:tcPr>
          <w:p w14:paraId="1D749326" w14:textId="77777777" w:rsidR="005C453B" w:rsidRPr="00CC6FF0" w:rsidRDefault="005C453B" w:rsidP="0060351C">
            <w:pPr>
              <w:spacing w:before="0"/>
              <w:rPr>
                <w:rFonts w:cs="Tahoma"/>
                <w:sz w:val="14"/>
                <w:szCs w:val="14"/>
              </w:rPr>
            </w:pPr>
            <w:r w:rsidRPr="00CC6FF0">
              <w:rPr>
                <w:rFonts w:cs="Tahoma"/>
                <w:sz w:val="14"/>
                <w:szCs w:val="14"/>
              </w:rPr>
              <w:t>Présentation</w:t>
            </w:r>
          </w:p>
        </w:tc>
        <w:tc>
          <w:tcPr>
            <w:tcW w:w="4625" w:type="dxa"/>
          </w:tcPr>
          <w:p w14:paraId="1C3DD1D4" w14:textId="77777777" w:rsidR="005C453B" w:rsidRPr="00CC6FF0" w:rsidRDefault="005C453B"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IHM Web (serveur Servin et postes IHM Web), Poste IHM (client lourd)</w:t>
            </w:r>
          </w:p>
        </w:tc>
      </w:tr>
    </w:tbl>
    <w:p w14:paraId="543DB550" w14:textId="77777777" w:rsidR="005C453B" w:rsidRPr="00CC6FF0" w:rsidRDefault="005C453B" w:rsidP="005C453B">
      <w:r w:rsidRPr="00CC6FF0">
        <w:t>Remarque : Un serveur logique Panorama regroupe deux serveurs Panorama redondés lorsque la fonction de redondance est activée. Il n'a pas d'existence physique propre : il n'a pas d'adresse IP, et son état est déduit de celui de ses membres.</w:t>
      </w:r>
    </w:p>
    <w:p w14:paraId="50A5025A" w14:textId="77777777" w:rsidR="008A16AA" w:rsidRPr="00CC6FF0" w:rsidRDefault="008A16AA" w:rsidP="008A16AA">
      <w:pPr>
        <w:pStyle w:val="Sous-titre"/>
      </w:pPr>
      <w:r w:rsidRPr="00CC6FF0">
        <w:t>États et rôles</w:t>
      </w:r>
    </w:p>
    <w:p w14:paraId="6558163A" w14:textId="77777777" w:rsidR="008A16AA" w:rsidRPr="00CC6FF0" w:rsidRDefault="008A16AA" w:rsidP="008A16AA">
      <w:r w:rsidRPr="00CC6FF0">
        <w:t>Chaque constituant a l'un des quatre états suivants : En ligne, Dégradé, Hors ligne, Hors service. L'état d'un serveur logique redondé est calculé ainsi :</w:t>
      </w:r>
    </w:p>
    <w:p w14:paraId="2C4D1D22" w14:textId="77777777" w:rsidR="008A16AA" w:rsidRPr="00CC6FF0" w:rsidRDefault="008A16AA">
      <w:pPr>
        <w:pStyle w:val="Paragraphedeliste"/>
        <w:numPr>
          <w:ilvl w:val="0"/>
          <w:numId w:val="77"/>
        </w:numPr>
      </w:pPr>
      <w:r w:rsidRPr="00CC6FF0">
        <w:t>En ligne si ses deux membres sont en ligne ;</w:t>
      </w:r>
    </w:p>
    <w:p w14:paraId="256365C3" w14:textId="77777777" w:rsidR="008A16AA" w:rsidRPr="00CC6FF0" w:rsidRDefault="008A16AA">
      <w:pPr>
        <w:pStyle w:val="Paragraphedeliste"/>
        <w:numPr>
          <w:ilvl w:val="0"/>
          <w:numId w:val="77"/>
        </w:numPr>
      </w:pPr>
      <w:r w:rsidRPr="00CC6FF0">
        <w:t>Hors ligne si ses deux membres sont hors ligne ;</w:t>
      </w:r>
    </w:p>
    <w:p w14:paraId="4EC8269E" w14:textId="76130CD8" w:rsidR="008A16AA" w:rsidRPr="00CC6FF0" w:rsidRDefault="008A16AA">
      <w:pPr>
        <w:pStyle w:val="Paragraphedeliste"/>
        <w:numPr>
          <w:ilvl w:val="0"/>
          <w:numId w:val="77"/>
        </w:numPr>
      </w:pPr>
      <w:r w:rsidRPr="00CC6FF0">
        <w:t>Dégradé dans tous les autres cas.</w:t>
      </w:r>
    </w:p>
    <w:p w14:paraId="00FD10D9" w14:textId="1AF26154" w:rsidR="008A16AA" w:rsidRPr="00CC6FF0" w:rsidRDefault="008A16AA" w:rsidP="005C453B">
      <w:r w:rsidRPr="00CC6FF0">
        <w:t xml:space="preserve">Chaque constituant </w:t>
      </w:r>
      <w:r w:rsidR="00101027" w:rsidRPr="00CC6FF0">
        <w:t xml:space="preserve">possède </w:t>
      </w:r>
      <w:r w:rsidRPr="00CC6FF0">
        <w:t>aussi un rôle : Principal ou Secondaire pour un serveur Panorama redondé, Redondé pour un serveur logique dont la redondance est activée, Autonome pour un constituant sans redondance.</w:t>
      </w:r>
    </w:p>
    <w:p w14:paraId="0DF84321" w14:textId="77777777" w:rsidR="00C64CD4" w:rsidRPr="00CC6FF0" w:rsidRDefault="00C64CD4" w:rsidP="00C64CD4">
      <w:pPr>
        <w:rPr>
          <w:rStyle w:val="lev"/>
        </w:rPr>
      </w:pPr>
      <w:r w:rsidRPr="00CC6FF0">
        <w:rPr>
          <w:rStyle w:val="lev"/>
        </w:rPr>
        <w:t>Conditions d'accès</w:t>
      </w:r>
    </w:p>
    <w:p w14:paraId="0833F5E0" w14:textId="16F5B637" w:rsidR="00C64CD4" w:rsidRPr="00CC6FF0" w:rsidRDefault="00C64CD4" w:rsidP="00C64CD4">
      <w:pPr>
        <w:pStyle w:val="Paragraphedeliste"/>
        <w:numPr>
          <w:ilvl w:val="0"/>
          <w:numId w:val="64"/>
        </w:numPr>
      </w:pPr>
      <w:r w:rsidRPr="00CC6FF0">
        <w:t xml:space="preserve">L’accès est réservé aux utilisateur ayant le droit </w:t>
      </w:r>
      <w:r w:rsidR="00B327E3" w:rsidRPr="00CC6FF0">
        <w:fldChar w:fldCharType="begin"/>
      </w:r>
      <w:r w:rsidR="00B327E3" w:rsidRPr="00CC6FF0">
        <w:instrText xml:space="preserve"> REF CNX_DROIT_CONSULTER_LISTE \h </w:instrText>
      </w:r>
      <w:r w:rsidR="00B327E3" w:rsidRPr="00CC6FF0">
        <w:fldChar w:fldCharType="separate"/>
      </w:r>
      <w:r w:rsidR="00B327E3" w:rsidRPr="00CC6FF0">
        <w:rPr>
          <w:sz w:val="16"/>
          <w:szCs w:val="16"/>
        </w:rPr>
        <w:t>CNX_DROIT_CONSULTER_LISTE</w:t>
      </w:r>
      <w:r w:rsidR="00B327E3" w:rsidRPr="00CC6FF0">
        <w:fldChar w:fldCharType="end"/>
      </w:r>
      <w:r w:rsidR="00B327E3" w:rsidRPr="00CC6FF0">
        <w:t>.</w:t>
      </w:r>
    </w:p>
    <w:p w14:paraId="4C6C3E48" w14:textId="77777777" w:rsidR="00C64CD4" w:rsidRPr="00CC6FF0" w:rsidRDefault="00C64CD4" w:rsidP="00C64CD4">
      <w:pPr>
        <w:rPr>
          <w:rStyle w:val="lev"/>
        </w:rPr>
      </w:pPr>
      <w:r w:rsidRPr="00CC6FF0">
        <w:rPr>
          <w:rStyle w:val="lev"/>
        </w:rPr>
        <w:t>Structure de l’affichage</w:t>
      </w:r>
    </w:p>
    <w:p w14:paraId="6F9E3AED" w14:textId="77777777" w:rsidR="00C64CD4" w:rsidRPr="00CC6FF0" w:rsidRDefault="00C64CD4" w:rsidP="00C64CD4">
      <w:r w:rsidRPr="00CC6FF0">
        <w:t>L'écran comporte deux parties. À gauche, la zone de liste réunit, de haut en bas :</w:t>
      </w:r>
    </w:p>
    <w:p w14:paraId="24479015" w14:textId="64A47EEE" w:rsidR="00C64CD4" w:rsidRPr="00CC6FF0" w:rsidRDefault="00C64CD4" w:rsidP="00C64CD4">
      <w:pPr>
        <w:pStyle w:val="Paragraphedeliste"/>
        <w:numPr>
          <w:ilvl w:val="0"/>
          <w:numId w:val="64"/>
        </w:numPr>
      </w:pPr>
      <w:r w:rsidRPr="00CC6FF0">
        <w:t>La zone de filtres et la barre des raccourcis,</w:t>
      </w:r>
    </w:p>
    <w:p w14:paraId="686F4460" w14:textId="2CECF267" w:rsidR="00C64CD4" w:rsidRPr="00CC6FF0" w:rsidRDefault="00C64CD4" w:rsidP="00C64CD4">
      <w:pPr>
        <w:pStyle w:val="Paragraphedeliste"/>
        <w:numPr>
          <w:ilvl w:val="0"/>
          <w:numId w:val="64"/>
        </w:numPr>
      </w:pPr>
      <w:r w:rsidRPr="00CC6FF0">
        <w:t>La barre de comptage, qui porte les commandes d'export</w:t>
      </w:r>
      <w:r w:rsidR="00101027" w:rsidRPr="00CC6FF0">
        <w:t>,</w:t>
      </w:r>
    </w:p>
    <w:p w14:paraId="0F9F1369" w14:textId="77777777" w:rsidR="00C64CD4" w:rsidRPr="00CC6FF0" w:rsidRDefault="00C64CD4" w:rsidP="00C64CD4">
      <w:pPr>
        <w:pStyle w:val="Paragraphedeliste"/>
        <w:numPr>
          <w:ilvl w:val="0"/>
          <w:numId w:val="64"/>
        </w:numPr>
      </w:pPr>
      <w:r w:rsidRPr="00CC6FF0">
        <w:t>La zone de groupement ;</w:t>
      </w:r>
    </w:p>
    <w:p w14:paraId="64B85246" w14:textId="1329FC4F" w:rsidR="00C64CD4" w:rsidRPr="00CC6FF0" w:rsidRDefault="00C64CD4" w:rsidP="00C64CD4">
      <w:pPr>
        <w:pStyle w:val="Paragraphedeliste"/>
        <w:numPr>
          <w:ilvl w:val="0"/>
          <w:numId w:val="64"/>
        </w:numPr>
      </w:pPr>
      <w:r w:rsidRPr="00CC6FF0">
        <w:t xml:space="preserve">La grille des </w:t>
      </w:r>
      <w:r w:rsidR="00101027" w:rsidRPr="00CC6FF0">
        <w:t>constituants</w:t>
      </w:r>
      <w:r w:rsidRPr="00CC6FF0">
        <w:t xml:space="preserve"> ;</w:t>
      </w:r>
    </w:p>
    <w:p w14:paraId="0E392AF0" w14:textId="22F48D98" w:rsidR="00C64CD4" w:rsidRPr="00CC6FF0" w:rsidRDefault="00C64CD4" w:rsidP="00C64CD4">
      <w:r w:rsidRPr="00CC6FF0">
        <w:t xml:space="preserve">À droite, le panneau de détail présente </w:t>
      </w:r>
      <w:r w:rsidR="00101027" w:rsidRPr="00CC6FF0">
        <w:t>le constituant</w:t>
      </w:r>
      <w:r w:rsidRPr="00CC6FF0">
        <w:t xml:space="preserve"> sélectionné</w:t>
      </w:r>
      <w:r w:rsidR="00101027" w:rsidRPr="00CC6FF0">
        <w:t>.</w:t>
      </w:r>
    </w:p>
    <w:p w14:paraId="4230F50E" w14:textId="77777777" w:rsidR="00C64CD4" w:rsidRPr="00CC6FF0" w:rsidRDefault="00C64CD4" w:rsidP="00C64CD4">
      <w:pPr>
        <w:keepNext/>
        <w:jc w:val="center"/>
      </w:pPr>
      <w:r w:rsidRPr="00CC6FF0">
        <w:rPr>
          <w:noProof/>
        </w:rPr>
        <w:lastRenderedPageBreak/>
        <w:drawing>
          <wp:inline distT="0" distB="0" distL="0" distR="0" wp14:anchorId="78EECE0A" wp14:editId="2B10A860">
            <wp:extent cx="6480000" cy="2884411"/>
            <wp:effectExtent l="19050" t="19050" r="16510" b="11430"/>
            <wp:docPr id="248525264"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8525264" name="Image 3"/>
                    <pic:cNvPicPr>
                      <a:picLocks noChangeAspect="1" noChangeArrowheads="1"/>
                    </pic:cNvPicPr>
                  </pic:nvPicPr>
                  <pic:blipFill>
                    <a:blip r:embed="rId100" cstate="print">
                      <a:extLst>
                        <a:ext uri="{28A0092B-C50C-407E-A947-70E740481C1C}">
                          <a14:useLocalDpi xmlns:a14="http://schemas.microsoft.com/office/drawing/2010/main"/>
                        </a:ext>
                      </a:extLst>
                    </a:blip>
                    <a:srcRect/>
                    <a:stretch>
                      <a:fillRect/>
                    </a:stretch>
                  </pic:blipFill>
                  <pic:spPr bwMode="auto">
                    <a:xfrm>
                      <a:off x="0" y="0"/>
                      <a:ext cx="6480000" cy="2884411"/>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B35F8F1" w14:textId="08E5591F" w:rsidR="00C64CD4" w:rsidRPr="00CC6FF0" w:rsidRDefault="00C64CD4" w:rsidP="00C64CD4">
      <w:pPr>
        <w:pStyle w:val="Lgende"/>
      </w:pPr>
      <w:bookmarkStart w:id="1909" w:name="_Toc242209555"/>
      <w:r w:rsidRPr="00CC6FF0">
        <w:t xml:space="preserve">Figure </w:t>
      </w:r>
      <w:fldSimple w:instr=" SEQ Figure \* ARABIC ">
        <w:r w:rsidR="007B7497">
          <w:rPr>
            <w:noProof/>
          </w:rPr>
          <w:t>38</w:t>
        </w:r>
      </w:fldSimple>
      <w:r w:rsidRPr="00CC6FF0">
        <w:t xml:space="preserve"> – </w:t>
      </w:r>
      <w:r w:rsidR="00B327E3" w:rsidRPr="00CC6FF0">
        <w:t xml:space="preserve">Connectivité - </w:t>
      </w:r>
      <w:r w:rsidRPr="00CC6FF0">
        <w:t xml:space="preserve">Liste des </w:t>
      </w:r>
      <w:r w:rsidR="00B327E3" w:rsidRPr="00CC6FF0">
        <w:t>constituants</w:t>
      </w:r>
      <w:bookmarkEnd w:id="1909"/>
    </w:p>
    <w:p w14:paraId="109C341C" w14:textId="77777777" w:rsidR="00C64CD4" w:rsidRPr="00CC6FF0" w:rsidRDefault="00C64CD4" w:rsidP="00C64CD4">
      <w:pPr>
        <w:pStyle w:val="Sous-titre"/>
      </w:pPr>
      <w:r w:rsidRPr="00CC6FF0">
        <w:t>Colonnes de la grille</w:t>
      </w:r>
    </w:p>
    <w:tbl>
      <w:tblPr>
        <w:tblStyle w:val="TableauListe3-Accentuation5"/>
        <w:tblW w:w="10570" w:type="dxa"/>
        <w:tblLayout w:type="fixed"/>
        <w:tblLook w:val="04A0" w:firstRow="1" w:lastRow="0" w:firstColumn="1" w:lastColumn="0" w:noHBand="0" w:noVBand="1"/>
      </w:tblPr>
      <w:tblGrid>
        <w:gridCol w:w="1730"/>
        <w:gridCol w:w="8840"/>
      </w:tblGrid>
      <w:tr w:rsidR="00C64CD4" w:rsidRPr="00CC6FF0" w14:paraId="330395CD"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730" w:type="dxa"/>
            <w:vAlign w:val="center"/>
          </w:tcPr>
          <w:p w14:paraId="5387C1B4" w14:textId="77777777" w:rsidR="00C64CD4" w:rsidRPr="00CC6FF0" w:rsidRDefault="00C64CD4" w:rsidP="0060351C">
            <w:pPr>
              <w:tabs>
                <w:tab w:val="center" w:pos="1003"/>
              </w:tabs>
              <w:spacing w:before="0"/>
              <w:jc w:val="left"/>
              <w:rPr>
                <w:rFonts w:cs="Tahoma"/>
                <w:b w:val="0"/>
                <w:bCs w:val="0"/>
                <w:sz w:val="14"/>
                <w:szCs w:val="14"/>
              </w:rPr>
            </w:pPr>
            <w:r w:rsidRPr="00CC6FF0">
              <w:rPr>
                <w:rFonts w:cs="Tahoma"/>
                <w:b w:val="0"/>
                <w:bCs w:val="0"/>
                <w:sz w:val="14"/>
                <w:szCs w:val="14"/>
              </w:rPr>
              <w:t>Colonne</w:t>
            </w:r>
          </w:p>
        </w:tc>
        <w:tc>
          <w:tcPr>
            <w:tcW w:w="8840" w:type="dxa"/>
            <w:vAlign w:val="center"/>
          </w:tcPr>
          <w:p w14:paraId="1A1F04B0" w14:textId="77777777" w:rsidR="00C64CD4" w:rsidRPr="00CC6FF0" w:rsidRDefault="00C64CD4" w:rsidP="0060351C">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Description</w:t>
            </w:r>
          </w:p>
        </w:tc>
      </w:tr>
      <w:tr w:rsidR="00C64CD4" w:rsidRPr="00CC6FF0" w14:paraId="24A3D79B"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2B96A65A" w14:textId="77777777" w:rsidR="00C64CD4" w:rsidRPr="00CC6FF0" w:rsidRDefault="00C64CD4" w:rsidP="0060351C">
            <w:pPr>
              <w:spacing w:before="0"/>
              <w:rPr>
                <w:rFonts w:cs="Tahoma"/>
                <w:sz w:val="14"/>
                <w:szCs w:val="14"/>
              </w:rPr>
            </w:pPr>
            <w:r w:rsidRPr="00CC6FF0">
              <w:rPr>
                <w:rFonts w:cs="Tahoma"/>
                <w:sz w:val="14"/>
                <w:szCs w:val="14"/>
              </w:rPr>
              <w:t>Case à cocher</w:t>
            </w:r>
          </w:p>
        </w:tc>
        <w:tc>
          <w:tcPr>
            <w:tcW w:w="8840" w:type="dxa"/>
          </w:tcPr>
          <w:p w14:paraId="4D788C1B" w14:textId="77777777" w:rsidR="00C64CD4" w:rsidRPr="00CC6FF0" w:rsidRDefault="00C64CD4"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Sélection de la ligne. Toujours présente.</w:t>
            </w:r>
          </w:p>
        </w:tc>
      </w:tr>
      <w:tr w:rsidR="00C64CD4" w:rsidRPr="00CC6FF0" w14:paraId="26D37F41" w14:textId="77777777" w:rsidTr="0060351C">
        <w:tc>
          <w:tcPr>
            <w:cnfStyle w:val="001000000000" w:firstRow="0" w:lastRow="0" w:firstColumn="1" w:lastColumn="0" w:oddVBand="0" w:evenVBand="0" w:oddHBand="0" w:evenHBand="0" w:firstRowFirstColumn="0" w:firstRowLastColumn="0" w:lastRowFirstColumn="0" w:lastRowLastColumn="0"/>
            <w:tcW w:w="1730" w:type="dxa"/>
          </w:tcPr>
          <w:p w14:paraId="3C930916" w14:textId="77777777" w:rsidR="00C64CD4" w:rsidRPr="00CC6FF0" w:rsidRDefault="00C64CD4" w:rsidP="0060351C">
            <w:pPr>
              <w:spacing w:before="0"/>
              <w:rPr>
                <w:rFonts w:cs="Tahoma"/>
                <w:sz w:val="14"/>
                <w:szCs w:val="14"/>
              </w:rPr>
            </w:pPr>
            <w:r w:rsidRPr="00CC6FF0">
              <w:rPr>
                <w:rFonts w:cs="Tahoma"/>
                <w:sz w:val="14"/>
                <w:szCs w:val="14"/>
              </w:rPr>
              <w:t>Nom</w:t>
            </w:r>
          </w:p>
        </w:tc>
        <w:tc>
          <w:tcPr>
            <w:tcW w:w="8840" w:type="dxa"/>
          </w:tcPr>
          <w:p w14:paraId="6FD0582C" w14:textId="4A487C1B" w:rsidR="00C64CD4" w:rsidRPr="00CC6FF0" w:rsidRDefault="00101027"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du constituant</w:t>
            </w:r>
          </w:p>
        </w:tc>
      </w:tr>
      <w:tr w:rsidR="00C64CD4" w:rsidRPr="00CC6FF0" w14:paraId="7D6C289A"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1AC5B06A" w14:textId="1BCF2132" w:rsidR="00C64CD4" w:rsidRPr="00CC6FF0" w:rsidRDefault="00101027" w:rsidP="0060351C">
            <w:pPr>
              <w:spacing w:before="0"/>
              <w:rPr>
                <w:rFonts w:cs="Tahoma"/>
                <w:sz w:val="14"/>
                <w:szCs w:val="14"/>
              </w:rPr>
            </w:pPr>
            <w:r w:rsidRPr="00CC6FF0">
              <w:rPr>
                <w:rFonts w:cs="Tahoma"/>
                <w:sz w:val="14"/>
                <w:szCs w:val="14"/>
              </w:rPr>
              <w:t>Catégorie</w:t>
            </w:r>
          </w:p>
        </w:tc>
        <w:tc>
          <w:tcPr>
            <w:tcW w:w="8840" w:type="dxa"/>
          </w:tcPr>
          <w:p w14:paraId="2D0D9725" w14:textId="567B0568" w:rsidR="00C64CD4" w:rsidRPr="00CC6FF0" w:rsidRDefault="00101027"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et libellé de la catégorie</w:t>
            </w:r>
          </w:p>
        </w:tc>
      </w:tr>
      <w:tr w:rsidR="00C64CD4" w:rsidRPr="00CC6FF0" w14:paraId="24AD7CAD" w14:textId="77777777" w:rsidTr="0060351C">
        <w:tc>
          <w:tcPr>
            <w:cnfStyle w:val="001000000000" w:firstRow="0" w:lastRow="0" w:firstColumn="1" w:lastColumn="0" w:oddVBand="0" w:evenVBand="0" w:oddHBand="0" w:evenHBand="0" w:firstRowFirstColumn="0" w:firstRowLastColumn="0" w:lastRowFirstColumn="0" w:lastRowLastColumn="0"/>
            <w:tcW w:w="1730" w:type="dxa"/>
          </w:tcPr>
          <w:p w14:paraId="395E84B2" w14:textId="47247671" w:rsidR="00C64CD4" w:rsidRPr="00CC6FF0" w:rsidRDefault="00101027" w:rsidP="0060351C">
            <w:pPr>
              <w:spacing w:before="0"/>
              <w:rPr>
                <w:rFonts w:cs="Tahoma"/>
                <w:sz w:val="14"/>
                <w:szCs w:val="14"/>
              </w:rPr>
            </w:pPr>
            <w:r w:rsidRPr="00CC6FF0">
              <w:rPr>
                <w:rFonts w:cs="Tahoma"/>
                <w:sz w:val="14"/>
                <w:szCs w:val="14"/>
              </w:rPr>
              <w:t>Hôte / IP</w:t>
            </w:r>
          </w:p>
        </w:tc>
        <w:tc>
          <w:tcPr>
            <w:tcW w:w="8840" w:type="dxa"/>
          </w:tcPr>
          <w:p w14:paraId="7A15781A" w14:textId="636FBC0B" w:rsidR="00C64CD4" w:rsidRPr="00CC6FF0" w:rsidRDefault="00101027"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Adresse IP du constituant. Pour un serveur logique, qui n'a pas d'adresse IP, la colonne affiche son nom d'hôte</w:t>
            </w:r>
          </w:p>
        </w:tc>
      </w:tr>
      <w:tr w:rsidR="00C64CD4" w:rsidRPr="00CC6FF0" w14:paraId="213920FD"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2E94BCCF" w14:textId="59C84EF1" w:rsidR="00C64CD4" w:rsidRPr="00CC6FF0" w:rsidRDefault="00101027" w:rsidP="0060351C">
            <w:pPr>
              <w:spacing w:before="0"/>
              <w:rPr>
                <w:rFonts w:cs="Tahoma"/>
                <w:sz w:val="14"/>
                <w:szCs w:val="14"/>
              </w:rPr>
            </w:pPr>
            <w:r w:rsidRPr="00CC6FF0">
              <w:rPr>
                <w:rFonts w:cs="Tahoma"/>
                <w:sz w:val="14"/>
                <w:szCs w:val="14"/>
              </w:rPr>
              <w:t>État</w:t>
            </w:r>
          </w:p>
        </w:tc>
        <w:tc>
          <w:tcPr>
            <w:tcW w:w="8840" w:type="dxa"/>
          </w:tcPr>
          <w:p w14:paraId="1B1C2160" w14:textId="6650E468" w:rsidR="00C64CD4" w:rsidRPr="00CC6FF0" w:rsidRDefault="00101027"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Carré de la couleur de l'état, suivi de son libellé.</w:t>
            </w:r>
          </w:p>
        </w:tc>
      </w:tr>
      <w:tr w:rsidR="00C64CD4" w:rsidRPr="00CC6FF0" w14:paraId="16D7F144" w14:textId="77777777" w:rsidTr="0060351C">
        <w:tc>
          <w:tcPr>
            <w:cnfStyle w:val="001000000000" w:firstRow="0" w:lastRow="0" w:firstColumn="1" w:lastColumn="0" w:oddVBand="0" w:evenVBand="0" w:oddHBand="0" w:evenHBand="0" w:firstRowFirstColumn="0" w:firstRowLastColumn="0" w:lastRowFirstColumn="0" w:lastRowLastColumn="0"/>
            <w:tcW w:w="1730" w:type="dxa"/>
          </w:tcPr>
          <w:p w14:paraId="27B35DD5" w14:textId="725E8D7C" w:rsidR="00C64CD4" w:rsidRPr="00CC6FF0" w:rsidRDefault="00101027" w:rsidP="0060351C">
            <w:pPr>
              <w:spacing w:before="0"/>
              <w:rPr>
                <w:rFonts w:cs="Tahoma"/>
                <w:sz w:val="14"/>
                <w:szCs w:val="14"/>
              </w:rPr>
            </w:pPr>
            <w:r w:rsidRPr="00CC6FF0">
              <w:rPr>
                <w:rFonts w:cs="Tahoma"/>
                <w:sz w:val="14"/>
                <w:szCs w:val="14"/>
              </w:rPr>
              <w:t>Localisation</w:t>
            </w:r>
          </w:p>
        </w:tc>
        <w:tc>
          <w:tcPr>
            <w:tcW w:w="8840" w:type="dxa"/>
          </w:tcPr>
          <w:p w14:paraId="272378A4" w14:textId="2E52ABA2" w:rsidR="00C64CD4" w:rsidRPr="00CC6FF0" w:rsidRDefault="00101027"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Précision sur la localisation du constituant (information optionnelle)</w:t>
            </w:r>
          </w:p>
        </w:tc>
      </w:tr>
      <w:tr w:rsidR="00C64CD4" w:rsidRPr="00CC6FF0" w14:paraId="10A1A826"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754F6E54" w14:textId="77777777" w:rsidR="00C64CD4" w:rsidRPr="00CC6FF0" w:rsidRDefault="00C64CD4" w:rsidP="0060351C">
            <w:pPr>
              <w:spacing w:before="0"/>
              <w:rPr>
                <w:rFonts w:cs="Tahoma"/>
                <w:sz w:val="14"/>
                <w:szCs w:val="14"/>
              </w:rPr>
            </w:pPr>
            <w:r w:rsidRPr="00CC6FF0">
              <w:rPr>
                <w:rFonts w:cs="Tahoma"/>
                <w:sz w:val="14"/>
                <w:szCs w:val="14"/>
              </w:rPr>
              <w:t>Propriétés</w:t>
            </w:r>
          </w:p>
        </w:tc>
        <w:tc>
          <w:tcPr>
            <w:tcW w:w="8840" w:type="dxa"/>
          </w:tcPr>
          <w:p w14:paraId="0348884D" w14:textId="7D62AABA" w:rsidR="00C64CD4" w:rsidRPr="00CC6FF0" w:rsidRDefault="00101027"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Quatre indicateurs : connexion (connecté, déconnecté ou hors service), rôle de redondance, événement en cours, commentaire présent ou non.</w:t>
            </w:r>
          </w:p>
        </w:tc>
      </w:tr>
    </w:tbl>
    <w:p w14:paraId="24BC79CC" w14:textId="77777777" w:rsidR="00C64CD4" w:rsidRPr="00CC6FF0" w:rsidRDefault="00C64CD4" w:rsidP="00C64CD4">
      <w:pPr>
        <w:pStyle w:val="Sous-titre"/>
      </w:pPr>
      <w:r w:rsidRPr="00CC6FF0">
        <w:t>Comptage</w:t>
      </w:r>
    </w:p>
    <w:p w14:paraId="6D99563B" w14:textId="041B7AD4" w:rsidR="00C64CD4" w:rsidRPr="00CC6FF0" w:rsidRDefault="00C64CD4" w:rsidP="00C64CD4">
      <w:pPr>
        <w:spacing w:before="0"/>
      </w:pPr>
      <w:r w:rsidRPr="00CC6FF0">
        <w:t xml:space="preserve">La barre de comptage affiche le nombre </w:t>
      </w:r>
      <w:r w:rsidR="00101027" w:rsidRPr="00CC6FF0">
        <w:t>de constituants</w:t>
      </w:r>
      <w:r w:rsidRPr="00CC6FF0">
        <w:t xml:space="preserve"> de la liste : « n éléments » sans filtre, « n éléments sur N » avec un filtre actif.</w:t>
      </w:r>
    </w:p>
    <w:p w14:paraId="2E8E0E72" w14:textId="77777777" w:rsidR="00C64CD4" w:rsidRPr="00CC6FF0" w:rsidRDefault="00C64CD4" w:rsidP="00C64CD4">
      <w:pPr>
        <w:pStyle w:val="Sous-titre"/>
      </w:pPr>
      <w:r w:rsidRPr="00CC6FF0">
        <w:t>Tri</w:t>
      </w:r>
    </w:p>
    <w:p w14:paraId="5ECEAB68" w14:textId="77777777" w:rsidR="00101027" w:rsidRPr="00CC6FF0" w:rsidRDefault="00C64CD4" w:rsidP="00C64CD4">
      <w:pPr>
        <w:spacing w:before="0"/>
      </w:pPr>
      <w:r w:rsidRPr="00CC6FF0">
        <w:t xml:space="preserve">Un clic sur l'en-tête d'une colonne trie la liste sur cette colonne. Les clics successifs font passer le tri par trois états : croissant, décroissant, aucun. Un seul critère de tri est actif à la fois. Sans tri, les éléments sont présentés dans leur ordre de chargement. </w:t>
      </w:r>
    </w:p>
    <w:p w14:paraId="49B7D5EE" w14:textId="77777777" w:rsidR="00101027" w:rsidRPr="00CC6FF0" w:rsidRDefault="00101027" w:rsidP="00C64CD4">
      <w:pPr>
        <w:spacing w:before="0"/>
      </w:pPr>
    </w:p>
    <w:p w14:paraId="316C68B8" w14:textId="77777777" w:rsidR="00101027" w:rsidRPr="00CC6FF0" w:rsidRDefault="00C64CD4" w:rsidP="00101027">
      <w:pPr>
        <w:spacing w:before="0"/>
      </w:pPr>
      <w:r w:rsidRPr="00CC6FF0">
        <w:t>Les colonnes se trient de la façon suivante :</w:t>
      </w:r>
      <w:r w:rsidR="00101027" w:rsidRPr="00CC6FF0">
        <w:t xml:space="preserve"> ordre alphabétique, sans tenir compte de la casse ni des accents.</w:t>
      </w:r>
    </w:p>
    <w:p w14:paraId="6BCE5AC0" w14:textId="52701898" w:rsidR="00101027" w:rsidRPr="00CC6FF0" w:rsidRDefault="00101027" w:rsidP="00101027">
      <w:pPr>
        <w:spacing w:before="0"/>
      </w:pPr>
      <w:r w:rsidRPr="00CC6FF0">
        <w:t>La colonne Propriétés n'est pas triable.</w:t>
      </w:r>
    </w:p>
    <w:p w14:paraId="21E41A8E" w14:textId="77777777" w:rsidR="00C64CD4" w:rsidRPr="00CC6FF0" w:rsidRDefault="00C64CD4" w:rsidP="00C64CD4">
      <w:pPr>
        <w:pStyle w:val="Sous-titre"/>
      </w:pPr>
      <w:r w:rsidRPr="00CC6FF0">
        <w:t>Groupement</w:t>
      </w:r>
    </w:p>
    <w:p w14:paraId="46DB7142" w14:textId="2EAACC94" w:rsidR="00C64CD4" w:rsidRPr="00CC6FF0" w:rsidRDefault="00C64CD4" w:rsidP="00C64CD4">
      <w:pPr>
        <w:spacing w:before="0"/>
      </w:pPr>
      <w:r w:rsidRPr="00CC6FF0">
        <w:t xml:space="preserve">L'utilisateur peut grouper la liste selon les colonnes </w:t>
      </w:r>
      <w:r w:rsidR="00101027" w:rsidRPr="00CC6FF0">
        <w:t>Catégorie, Rôle, État et Localisation</w:t>
      </w:r>
      <w:r w:rsidRPr="00CC6FF0">
        <w:t>. Le fonctionnement est le suivant :</w:t>
      </w:r>
    </w:p>
    <w:p w14:paraId="6B94C93D" w14:textId="77777777" w:rsidR="00C64CD4" w:rsidRPr="00CC6FF0" w:rsidRDefault="00C64CD4" w:rsidP="00C64CD4">
      <w:pPr>
        <w:spacing w:before="0"/>
      </w:pPr>
    </w:p>
    <w:p w14:paraId="45F92850" w14:textId="77777777" w:rsidR="00C64CD4" w:rsidRPr="00CC6FF0" w:rsidRDefault="00C64CD4" w:rsidP="00C64CD4">
      <w:pPr>
        <w:pStyle w:val="Paragraphedeliste"/>
        <w:numPr>
          <w:ilvl w:val="0"/>
          <w:numId w:val="68"/>
        </w:numPr>
        <w:spacing w:before="0"/>
      </w:pPr>
      <w:r w:rsidRPr="00CC6FF0">
        <w:t>L’utilisateur fait glisser un en-tête de colonne dans la zone de groupement. Il peut empiler plusieurs niveaux et les réordonner par glisser-déposer ; l'ordre des niveaux définit la hiérarchie ;</w:t>
      </w:r>
    </w:p>
    <w:p w14:paraId="028C6859" w14:textId="77777777" w:rsidR="00C64CD4" w:rsidRPr="00CC6FF0" w:rsidRDefault="00C64CD4" w:rsidP="00C64CD4">
      <w:pPr>
        <w:pStyle w:val="Paragraphedeliste"/>
        <w:numPr>
          <w:ilvl w:val="0"/>
          <w:numId w:val="68"/>
        </w:numPr>
        <w:spacing w:before="0"/>
      </w:pPr>
      <w:r w:rsidRPr="00CC6FF0">
        <w:t>Chaque ligne de groupe affiche la valeur et le nombre d'éléments du groupe. Elle se plie et se déplie par un clic ;</w:t>
      </w:r>
    </w:p>
    <w:p w14:paraId="5F8BC54B" w14:textId="77777777" w:rsidR="00C64CD4" w:rsidRPr="00CC6FF0" w:rsidRDefault="00C64CD4" w:rsidP="00C64CD4">
      <w:pPr>
        <w:pStyle w:val="Paragraphedeliste"/>
        <w:numPr>
          <w:ilvl w:val="0"/>
          <w:numId w:val="68"/>
        </w:numPr>
        <w:spacing w:before="0"/>
      </w:pPr>
      <w:r w:rsidRPr="00CC6FF0">
        <w:lastRenderedPageBreak/>
        <w:t>À l'activation d'un groupement, tous les groupes sont repliés ;</w:t>
      </w:r>
    </w:p>
    <w:p w14:paraId="101CB979" w14:textId="77777777" w:rsidR="00C64CD4" w:rsidRPr="00CC6FF0" w:rsidRDefault="00C64CD4" w:rsidP="00C64CD4">
      <w:pPr>
        <w:pStyle w:val="Paragraphedeliste"/>
        <w:numPr>
          <w:ilvl w:val="0"/>
          <w:numId w:val="68"/>
        </w:numPr>
        <w:spacing w:before="0"/>
      </w:pPr>
      <w:r w:rsidRPr="00CC6FF0">
        <w:t>L’ordre des groupes se règle niveau par niveau (croissant ou décroissant). Par défaut, il est croissant, sauf pour la priorité, où il est décroissant ;</w:t>
      </w:r>
    </w:p>
    <w:p w14:paraId="39041EAA" w14:textId="77777777" w:rsidR="00C64CD4" w:rsidRPr="00CC6FF0" w:rsidRDefault="00C64CD4" w:rsidP="00C64CD4">
      <w:pPr>
        <w:pStyle w:val="Paragraphedeliste"/>
        <w:numPr>
          <w:ilvl w:val="0"/>
          <w:numId w:val="68"/>
        </w:numPr>
        <w:spacing w:before="0"/>
      </w:pPr>
      <w:r w:rsidRPr="00CC6FF0">
        <w:t>Le tri par colonne s'applique à l'intérieur des groupes ;</w:t>
      </w:r>
    </w:p>
    <w:p w14:paraId="57C95F81" w14:textId="77777777" w:rsidR="00C64CD4" w:rsidRPr="00CC6FF0" w:rsidRDefault="00C64CD4" w:rsidP="00C64CD4">
      <w:pPr>
        <w:pStyle w:val="Paragraphedeliste"/>
        <w:numPr>
          <w:ilvl w:val="0"/>
          <w:numId w:val="68"/>
        </w:numPr>
        <w:spacing w:before="0"/>
      </w:pPr>
      <w:r w:rsidRPr="00CC6FF0">
        <w:t>Le groupement n'est pas mémorisé : il est perdu à la fermeture de la vue.</w:t>
      </w:r>
    </w:p>
    <w:p w14:paraId="6361BE97" w14:textId="77777777" w:rsidR="00C64CD4" w:rsidRPr="00CC6FF0" w:rsidRDefault="00C64CD4" w:rsidP="00C64CD4">
      <w:pPr>
        <w:spacing w:before="0"/>
      </w:pPr>
    </w:p>
    <w:p w14:paraId="37D981D2" w14:textId="77777777" w:rsidR="00C64CD4" w:rsidRPr="00CC6FF0" w:rsidRDefault="00C64CD4" w:rsidP="00C64CD4">
      <w:pPr>
        <w:keepNext/>
        <w:spacing w:before="0"/>
        <w:jc w:val="center"/>
      </w:pPr>
      <w:r w:rsidRPr="00CC6FF0">
        <w:rPr>
          <w:noProof/>
        </w:rPr>
        <w:drawing>
          <wp:inline distT="0" distB="0" distL="0" distR="0" wp14:anchorId="0823F07D" wp14:editId="4F41D18B">
            <wp:extent cx="6479143" cy="2762852"/>
            <wp:effectExtent l="19050" t="19050" r="17145" b="19050"/>
            <wp:docPr id="76981736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9817362" name="Image 1"/>
                    <pic:cNvPicPr/>
                  </pic:nvPicPr>
                  <pic:blipFill rotWithShape="1">
                    <a:blip r:embed="rId101" cstate="print">
                      <a:extLst>
                        <a:ext uri="{28A0092B-C50C-407E-A947-70E740481C1C}">
                          <a14:useLocalDpi xmlns:a14="http://schemas.microsoft.com/office/drawing/2010/main"/>
                        </a:ext>
                      </a:extLst>
                    </a:blip>
                    <a:srcRect/>
                    <a:stretch>
                      <a:fillRect/>
                    </a:stretch>
                  </pic:blipFill>
                  <pic:spPr bwMode="auto">
                    <a:xfrm>
                      <a:off x="0" y="0"/>
                      <a:ext cx="6480000" cy="2763217"/>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E561C66" w14:textId="06AE96EA" w:rsidR="00C64CD4" w:rsidRPr="00CC6FF0" w:rsidRDefault="00C64CD4" w:rsidP="00C64CD4">
      <w:pPr>
        <w:pStyle w:val="Lgende"/>
      </w:pPr>
      <w:bookmarkStart w:id="1910" w:name="_Toc242209556"/>
      <w:r w:rsidRPr="00CC6FF0">
        <w:t xml:space="preserve">Figure </w:t>
      </w:r>
      <w:fldSimple w:instr=" SEQ Figure \* ARABIC ">
        <w:r w:rsidR="007B7497">
          <w:rPr>
            <w:noProof/>
          </w:rPr>
          <w:t>39</w:t>
        </w:r>
      </w:fldSimple>
      <w:r w:rsidRPr="00CC6FF0">
        <w:t xml:space="preserve"> – Liste des </w:t>
      </w:r>
      <w:r w:rsidR="007A0825" w:rsidRPr="00CC6FF0">
        <w:t>constituants</w:t>
      </w:r>
      <w:r w:rsidRPr="00CC6FF0">
        <w:t xml:space="preserve"> – Utilisation du regroupement</w:t>
      </w:r>
      <w:bookmarkEnd w:id="1910"/>
    </w:p>
    <w:p w14:paraId="388C36FE" w14:textId="77777777" w:rsidR="00C64CD4" w:rsidRPr="00CC6FF0" w:rsidRDefault="00C64CD4" w:rsidP="00C64CD4">
      <w:pPr>
        <w:pStyle w:val="Sous-titre"/>
      </w:pPr>
      <w:r w:rsidRPr="00CC6FF0">
        <w:t>Sélection</w:t>
      </w:r>
    </w:p>
    <w:p w14:paraId="7626821D" w14:textId="77777777" w:rsidR="00C64CD4" w:rsidRPr="00CC6FF0" w:rsidRDefault="00C64CD4" w:rsidP="00C64CD4">
      <w:pPr>
        <w:pStyle w:val="Paragraphedeliste"/>
        <w:numPr>
          <w:ilvl w:val="0"/>
          <w:numId w:val="69"/>
        </w:numPr>
        <w:spacing w:before="0"/>
      </w:pPr>
      <w:r w:rsidRPr="00CC6FF0">
        <w:t>Un clic sur une ligne sélectionne l'élément.</w:t>
      </w:r>
    </w:p>
    <w:p w14:paraId="3E5A9C8E" w14:textId="77777777" w:rsidR="00C64CD4" w:rsidRPr="00CC6FF0" w:rsidRDefault="00C64CD4" w:rsidP="00C64CD4">
      <w:pPr>
        <w:pStyle w:val="Paragraphedeliste"/>
        <w:numPr>
          <w:ilvl w:val="0"/>
          <w:numId w:val="69"/>
        </w:numPr>
        <w:spacing w:before="0"/>
      </w:pPr>
      <w:r w:rsidRPr="00CC6FF0">
        <w:t>La case à cocher ajoute ou retire un élément de la sélection.</w:t>
      </w:r>
    </w:p>
    <w:p w14:paraId="3534BD8B" w14:textId="77777777" w:rsidR="00C64CD4" w:rsidRPr="00CC6FF0" w:rsidRDefault="00C64CD4" w:rsidP="00C64CD4">
      <w:pPr>
        <w:pStyle w:val="Paragraphedeliste"/>
        <w:numPr>
          <w:ilvl w:val="0"/>
          <w:numId w:val="69"/>
        </w:numPr>
        <w:spacing w:before="0"/>
      </w:pPr>
      <w:r w:rsidRPr="00CC6FF0">
        <w:t>La case d'en-tête sélectionne tous les éléments de la liste filtrée.</w:t>
      </w:r>
    </w:p>
    <w:p w14:paraId="43583BB0" w14:textId="77777777" w:rsidR="00C64CD4" w:rsidRPr="00CC6FF0" w:rsidRDefault="00C64CD4" w:rsidP="00C64CD4">
      <w:pPr>
        <w:spacing w:before="0"/>
      </w:pPr>
    </w:p>
    <w:p w14:paraId="2AF69FA3" w14:textId="77777777" w:rsidR="00C64CD4" w:rsidRPr="00CC6FF0" w:rsidRDefault="00C64CD4" w:rsidP="00C64CD4">
      <w:pPr>
        <w:spacing w:before="0"/>
      </w:pPr>
      <w:r w:rsidRPr="00CC6FF0">
        <w:t>Une sélection simple affiche le détail de l'élément dans le panneau de détail. Une sélection multiple n’a aucun effet sur le panneau de détail.</w:t>
      </w:r>
    </w:p>
    <w:p w14:paraId="5256FBBE" w14:textId="77777777" w:rsidR="00C64CD4" w:rsidRPr="00CC6FF0" w:rsidRDefault="00C64CD4" w:rsidP="00C64CD4">
      <w:pPr>
        <w:pStyle w:val="Sous-titre"/>
      </w:pPr>
      <w:r w:rsidRPr="00CC6FF0">
        <w:t>Mise à jour</w:t>
      </w:r>
    </w:p>
    <w:p w14:paraId="6E048575" w14:textId="26EF0C79" w:rsidR="00C64CD4" w:rsidRPr="00CC6FF0" w:rsidRDefault="00C64CD4" w:rsidP="00C64CD4">
      <w:pPr>
        <w:spacing w:before="0"/>
      </w:pPr>
      <w:r w:rsidRPr="00CC6FF0">
        <w:t>Les changements d'état des éléments (événements, connexion, …) sont répercutés automatiquement dans la liste. Si l'élément affiché dans le panneau est modifié, son détail est rafraîchi.</w:t>
      </w:r>
    </w:p>
    <w:p w14:paraId="4E9BB534" w14:textId="2B840A08" w:rsidR="009D2512" w:rsidRPr="00CC6FF0" w:rsidRDefault="00584261" w:rsidP="00584261">
      <w:r w:rsidRPr="00CC6FF0">
        <w:t>Un changement d'état peut générer des événements sur plusieurs constituants. Par exemple, la perte d'un serveur OPC génère un défaut sur ce serveur et un dérangement « Source injoignable » sur les serveurs logiques qui en dépendent. Une bascule génère un événement d'information sur le serveur logique concerné.</w:t>
      </w:r>
    </w:p>
    <w:p w14:paraId="3E80C6C0" w14:textId="012DA190"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3F1774C4"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D55874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05343665"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42379A11"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1E76643"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254AD0C3" w14:textId="0F6D8B2B" w:rsidR="00C64CD4" w:rsidRPr="00CC6FF0" w:rsidRDefault="00584261"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ouvre la vue Connectivité.</w:t>
            </w:r>
          </w:p>
        </w:tc>
      </w:tr>
      <w:tr w:rsidR="00C64CD4" w:rsidRPr="00CC6FF0" w14:paraId="18EE4E1E"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6A1E44C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2640A45D" w14:textId="7A659AC2" w:rsidR="00C64CD4" w:rsidRPr="00CC6FF0" w:rsidRDefault="00584261"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la liste des constituants.</w:t>
            </w:r>
          </w:p>
        </w:tc>
      </w:tr>
      <w:tr w:rsidR="00C64CD4" w:rsidRPr="00CC6FF0" w14:paraId="0C2535C2"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9378F9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338B9022" w14:textId="3808E7EF" w:rsidR="00C64CD4" w:rsidRPr="00CC6FF0" w:rsidRDefault="00584261"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la liste. Il peut la trier, la grouper et sélectionner des constituants.</w:t>
            </w:r>
          </w:p>
        </w:tc>
      </w:tr>
      <w:tr w:rsidR="00C64CD4" w:rsidRPr="00CC6FF0" w14:paraId="6584CCE5"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0A8BF8F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36DA087F" w14:textId="6F672A24" w:rsidR="00C64CD4" w:rsidRPr="00CC6FF0" w:rsidRDefault="00584261"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Les changements d'état des constituants sont répercutés au fil de l'eau.</w:t>
            </w:r>
          </w:p>
        </w:tc>
      </w:tr>
      <w:tr w:rsidR="00C64CD4" w:rsidRPr="00CC6FF0" w14:paraId="413EB564"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2B56873"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7474D5E5"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911" w:name="_Ref241832004"/>
    <w:p w14:paraId="4F379193" w14:textId="3AF9951F" w:rsidR="00C64CD4" w:rsidRPr="00CC6FF0" w:rsidRDefault="00EC1FDC" w:rsidP="00C64CD4">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12" w:name="_Toc242209873"/>
      <w:r w:rsidRPr="00CC6FF0">
        <w:rPr>
          <w:szCs w:val="22"/>
        </w:rPr>
        <w:t>SG06-CL6.9-TECH</w:t>
      </w:r>
      <w:r w:rsidRPr="00CC6FF0">
        <w:rPr>
          <w:szCs w:val="22"/>
        </w:rPr>
        <w:fldChar w:fldCharType="end"/>
      </w:r>
      <w:r w:rsidR="00C64CD4" w:rsidRPr="00CC6FF0">
        <w:rPr>
          <w:szCs w:val="22"/>
        </w:rPr>
        <w:t xml:space="preserve">.02 – Filtrer la liste des </w:t>
      </w:r>
      <w:r w:rsidR="008270E1" w:rsidRPr="00CC6FF0">
        <w:rPr>
          <w:szCs w:val="22"/>
        </w:rPr>
        <w:t>constituants</w:t>
      </w:r>
      <w:bookmarkEnd w:id="1911"/>
      <w:bookmarkEnd w:id="1912"/>
    </w:p>
    <w:p w14:paraId="4A975182" w14:textId="2105D433" w:rsidR="008270E1" w:rsidRPr="00CC6FF0" w:rsidRDefault="008270E1" w:rsidP="00C64CD4">
      <w:r w:rsidRPr="00CC6FF0">
        <w:t>Cette fonctionnalité permet de restreindre la liste des constituants affichés, par une recherche textuelle et par des filtres, puis de mémoriser une combinaison de filtres sous forme de raccourci.</w:t>
      </w:r>
    </w:p>
    <w:p w14:paraId="0BAA9424" w14:textId="77777777" w:rsidR="00C64CD4" w:rsidRPr="00CC6FF0" w:rsidRDefault="00C64CD4" w:rsidP="00C64CD4">
      <w:pPr>
        <w:keepNext/>
        <w:jc w:val="center"/>
      </w:pPr>
      <w:r w:rsidRPr="00CC6FF0">
        <w:rPr>
          <w:noProof/>
        </w:rPr>
        <w:drawing>
          <wp:inline distT="0" distB="0" distL="0" distR="0" wp14:anchorId="1AE54CB1" wp14:editId="2118CB73">
            <wp:extent cx="6480000" cy="807924"/>
            <wp:effectExtent l="19050" t="19050" r="16510" b="11430"/>
            <wp:docPr id="175470299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4702991" name="Image 1"/>
                    <pic:cNvPicPr/>
                  </pic:nvPicPr>
                  <pic:blipFill>
                    <a:blip r:embed="rId102">
                      <a:extLst>
                        <a:ext uri="{28A0092B-C50C-407E-A947-70E740481C1C}">
                          <a14:useLocalDpi xmlns:a14="http://schemas.microsoft.com/office/drawing/2010/main"/>
                        </a:ext>
                      </a:extLst>
                    </a:blip>
                    <a:stretch>
                      <a:fillRect/>
                    </a:stretch>
                  </pic:blipFill>
                  <pic:spPr>
                    <a:xfrm>
                      <a:off x="0" y="0"/>
                      <a:ext cx="6480000" cy="807924"/>
                    </a:xfrm>
                    <a:prstGeom prst="rect">
                      <a:avLst/>
                    </a:prstGeom>
                    <a:ln>
                      <a:solidFill>
                        <a:schemeClr val="bg1">
                          <a:lumMod val="75000"/>
                        </a:schemeClr>
                      </a:solidFill>
                    </a:ln>
                  </pic:spPr>
                </pic:pic>
              </a:graphicData>
            </a:graphic>
          </wp:inline>
        </w:drawing>
      </w:r>
    </w:p>
    <w:p w14:paraId="2A01CD32" w14:textId="62D5A02B" w:rsidR="00C64CD4" w:rsidRPr="00CC6FF0" w:rsidRDefault="00C64CD4" w:rsidP="00C64CD4">
      <w:pPr>
        <w:pStyle w:val="Lgende"/>
      </w:pPr>
      <w:bookmarkStart w:id="1913" w:name="_Toc242209557"/>
      <w:r w:rsidRPr="00CC6FF0">
        <w:t xml:space="preserve">Figure </w:t>
      </w:r>
      <w:fldSimple w:instr=" SEQ Figure \* ARABIC ">
        <w:r w:rsidR="007B7497">
          <w:rPr>
            <w:noProof/>
          </w:rPr>
          <w:t>40</w:t>
        </w:r>
      </w:fldSimple>
      <w:r w:rsidRPr="00CC6FF0">
        <w:t xml:space="preserve"> – Liste des </w:t>
      </w:r>
      <w:r w:rsidR="008270E1" w:rsidRPr="00CC6FF0">
        <w:t>constituants</w:t>
      </w:r>
      <w:r w:rsidRPr="00CC6FF0">
        <w:t xml:space="preserve"> – Filtres</w:t>
      </w:r>
      <w:bookmarkEnd w:id="1913"/>
    </w:p>
    <w:p w14:paraId="2229BFC6" w14:textId="77777777" w:rsidR="00C64CD4" w:rsidRPr="00CC6FF0" w:rsidRDefault="00C64CD4" w:rsidP="00C64CD4">
      <w:pPr>
        <w:rPr>
          <w:rStyle w:val="lev"/>
        </w:rPr>
      </w:pPr>
      <w:r w:rsidRPr="00CC6FF0">
        <w:rPr>
          <w:rStyle w:val="lev"/>
        </w:rPr>
        <w:t>Conditions d'accès</w:t>
      </w:r>
    </w:p>
    <w:p w14:paraId="36AEC2C8" w14:textId="77777777" w:rsidR="00C64CD4" w:rsidRPr="00CC6FF0" w:rsidRDefault="00C64CD4" w:rsidP="00C64CD4">
      <w:pPr>
        <w:spacing w:before="0"/>
      </w:pPr>
      <w:r w:rsidRPr="00CC6FF0">
        <w:t>Aucune</w:t>
      </w:r>
    </w:p>
    <w:p w14:paraId="697340CE" w14:textId="77777777" w:rsidR="00C64CD4" w:rsidRPr="00CC6FF0" w:rsidRDefault="00C64CD4" w:rsidP="00C64CD4">
      <w:pPr>
        <w:rPr>
          <w:rStyle w:val="lev"/>
        </w:rPr>
      </w:pPr>
      <w:r w:rsidRPr="00CC6FF0">
        <w:rPr>
          <w:rStyle w:val="lev"/>
        </w:rPr>
        <w:t>Combinaison des filtres</w:t>
      </w:r>
    </w:p>
    <w:p w14:paraId="255AC230" w14:textId="4B8F09F4" w:rsidR="008270E1" w:rsidRPr="00CC6FF0" w:rsidRDefault="008270E1" w:rsidP="00C64CD4">
      <w:pPr>
        <w:spacing w:before="0"/>
      </w:pPr>
      <w:r w:rsidRPr="00CC6FF0">
        <w:t>Les filtres se cumulent : un constituant n'est affiché que s'il satisfait tous les filtres actifs. Au sein d'une même liste de valeurs, les valeurs choisies sont alternatives. Par exemple, « Catégorie = Serveur OPC ou Base SQL » et « État = Dégradé ». Tout changement de filtre met à jour le comptage et la synthèse par état.</w:t>
      </w:r>
    </w:p>
    <w:p w14:paraId="48484540" w14:textId="77777777" w:rsidR="00C64CD4" w:rsidRPr="00CC6FF0" w:rsidRDefault="00C64CD4" w:rsidP="00C64CD4">
      <w:pPr>
        <w:rPr>
          <w:rStyle w:val="lev"/>
        </w:rPr>
      </w:pPr>
      <w:r w:rsidRPr="00CC6FF0">
        <w:rPr>
          <w:rStyle w:val="lev"/>
        </w:rPr>
        <w:t>Recherche</w:t>
      </w:r>
    </w:p>
    <w:p w14:paraId="1795786D" w14:textId="5C946943" w:rsidR="00C64CD4" w:rsidRPr="00CC6FF0" w:rsidRDefault="008270E1" w:rsidP="008270E1">
      <w:pPr>
        <w:spacing w:before="0"/>
      </w:pPr>
      <w:r w:rsidRPr="00CC6FF0">
        <w:t>La recherche textuelle porte sur les champs suivants : nom, nom d'hôte, adresse IP, libellé de la catégorie, localisation, libellé de l'état et libellé du rôle. La recherche a les caractéristiques suivantes :</w:t>
      </w:r>
    </w:p>
    <w:p w14:paraId="5C39AEB5" w14:textId="77777777" w:rsidR="00C64CD4" w:rsidRPr="00CC6FF0" w:rsidRDefault="00C64CD4" w:rsidP="00C64CD4">
      <w:pPr>
        <w:pStyle w:val="Paragraphedeliste"/>
        <w:numPr>
          <w:ilvl w:val="0"/>
          <w:numId w:val="70"/>
        </w:numPr>
      </w:pPr>
      <w:r w:rsidRPr="00CC6FF0">
        <w:t>Elle porte sur une partie du texte et ne tient compte ni de la casse ni des accents ;</w:t>
      </w:r>
    </w:p>
    <w:p w14:paraId="2BF0500A" w14:textId="77777777" w:rsidR="00C64CD4" w:rsidRPr="00CC6FF0" w:rsidRDefault="00C64CD4" w:rsidP="00C64CD4">
      <w:pPr>
        <w:pStyle w:val="Paragraphedeliste"/>
        <w:numPr>
          <w:ilvl w:val="0"/>
          <w:numId w:val="70"/>
        </w:numPr>
      </w:pPr>
      <w:r w:rsidRPr="00CC6FF0">
        <w:t>Si la saisie contient plusieurs mots, chacun doit être présent ;</w:t>
      </w:r>
    </w:p>
    <w:p w14:paraId="3D3B53E5" w14:textId="77777777" w:rsidR="00C64CD4" w:rsidRPr="00CC6FF0" w:rsidRDefault="00C64CD4" w:rsidP="00C64CD4">
      <w:pPr>
        <w:pStyle w:val="Paragraphedeliste"/>
        <w:numPr>
          <w:ilvl w:val="0"/>
          <w:numId w:val="70"/>
        </w:numPr>
      </w:pPr>
      <w:r w:rsidRPr="00CC6FF0">
        <w:t>Les termes trouvés sont surlignés dans les colonnes nom et adresse lorsqu'ils sont affichés ;</w:t>
      </w:r>
    </w:p>
    <w:p w14:paraId="280E3DE0" w14:textId="77777777" w:rsidR="00C64CD4" w:rsidRPr="00CC6FF0" w:rsidRDefault="00C64CD4" w:rsidP="00C64CD4">
      <w:pPr>
        <w:pStyle w:val="Paragraphedeliste"/>
        <w:numPr>
          <w:ilvl w:val="0"/>
          <w:numId w:val="70"/>
        </w:numPr>
      </w:pPr>
      <w:r w:rsidRPr="00CC6FF0">
        <w:t>Le bouton × vide le champ de recherche.</w:t>
      </w:r>
    </w:p>
    <w:p w14:paraId="0CC9D48B" w14:textId="77777777" w:rsidR="008270E1" w:rsidRPr="00CC6FF0" w:rsidRDefault="008270E1" w:rsidP="00C64CD4">
      <w:pPr>
        <w:rPr>
          <w:rStyle w:val="lev"/>
        </w:rPr>
      </w:pPr>
    </w:p>
    <w:p w14:paraId="4568915E" w14:textId="7BFBFA9A" w:rsidR="00C64CD4" w:rsidRPr="00CC6FF0" w:rsidRDefault="00C64CD4" w:rsidP="00C64CD4">
      <w:pPr>
        <w:rPr>
          <w:rStyle w:val="lev"/>
        </w:rPr>
      </w:pPr>
      <w:r w:rsidRPr="00CC6FF0">
        <w:rPr>
          <w:rStyle w:val="lev"/>
        </w:rPr>
        <w:t>Filtres par liste de valeurs</w:t>
      </w:r>
    </w:p>
    <w:p w14:paraId="579D9891" w14:textId="2343A49E" w:rsidR="00C64CD4" w:rsidRPr="00CC6FF0" w:rsidRDefault="00C64CD4" w:rsidP="008270E1">
      <w:pPr>
        <w:spacing w:before="0"/>
      </w:pPr>
      <w:r w:rsidRPr="00CC6FF0">
        <w:t xml:space="preserve">Trois listes permettent de choisir plusieurs valeurs : </w:t>
      </w:r>
      <w:r w:rsidR="008270E1" w:rsidRPr="00CC6FF0">
        <w:t>Catégories, États et Rôles</w:t>
      </w:r>
      <w:r w:rsidRPr="00CC6FF0">
        <w:t>. Elles fonctionnent de la façon suivante :</w:t>
      </w:r>
    </w:p>
    <w:p w14:paraId="53F2CF36" w14:textId="77777777" w:rsidR="00C64CD4" w:rsidRPr="00CC6FF0" w:rsidRDefault="00C64CD4" w:rsidP="00C64CD4">
      <w:pPr>
        <w:pStyle w:val="Paragraphedeliste"/>
        <w:numPr>
          <w:ilvl w:val="0"/>
          <w:numId w:val="71"/>
        </w:numPr>
      </w:pPr>
      <w:r w:rsidRPr="00CC6FF0">
        <w:t>Chaque valeur affiche son icône, son libellé ;</w:t>
      </w:r>
    </w:p>
    <w:p w14:paraId="2CD77894" w14:textId="77777777" w:rsidR="00C64CD4" w:rsidRPr="00CC6FF0" w:rsidRDefault="00C64CD4" w:rsidP="00C64CD4">
      <w:pPr>
        <w:pStyle w:val="Paragraphedeliste"/>
        <w:numPr>
          <w:ilvl w:val="0"/>
          <w:numId w:val="71"/>
        </w:numPr>
      </w:pPr>
      <w:r w:rsidRPr="00CC6FF0">
        <w:t>Une fois des valeurs choisies, la liste affiche la première sous forme d'étiquette, suivie de « +N ». La liste complète des valeurs choisies est donnée en infobulle ;</w:t>
      </w:r>
    </w:p>
    <w:p w14:paraId="75CDE7F1" w14:textId="77777777" w:rsidR="00C64CD4" w:rsidRPr="00CC6FF0" w:rsidRDefault="00C64CD4" w:rsidP="00C64CD4">
      <w:pPr>
        <w:rPr>
          <w:rStyle w:val="lev"/>
        </w:rPr>
      </w:pPr>
      <w:r w:rsidRPr="00CC6FF0">
        <w:rPr>
          <w:rStyle w:val="lev"/>
        </w:rPr>
        <w:t>Filtres à trois états</w:t>
      </w:r>
    </w:p>
    <w:p w14:paraId="7747F2A5" w14:textId="77777777" w:rsidR="00C64CD4" w:rsidRPr="00CC6FF0" w:rsidRDefault="00C64CD4" w:rsidP="00C64CD4">
      <w:r w:rsidRPr="00CC6FF0">
        <w:t>Six filtres proposent chacun trois positions : Indifférent, Oui, Non. Un clic fait passer d'une position à la suivante, dans l'ordre Indifférent, Oui, Non, puis retour à Indifférent. Le libellé du filtre change selon sa position :</w:t>
      </w:r>
    </w:p>
    <w:tbl>
      <w:tblPr>
        <w:tblStyle w:val="TableauListe3-Accentuation5"/>
        <w:tblW w:w="7075" w:type="dxa"/>
        <w:jc w:val="center"/>
        <w:tblLayout w:type="fixed"/>
        <w:tblLook w:val="04A0" w:firstRow="1" w:lastRow="0" w:firstColumn="1" w:lastColumn="0" w:noHBand="0" w:noVBand="1"/>
      </w:tblPr>
      <w:tblGrid>
        <w:gridCol w:w="2039"/>
        <w:gridCol w:w="2518"/>
        <w:gridCol w:w="2518"/>
      </w:tblGrid>
      <w:tr w:rsidR="00C64CD4" w:rsidRPr="00CC6FF0" w14:paraId="5937574D" w14:textId="77777777" w:rsidTr="0060351C">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2039" w:type="dxa"/>
            <w:vAlign w:val="center"/>
          </w:tcPr>
          <w:p w14:paraId="1E34ABF0" w14:textId="77777777" w:rsidR="00C64CD4" w:rsidRPr="00CC6FF0" w:rsidRDefault="00C64CD4" w:rsidP="0060351C">
            <w:pPr>
              <w:tabs>
                <w:tab w:val="center" w:pos="1003"/>
              </w:tabs>
              <w:spacing w:before="0"/>
              <w:jc w:val="left"/>
              <w:rPr>
                <w:rFonts w:cs="Tahoma"/>
                <w:b w:val="0"/>
                <w:bCs w:val="0"/>
                <w:sz w:val="14"/>
                <w:szCs w:val="14"/>
              </w:rPr>
            </w:pPr>
            <w:r w:rsidRPr="00CC6FF0">
              <w:rPr>
                <w:rFonts w:cs="Tahoma"/>
                <w:b w:val="0"/>
                <w:bCs w:val="0"/>
                <w:sz w:val="14"/>
                <w:szCs w:val="14"/>
              </w:rPr>
              <w:t>Filtre</w:t>
            </w:r>
          </w:p>
        </w:tc>
        <w:tc>
          <w:tcPr>
            <w:tcW w:w="2518" w:type="dxa"/>
            <w:vAlign w:val="center"/>
          </w:tcPr>
          <w:p w14:paraId="65B4E3BC" w14:textId="77777777" w:rsidR="00C64CD4" w:rsidRPr="00CC6FF0" w:rsidRDefault="00C64CD4" w:rsidP="0060351C">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Oui</w:t>
            </w:r>
          </w:p>
        </w:tc>
        <w:tc>
          <w:tcPr>
            <w:tcW w:w="2518" w:type="dxa"/>
          </w:tcPr>
          <w:p w14:paraId="6791A36C" w14:textId="77777777" w:rsidR="00C64CD4" w:rsidRPr="00CC6FF0" w:rsidRDefault="00C64CD4" w:rsidP="0060351C">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Non</w:t>
            </w:r>
          </w:p>
        </w:tc>
      </w:tr>
      <w:tr w:rsidR="008270E1" w:rsidRPr="00CC6FF0" w14:paraId="086779A4"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2A5183DA" w14:textId="273D10A6" w:rsidR="008270E1" w:rsidRPr="00CC6FF0" w:rsidRDefault="008270E1" w:rsidP="0060351C">
            <w:pPr>
              <w:spacing w:before="0"/>
              <w:rPr>
                <w:rFonts w:cs="Tahoma"/>
                <w:sz w:val="14"/>
                <w:szCs w:val="14"/>
              </w:rPr>
            </w:pPr>
            <w:r w:rsidRPr="00CC6FF0">
              <w:rPr>
                <w:rFonts w:cs="Tahoma"/>
                <w:sz w:val="14"/>
                <w:szCs w:val="14"/>
              </w:rPr>
              <w:t>Commentaire</w:t>
            </w:r>
          </w:p>
        </w:tc>
        <w:tc>
          <w:tcPr>
            <w:tcW w:w="2518" w:type="dxa"/>
          </w:tcPr>
          <w:p w14:paraId="143C0F39" w14:textId="7BD68C54" w:rsidR="008270E1" w:rsidRPr="00CC6FF0" w:rsidRDefault="008270E1"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commentaire</w:t>
            </w:r>
          </w:p>
        </w:tc>
        <w:tc>
          <w:tcPr>
            <w:tcW w:w="2518" w:type="dxa"/>
          </w:tcPr>
          <w:p w14:paraId="5F20CD0E" w14:textId="344C1D21" w:rsidR="008270E1" w:rsidRPr="00CC6FF0" w:rsidRDefault="008270E1"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commentaire</w:t>
            </w:r>
          </w:p>
        </w:tc>
      </w:tr>
      <w:tr w:rsidR="008270E1" w:rsidRPr="00CC6FF0" w14:paraId="086EDEC8" w14:textId="77777777" w:rsidTr="0060351C">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0249BAB7" w14:textId="179AEF40" w:rsidR="008270E1" w:rsidRPr="00CC6FF0" w:rsidRDefault="008270E1" w:rsidP="0060351C">
            <w:pPr>
              <w:spacing w:before="0"/>
              <w:rPr>
                <w:rFonts w:cs="Tahoma"/>
                <w:sz w:val="14"/>
                <w:szCs w:val="14"/>
              </w:rPr>
            </w:pPr>
            <w:r w:rsidRPr="00CC6FF0">
              <w:rPr>
                <w:rFonts w:cs="Tahoma"/>
                <w:sz w:val="14"/>
                <w:szCs w:val="14"/>
              </w:rPr>
              <w:t>Connexion</w:t>
            </w:r>
          </w:p>
        </w:tc>
        <w:tc>
          <w:tcPr>
            <w:tcW w:w="2518" w:type="dxa"/>
          </w:tcPr>
          <w:p w14:paraId="618CBF4B" w14:textId="2BC092AA" w:rsidR="008270E1" w:rsidRPr="00CC6FF0" w:rsidRDefault="008270E1"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Constituant en ligne</w:t>
            </w:r>
          </w:p>
        </w:tc>
        <w:tc>
          <w:tcPr>
            <w:tcW w:w="2518" w:type="dxa"/>
          </w:tcPr>
          <w:p w14:paraId="6F937EA8" w14:textId="1EF64894" w:rsidR="008270E1" w:rsidRPr="00CC6FF0" w:rsidRDefault="008270E1"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Constituant hors ligne</w:t>
            </w:r>
          </w:p>
        </w:tc>
      </w:tr>
      <w:tr w:rsidR="008270E1" w:rsidRPr="00CC6FF0" w14:paraId="6FD80DD4"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4158FB6D" w14:textId="73C5D7FD" w:rsidR="008270E1" w:rsidRPr="00CC6FF0" w:rsidRDefault="008270E1" w:rsidP="008270E1">
            <w:pPr>
              <w:spacing w:before="0"/>
              <w:rPr>
                <w:rFonts w:cs="Tahoma"/>
                <w:sz w:val="14"/>
                <w:szCs w:val="14"/>
              </w:rPr>
            </w:pPr>
            <w:r w:rsidRPr="00CC6FF0">
              <w:rPr>
                <w:rFonts w:cs="Tahoma"/>
                <w:sz w:val="14"/>
                <w:szCs w:val="14"/>
              </w:rPr>
              <w:t>Événement en cours</w:t>
            </w:r>
          </w:p>
        </w:tc>
        <w:tc>
          <w:tcPr>
            <w:tcW w:w="2518" w:type="dxa"/>
          </w:tcPr>
          <w:p w14:paraId="0DB268B5" w14:textId="07FBED70" w:rsidR="008270E1" w:rsidRPr="00CC6FF0" w:rsidRDefault="008270E1" w:rsidP="008270E1">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événement</w:t>
            </w:r>
          </w:p>
        </w:tc>
        <w:tc>
          <w:tcPr>
            <w:tcW w:w="2518" w:type="dxa"/>
          </w:tcPr>
          <w:p w14:paraId="10678EA5" w14:textId="66D0A426" w:rsidR="008270E1" w:rsidRPr="00CC6FF0" w:rsidRDefault="008270E1" w:rsidP="008270E1">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événement</w:t>
            </w:r>
          </w:p>
        </w:tc>
      </w:tr>
    </w:tbl>
    <w:p w14:paraId="0B946369" w14:textId="77777777" w:rsidR="00954BDD" w:rsidRPr="00CC6FF0" w:rsidRDefault="00954BDD" w:rsidP="00C64CD4">
      <w:pPr>
        <w:rPr>
          <w:rStyle w:val="lev"/>
        </w:rPr>
      </w:pPr>
    </w:p>
    <w:p w14:paraId="31BEEE94" w14:textId="77777777" w:rsidR="00954BDD" w:rsidRPr="00CC6FF0" w:rsidRDefault="00954BDD">
      <w:pPr>
        <w:spacing w:before="0"/>
        <w:jc w:val="left"/>
        <w:rPr>
          <w:rStyle w:val="lev"/>
        </w:rPr>
      </w:pPr>
      <w:r w:rsidRPr="00CC6FF0">
        <w:rPr>
          <w:rStyle w:val="lev"/>
        </w:rPr>
        <w:br w:type="page"/>
      </w:r>
    </w:p>
    <w:p w14:paraId="519FC04C" w14:textId="56B67BF9" w:rsidR="00C64CD4" w:rsidRPr="00CC6FF0" w:rsidRDefault="00C64CD4" w:rsidP="00C64CD4">
      <w:pPr>
        <w:rPr>
          <w:rStyle w:val="lev"/>
        </w:rPr>
      </w:pPr>
      <w:r w:rsidRPr="00CC6FF0">
        <w:rPr>
          <w:rStyle w:val="lev"/>
        </w:rPr>
        <w:lastRenderedPageBreak/>
        <w:t>Vider les filtres</w:t>
      </w:r>
    </w:p>
    <w:p w14:paraId="78A10563" w14:textId="77777777" w:rsidR="00C64CD4" w:rsidRPr="00CC6FF0" w:rsidRDefault="00C64CD4" w:rsidP="00C64CD4">
      <w:r w:rsidRPr="00CC6FF0">
        <w:t>Le bouton « Vider les filtres » rétablit la position par défaut de tous les filtres, y compris le champ de recherche. Il est désactivé tant qu'aucun filtre n'est actif.</w:t>
      </w:r>
    </w:p>
    <w:p w14:paraId="5458A8BD" w14:textId="77777777" w:rsidR="00C64CD4" w:rsidRPr="00CC6FF0" w:rsidRDefault="00C64CD4" w:rsidP="00C64CD4">
      <w:pPr>
        <w:rPr>
          <w:rStyle w:val="lev"/>
        </w:rPr>
      </w:pPr>
      <w:r w:rsidRPr="00CC6FF0">
        <w:rPr>
          <w:rStyle w:val="lev"/>
        </w:rPr>
        <w:t>Raccourcis</w:t>
      </w:r>
    </w:p>
    <w:p w14:paraId="684E4B93" w14:textId="77777777" w:rsidR="00C64CD4" w:rsidRPr="00CC6FF0" w:rsidRDefault="00C64CD4" w:rsidP="00C64CD4">
      <w:r w:rsidRPr="00CC6FF0">
        <w:t>Un raccourci est une combinaison de filtres, nommée et mémorisée pour l'utilisateur. Il mémorise uniquement les filtres : ni le tri ni le groupement. Le bouton « Sauver » mémorise les filtres courants. Le nom du raccourci est demandé. Si un raccourci est actif, l'utilisateur choisit de le mettre à jour ou d'en créer un nouveau. Le bouton est désactivé tant qu'aucun filtre n'est actif.</w:t>
      </w:r>
    </w:p>
    <w:p w14:paraId="1EB63C58" w14:textId="77777777" w:rsidR="00C64CD4" w:rsidRPr="00CC6FF0" w:rsidRDefault="00C64CD4" w:rsidP="00C64CD4">
      <w:r w:rsidRPr="00CC6FF0">
        <w:t>La barre des raccourcis présente les raccourcis sous forme d'onglets. Un clic sur un onglet applique le raccourci. Le crayon le renomme, la croix le supprime et le bouton « + » mémorise les filtres courants dans un nouveau raccourci.</w:t>
      </w:r>
    </w:p>
    <w:p w14:paraId="5035ABB3" w14:textId="77777777" w:rsidR="00C64CD4" w:rsidRPr="00CC6FF0" w:rsidRDefault="00C64CD4" w:rsidP="00C64CD4">
      <w:r w:rsidRPr="00CC6FF0">
        <w:t>Si les filtres d'un raccourci actif sont modifiés, l'onglet porte un indicateur de modification.</w:t>
      </w:r>
    </w:p>
    <w:p w14:paraId="3608C08E" w14:textId="77777777"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41955852"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08CFC8DA"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26590EB1"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516BF99A"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96A0839"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13CA42A9" w14:textId="215DD593" w:rsidR="00C64CD4" w:rsidRPr="00CC6FF0" w:rsidRDefault="008270E1"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L'utilisateur accède à la vue Connectivité </w:t>
            </w:r>
            <w:r w:rsidR="00C64CD4" w:rsidRPr="00CC6FF0">
              <w:rPr>
                <w:rFonts w:cs="Tahoma"/>
                <w:color w:val="222222"/>
                <w:sz w:val="18"/>
                <w:szCs w:val="18"/>
              </w:rPr>
              <w:t>depuis le menu principal de l’application.</w:t>
            </w:r>
          </w:p>
        </w:tc>
      </w:tr>
      <w:tr w:rsidR="00C64CD4" w:rsidRPr="00CC6FF0" w14:paraId="39DA144A"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3653693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38F8BF92" w14:textId="57A8882D"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L'application charge la liste des </w:t>
            </w:r>
            <w:r w:rsidR="008270E1" w:rsidRPr="00CC6FF0">
              <w:rPr>
                <w:rFonts w:cs="Tahoma"/>
                <w:color w:val="222222"/>
                <w:sz w:val="18"/>
                <w:szCs w:val="18"/>
              </w:rPr>
              <w:t>constituants</w:t>
            </w:r>
            <w:r w:rsidRPr="00CC6FF0">
              <w:rPr>
                <w:rFonts w:cs="Tahoma"/>
                <w:color w:val="222222"/>
                <w:sz w:val="18"/>
                <w:szCs w:val="18"/>
              </w:rPr>
              <w:t>.</w:t>
            </w:r>
          </w:p>
        </w:tc>
      </w:tr>
      <w:tr w:rsidR="00C64CD4" w:rsidRPr="00CC6FF0" w14:paraId="65127F1D"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E4922F6"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56CF2D87"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saisit une recherche, choisit des valeurs, change la position d'un filtre ou applique un raccourci.</w:t>
            </w:r>
          </w:p>
        </w:tc>
      </w:tr>
      <w:tr w:rsidR="00C64CD4" w:rsidRPr="00CC6FF0" w14:paraId="5537FFA6"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11A36B08"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454DD02C" w14:textId="7433CF15"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L'application applique les filtres, met à jour le comptage et affiche </w:t>
            </w:r>
            <w:r w:rsidR="008270E1" w:rsidRPr="00CC6FF0">
              <w:rPr>
                <w:rFonts w:cs="Tahoma"/>
                <w:color w:val="222222"/>
                <w:sz w:val="18"/>
                <w:szCs w:val="18"/>
              </w:rPr>
              <w:t xml:space="preserve">les </w:t>
            </w:r>
            <w:r w:rsidRPr="00CC6FF0">
              <w:rPr>
                <w:rFonts w:cs="Tahoma"/>
                <w:color w:val="222222"/>
                <w:sz w:val="18"/>
                <w:szCs w:val="18"/>
              </w:rPr>
              <w:t>résultat</w:t>
            </w:r>
            <w:r w:rsidR="008270E1" w:rsidRPr="00CC6FF0">
              <w:rPr>
                <w:rFonts w:cs="Tahoma"/>
                <w:color w:val="222222"/>
                <w:sz w:val="18"/>
                <w:szCs w:val="18"/>
              </w:rPr>
              <w:t>s</w:t>
            </w:r>
            <w:r w:rsidRPr="00CC6FF0">
              <w:rPr>
                <w:rFonts w:cs="Tahoma"/>
                <w:color w:val="222222"/>
                <w:sz w:val="18"/>
                <w:szCs w:val="18"/>
              </w:rPr>
              <w:t>.</w:t>
            </w:r>
          </w:p>
        </w:tc>
      </w:tr>
      <w:tr w:rsidR="00C64CD4" w:rsidRPr="00CC6FF0" w14:paraId="46F606D7"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0577113" w14:textId="77777777" w:rsidR="00C64CD4" w:rsidRPr="00CC6FF0" w:rsidRDefault="00C64CD4" w:rsidP="0060351C">
            <w:pPr>
              <w:spacing w:before="0"/>
              <w:jc w:val="center"/>
              <w:rPr>
                <w:rFonts w:cs="Tahoma"/>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3CA04508" w14:textId="77777777" w:rsidR="008270E1"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Facultatif : l'utilisateur mémorise les filtres courants dans un raccourci.</w:t>
            </w:r>
          </w:p>
          <w:p w14:paraId="1599C3B7" w14:textId="6B851101"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Il crée un nouveau raccourci ou met à jour le raccourci actif.</w:t>
            </w:r>
          </w:p>
        </w:tc>
      </w:tr>
      <w:tr w:rsidR="00C64CD4" w:rsidRPr="00CC6FF0" w14:paraId="250BE160"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67714B4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0610510"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53D1D9F2" w14:textId="77777777" w:rsidR="00C64CD4" w:rsidRPr="00CC6FF0" w:rsidRDefault="00C64CD4" w:rsidP="00C64CD4"/>
    <w:bookmarkStart w:id="1914" w:name="_Ref241832006"/>
    <w:p w14:paraId="34A2F860" w14:textId="057343DE"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15" w:name="_Toc242209874"/>
      <w:r w:rsidRPr="00CC6FF0">
        <w:rPr>
          <w:szCs w:val="22"/>
        </w:rPr>
        <w:t>SG06-CL6.9-TECH</w:t>
      </w:r>
      <w:r w:rsidRPr="00CC6FF0">
        <w:rPr>
          <w:szCs w:val="22"/>
        </w:rPr>
        <w:fldChar w:fldCharType="end"/>
      </w:r>
      <w:r w:rsidR="00C64CD4" w:rsidRPr="00CC6FF0">
        <w:rPr>
          <w:szCs w:val="22"/>
        </w:rPr>
        <w:t xml:space="preserve">.03 – Exporter la liste des </w:t>
      </w:r>
      <w:r w:rsidR="008270E1" w:rsidRPr="00CC6FF0">
        <w:rPr>
          <w:szCs w:val="22"/>
        </w:rPr>
        <w:t>constituants</w:t>
      </w:r>
      <w:r w:rsidR="00C64CD4" w:rsidRPr="00CC6FF0">
        <w:rPr>
          <w:szCs w:val="22"/>
        </w:rPr>
        <w:t xml:space="preserve"> dans </w:t>
      </w:r>
      <w:r w:rsidR="008270E1" w:rsidRPr="00CC6FF0">
        <w:rPr>
          <w:szCs w:val="22"/>
        </w:rPr>
        <w:t xml:space="preserve">un </w:t>
      </w:r>
      <w:r w:rsidR="00C64CD4" w:rsidRPr="00CC6FF0">
        <w:rPr>
          <w:szCs w:val="22"/>
        </w:rPr>
        <w:t>fichier CSV</w:t>
      </w:r>
      <w:bookmarkEnd w:id="1914"/>
      <w:bookmarkEnd w:id="1915"/>
    </w:p>
    <w:p w14:paraId="6B1F3E15" w14:textId="72FC32E9" w:rsidR="00C64CD4" w:rsidRPr="00CC6FF0" w:rsidRDefault="00C64CD4" w:rsidP="00C64CD4">
      <w:r w:rsidRPr="00CC6FF0">
        <w:t xml:space="preserve">Cette fonctionnalité permet d'exporter dans un fichier CSV la liste des </w:t>
      </w:r>
      <w:r w:rsidR="009D2512" w:rsidRPr="00CC6FF0">
        <w:t>constituants</w:t>
      </w:r>
      <w:r w:rsidRPr="00CC6FF0">
        <w:t xml:space="preserve"> affichée à l'écran, afin de la consulter ou de l'exploiter hors de l'application.</w:t>
      </w:r>
    </w:p>
    <w:p w14:paraId="289DA936" w14:textId="77777777" w:rsidR="00C64CD4" w:rsidRPr="00CC6FF0" w:rsidRDefault="00C64CD4" w:rsidP="00C64CD4">
      <w:pPr>
        <w:rPr>
          <w:rStyle w:val="lev"/>
        </w:rPr>
      </w:pPr>
      <w:r w:rsidRPr="00CC6FF0">
        <w:rPr>
          <w:rStyle w:val="lev"/>
        </w:rPr>
        <w:t>Conditions d’accès</w:t>
      </w:r>
    </w:p>
    <w:p w14:paraId="43714094" w14:textId="0384EA34" w:rsidR="00C64CD4" w:rsidRPr="00CC6FF0" w:rsidRDefault="00C64CD4" w:rsidP="00C64CD4">
      <w:r w:rsidRPr="00CC6FF0">
        <w:t xml:space="preserve">La liste affichée contient au moins un </w:t>
      </w:r>
      <w:r w:rsidR="009D2512" w:rsidRPr="00CC6FF0">
        <w:t>constituant</w:t>
      </w:r>
      <w:r w:rsidRPr="00CC6FF0">
        <w:t>. Si elle est vide, la commande d'export est désactivée.</w:t>
      </w:r>
    </w:p>
    <w:p w14:paraId="6AC73DF0" w14:textId="77777777" w:rsidR="00C64CD4" w:rsidRPr="00CC6FF0" w:rsidRDefault="00C64CD4" w:rsidP="00C64CD4">
      <w:pPr>
        <w:rPr>
          <w:rStyle w:val="lev"/>
        </w:rPr>
      </w:pPr>
      <w:r w:rsidRPr="00CC6FF0">
        <w:rPr>
          <w:rStyle w:val="lev"/>
        </w:rPr>
        <w:t>Périmètre de l'export</w:t>
      </w:r>
    </w:p>
    <w:p w14:paraId="78A007A9" w14:textId="742DE109" w:rsidR="00C64CD4" w:rsidRPr="00CC6FF0" w:rsidRDefault="00C64CD4" w:rsidP="00C64CD4">
      <w:r w:rsidRPr="00CC6FF0">
        <w:t xml:space="preserve">L'export porte sur les </w:t>
      </w:r>
      <w:r w:rsidR="009D2512" w:rsidRPr="00CC6FF0">
        <w:t xml:space="preserve">constituants </w:t>
      </w:r>
      <w:r w:rsidRPr="00CC6FF0">
        <w:t>affichés, c'est-à-dire après application des filtres et de la recherche en cours. L'ordre des lignes est celui de la liste à l'écran. Les valeurs exportées sont celles de l'instant de l'export.</w:t>
      </w:r>
    </w:p>
    <w:p w14:paraId="2E52D8C1" w14:textId="77777777" w:rsidR="00C64CD4" w:rsidRPr="00CC6FF0" w:rsidRDefault="00C64CD4" w:rsidP="00C64CD4">
      <w:pPr>
        <w:rPr>
          <w:rStyle w:val="lev"/>
        </w:rPr>
      </w:pPr>
      <w:r w:rsidRPr="00CC6FF0">
        <w:rPr>
          <w:rStyle w:val="lev"/>
        </w:rPr>
        <w:t>Contenu et format du fichier</w:t>
      </w:r>
    </w:p>
    <w:p w14:paraId="3B522F6B" w14:textId="77777777" w:rsidR="00C64CD4" w:rsidRPr="00CC6FF0" w:rsidRDefault="00C64CD4" w:rsidP="00C64CD4">
      <w:pPr>
        <w:pStyle w:val="Sous-titre"/>
        <w:rPr>
          <w:rStyle w:val="lev"/>
        </w:rPr>
      </w:pPr>
      <w:r w:rsidRPr="00CC6FF0">
        <w:rPr>
          <w:rStyle w:val="lev"/>
        </w:rPr>
        <w:t>Contenu</w:t>
      </w:r>
    </w:p>
    <w:p w14:paraId="5AF1E466" w14:textId="4EB4B669" w:rsidR="00954BDD" w:rsidRPr="00CC6FF0" w:rsidRDefault="00C64CD4" w:rsidP="00E675E3">
      <w:r w:rsidRPr="00CC6FF0">
        <w:t xml:space="preserve">La première ligne contient les en-têtes de colonnes, dans la langue de l'interface. Chaque ligne suivante correspond à un </w:t>
      </w:r>
      <w:r w:rsidR="009D2512" w:rsidRPr="00CC6FF0">
        <w:t xml:space="preserve">constituant </w:t>
      </w:r>
      <w:r w:rsidRPr="00CC6FF0">
        <w:t xml:space="preserve">et reprend les colonnes décrites dans l’affichage </w:t>
      </w:r>
      <w:r w:rsidR="009D2512" w:rsidRPr="00CC6FF0">
        <w:t>§</w:t>
      </w:r>
      <w:r w:rsidR="00E675E3" w:rsidRPr="00CC6FF0">
        <w:fldChar w:fldCharType="begin"/>
      </w:r>
      <w:r w:rsidR="00E675E3" w:rsidRPr="00CC6FF0">
        <w:instrText xml:space="preserve"> REF _Ref241832001 \r \h </w:instrText>
      </w:r>
      <w:r w:rsidR="00E675E3" w:rsidRPr="00CC6FF0">
        <w:fldChar w:fldCharType="separate"/>
      </w:r>
      <w:r w:rsidR="00E675E3" w:rsidRPr="00CC6FF0">
        <w:t>3.16.5.1</w:t>
      </w:r>
      <w:r w:rsidR="00E675E3" w:rsidRPr="00CC6FF0">
        <w:fldChar w:fldCharType="end"/>
      </w:r>
      <w:r w:rsidR="00E675E3" w:rsidRPr="00CC6FF0">
        <w:t xml:space="preserve">, </w:t>
      </w:r>
      <w:r w:rsidR="00E675E3" w:rsidRPr="00CC6FF0">
        <w:fldChar w:fldCharType="begin"/>
      </w:r>
      <w:r w:rsidR="00E675E3" w:rsidRPr="00CC6FF0">
        <w:instrText xml:space="preserve"> REF _Ref241832001 \h </w:instrText>
      </w:r>
      <w:r w:rsidR="00E675E3" w:rsidRPr="00CC6FF0">
        <w:fldChar w:fldCharType="separate"/>
      </w:r>
      <w:r w:rsidR="00E675E3" w:rsidRPr="00CC6FF0">
        <w:rPr>
          <w:szCs w:val="22"/>
        </w:rPr>
        <w:t>SG06-CL6.9-TECH.01 – Consulter la liste des constituants</w:t>
      </w:r>
      <w:r w:rsidR="00E675E3" w:rsidRPr="00CC6FF0">
        <w:fldChar w:fldCharType="end"/>
      </w:r>
      <w:r w:rsidR="00E675E3" w:rsidRPr="00CC6FF0">
        <w:t>.</w:t>
      </w:r>
    </w:p>
    <w:p w14:paraId="05C6B470" w14:textId="77777777" w:rsidR="00954BDD" w:rsidRPr="00CC6FF0" w:rsidRDefault="00954BDD">
      <w:pPr>
        <w:spacing w:before="0"/>
        <w:jc w:val="left"/>
      </w:pPr>
      <w:r w:rsidRPr="00CC6FF0">
        <w:br w:type="page"/>
      </w:r>
    </w:p>
    <w:p w14:paraId="3F764A08" w14:textId="77777777" w:rsidR="00C64CD4" w:rsidRPr="00CC6FF0" w:rsidRDefault="00C64CD4" w:rsidP="00C64CD4">
      <w:pPr>
        <w:pStyle w:val="Sous-titre"/>
      </w:pPr>
      <w:r w:rsidRPr="00CC6FF0">
        <w:lastRenderedPageBreak/>
        <w:t>Format</w:t>
      </w:r>
    </w:p>
    <w:p w14:paraId="3802D951" w14:textId="77777777" w:rsidR="00C64CD4" w:rsidRPr="00CC6FF0" w:rsidRDefault="00C64CD4" w:rsidP="00C64CD4">
      <w:pPr>
        <w:pStyle w:val="Paragraphedeliste"/>
        <w:numPr>
          <w:ilvl w:val="0"/>
          <w:numId w:val="65"/>
        </w:numPr>
      </w:pPr>
      <w:r w:rsidRPr="00CC6FF0">
        <w:t>Séparateur de champs : point-virgule.</w:t>
      </w:r>
    </w:p>
    <w:p w14:paraId="6057CC0B" w14:textId="77777777" w:rsidR="00C64CD4" w:rsidRPr="00CC6FF0" w:rsidRDefault="00C64CD4" w:rsidP="00C64CD4">
      <w:pPr>
        <w:pStyle w:val="Paragraphedeliste"/>
        <w:numPr>
          <w:ilvl w:val="0"/>
          <w:numId w:val="65"/>
        </w:numPr>
      </w:pPr>
      <w:r w:rsidRPr="00CC6FF0">
        <w:t>Encodage : UTF-8 avec BOM, pour un affichage correct des caractères accentués dans Excel.</w:t>
      </w:r>
    </w:p>
    <w:p w14:paraId="233BB71C" w14:textId="77777777" w:rsidR="00C64CD4" w:rsidRPr="00CC6FF0" w:rsidRDefault="00C64CD4" w:rsidP="00C64CD4">
      <w:pPr>
        <w:pStyle w:val="Paragraphedeliste"/>
        <w:numPr>
          <w:ilvl w:val="0"/>
          <w:numId w:val="65"/>
        </w:numPr>
      </w:pPr>
      <w:r w:rsidRPr="00CC6FF0">
        <w:t>Dates au format [JJ/MM/AAAA HH:MM:SS] si applicable.</w:t>
      </w:r>
    </w:p>
    <w:p w14:paraId="44EC8357" w14:textId="77777777" w:rsidR="00C64CD4" w:rsidRPr="00CC6FF0" w:rsidRDefault="00C64CD4" w:rsidP="00C64CD4">
      <w:pPr>
        <w:pStyle w:val="Paragraphedeliste"/>
        <w:numPr>
          <w:ilvl w:val="0"/>
          <w:numId w:val="65"/>
        </w:numPr>
      </w:pPr>
      <w:r w:rsidRPr="00CC6FF0">
        <w:t>Les valeurs contenant un point-virgule, un guillemet ou un saut de ligne sont encadrées de guillemets, selon la RFC 4180.</w:t>
      </w:r>
    </w:p>
    <w:p w14:paraId="40777619" w14:textId="77777777"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74D78410"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1FA8096"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4223DCB9"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1D83F44B"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AF2585F"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0E34E00C" w14:textId="26EA8B4B"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L'utilisateur accède à la liste des </w:t>
            </w:r>
            <w:r w:rsidR="00AB29C7" w:rsidRPr="00CC6FF0">
              <w:rPr>
                <w:rFonts w:cs="Tahoma"/>
                <w:color w:val="222222"/>
                <w:sz w:val="18"/>
                <w:szCs w:val="18"/>
              </w:rPr>
              <w:t>constituants</w:t>
            </w:r>
            <w:r w:rsidRPr="00CC6FF0">
              <w:rPr>
                <w:rFonts w:cs="Tahoma"/>
                <w:color w:val="222222"/>
                <w:sz w:val="18"/>
                <w:szCs w:val="18"/>
              </w:rPr>
              <w:t>, et applique ou non des filtres.</w:t>
            </w:r>
          </w:p>
        </w:tc>
      </w:tr>
      <w:tr w:rsidR="00C64CD4" w:rsidRPr="00CC6FF0" w14:paraId="7A635222"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6A3FA31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2661360D"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CSV.</w:t>
            </w:r>
          </w:p>
        </w:tc>
      </w:tr>
      <w:tr w:rsidR="00C64CD4" w:rsidRPr="00CC6FF0" w14:paraId="794E28D0"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F52D225"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3754AF95"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46E0AE50" w14:textId="25191A82"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w:t>
            </w:r>
            <w:r w:rsidR="00AB29C7" w:rsidRPr="00CC6FF0">
              <w:rPr>
                <w:rFonts w:cs="Tahoma"/>
                <w:color w:val="222222"/>
                <w:sz w:val="18"/>
                <w:szCs w:val="18"/>
              </w:rPr>
              <w:t>Constituants</w:t>
            </w:r>
            <w:r w:rsidRPr="00CC6FF0">
              <w:rPr>
                <w:rFonts w:cs="Tahoma"/>
                <w:color w:val="222222"/>
                <w:sz w:val="18"/>
                <w:szCs w:val="18"/>
              </w:rPr>
              <w:t>_AAAA-MM-JJ_HHMMSS.csv.</w:t>
            </w:r>
          </w:p>
          <w:p w14:paraId="348BFBF8"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C64CD4" w:rsidRPr="00CC6FF0" w14:paraId="4C7EE3E5"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4680BDF4"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5404265C"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3E4086C4"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C64CD4" w:rsidRPr="00CC6FF0" w14:paraId="60B42E4C"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AF9A81A"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16B2B41B" w14:textId="01544459"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Cas d'erreur : Si le fichier ne peut pas être écrit (Ex : droits insuffisants sur le répertoire, fichier ouvert par une autre application), un message explicite informe l'utilisateur : </w:t>
            </w:r>
            <w:r w:rsidR="00AB29C7" w:rsidRPr="00CC6FF0">
              <w:rPr>
                <w:rFonts w:cs="Tahoma"/>
                <w:sz w:val="18"/>
                <w:szCs w:val="18"/>
              </w:rPr>
              <w:fldChar w:fldCharType="begin"/>
            </w:r>
            <w:r w:rsidR="00AB29C7" w:rsidRPr="00CC6FF0">
              <w:rPr>
                <w:rFonts w:cs="Tahoma"/>
                <w:sz w:val="18"/>
                <w:szCs w:val="18"/>
              </w:rPr>
              <w:instrText xml:space="preserve"> REF CNX_HST_EXPORT_CSV \h </w:instrText>
            </w:r>
            <w:r w:rsidR="00AB29C7" w:rsidRPr="00CC6FF0">
              <w:rPr>
                <w:rFonts w:cs="Tahoma"/>
                <w:sz w:val="18"/>
                <w:szCs w:val="18"/>
              </w:rPr>
            </w:r>
            <w:r w:rsidR="00AB29C7" w:rsidRPr="00CC6FF0">
              <w:rPr>
                <w:rFonts w:cs="Tahoma"/>
                <w:sz w:val="18"/>
                <w:szCs w:val="18"/>
              </w:rPr>
              <w:fldChar w:fldCharType="separate"/>
            </w:r>
            <w:r w:rsidR="00AB29C7" w:rsidRPr="00CC6FF0">
              <w:rPr>
                <w:sz w:val="16"/>
                <w:szCs w:val="16"/>
              </w:rPr>
              <w:t>CNX_HST_EXPORT_CSV</w:t>
            </w:r>
            <w:r w:rsidR="00AB29C7" w:rsidRPr="00CC6FF0">
              <w:rPr>
                <w:rFonts w:cs="Tahoma"/>
                <w:sz w:val="18"/>
                <w:szCs w:val="18"/>
              </w:rPr>
              <w:fldChar w:fldCharType="end"/>
            </w:r>
            <w:r w:rsidRPr="00CC6FF0">
              <w:rPr>
                <w:rFonts w:cs="Tahoma"/>
                <w:sz w:val="18"/>
                <w:szCs w:val="18"/>
              </w:rPr>
              <w:fldChar w:fldCharType="begin"/>
            </w:r>
            <w:r w:rsidRPr="00CC6FF0">
              <w:rPr>
                <w:rFonts w:cs="Tahoma"/>
                <w:sz w:val="18"/>
                <w:szCs w:val="18"/>
              </w:rPr>
              <w:instrText xml:space="preserve"> REF ELT_MSG_ERR_EXPORT_CSV \h </w:instrText>
            </w:r>
            <w:r w:rsidR="009D2512" w:rsidRPr="00CC6FF0">
              <w:rPr>
                <w:rFonts w:cs="Tahoma"/>
                <w:sz w:val="18"/>
                <w:szCs w:val="18"/>
              </w:rPr>
              <w:instrText xml:space="preserve">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fldChar w:fldCharType="end"/>
            </w:r>
          </w:p>
        </w:tc>
      </w:tr>
      <w:tr w:rsidR="00C64CD4" w:rsidRPr="00CC6FF0" w14:paraId="5B4001D5"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7B61062D"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5436F41E"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916" w:name="_Ref241832009"/>
    <w:p w14:paraId="4560A6D5" w14:textId="5F624FD8"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17" w:name="_Toc242209875"/>
      <w:r w:rsidRPr="00CC6FF0">
        <w:rPr>
          <w:szCs w:val="22"/>
        </w:rPr>
        <w:t>SG06-CL6.9-TECH</w:t>
      </w:r>
      <w:r w:rsidRPr="00CC6FF0">
        <w:rPr>
          <w:szCs w:val="22"/>
        </w:rPr>
        <w:fldChar w:fldCharType="end"/>
      </w:r>
      <w:r w:rsidR="00C64CD4" w:rsidRPr="00CC6FF0">
        <w:rPr>
          <w:szCs w:val="22"/>
        </w:rPr>
        <w:t xml:space="preserve">.04 – Exporter la liste des </w:t>
      </w:r>
      <w:r w:rsidR="008270E1" w:rsidRPr="00CC6FF0">
        <w:rPr>
          <w:szCs w:val="22"/>
        </w:rPr>
        <w:t xml:space="preserve">constituants </w:t>
      </w:r>
      <w:r w:rsidR="00C64CD4" w:rsidRPr="00CC6FF0">
        <w:rPr>
          <w:szCs w:val="22"/>
        </w:rPr>
        <w:t xml:space="preserve">dans </w:t>
      </w:r>
      <w:r w:rsidR="008270E1" w:rsidRPr="00CC6FF0">
        <w:rPr>
          <w:szCs w:val="22"/>
        </w:rPr>
        <w:t xml:space="preserve">un </w:t>
      </w:r>
      <w:r w:rsidR="00C64CD4" w:rsidRPr="00CC6FF0">
        <w:rPr>
          <w:szCs w:val="22"/>
        </w:rPr>
        <w:t>fichier XLSX</w:t>
      </w:r>
      <w:bookmarkEnd w:id="1916"/>
      <w:bookmarkEnd w:id="1917"/>
    </w:p>
    <w:p w14:paraId="27ED2115" w14:textId="7A94411A" w:rsidR="00C64CD4" w:rsidRPr="00CC6FF0" w:rsidRDefault="00C64CD4" w:rsidP="00C64CD4">
      <w:r w:rsidRPr="00CC6FF0">
        <w:t xml:space="preserve">Cette fonctionnalité permet d'exporter dans un fichier XLSX la liste des </w:t>
      </w:r>
      <w:r w:rsidR="009D2512" w:rsidRPr="00CC6FF0">
        <w:t xml:space="preserve">constituants </w:t>
      </w:r>
      <w:r w:rsidRPr="00CC6FF0">
        <w:t>affichée à l'écran, afin de la consulter ou de l'exploiter hors de l'application.</w:t>
      </w:r>
    </w:p>
    <w:p w14:paraId="4F1AE517" w14:textId="77777777" w:rsidR="00C64CD4" w:rsidRPr="00CC6FF0" w:rsidRDefault="00C64CD4" w:rsidP="00C64CD4">
      <w:pPr>
        <w:rPr>
          <w:rStyle w:val="lev"/>
        </w:rPr>
      </w:pPr>
      <w:r w:rsidRPr="00CC6FF0">
        <w:rPr>
          <w:rStyle w:val="lev"/>
        </w:rPr>
        <w:t>Conditions d’accès</w:t>
      </w:r>
    </w:p>
    <w:p w14:paraId="55D3819D" w14:textId="32691C5E" w:rsidR="00C64CD4" w:rsidRPr="00CC6FF0" w:rsidRDefault="00C64CD4" w:rsidP="00C64CD4">
      <w:r w:rsidRPr="00CC6FF0">
        <w:t xml:space="preserve">La liste affichée contient au moins un </w:t>
      </w:r>
      <w:r w:rsidR="009D2512" w:rsidRPr="00CC6FF0">
        <w:t>constituant</w:t>
      </w:r>
      <w:r w:rsidRPr="00CC6FF0">
        <w:t>. Si elle est vide, la commande d'export est désactivée.</w:t>
      </w:r>
    </w:p>
    <w:p w14:paraId="2E205135" w14:textId="77777777" w:rsidR="00C64CD4" w:rsidRPr="00CC6FF0" w:rsidRDefault="00C64CD4" w:rsidP="00C64CD4">
      <w:pPr>
        <w:rPr>
          <w:rStyle w:val="lev"/>
        </w:rPr>
      </w:pPr>
      <w:r w:rsidRPr="00CC6FF0">
        <w:rPr>
          <w:rStyle w:val="lev"/>
        </w:rPr>
        <w:t>Périmètre de l'export</w:t>
      </w:r>
    </w:p>
    <w:p w14:paraId="28D82AAF" w14:textId="17CD6154" w:rsidR="00C64CD4" w:rsidRPr="00CC6FF0" w:rsidRDefault="00C64CD4" w:rsidP="00C64CD4">
      <w:r w:rsidRPr="00CC6FF0">
        <w:t xml:space="preserve">L'export porte sur les </w:t>
      </w:r>
      <w:r w:rsidR="009D2512" w:rsidRPr="00CC6FF0">
        <w:t xml:space="preserve">constituant </w:t>
      </w:r>
      <w:r w:rsidRPr="00CC6FF0">
        <w:t>affichés, c'est-à-dire après application des filtres et de la recherche en cours. L'ordre des lignes est celui de la liste à l'écran. Les valeurs exportées sont celles de l'instant de l'export.</w:t>
      </w:r>
    </w:p>
    <w:p w14:paraId="07EA398B" w14:textId="77777777" w:rsidR="00C64CD4" w:rsidRPr="00CC6FF0" w:rsidRDefault="00C64CD4" w:rsidP="00C64CD4">
      <w:pPr>
        <w:rPr>
          <w:rStyle w:val="lev"/>
        </w:rPr>
      </w:pPr>
      <w:r w:rsidRPr="00CC6FF0">
        <w:rPr>
          <w:rStyle w:val="lev"/>
        </w:rPr>
        <w:t>Contenu et format du fichier</w:t>
      </w:r>
    </w:p>
    <w:p w14:paraId="3FAE454A" w14:textId="77777777" w:rsidR="00C64CD4" w:rsidRPr="00CC6FF0" w:rsidRDefault="00C64CD4" w:rsidP="00C64CD4">
      <w:pPr>
        <w:pStyle w:val="Sous-titre"/>
        <w:rPr>
          <w:rStyle w:val="lev"/>
        </w:rPr>
      </w:pPr>
      <w:r w:rsidRPr="00CC6FF0">
        <w:rPr>
          <w:rStyle w:val="lev"/>
        </w:rPr>
        <w:t>Contenu</w:t>
      </w:r>
    </w:p>
    <w:p w14:paraId="0FC31324" w14:textId="18ACD5B2" w:rsidR="00E675E3" w:rsidRPr="00CC6FF0" w:rsidRDefault="009D2512" w:rsidP="00E675E3">
      <w:r w:rsidRPr="00CC6FF0">
        <w:t>La première ligne contient les en-têtes de colonnes, dans la langue de l'interface. Chaque ligne suivante correspond à un constituant et reprend les colonnes décrites dans l’affichage §</w:t>
      </w:r>
      <w:r w:rsidR="00E675E3" w:rsidRPr="00CC6FF0">
        <w:t>§</w:t>
      </w:r>
      <w:r w:rsidR="00E675E3" w:rsidRPr="00CC6FF0">
        <w:fldChar w:fldCharType="begin"/>
      </w:r>
      <w:r w:rsidR="00E675E3" w:rsidRPr="00CC6FF0">
        <w:instrText xml:space="preserve"> REF _Ref241832001 \r \h </w:instrText>
      </w:r>
      <w:r w:rsidR="00E675E3" w:rsidRPr="00CC6FF0">
        <w:fldChar w:fldCharType="separate"/>
      </w:r>
      <w:r w:rsidR="00E675E3" w:rsidRPr="00CC6FF0">
        <w:t>3.16.5.1</w:t>
      </w:r>
      <w:r w:rsidR="00E675E3" w:rsidRPr="00CC6FF0">
        <w:fldChar w:fldCharType="end"/>
      </w:r>
      <w:r w:rsidR="00E675E3" w:rsidRPr="00CC6FF0">
        <w:t xml:space="preserve">, </w:t>
      </w:r>
      <w:r w:rsidR="00E675E3" w:rsidRPr="00CC6FF0">
        <w:fldChar w:fldCharType="begin"/>
      </w:r>
      <w:r w:rsidR="00E675E3" w:rsidRPr="00CC6FF0">
        <w:instrText xml:space="preserve"> REF _Ref241832001 \h </w:instrText>
      </w:r>
      <w:r w:rsidR="00E675E3" w:rsidRPr="00CC6FF0">
        <w:fldChar w:fldCharType="separate"/>
      </w:r>
      <w:r w:rsidR="00E675E3" w:rsidRPr="00CC6FF0">
        <w:rPr>
          <w:szCs w:val="22"/>
        </w:rPr>
        <w:t>SG06-CL6.9-TECH.01 – Consulter la liste des constituants</w:t>
      </w:r>
      <w:r w:rsidR="00E675E3" w:rsidRPr="00CC6FF0">
        <w:fldChar w:fldCharType="end"/>
      </w:r>
      <w:r w:rsidR="00E675E3" w:rsidRPr="00CC6FF0">
        <w:t>.</w:t>
      </w:r>
    </w:p>
    <w:p w14:paraId="0F88BAF9" w14:textId="77777777" w:rsidR="00C64CD4" w:rsidRPr="00CC6FF0" w:rsidRDefault="00C64CD4" w:rsidP="00C64CD4">
      <w:pPr>
        <w:pStyle w:val="Sous-titre"/>
      </w:pPr>
      <w:r w:rsidRPr="00CC6FF0">
        <w:t>Format</w:t>
      </w:r>
    </w:p>
    <w:p w14:paraId="0B79A6F2" w14:textId="77777777" w:rsidR="00C64CD4" w:rsidRPr="00CC6FF0" w:rsidRDefault="00C64CD4" w:rsidP="00C64CD4">
      <w:pPr>
        <w:pStyle w:val="Paragraphedeliste"/>
        <w:numPr>
          <w:ilvl w:val="0"/>
          <w:numId w:val="66"/>
        </w:numPr>
      </w:pPr>
      <w:r w:rsidRPr="00CC6FF0">
        <w:t>Chaque cellule est typée selon sa colonne : texte, nombre ou date.</w:t>
      </w:r>
    </w:p>
    <w:p w14:paraId="55064623" w14:textId="77777777" w:rsidR="00C64CD4" w:rsidRPr="00CC6FF0" w:rsidRDefault="00C64CD4" w:rsidP="00C64CD4">
      <w:pPr>
        <w:pStyle w:val="Paragraphedeliste"/>
        <w:numPr>
          <w:ilvl w:val="0"/>
          <w:numId w:val="66"/>
        </w:numPr>
      </w:pPr>
      <w:r w:rsidRPr="00CC6FF0">
        <w:t>Les identifiants sont typés en texte, pour que les zéros de tête soient conservés.</w:t>
      </w:r>
    </w:p>
    <w:p w14:paraId="6CBD9DB4" w14:textId="77777777" w:rsidR="00C64CD4" w:rsidRPr="00CC6FF0" w:rsidRDefault="00C64CD4" w:rsidP="00C64CD4">
      <w:pPr>
        <w:pStyle w:val="Paragraphedeliste"/>
        <w:numPr>
          <w:ilvl w:val="0"/>
          <w:numId w:val="66"/>
        </w:numPr>
      </w:pPr>
      <w:r w:rsidRPr="00CC6FF0">
        <w:t>Les compteurs et les booléens sont typés en nombre.</w:t>
      </w:r>
    </w:p>
    <w:p w14:paraId="4157FF4C" w14:textId="77777777" w:rsidR="00C64CD4" w:rsidRPr="00CC6FF0" w:rsidRDefault="00C64CD4" w:rsidP="00C64CD4">
      <w:pPr>
        <w:pStyle w:val="Paragraphedeliste"/>
        <w:numPr>
          <w:ilvl w:val="0"/>
          <w:numId w:val="66"/>
        </w:numPr>
      </w:pPr>
      <w:r w:rsidRPr="00CC6FF0">
        <w:t>Les dates sont typées en date, au format d'affichage [JJ/MM/AAAA HH:MM:SS], si applicable.</w:t>
      </w:r>
    </w:p>
    <w:p w14:paraId="67E9D8A7" w14:textId="77777777"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20E0E0C3"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11297AE7"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7F5CA989"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17585391"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E1B5335"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29540534" w14:textId="3EFAF12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L'utilisateur accède à la liste des </w:t>
            </w:r>
            <w:r w:rsidR="00AB29C7" w:rsidRPr="00CC6FF0">
              <w:rPr>
                <w:rFonts w:cs="Tahoma"/>
                <w:color w:val="222222"/>
                <w:sz w:val="18"/>
                <w:szCs w:val="18"/>
              </w:rPr>
              <w:t>constituants</w:t>
            </w:r>
            <w:r w:rsidRPr="00CC6FF0">
              <w:rPr>
                <w:rFonts w:cs="Tahoma"/>
                <w:color w:val="222222"/>
                <w:sz w:val="18"/>
                <w:szCs w:val="18"/>
              </w:rPr>
              <w:t>, et applique ou non des filtres.</w:t>
            </w:r>
          </w:p>
        </w:tc>
      </w:tr>
      <w:tr w:rsidR="00C64CD4" w:rsidRPr="00CC6FF0" w14:paraId="5413C3CA"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328A9394"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094C6D8F"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XLSX.</w:t>
            </w:r>
          </w:p>
        </w:tc>
      </w:tr>
      <w:tr w:rsidR="00C64CD4" w:rsidRPr="00CC6FF0" w14:paraId="6D8F2317"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54B091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lastRenderedPageBreak/>
              <w:t>03</w:t>
            </w:r>
            <w:r w:rsidRPr="00CC6FF0">
              <w:rPr>
                <w:rFonts w:ascii="Segoe UI Symbol" w:hAnsi="Segoe UI Symbol" w:cs="Segoe UI Symbol"/>
                <w:b w:val="0"/>
                <w:bCs w:val="0"/>
                <w:color w:val="A6A6A6" w:themeColor="background1" w:themeShade="A6"/>
                <w:sz w:val="18"/>
                <w:szCs w:val="18"/>
              </w:rPr>
              <w:t>⏸</w:t>
            </w:r>
          </w:p>
        </w:tc>
        <w:tc>
          <w:tcPr>
            <w:tcW w:w="9783" w:type="dxa"/>
          </w:tcPr>
          <w:p w14:paraId="7AA919C9"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444F3113" w14:textId="5AAE7EA9"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w:t>
            </w:r>
            <w:r w:rsidR="00AB29C7" w:rsidRPr="00CC6FF0">
              <w:rPr>
                <w:rFonts w:cs="Tahoma"/>
                <w:color w:val="222222"/>
                <w:sz w:val="18"/>
                <w:szCs w:val="18"/>
              </w:rPr>
              <w:t>constituants</w:t>
            </w:r>
            <w:r w:rsidRPr="00CC6FF0">
              <w:rPr>
                <w:rFonts w:cs="Tahoma"/>
                <w:color w:val="222222"/>
                <w:sz w:val="18"/>
                <w:szCs w:val="18"/>
              </w:rPr>
              <w:t>_AAAA-MM-JJ_HHMMSS.XLSX.</w:t>
            </w:r>
          </w:p>
          <w:p w14:paraId="2D1A85E3"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C64CD4" w:rsidRPr="00CC6FF0" w14:paraId="44DF981F"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27420A17"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2B89DB04"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62A3E6F1"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C64CD4" w:rsidRPr="00CC6FF0" w14:paraId="28B3493F"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0DBBEA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192E850F" w14:textId="17F940B0"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Cas d'erreur : Si le fichier ne peut pas être écrit (Ex : droits insuffisants sur le répertoire, fichier ouvert par une autre application), un message explicite informe l'utilisateur : </w:t>
            </w:r>
            <w:r w:rsidR="00AB29C7" w:rsidRPr="00CC6FF0">
              <w:rPr>
                <w:rFonts w:cs="Tahoma"/>
                <w:sz w:val="18"/>
                <w:szCs w:val="18"/>
              </w:rPr>
              <w:fldChar w:fldCharType="begin"/>
            </w:r>
            <w:r w:rsidR="00AB29C7" w:rsidRPr="00CC6FF0">
              <w:rPr>
                <w:rFonts w:cs="Tahoma"/>
                <w:sz w:val="18"/>
                <w:szCs w:val="18"/>
              </w:rPr>
              <w:instrText xml:space="preserve"> REF CNX_HST_EXPORT_XLSX \h  \* MERGEFORMAT </w:instrText>
            </w:r>
            <w:r w:rsidR="00AB29C7" w:rsidRPr="00CC6FF0">
              <w:rPr>
                <w:rFonts w:cs="Tahoma"/>
                <w:sz w:val="18"/>
                <w:szCs w:val="18"/>
              </w:rPr>
            </w:r>
            <w:r w:rsidR="00AB29C7" w:rsidRPr="00CC6FF0">
              <w:rPr>
                <w:rFonts w:cs="Tahoma"/>
                <w:sz w:val="18"/>
                <w:szCs w:val="18"/>
              </w:rPr>
              <w:fldChar w:fldCharType="separate"/>
            </w:r>
            <w:r w:rsidR="00AB29C7" w:rsidRPr="00CC6FF0">
              <w:rPr>
                <w:sz w:val="16"/>
                <w:szCs w:val="16"/>
              </w:rPr>
              <w:t>CNX_HST_EXPORT_XLSX</w:t>
            </w:r>
            <w:r w:rsidR="00AB29C7" w:rsidRPr="00CC6FF0">
              <w:rPr>
                <w:rFonts w:cs="Tahoma"/>
                <w:sz w:val="18"/>
                <w:szCs w:val="18"/>
              </w:rPr>
              <w:fldChar w:fldCharType="end"/>
            </w:r>
          </w:p>
        </w:tc>
      </w:tr>
      <w:tr w:rsidR="00C64CD4" w:rsidRPr="00CC6FF0" w14:paraId="313FF5A1"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010DC397"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8153932"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918" w:name="_Ref241832013"/>
    <w:p w14:paraId="1F5FADEC" w14:textId="7823E57C"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19" w:name="_Toc242209876"/>
      <w:r w:rsidRPr="00CC6FF0">
        <w:rPr>
          <w:szCs w:val="22"/>
        </w:rPr>
        <w:t>SG06-CL6.9-TECH</w:t>
      </w:r>
      <w:r w:rsidRPr="00CC6FF0">
        <w:rPr>
          <w:szCs w:val="22"/>
        </w:rPr>
        <w:fldChar w:fldCharType="end"/>
      </w:r>
      <w:r w:rsidR="00C64CD4" w:rsidRPr="00CC6FF0">
        <w:rPr>
          <w:szCs w:val="22"/>
        </w:rPr>
        <w:t xml:space="preserve">.05 – Consulter le panneau de détails d’un </w:t>
      </w:r>
      <w:r w:rsidR="009D2512" w:rsidRPr="00CC6FF0">
        <w:rPr>
          <w:szCs w:val="22"/>
        </w:rPr>
        <w:t>constituant</w:t>
      </w:r>
      <w:bookmarkEnd w:id="1918"/>
      <w:bookmarkEnd w:id="1919"/>
    </w:p>
    <w:p w14:paraId="39C532A9" w14:textId="4DAEC198" w:rsidR="002E36EF" w:rsidRPr="00CC6FF0" w:rsidRDefault="002E36EF" w:rsidP="002E36EF">
      <w:r w:rsidRPr="00CC6FF0">
        <w:t xml:space="preserve">Un clic sur un des constituant permet d’afficher le panneau de détails correspondant. </w:t>
      </w:r>
    </w:p>
    <w:p w14:paraId="2E5BC921" w14:textId="5057A701" w:rsidR="002E36EF" w:rsidRPr="00CC6FF0" w:rsidRDefault="002E36EF" w:rsidP="002E36EF">
      <w:pPr>
        <w:rPr>
          <w:szCs w:val="22"/>
        </w:rPr>
      </w:pPr>
      <w:r w:rsidRPr="00CC6FF0">
        <w:t xml:space="preserve">Le panneau de détails d’un constituant de catégorie Serveur OPC est décrit dans le document relatif aux bibliothèques d’éléments. Voir document de référence </w:t>
      </w:r>
      <w:r w:rsidRPr="00CC6FF0">
        <w:fldChar w:fldCharType="begin"/>
      </w:r>
      <w:r w:rsidRPr="00CC6FF0">
        <w:instrText xml:space="preserve"> REF DR8 \h </w:instrText>
      </w:r>
      <w:r w:rsidRPr="00CC6FF0">
        <w:fldChar w:fldCharType="separate"/>
      </w:r>
      <w:r w:rsidRPr="00CC6FF0">
        <w:rPr>
          <w:szCs w:val="22"/>
        </w:rPr>
        <w:t>[DR8]</w:t>
      </w:r>
      <w:r w:rsidRPr="00CC6FF0">
        <w:fldChar w:fldCharType="end"/>
      </w:r>
      <w:r w:rsidRPr="00CC6FF0">
        <w:t xml:space="preserve">. L’affichage du panneau de détails fait appel à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Pr="00CC6FF0">
        <w:rPr>
          <w:rFonts w:cs="Tahoma"/>
          <w:szCs w:val="22"/>
        </w:rPr>
        <w:t>FCT_AFFICHER_DETAILS</w:t>
      </w:r>
      <w:r w:rsidRPr="00CC6FF0">
        <w:rPr>
          <w:szCs w:val="22"/>
        </w:rPr>
        <w:fldChar w:fldCharType="end"/>
      </w:r>
      <w:r w:rsidRPr="00CC6FF0">
        <w:rPr>
          <w:szCs w:val="22"/>
        </w:rPr>
        <w:t>.</w:t>
      </w:r>
    </w:p>
    <w:p w14:paraId="3AB32B14" w14:textId="46D01302" w:rsidR="002E36EF" w:rsidRPr="00CC6FF0" w:rsidRDefault="002E36EF" w:rsidP="002E36EF">
      <w:pPr>
        <w:rPr>
          <w:szCs w:val="22"/>
        </w:rPr>
      </w:pPr>
      <w:r w:rsidRPr="00CC6FF0">
        <w:rPr>
          <w:szCs w:val="22"/>
        </w:rPr>
        <w:t>Les autres panneaux de détails sont décrits ci-après :</w:t>
      </w:r>
    </w:p>
    <w:p w14:paraId="791A5BEC" w14:textId="1043E845" w:rsidR="002E36EF" w:rsidRPr="00CC6FF0" w:rsidRDefault="002E36EF">
      <w:pPr>
        <w:pStyle w:val="Paragraphedeliste"/>
        <w:numPr>
          <w:ilvl w:val="0"/>
          <w:numId w:val="78"/>
        </w:numPr>
      </w:pPr>
      <w:r w:rsidRPr="00CC6FF0">
        <w:t>Serveur logique Panorama : Voir §</w:t>
      </w:r>
      <w:r w:rsidR="005D4412" w:rsidRPr="00CC6FF0">
        <w:fldChar w:fldCharType="begin"/>
      </w:r>
      <w:r w:rsidR="005D4412" w:rsidRPr="00CC6FF0">
        <w:instrText xml:space="preserve"> REF _Ref241834675 \r \h </w:instrText>
      </w:r>
      <w:r w:rsidR="005D4412" w:rsidRPr="00CC6FF0">
        <w:fldChar w:fldCharType="separate"/>
      </w:r>
      <w:r w:rsidR="005D4412" w:rsidRPr="00CC6FF0">
        <w:t>3.16.5.10</w:t>
      </w:r>
      <w:r w:rsidR="005D4412" w:rsidRPr="00CC6FF0">
        <w:fldChar w:fldCharType="end"/>
      </w:r>
      <w:r w:rsidR="005D4412" w:rsidRPr="00CC6FF0">
        <w:t> ;</w:t>
      </w:r>
    </w:p>
    <w:p w14:paraId="544BF6CF" w14:textId="5BD50457" w:rsidR="002E36EF" w:rsidRPr="00CC6FF0" w:rsidRDefault="002E36EF">
      <w:pPr>
        <w:pStyle w:val="Paragraphedeliste"/>
        <w:numPr>
          <w:ilvl w:val="0"/>
          <w:numId w:val="78"/>
        </w:numPr>
      </w:pPr>
      <w:r w:rsidRPr="00CC6FF0">
        <w:t>Serveur Panorama : Voir §</w:t>
      </w:r>
      <w:r w:rsidR="005D4412" w:rsidRPr="00CC6FF0">
        <w:fldChar w:fldCharType="begin"/>
      </w:r>
      <w:r w:rsidR="005D4412" w:rsidRPr="00CC6FF0">
        <w:instrText xml:space="preserve"> REF _Ref241832172 \r \h </w:instrText>
      </w:r>
      <w:r w:rsidR="005D4412" w:rsidRPr="00CC6FF0">
        <w:fldChar w:fldCharType="separate"/>
      </w:r>
      <w:r w:rsidR="005D4412" w:rsidRPr="00CC6FF0">
        <w:t>3.16.5.9</w:t>
      </w:r>
      <w:r w:rsidR="005D4412" w:rsidRPr="00CC6FF0">
        <w:fldChar w:fldCharType="end"/>
      </w:r>
      <w:r w:rsidR="005D4412" w:rsidRPr="00CC6FF0">
        <w:t> ;</w:t>
      </w:r>
    </w:p>
    <w:p w14:paraId="263E18C3" w14:textId="29B590AF" w:rsidR="002E36EF" w:rsidRPr="00CC6FF0" w:rsidRDefault="002E36EF">
      <w:pPr>
        <w:pStyle w:val="Paragraphedeliste"/>
        <w:numPr>
          <w:ilvl w:val="0"/>
          <w:numId w:val="78"/>
        </w:numPr>
      </w:pPr>
      <w:r w:rsidRPr="00CC6FF0">
        <w:t>Serveur de licence Panorama : Voir §</w:t>
      </w:r>
      <w:r w:rsidR="005D4412" w:rsidRPr="00CC6FF0">
        <w:fldChar w:fldCharType="begin"/>
      </w:r>
      <w:r w:rsidR="005D4412" w:rsidRPr="00CC6FF0">
        <w:instrText xml:space="preserve"> REF _Ref241834682 \r \h </w:instrText>
      </w:r>
      <w:r w:rsidR="005D4412" w:rsidRPr="00CC6FF0">
        <w:fldChar w:fldCharType="separate"/>
      </w:r>
      <w:r w:rsidR="005D4412" w:rsidRPr="00CC6FF0">
        <w:t>3.16.5.11</w:t>
      </w:r>
      <w:r w:rsidR="005D4412" w:rsidRPr="00CC6FF0">
        <w:fldChar w:fldCharType="end"/>
      </w:r>
      <w:r w:rsidR="005D4412" w:rsidRPr="00CC6FF0">
        <w:t> ;</w:t>
      </w:r>
    </w:p>
    <w:p w14:paraId="01484F1A" w14:textId="7FB9AE48" w:rsidR="002E36EF" w:rsidRPr="00CC6FF0" w:rsidRDefault="002E36EF">
      <w:pPr>
        <w:pStyle w:val="Paragraphedeliste"/>
        <w:numPr>
          <w:ilvl w:val="0"/>
          <w:numId w:val="78"/>
        </w:numPr>
      </w:pPr>
      <w:r w:rsidRPr="00CC6FF0">
        <w:t>Base SQL : Voir §</w:t>
      </w:r>
      <w:r w:rsidR="005D4412" w:rsidRPr="00CC6FF0">
        <w:fldChar w:fldCharType="begin"/>
      </w:r>
      <w:r w:rsidR="005D4412" w:rsidRPr="00CC6FF0">
        <w:instrText xml:space="preserve"> REF _Ref241834685 \r \h </w:instrText>
      </w:r>
      <w:r w:rsidR="005D4412" w:rsidRPr="00CC6FF0">
        <w:fldChar w:fldCharType="separate"/>
      </w:r>
      <w:r w:rsidR="005D4412" w:rsidRPr="00CC6FF0">
        <w:t>3.16.5.12</w:t>
      </w:r>
      <w:r w:rsidR="005D4412" w:rsidRPr="00CC6FF0">
        <w:fldChar w:fldCharType="end"/>
      </w:r>
      <w:r w:rsidR="005D4412" w:rsidRPr="00CC6FF0">
        <w:t> ;</w:t>
      </w:r>
    </w:p>
    <w:p w14:paraId="6B7C0A3F" w14:textId="287C77E1" w:rsidR="002E36EF" w:rsidRPr="00CC6FF0" w:rsidRDefault="002E36EF">
      <w:pPr>
        <w:pStyle w:val="Paragraphedeliste"/>
        <w:numPr>
          <w:ilvl w:val="0"/>
          <w:numId w:val="78"/>
        </w:numPr>
      </w:pPr>
      <w:r w:rsidRPr="00CC6FF0">
        <w:t>Serveur IHM Web : Voir §</w:t>
      </w:r>
      <w:r w:rsidR="005D4412" w:rsidRPr="00CC6FF0">
        <w:fldChar w:fldCharType="begin"/>
      </w:r>
      <w:r w:rsidR="005D4412" w:rsidRPr="00CC6FF0">
        <w:instrText xml:space="preserve"> REF _Ref241834690 \r \h </w:instrText>
      </w:r>
      <w:r w:rsidR="005D4412" w:rsidRPr="00CC6FF0">
        <w:fldChar w:fldCharType="separate"/>
      </w:r>
      <w:r w:rsidR="005D4412" w:rsidRPr="00CC6FF0">
        <w:t>3.16.5.13</w:t>
      </w:r>
      <w:r w:rsidR="005D4412" w:rsidRPr="00CC6FF0">
        <w:fldChar w:fldCharType="end"/>
      </w:r>
      <w:r w:rsidR="005D4412" w:rsidRPr="00CC6FF0">
        <w:t> ;</w:t>
      </w:r>
    </w:p>
    <w:p w14:paraId="7F9F2578" w14:textId="5B41FA46" w:rsidR="002E36EF" w:rsidRPr="00CC6FF0" w:rsidRDefault="002E36EF">
      <w:pPr>
        <w:pStyle w:val="Paragraphedeliste"/>
        <w:numPr>
          <w:ilvl w:val="0"/>
          <w:numId w:val="78"/>
        </w:numPr>
      </w:pPr>
      <w:r w:rsidRPr="00CC6FF0">
        <w:t>Poste IHM Web : Voir §</w:t>
      </w:r>
      <w:r w:rsidR="005D4412" w:rsidRPr="00CC6FF0">
        <w:fldChar w:fldCharType="begin"/>
      </w:r>
      <w:r w:rsidR="005D4412" w:rsidRPr="00CC6FF0">
        <w:instrText xml:space="preserve"> REF _Ref241834694 \r \h </w:instrText>
      </w:r>
      <w:r w:rsidR="005D4412" w:rsidRPr="00CC6FF0">
        <w:fldChar w:fldCharType="separate"/>
      </w:r>
      <w:r w:rsidR="005D4412" w:rsidRPr="00CC6FF0">
        <w:t>3.16.5.14</w:t>
      </w:r>
      <w:r w:rsidR="005D4412" w:rsidRPr="00CC6FF0">
        <w:fldChar w:fldCharType="end"/>
      </w:r>
      <w:r w:rsidR="005D4412" w:rsidRPr="00CC6FF0">
        <w:t> ;</w:t>
      </w:r>
    </w:p>
    <w:p w14:paraId="5DD68A21" w14:textId="695D9A7F" w:rsidR="002E36EF" w:rsidRPr="00CC6FF0" w:rsidRDefault="002E36EF">
      <w:pPr>
        <w:pStyle w:val="Paragraphedeliste"/>
        <w:numPr>
          <w:ilvl w:val="0"/>
          <w:numId w:val="78"/>
        </w:numPr>
      </w:pPr>
      <w:r w:rsidRPr="00CC6FF0">
        <w:t>Poste IHM (client lourd)  : Voir §</w:t>
      </w:r>
      <w:r w:rsidR="005D4412" w:rsidRPr="00CC6FF0">
        <w:fldChar w:fldCharType="begin"/>
      </w:r>
      <w:r w:rsidR="005D4412" w:rsidRPr="00CC6FF0">
        <w:instrText xml:space="preserve"> REF _Ref241834696 \r \h </w:instrText>
      </w:r>
      <w:r w:rsidR="005D4412" w:rsidRPr="00CC6FF0">
        <w:fldChar w:fldCharType="separate"/>
      </w:r>
      <w:r w:rsidR="005D4412" w:rsidRPr="00CC6FF0">
        <w:t>3.16.5.15</w:t>
      </w:r>
      <w:r w:rsidR="005D4412" w:rsidRPr="00CC6FF0">
        <w:fldChar w:fldCharType="end"/>
      </w:r>
      <w:r w:rsidR="005D4412" w:rsidRPr="00CC6FF0">
        <w:t>.</w:t>
      </w:r>
    </w:p>
    <w:bookmarkStart w:id="1920" w:name="_Ref241832016"/>
    <w:p w14:paraId="023596F4" w14:textId="77A021C6"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21" w:name="_Toc242209877"/>
      <w:r w:rsidRPr="00CC6FF0">
        <w:rPr>
          <w:szCs w:val="22"/>
        </w:rPr>
        <w:t>SG06-CL6.9-TECH</w:t>
      </w:r>
      <w:r w:rsidRPr="00CC6FF0">
        <w:rPr>
          <w:szCs w:val="22"/>
        </w:rPr>
        <w:fldChar w:fldCharType="end"/>
      </w:r>
      <w:r w:rsidR="00C64CD4" w:rsidRPr="00CC6FF0">
        <w:rPr>
          <w:szCs w:val="22"/>
        </w:rPr>
        <w:t>.0</w:t>
      </w:r>
      <w:r w:rsidR="00552092" w:rsidRPr="00CC6FF0">
        <w:rPr>
          <w:szCs w:val="22"/>
        </w:rPr>
        <w:t>6</w:t>
      </w:r>
      <w:r w:rsidR="00C64CD4" w:rsidRPr="00CC6FF0">
        <w:rPr>
          <w:szCs w:val="22"/>
        </w:rPr>
        <w:t xml:space="preserve"> – Ajouter/Editer/Supprimer un commentaire sur </w:t>
      </w:r>
      <w:r w:rsidR="00C64CD4" w:rsidRPr="00CC6FF0">
        <w:t xml:space="preserve">un </w:t>
      </w:r>
      <w:r w:rsidR="009D2512" w:rsidRPr="00CC6FF0">
        <w:t>constituant</w:t>
      </w:r>
      <w:bookmarkEnd w:id="1920"/>
      <w:bookmarkEnd w:id="1921"/>
    </w:p>
    <w:p w14:paraId="4511CE42" w14:textId="77777777" w:rsidR="00574649" w:rsidRPr="00CC6FF0" w:rsidRDefault="00C64CD4" w:rsidP="00C64CD4">
      <w:r w:rsidRPr="00CC6FF0">
        <w:t xml:space="preserve">Chaque </w:t>
      </w:r>
      <w:r w:rsidR="009D2512" w:rsidRPr="00CC6FF0">
        <w:t xml:space="preserve">constituant </w:t>
      </w:r>
      <w:r w:rsidRPr="00CC6FF0">
        <w:t xml:space="preserve">dispose d’une propriété commentaire éditable, accessible depuis son panneau de détails. </w:t>
      </w:r>
    </w:p>
    <w:p w14:paraId="7BDF43D2" w14:textId="4AC7A4D1" w:rsidR="00574649" w:rsidRPr="00CC6FF0" w:rsidRDefault="00574649" w:rsidP="00C64CD4">
      <w:r w:rsidRPr="00CC6FF0">
        <w:t>Un exemple d’ajout et affichage d’un commentaire sur un constituant est décrit §</w:t>
      </w:r>
      <w:r w:rsidRPr="00CC6FF0">
        <w:fldChar w:fldCharType="begin"/>
      </w:r>
      <w:r w:rsidRPr="00CC6FF0">
        <w:instrText xml:space="preserve"> REF _Ref241834675 \r \h </w:instrText>
      </w:r>
      <w:r w:rsidRPr="00CC6FF0">
        <w:fldChar w:fldCharType="separate"/>
      </w:r>
      <w:r w:rsidR="008B6EE6" w:rsidRPr="00CC6FF0">
        <w:t>3.16.5.10</w:t>
      </w:r>
      <w:r w:rsidRPr="00CC6FF0">
        <w:fldChar w:fldCharType="end"/>
      </w:r>
      <w:r w:rsidRPr="00CC6FF0">
        <w:t xml:space="preserve">, </w:t>
      </w:r>
      <w:r w:rsidRPr="00CC6FF0">
        <w:fldChar w:fldCharType="begin"/>
      </w:r>
      <w:r w:rsidRPr="00CC6FF0">
        <w:instrText xml:space="preserve"> REF _Ref241834675 \h </w:instrText>
      </w:r>
      <w:r w:rsidRPr="00CC6FF0">
        <w:fldChar w:fldCharType="separate"/>
      </w:r>
      <w:r w:rsidR="008B6EE6" w:rsidRPr="00CC6FF0">
        <w:rPr>
          <w:szCs w:val="22"/>
        </w:rPr>
        <w:t xml:space="preserve">SG06-CL6.9-TECH.10 – Panneau de détail : </w:t>
      </w:r>
      <w:r w:rsidR="008B6EE6" w:rsidRPr="00CC6FF0">
        <w:t>Serveur logique Panorama</w:t>
      </w:r>
      <w:r w:rsidRPr="00CC6FF0">
        <w:fldChar w:fldCharType="end"/>
      </w:r>
      <w:r w:rsidRPr="00CC6FF0">
        <w:t>.</w:t>
      </w:r>
    </w:p>
    <w:bookmarkStart w:id="1922" w:name="_Ref241832021"/>
    <w:p w14:paraId="790D4B53" w14:textId="7E724D44" w:rsidR="00B7166D" w:rsidRPr="00CC6FF0" w:rsidRDefault="00B7166D" w:rsidP="00B7166D">
      <w:pPr>
        <w:pStyle w:val="Titre4"/>
        <w:rPr>
          <w:szCs w:val="22"/>
        </w:rPr>
      </w:pPr>
      <w:r w:rsidRPr="00CC6FF0">
        <w:rPr>
          <w:szCs w:val="22"/>
        </w:rPr>
        <w:fldChar w:fldCharType="begin"/>
      </w:r>
      <w:r w:rsidRPr="00CC6FF0">
        <w:rPr>
          <w:szCs w:val="22"/>
        </w:rPr>
        <w:instrText xml:space="preserve"> REF SG06_TECH \h  \* MERGEFORMAT </w:instrText>
      </w:r>
      <w:r w:rsidRPr="00CC6FF0">
        <w:rPr>
          <w:szCs w:val="22"/>
        </w:rPr>
      </w:r>
      <w:r w:rsidRPr="00CC6FF0">
        <w:rPr>
          <w:szCs w:val="22"/>
        </w:rPr>
        <w:fldChar w:fldCharType="separate"/>
      </w:r>
      <w:bookmarkStart w:id="1923" w:name="_Toc242209878"/>
      <w:r w:rsidRPr="00CC6FF0">
        <w:rPr>
          <w:szCs w:val="22"/>
        </w:rPr>
        <w:t>SG06-CL6.9-TECH</w:t>
      </w:r>
      <w:r w:rsidRPr="00CC6FF0">
        <w:rPr>
          <w:szCs w:val="22"/>
        </w:rPr>
        <w:fldChar w:fldCharType="end"/>
      </w:r>
      <w:r w:rsidRPr="00CC6FF0">
        <w:rPr>
          <w:szCs w:val="22"/>
        </w:rPr>
        <w:t>.0</w:t>
      </w:r>
      <w:r w:rsidR="00552092" w:rsidRPr="00CC6FF0">
        <w:rPr>
          <w:szCs w:val="22"/>
        </w:rPr>
        <w:t>7</w:t>
      </w:r>
      <w:r w:rsidRPr="00CC6FF0">
        <w:rPr>
          <w:szCs w:val="22"/>
        </w:rPr>
        <w:t xml:space="preserve"> – Gérer la redondance</w:t>
      </w:r>
      <w:bookmarkEnd w:id="1922"/>
      <w:bookmarkEnd w:id="1923"/>
    </w:p>
    <w:p w14:paraId="0E0F9FEC" w14:textId="77777777" w:rsidR="00B7166D" w:rsidRPr="00CC6FF0" w:rsidRDefault="00B7166D" w:rsidP="00B7166D">
      <w:r w:rsidRPr="00CC6FF0">
        <w:t xml:space="preserve">VisioDEF 4.0 intègre des fonctions de gestion de la redondance afin de garantir la continuité de service en cas de défaillance d’un composant critique (serveur principal, communication OPC par exemple). </w:t>
      </w:r>
    </w:p>
    <w:p w14:paraId="53DA14B7" w14:textId="77777777" w:rsidR="00B7166D" w:rsidRPr="00CC6FF0" w:rsidRDefault="00B7166D" w:rsidP="00B7166D">
      <w:r w:rsidRPr="00CC6FF0">
        <w:t xml:space="preserve">La gestion de la redondance s’appuie sur la fonction native du produit Panorama, et sa configuration et mise en œuvre est réalisée depuis l’application de configuration. Ce point n’est donc pas traité dans le présent document mais dans le document de référence </w:t>
      </w:r>
      <w:r w:rsidRPr="00CC6FF0">
        <w:rPr>
          <w:highlight w:val="yellow"/>
        </w:rPr>
        <w:fldChar w:fldCharType="begin"/>
      </w:r>
      <w:r w:rsidRPr="00CC6FF0">
        <w:instrText xml:space="preserve"> REF DR7 \h </w:instrText>
      </w:r>
      <w:r w:rsidRPr="00CC6FF0">
        <w:rPr>
          <w:highlight w:val="yellow"/>
        </w:rPr>
        <w:instrText xml:space="preserve"> \* MERGEFORMAT </w:instrText>
      </w:r>
      <w:r w:rsidRPr="00CC6FF0">
        <w:rPr>
          <w:highlight w:val="yellow"/>
        </w:rPr>
      </w:r>
      <w:r w:rsidRPr="00CC6FF0">
        <w:rPr>
          <w:highlight w:val="yellow"/>
        </w:rPr>
        <w:fldChar w:fldCharType="separate"/>
      </w:r>
      <w:r w:rsidRPr="00CC6FF0">
        <w:rPr>
          <w:szCs w:val="22"/>
        </w:rPr>
        <w:t>[DR7]</w:t>
      </w:r>
      <w:r w:rsidRPr="00CC6FF0">
        <w:rPr>
          <w:highlight w:val="yellow"/>
        </w:rPr>
        <w:fldChar w:fldCharType="end"/>
      </w:r>
      <w:r w:rsidRPr="00CC6FF0">
        <w:t>.</w:t>
      </w:r>
    </w:p>
    <w:bookmarkStart w:id="1924" w:name="_Ref241832024"/>
    <w:p w14:paraId="00A72A32" w14:textId="7E739C22" w:rsidR="009D2512" w:rsidRPr="00CC6FF0" w:rsidRDefault="009D2512" w:rsidP="00B7166D">
      <w:pPr>
        <w:pStyle w:val="Titre4"/>
        <w:rPr>
          <w:szCs w:val="22"/>
        </w:rPr>
      </w:pPr>
      <w:r w:rsidRPr="00CC6FF0">
        <w:rPr>
          <w:szCs w:val="22"/>
        </w:rPr>
        <w:fldChar w:fldCharType="begin"/>
      </w:r>
      <w:r w:rsidRPr="00CC6FF0">
        <w:rPr>
          <w:szCs w:val="22"/>
        </w:rPr>
        <w:instrText xml:space="preserve"> REF SG06_TECH \h  \* MERGEFORMAT </w:instrText>
      </w:r>
      <w:r w:rsidRPr="00CC6FF0">
        <w:rPr>
          <w:szCs w:val="22"/>
        </w:rPr>
      </w:r>
      <w:r w:rsidRPr="00CC6FF0">
        <w:rPr>
          <w:szCs w:val="22"/>
        </w:rPr>
        <w:fldChar w:fldCharType="separate"/>
      </w:r>
      <w:bookmarkStart w:id="1925" w:name="_Toc242209879"/>
      <w:r w:rsidRPr="00CC6FF0">
        <w:rPr>
          <w:szCs w:val="22"/>
        </w:rPr>
        <w:t>SG06-CL6.9-TECH</w:t>
      </w:r>
      <w:r w:rsidRPr="00CC6FF0">
        <w:rPr>
          <w:szCs w:val="22"/>
        </w:rPr>
        <w:fldChar w:fldCharType="end"/>
      </w:r>
      <w:r w:rsidRPr="00CC6FF0">
        <w:rPr>
          <w:szCs w:val="22"/>
        </w:rPr>
        <w:t>.0</w:t>
      </w:r>
      <w:r w:rsidR="00552092" w:rsidRPr="00CC6FF0">
        <w:rPr>
          <w:szCs w:val="22"/>
        </w:rPr>
        <w:t>8</w:t>
      </w:r>
      <w:r w:rsidRPr="00CC6FF0">
        <w:rPr>
          <w:szCs w:val="22"/>
        </w:rPr>
        <w:t xml:space="preserve"> – Gérer les connexions OPC</w:t>
      </w:r>
      <w:bookmarkEnd w:id="1924"/>
      <w:bookmarkEnd w:id="1925"/>
    </w:p>
    <w:p w14:paraId="21E88B82" w14:textId="3F034D9D" w:rsidR="009D2512" w:rsidRPr="00CC6FF0" w:rsidRDefault="00B7166D" w:rsidP="00B7166D">
      <w:r w:rsidRPr="00CC6FF0">
        <w:t xml:space="preserve">L’utilisateur visualise l’état </w:t>
      </w:r>
      <w:r w:rsidR="009D2512" w:rsidRPr="00CC6FF0">
        <w:t xml:space="preserve">courant </w:t>
      </w:r>
      <w:r w:rsidRPr="00CC6FF0">
        <w:t xml:space="preserve">de toutes les connexions OPC </w:t>
      </w:r>
      <w:r w:rsidR="009D2512" w:rsidRPr="00CC6FF0">
        <w:t>depuis l’affichage §</w:t>
      </w:r>
      <w:r w:rsidR="00EB1B3B" w:rsidRPr="00CC6FF0">
        <w:fldChar w:fldCharType="begin"/>
      </w:r>
      <w:r w:rsidR="00EB1B3B" w:rsidRPr="00CC6FF0">
        <w:instrText xml:space="preserve"> REF _Ref241832001 \r \h </w:instrText>
      </w:r>
      <w:r w:rsidR="00EB1B3B" w:rsidRPr="00CC6FF0">
        <w:fldChar w:fldCharType="separate"/>
      </w:r>
      <w:r w:rsidR="00EB1B3B" w:rsidRPr="00CC6FF0">
        <w:t>3.16.5.1</w:t>
      </w:r>
      <w:r w:rsidR="00EB1B3B" w:rsidRPr="00CC6FF0">
        <w:fldChar w:fldCharType="end"/>
      </w:r>
      <w:r w:rsidR="00EB1B3B" w:rsidRPr="00CC6FF0">
        <w:t xml:space="preserve">, </w:t>
      </w:r>
      <w:r w:rsidR="00EB1B3B" w:rsidRPr="00CC6FF0">
        <w:fldChar w:fldCharType="begin"/>
      </w:r>
      <w:r w:rsidR="00EB1B3B" w:rsidRPr="00CC6FF0">
        <w:instrText xml:space="preserve"> REF _Ref241832001 \h </w:instrText>
      </w:r>
      <w:r w:rsidR="00EB1B3B" w:rsidRPr="00CC6FF0">
        <w:fldChar w:fldCharType="separate"/>
      </w:r>
      <w:r w:rsidR="00EB1B3B" w:rsidRPr="00CC6FF0">
        <w:rPr>
          <w:szCs w:val="22"/>
        </w:rPr>
        <w:t>SG06-CL6.9-TECH.01 – Consulter la liste des constituants</w:t>
      </w:r>
      <w:r w:rsidR="00EB1B3B" w:rsidRPr="00CC6FF0">
        <w:fldChar w:fldCharType="end"/>
      </w:r>
      <w:r w:rsidR="00EB1B3B" w:rsidRPr="00CC6FF0">
        <w:t>.</w:t>
      </w:r>
    </w:p>
    <w:p w14:paraId="5F7CEB96" w14:textId="503357E9" w:rsidR="00B7166D" w:rsidRPr="00CC6FF0" w:rsidRDefault="009D2512" w:rsidP="00B7166D">
      <w:r w:rsidRPr="00CC6FF0">
        <w:t>La panneau de détail d’une connexion OPC offre l’accès à différentes commandes</w:t>
      </w:r>
      <w:r w:rsidR="00B7166D" w:rsidRPr="00CC6FF0">
        <w:t xml:space="preserve">, notamment forcer une déconnexion ou une reconnexion. </w:t>
      </w:r>
    </w:p>
    <w:bookmarkStart w:id="1926" w:name="_Ref241837558"/>
    <w:p w14:paraId="7FEECD44" w14:textId="784B2C34" w:rsidR="008B6EE6" w:rsidRPr="00CC6FF0" w:rsidRDefault="008B6EE6" w:rsidP="008B6EE6">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27" w:name="_Toc242209880"/>
      <w:r w:rsidRPr="00CC6FF0">
        <w:rPr>
          <w:szCs w:val="22"/>
        </w:rPr>
        <w:t>SG06-CL6.9-TECH</w:t>
      </w:r>
      <w:r w:rsidRPr="00CC6FF0">
        <w:rPr>
          <w:szCs w:val="22"/>
        </w:rPr>
        <w:fldChar w:fldCharType="end"/>
      </w:r>
      <w:r w:rsidRPr="00CC6FF0">
        <w:rPr>
          <w:szCs w:val="22"/>
        </w:rPr>
        <w:t xml:space="preserve">.09 – Panneau de détail : </w:t>
      </w:r>
      <w:r w:rsidR="00C720DE" w:rsidRPr="00CC6FF0">
        <w:t>Serveur logique Panorama</w:t>
      </w:r>
      <w:bookmarkEnd w:id="1926"/>
      <w:bookmarkEnd w:id="1927"/>
      <w:r w:rsidRPr="00CC6FF0">
        <w:rPr>
          <w:szCs w:val="22"/>
        </w:rPr>
        <w:t xml:space="preserve"> </w:t>
      </w:r>
    </w:p>
    <w:p w14:paraId="7D67C3E1" w14:textId="77777777" w:rsidR="00C720DE" w:rsidRPr="00CC6FF0" w:rsidRDefault="00C720DE" w:rsidP="00C720DE">
      <w:r w:rsidRPr="00CC6FF0">
        <w:t>Cette fonctionnalité présente, dans le panneau de détail de la vue Connectivité, l'ensemble des informations d'un serveur logique Panorama : son état, ses événements système en cours, l'état de ses deux serveurs Panorama membres et le commentaire d'exploitation qui lui est associé. Elle donne aussi accès à l'historique du serveur logique et à la saisie d'un commentaire.</w:t>
      </w:r>
    </w:p>
    <w:p w14:paraId="10D29337" w14:textId="77777777" w:rsidR="00C720DE" w:rsidRPr="00CC6FF0" w:rsidRDefault="00C720DE" w:rsidP="00C720DE">
      <w:pPr>
        <w:rPr>
          <w:rStyle w:val="lev"/>
        </w:rPr>
      </w:pPr>
      <w:r w:rsidRPr="00CC6FF0">
        <w:rPr>
          <w:rStyle w:val="lev"/>
        </w:rPr>
        <w:t>Conditions d'accès</w:t>
      </w:r>
    </w:p>
    <w:p w14:paraId="79665DD9" w14:textId="77777777" w:rsidR="00C720DE" w:rsidRPr="00CC6FF0" w:rsidRDefault="00C720DE" w:rsidP="00C720DE">
      <w:pPr>
        <w:jc w:val="left"/>
      </w:pPr>
      <w:r w:rsidRPr="00CC6FF0">
        <w:t>La vue Connectivité est affichée et l'utilisateur a sélectionné un seul constituant, de catégorie Serveur logique Panorama.</w:t>
      </w:r>
    </w:p>
    <w:p w14:paraId="672B48DD" w14:textId="77777777" w:rsidR="00C720DE" w:rsidRPr="00CC6FF0" w:rsidRDefault="00C720DE" w:rsidP="00C720DE">
      <w:pPr>
        <w:keepNext/>
        <w:jc w:val="center"/>
      </w:pPr>
      <w:r w:rsidRPr="00CC6FF0">
        <w:rPr>
          <w:noProof/>
        </w:rPr>
        <w:drawing>
          <wp:inline distT="0" distB="0" distL="0" distR="0" wp14:anchorId="4671468D" wp14:editId="5E41E5C6">
            <wp:extent cx="1941324" cy="3600000"/>
            <wp:effectExtent l="19050" t="19050" r="20955" b="19685"/>
            <wp:docPr id="487721456"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rotWithShape="1">
                    <a:blip r:embed="rId103" cstate="print">
                      <a:extLst>
                        <a:ext uri="{28A0092B-C50C-407E-A947-70E740481C1C}">
                          <a14:useLocalDpi xmlns:a14="http://schemas.microsoft.com/office/drawing/2010/main"/>
                        </a:ext>
                      </a:extLst>
                    </a:blip>
                    <a:srcRect/>
                    <a:stretch>
                      <a:fillRect/>
                    </a:stretch>
                  </pic:blipFill>
                  <pic:spPr bwMode="auto">
                    <a:xfrm>
                      <a:off x="0" y="0"/>
                      <a:ext cx="1941324" cy="3600000"/>
                    </a:xfrm>
                    <a:prstGeom prst="rect">
                      <a:avLst/>
                    </a:prstGeom>
                    <a:noFill/>
                    <a:ln>
                      <a:solidFill>
                        <a:schemeClr val="bg1">
                          <a:lumMod val="75000"/>
                        </a:schemeClr>
                      </a:solidFill>
                    </a:ln>
                    <a:extLst>
                      <a:ext uri="{53640926-AAD7-44D8-BBD7-CCE9431645EC}">
                        <a14:shadowObscured xmlns:a14="http://schemas.microsoft.com/office/drawing/2010/main"/>
                      </a:ext>
                    </a:extLst>
                  </pic:spPr>
                </pic:pic>
              </a:graphicData>
            </a:graphic>
          </wp:inline>
        </w:drawing>
      </w:r>
    </w:p>
    <w:p w14:paraId="02972A05" w14:textId="0F16207C" w:rsidR="00C720DE" w:rsidRPr="00CC6FF0" w:rsidRDefault="00C720DE" w:rsidP="00C720DE">
      <w:pPr>
        <w:pStyle w:val="Lgende"/>
      </w:pPr>
      <w:bookmarkStart w:id="1928" w:name="_Toc242209558"/>
      <w:r w:rsidRPr="00CC6FF0">
        <w:t xml:space="preserve">Figure </w:t>
      </w:r>
      <w:fldSimple w:instr=" SEQ Figure \* ARABIC ">
        <w:r w:rsidR="007B7497">
          <w:rPr>
            <w:noProof/>
          </w:rPr>
          <w:t>41</w:t>
        </w:r>
      </w:fldSimple>
      <w:r w:rsidR="00DC0453" w:rsidRPr="00CC6FF0">
        <w:t xml:space="preserve"> – </w:t>
      </w:r>
      <w:r w:rsidRPr="00CC6FF0">
        <w:t>Panneau de détail : Serveur logique Panorama</w:t>
      </w:r>
      <w:bookmarkEnd w:id="1928"/>
    </w:p>
    <w:p w14:paraId="7C33AC39" w14:textId="77777777" w:rsidR="00C720DE" w:rsidRPr="00CC6FF0" w:rsidRDefault="00C720DE" w:rsidP="00C720DE">
      <w:pPr>
        <w:rPr>
          <w:rStyle w:val="lev"/>
        </w:rPr>
      </w:pPr>
      <w:r w:rsidRPr="00CC6FF0">
        <w:rPr>
          <w:rStyle w:val="lev"/>
        </w:rPr>
        <w:t>Structure de l’affichage</w:t>
      </w:r>
    </w:p>
    <w:p w14:paraId="6562FF91" w14:textId="77777777" w:rsidR="00C720DE" w:rsidRPr="00CC6FF0" w:rsidRDefault="00C720DE" w:rsidP="00C720DE">
      <w:pPr>
        <w:pStyle w:val="Sous-titre"/>
      </w:pPr>
      <w:r w:rsidRPr="00CC6FF0">
        <w:t>En-tête</w:t>
      </w:r>
    </w:p>
    <w:p w14:paraId="21F34DFF" w14:textId="77777777" w:rsidR="00C720DE" w:rsidRPr="00CC6FF0" w:rsidRDefault="00C720DE" w:rsidP="00C720DE">
      <w:pPr>
        <w:spacing w:before="0"/>
        <w:jc w:val="left"/>
      </w:pPr>
      <w:r w:rsidRPr="00CC6FF0">
        <w:t>L'en-tête identifie le serveur logique. Il comporte les éléments suivants :</w:t>
      </w:r>
    </w:p>
    <w:p w14:paraId="0E03EDD5" w14:textId="77777777" w:rsidR="00C720DE" w:rsidRPr="00CC6FF0" w:rsidRDefault="00C720DE">
      <w:pPr>
        <w:pStyle w:val="Paragraphedeliste"/>
        <w:numPr>
          <w:ilvl w:val="0"/>
          <w:numId w:val="79"/>
        </w:numPr>
        <w:jc w:val="left"/>
      </w:pPr>
      <w:r w:rsidRPr="00CC6FF0">
        <w:t>Le fil d'Ariane, qui rappelle la catégorie et la localisation du serveur logique;</w:t>
      </w:r>
    </w:p>
    <w:p w14:paraId="47C7AEB7" w14:textId="77777777" w:rsidR="00C720DE" w:rsidRPr="00CC6FF0" w:rsidRDefault="00C720DE">
      <w:pPr>
        <w:pStyle w:val="Paragraphedeliste"/>
        <w:numPr>
          <w:ilvl w:val="0"/>
          <w:numId w:val="79"/>
        </w:numPr>
        <w:jc w:val="left"/>
      </w:pPr>
      <w:r w:rsidRPr="00CC6FF0">
        <w:t>Le nom du serveur logique, suivi de son libellé ;</w:t>
      </w:r>
    </w:p>
    <w:p w14:paraId="52866E02" w14:textId="77777777" w:rsidR="00C720DE" w:rsidRPr="00CC6FF0" w:rsidRDefault="00C720DE">
      <w:pPr>
        <w:pStyle w:val="Paragraphedeliste"/>
        <w:numPr>
          <w:ilvl w:val="0"/>
          <w:numId w:val="79"/>
        </w:numPr>
        <w:jc w:val="left"/>
      </w:pPr>
      <w:r w:rsidRPr="00CC6FF0">
        <w:t>L’état du serveur logique (En ligne, Dégradé, Hors ligne), avec la couleur de l'état ;</w:t>
      </w:r>
    </w:p>
    <w:p w14:paraId="0A37202A" w14:textId="77777777" w:rsidR="00C720DE" w:rsidRPr="00CC6FF0" w:rsidRDefault="00C720DE">
      <w:pPr>
        <w:pStyle w:val="Paragraphedeliste"/>
        <w:numPr>
          <w:ilvl w:val="0"/>
          <w:numId w:val="79"/>
        </w:numPr>
        <w:jc w:val="left"/>
      </w:pPr>
      <w:r w:rsidRPr="00CC6FF0">
        <w:t>Le rôle Redondé, si la redondance est activée.</w:t>
      </w:r>
    </w:p>
    <w:p w14:paraId="7FD9B223" w14:textId="77777777" w:rsidR="00C720DE" w:rsidRPr="00CC6FF0" w:rsidRDefault="00C720DE" w:rsidP="00C720DE">
      <w:pPr>
        <w:pStyle w:val="Sous-titre"/>
      </w:pPr>
      <w:r w:rsidRPr="00CC6FF0">
        <w:t>Événements système en cours</w:t>
      </w:r>
    </w:p>
    <w:p w14:paraId="5D93E279" w14:textId="77777777" w:rsidR="00C720DE" w:rsidRPr="00CC6FF0" w:rsidRDefault="00C720DE" w:rsidP="00C720DE">
      <w:pPr>
        <w:spacing w:before="0"/>
        <w:jc w:val="left"/>
      </w:pPr>
      <w:r w:rsidRPr="00CC6FF0">
        <w:t xml:space="preserve">Cette zone liste le/les événements système du serveur logique. Son titre affiche leur nombre. Si aucun événement n'est en cours, elle affiche « Aucun événement en cours ». </w:t>
      </w:r>
    </w:p>
    <w:p w14:paraId="0D641C3E" w14:textId="77777777" w:rsidR="00C720DE" w:rsidRPr="00CC6FF0" w:rsidRDefault="00C720DE" w:rsidP="00C720DE">
      <w:pPr>
        <w:jc w:val="left"/>
      </w:pPr>
      <w:r w:rsidRPr="00CC6FF0">
        <w:lastRenderedPageBreak/>
        <w:t>Pour un serveur logique, les événements sont notamment : le dérangement « Source injoignable ».</w:t>
      </w:r>
    </w:p>
    <w:p w14:paraId="549C39A9" w14:textId="77777777" w:rsidR="00C720DE" w:rsidRPr="00CC6FF0" w:rsidRDefault="00C720DE" w:rsidP="00C720DE">
      <w:pPr>
        <w:pStyle w:val="Sous-titre"/>
      </w:pPr>
      <w:r w:rsidRPr="00CC6FF0">
        <w:t>Identification</w:t>
      </w:r>
    </w:p>
    <w:p w14:paraId="085CD8A5" w14:textId="77777777" w:rsidR="00C720DE" w:rsidRPr="00CC6FF0" w:rsidRDefault="00C720DE" w:rsidP="00C720DE">
      <w:pPr>
        <w:spacing w:before="0"/>
        <w:jc w:val="left"/>
      </w:pPr>
      <w:r w:rsidRPr="00CC6FF0">
        <w:t>Cette zone affiche le nom d'hôte du serveur logique et son adresse IP. Un serveur logique n'a pas d'existence physique propre : il n'a pas d'adresse IP, et le champ affiche « — ».</w:t>
      </w:r>
    </w:p>
    <w:p w14:paraId="6CEFFA05" w14:textId="77777777" w:rsidR="00C720DE" w:rsidRPr="00CC6FF0" w:rsidRDefault="00C720DE" w:rsidP="00C720DE">
      <w:pPr>
        <w:pStyle w:val="Sous-titre"/>
      </w:pPr>
      <w:r w:rsidRPr="00CC6FF0">
        <w:t>Redondance</w:t>
      </w:r>
    </w:p>
    <w:p w14:paraId="4D5787FA" w14:textId="77777777" w:rsidR="00C720DE" w:rsidRPr="00CC6FF0" w:rsidRDefault="00C720DE" w:rsidP="00C720DE">
      <w:pPr>
        <w:spacing w:before="0"/>
        <w:jc w:val="left"/>
      </w:pPr>
      <w:r w:rsidRPr="00CC6FF0">
        <w:t>Si la redondance est activée, cette zone présente les deux serveurs Panorama membres du serveur logique, le primaire puis le secondaire. Pour chaque membre, elle affiche :</w:t>
      </w:r>
    </w:p>
    <w:p w14:paraId="32086CE5" w14:textId="77777777" w:rsidR="00C720DE" w:rsidRPr="00CC6FF0" w:rsidRDefault="00C720DE">
      <w:pPr>
        <w:pStyle w:val="Paragraphedeliste"/>
        <w:numPr>
          <w:ilvl w:val="0"/>
          <w:numId w:val="80"/>
        </w:numPr>
        <w:jc w:val="left"/>
      </w:pPr>
      <w:r w:rsidRPr="00CC6FF0">
        <w:t>Son rôle courant (Primaire ou Secondaire) ;</w:t>
      </w:r>
    </w:p>
    <w:p w14:paraId="08465653" w14:textId="77777777" w:rsidR="00C720DE" w:rsidRPr="00CC6FF0" w:rsidRDefault="00C720DE">
      <w:pPr>
        <w:pStyle w:val="Paragraphedeliste"/>
        <w:numPr>
          <w:ilvl w:val="0"/>
          <w:numId w:val="80"/>
        </w:numPr>
        <w:jc w:val="left"/>
      </w:pPr>
      <w:r w:rsidRPr="00CC6FF0">
        <w:t>Son nom ;</w:t>
      </w:r>
    </w:p>
    <w:p w14:paraId="0D6A6C6C" w14:textId="77777777" w:rsidR="00C720DE" w:rsidRPr="00CC6FF0" w:rsidRDefault="00C720DE">
      <w:pPr>
        <w:pStyle w:val="Paragraphedeliste"/>
        <w:numPr>
          <w:ilvl w:val="0"/>
          <w:numId w:val="80"/>
        </w:numPr>
        <w:jc w:val="left"/>
      </w:pPr>
      <w:r w:rsidRPr="00CC6FF0">
        <w:t>Son état, avec la couleur de l'état ;</w:t>
      </w:r>
    </w:p>
    <w:p w14:paraId="46CE1C89" w14:textId="77777777" w:rsidR="00C720DE" w:rsidRPr="00CC6FF0" w:rsidRDefault="00C720DE">
      <w:pPr>
        <w:pStyle w:val="Paragraphedeliste"/>
        <w:numPr>
          <w:ilvl w:val="0"/>
          <w:numId w:val="80"/>
        </w:numPr>
        <w:jc w:val="left"/>
      </w:pPr>
      <w:r w:rsidRPr="00CC6FF0">
        <w:t>Son adresse IP.</w:t>
      </w:r>
    </w:p>
    <w:p w14:paraId="6C29A189" w14:textId="77777777" w:rsidR="00C720DE" w:rsidRPr="00CC6FF0" w:rsidRDefault="00C720DE" w:rsidP="00C720DE">
      <w:pPr>
        <w:pStyle w:val="Sous-titre"/>
      </w:pPr>
      <w:r w:rsidRPr="00CC6FF0">
        <w:t>Informations</w:t>
      </w:r>
    </w:p>
    <w:p w14:paraId="142708F2" w14:textId="77777777" w:rsidR="00C720DE" w:rsidRPr="00CC6FF0" w:rsidRDefault="00C720DE" w:rsidP="00C720DE">
      <w:pPr>
        <w:spacing w:before="0"/>
        <w:jc w:val="left"/>
      </w:pPr>
      <w:r w:rsidRPr="00CC6FF0">
        <w:t>Cette zone rappelle la catégorie (Serveur logique) et la localisation complète du serveur logique (site, puis salle).</w:t>
      </w:r>
    </w:p>
    <w:p w14:paraId="388EEF46" w14:textId="77777777" w:rsidR="00C720DE" w:rsidRPr="00CC6FF0" w:rsidRDefault="00C720DE" w:rsidP="00C720DE">
      <w:pPr>
        <w:pStyle w:val="Sous-titre"/>
      </w:pPr>
      <w:r w:rsidRPr="00CC6FF0">
        <w:t>Commentaire</w:t>
      </w:r>
    </w:p>
    <w:p w14:paraId="5E7E3595" w14:textId="77777777" w:rsidR="00C720DE" w:rsidRPr="00CC6FF0" w:rsidRDefault="00C720DE" w:rsidP="00C720DE">
      <w:pPr>
        <w:spacing w:before="0"/>
        <w:jc w:val="left"/>
      </w:pPr>
      <w:r w:rsidRPr="00CC6FF0">
        <w:t>Cette zone affiche le commentaire associé au serveur logique, avec le nom de son auteur et sa date de saisie au format JJ/MM/AAAA hh:mm. Le commentaire peut être modifié ou supprimé. La suppression est soumise à confirmation.</w:t>
      </w:r>
    </w:p>
    <w:p w14:paraId="2ADA7736" w14:textId="77777777" w:rsidR="00C720DE" w:rsidRPr="00CC6FF0" w:rsidRDefault="00C720DE" w:rsidP="00C720DE">
      <w:pPr>
        <w:spacing w:before="0"/>
        <w:jc w:val="left"/>
      </w:pPr>
      <w:r w:rsidRPr="00CC6FF0">
        <w:t xml:space="preserve">Si aucun commentaire n'est saisi, la zone n'est pas affichée. </w:t>
      </w:r>
    </w:p>
    <w:p w14:paraId="1A1C238B" w14:textId="77777777" w:rsidR="00C720DE" w:rsidRPr="00CC6FF0" w:rsidRDefault="00C720DE" w:rsidP="00C720DE">
      <w:pPr>
        <w:spacing w:before="0"/>
        <w:jc w:val="left"/>
      </w:pPr>
      <w:r w:rsidRPr="00CC6FF0">
        <w:t>La présence d'un commentaire est signalée dans la colonne Propriétés de la grille.</w:t>
      </w:r>
    </w:p>
    <w:p w14:paraId="448C4591" w14:textId="77777777" w:rsidR="00C720DE" w:rsidRPr="00CC6FF0" w:rsidRDefault="00C720DE" w:rsidP="00C720DE">
      <w:pPr>
        <w:pStyle w:val="Sous-titre"/>
      </w:pPr>
      <w:r w:rsidRPr="00CC6FF0">
        <w:t>Actions</w:t>
      </w:r>
    </w:p>
    <w:p w14:paraId="54559CBF" w14:textId="77777777" w:rsidR="00C720DE" w:rsidRPr="00CC6FF0" w:rsidRDefault="00C720DE" w:rsidP="00C720DE">
      <w:pPr>
        <w:spacing w:before="0"/>
        <w:jc w:val="left"/>
      </w:pPr>
      <w:r w:rsidRPr="00CC6FF0">
        <w:t>Le pied du panneau propose les actions suivantes :</w:t>
      </w:r>
    </w:p>
    <w:p w14:paraId="736B39C1" w14:textId="1F6931EA" w:rsidR="00C720DE" w:rsidRPr="00CC6FF0" w:rsidRDefault="00C720DE">
      <w:pPr>
        <w:pStyle w:val="Paragraphedeliste"/>
        <w:numPr>
          <w:ilvl w:val="0"/>
          <w:numId w:val="81"/>
        </w:numPr>
        <w:spacing w:before="0"/>
        <w:jc w:val="left"/>
      </w:pPr>
      <w:r w:rsidRPr="00CC6FF0">
        <w:t>Voir l'historique : Affiche l'historique des événements et des changements d'état du serveur logique ; Cette action appelle l’affichage de consultation de l’historique préfiltré sur les informations relative à ce constituant. Voir §</w:t>
      </w:r>
      <w:r w:rsidRPr="00CC6FF0">
        <w:fldChar w:fldCharType="begin"/>
      </w:r>
      <w:r w:rsidRPr="00CC6FF0">
        <w:instrText xml:space="preserve"> REF _Ref239169224 \r \h </w:instrText>
      </w:r>
      <w:r w:rsidRPr="00CC6FF0">
        <w:fldChar w:fldCharType="separate"/>
      </w:r>
      <w:r w:rsidR="00A81169">
        <w:t>3.13</w:t>
      </w:r>
      <w:r w:rsidRPr="00CC6FF0">
        <w:fldChar w:fldCharType="end"/>
      </w:r>
      <w:r w:rsidRPr="00CC6FF0">
        <w:t xml:space="preserve">, </w:t>
      </w:r>
      <w:r w:rsidRPr="00CC6FF0">
        <w:fldChar w:fldCharType="begin"/>
      </w:r>
      <w:r w:rsidRPr="00CC6FF0">
        <w:instrText xml:space="preserve"> REF _Ref239169224 \h </w:instrText>
      </w:r>
      <w:r w:rsidRPr="00CC6FF0">
        <w:fldChar w:fldCharType="separate"/>
      </w:r>
      <w:r w:rsidR="00A81169">
        <w:t>H</w:t>
      </w:r>
      <w:r w:rsidR="00A81169" w:rsidRPr="00CC6FF0">
        <w:t>istorique</w:t>
      </w:r>
      <w:r w:rsidRPr="00CC6FF0">
        <w:fldChar w:fldCharType="end"/>
      </w:r>
      <w:r w:rsidRPr="00CC6FF0">
        <w:t>.</w:t>
      </w:r>
    </w:p>
    <w:p w14:paraId="7393904E" w14:textId="77777777" w:rsidR="00C720DE" w:rsidRPr="00CC6FF0" w:rsidRDefault="00C720DE">
      <w:pPr>
        <w:pStyle w:val="Paragraphedeliste"/>
        <w:numPr>
          <w:ilvl w:val="0"/>
          <w:numId w:val="81"/>
        </w:numPr>
        <w:spacing w:before="0"/>
        <w:jc w:val="left"/>
      </w:pPr>
      <w:r w:rsidRPr="00CC6FF0">
        <w:t>Ajouter un commentaire : Permet de saisir un nouveau commentaire.</w:t>
      </w:r>
    </w:p>
    <w:p w14:paraId="7F13EF73" w14:textId="77777777" w:rsidR="00C720DE" w:rsidRPr="00CC6FF0" w:rsidRDefault="00C720DE" w:rsidP="00C720DE">
      <w:pPr>
        <w:pStyle w:val="Sous-titre"/>
      </w:pPr>
      <w:r w:rsidRPr="00CC6FF0">
        <w:t>Mise à jour</w:t>
      </w:r>
    </w:p>
    <w:p w14:paraId="3AD61D5E" w14:textId="77777777" w:rsidR="00C720DE" w:rsidRPr="00CC6FF0" w:rsidRDefault="00C720DE" w:rsidP="00C720DE">
      <w:pPr>
        <w:spacing w:before="0"/>
      </w:pPr>
      <w:r w:rsidRPr="00CC6FF0">
        <w:t>Les changements d'état du serveur logique et de ses membres, les nouveaux événements et les acquittements sont répercutés dans le panneau sans rechargement.</w:t>
      </w:r>
    </w:p>
    <w:p w14:paraId="43316C1A" w14:textId="77777777" w:rsidR="00C720DE" w:rsidRPr="00CC6FF0" w:rsidRDefault="00C720DE" w:rsidP="00C720DE">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720DE" w:rsidRPr="00CC6FF0" w14:paraId="29EB5DAB" w14:textId="77777777" w:rsidTr="000A5FB9">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5A0CE9D3"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Etape</w:t>
            </w:r>
          </w:p>
        </w:tc>
        <w:tc>
          <w:tcPr>
            <w:tcW w:w="9783" w:type="dxa"/>
          </w:tcPr>
          <w:p w14:paraId="3C732F53" w14:textId="77777777" w:rsidR="00C720DE" w:rsidRPr="00CC6FF0" w:rsidRDefault="00C720DE" w:rsidP="000A5FB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720DE" w:rsidRPr="00CC6FF0" w14:paraId="33754E63" w14:textId="77777777" w:rsidTr="000A5F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5752CC8"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3B43CF52" w14:textId="77777777" w:rsidR="00C720DE" w:rsidRPr="00CC6FF0" w:rsidRDefault="00C720DE" w:rsidP="000A5F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sélectionne un serveur logique dans la grille de la vue Connectivité.</w:t>
            </w:r>
          </w:p>
        </w:tc>
      </w:tr>
      <w:tr w:rsidR="00C720DE" w:rsidRPr="00CC6FF0" w14:paraId="0B0E3E72" w14:textId="77777777" w:rsidTr="000A5FB9">
        <w:tc>
          <w:tcPr>
            <w:cnfStyle w:val="001000000000" w:firstRow="0" w:lastRow="0" w:firstColumn="1" w:lastColumn="0" w:oddVBand="0" w:evenVBand="0" w:oddHBand="0" w:evenHBand="0" w:firstRowFirstColumn="0" w:firstRowLastColumn="0" w:lastRowFirstColumn="0" w:lastRowLastColumn="0"/>
            <w:tcW w:w="787" w:type="dxa"/>
          </w:tcPr>
          <w:p w14:paraId="364CFE63"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42C7EE50" w14:textId="77777777" w:rsidR="00C720DE" w:rsidRPr="00CC6FF0" w:rsidRDefault="00C720DE" w:rsidP="000A5F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le détail du serveur logique dans le panneau.</w:t>
            </w:r>
          </w:p>
        </w:tc>
      </w:tr>
      <w:tr w:rsidR="00C720DE" w:rsidRPr="00CC6FF0" w14:paraId="7365BCFA" w14:textId="77777777" w:rsidTr="000A5F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C7E448D"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5318A459" w14:textId="77777777" w:rsidR="00C720DE" w:rsidRPr="00CC6FF0" w:rsidRDefault="00C720DE" w:rsidP="000A5F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le détail. Il peut voir l'historique, ajouter, modifier ou supprimer un commentaire.</w:t>
            </w:r>
          </w:p>
        </w:tc>
      </w:tr>
      <w:tr w:rsidR="00C720DE" w:rsidRPr="00CC6FF0" w14:paraId="1C181CBD" w14:textId="77777777" w:rsidTr="000A5FB9">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210FAA13"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70FC5A10" w14:textId="77777777" w:rsidR="00C720DE" w:rsidRPr="00CC6FF0" w:rsidRDefault="00C720DE" w:rsidP="000A5F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Les changements d'état et les événements du serveur logique sont répercutés au fil de l'eau.</w:t>
            </w:r>
          </w:p>
        </w:tc>
      </w:tr>
      <w:tr w:rsidR="00C720DE" w:rsidRPr="00CC6FF0" w14:paraId="5D09643C" w14:textId="77777777" w:rsidTr="000A5F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4133B20"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50D02ADE" w14:textId="77777777" w:rsidR="00C720DE" w:rsidRPr="00CC6FF0" w:rsidRDefault="00C720DE" w:rsidP="000A5FB9">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929" w:name="_Ref241832172"/>
    <w:p w14:paraId="7357D961" w14:textId="3C7F3F4E" w:rsidR="00552092" w:rsidRPr="00CC6FF0" w:rsidRDefault="00552092" w:rsidP="00552092">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30" w:name="_Toc242209881"/>
      <w:r w:rsidRPr="00CC6FF0">
        <w:rPr>
          <w:szCs w:val="22"/>
        </w:rPr>
        <w:t>SG06-CL6.9-TECH</w:t>
      </w:r>
      <w:r w:rsidRPr="00CC6FF0">
        <w:rPr>
          <w:szCs w:val="22"/>
        </w:rPr>
        <w:fldChar w:fldCharType="end"/>
      </w:r>
      <w:r w:rsidRPr="00CC6FF0">
        <w:rPr>
          <w:szCs w:val="22"/>
        </w:rPr>
        <w:t>.</w:t>
      </w:r>
      <w:r w:rsidR="00843F64" w:rsidRPr="00CC6FF0">
        <w:rPr>
          <w:szCs w:val="22"/>
        </w:rPr>
        <w:t>10</w:t>
      </w:r>
      <w:r w:rsidRPr="00CC6FF0">
        <w:rPr>
          <w:szCs w:val="22"/>
        </w:rPr>
        <w:t xml:space="preserve"> –</w:t>
      </w:r>
      <w:r w:rsidR="00C61801" w:rsidRPr="00CC6FF0">
        <w:rPr>
          <w:szCs w:val="22"/>
        </w:rPr>
        <w:t xml:space="preserve"> Panneau de détail : </w:t>
      </w:r>
      <w:r w:rsidR="002E36EF" w:rsidRPr="00CC6FF0">
        <w:t>Serveur Panorama</w:t>
      </w:r>
      <w:bookmarkEnd w:id="1929"/>
      <w:bookmarkEnd w:id="1930"/>
    </w:p>
    <w:p w14:paraId="1C94CEEB" w14:textId="13906DEE" w:rsidR="00DC0453" w:rsidRPr="00CC6FF0" w:rsidRDefault="004475CA" w:rsidP="00DC0453">
      <w:r w:rsidRPr="00CC6FF0">
        <w:rPr>
          <w:noProof/>
        </w:rPr>
        <mc:AlternateContent>
          <mc:Choice Requires="wps">
            <w:drawing>
              <wp:anchor distT="0" distB="0" distL="114300" distR="114300" simplePos="0" relativeHeight="251705344" behindDoc="1" locked="0" layoutInCell="1" allowOverlap="1" wp14:anchorId="35413C78" wp14:editId="155FBFD1">
                <wp:simplePos x="0" y="0"/>
                <wp:positionH relativeFrom="column">
                  <wp:posOffset>0</wp:posOffset>
                </wp:positionH>
                <wp:positionV relativeFrom="paragraph">
                  <wp:posOffset>3811270</wp:posOffset>
                </wp:positionV>
                <wp:extent cx="1948180" cy="635"/>
                <wp:effectExtent l="0" t="0" r="0" b="0"/>
                <wp:wrapTight wrapText="bothSides">
                  <wp:wrapPolygon edited="0">
                    <wp:start x="0" y="0"/>
                    <wp:lineTo x="0" y="21600"/>
                    <wp:lineTo x="21600" y="21600"/>
                    <wp:lineTo x="21600" y="0"/>
                  </wp:wrapPolygon>
                </wp:wrapTight>
                <wp:docPr id="2088852484" name="Zone de texte 1"/>
                <wp:cNvGraphicFramePr/>
                <a:graphic xmlns:a="http://schemas.openxmlformats.org/drawingml/2006/main">
                  <a:graphicData uri="http://schemas.microsoft.com/office/word/2010/wordprocessingShape">
                    <wps:wsp>
                      <wps:cNvSpPr txBox="1"/>
                      <wps:spPr>
                        <a:xfrm>
                          <a:off x="0" y="0"/>
                          <a:ext cx="1948180" cy="635"/>
                        </a:xfrm>
                        <a:prstGeom prst="rect">
                          <a:avLst/>
                        </a:prstGeom>
                        <a:solidFill>
                          <a:prstClr val="white"/>
                        </a:solidFill>
                        <a:ln>
                          <a:noFill/>
                        </a:ln>
                      </wps:spPr>
                      <wps:txbx>
                        <w:txbxContent>
                          <w:p w14:paraId="6267ED3C" w14:textId="081834A8" w:rsidR="004475CA" w:rsidRPr="0024114E" w:rsidRDefault="004475CA" w:rsidP="004475CA">
                            <w:pPr>
                              <w:pStyle w:val="Lgende"/>
                              <w:rPr>
                                <w:rFonts w:cs="Times New Roman"/>
                                <w:noProof/>
                                <w:sz w:val="22"/>
                                <w:szCs w:val="20"/>
                              </w:rPr>
                            </w:pPr>
                            <w:bookmarkStart w:id="1931" w:name="_Toc242209559"/>
                            <w:r>
                              <w:t xml:space="preserve">Figure </w:t>
                            </w:r>
                            <w:fldSimple w:instr=" SEQ Figure \* ARABIC ">
                              <w:r w:rsidR="007B7497">
                                <w:rPr>
                                  <w:noProof/>
                                </w:rPr>
                                <w:t>42</w:t>
                              </w:r>
                            </w:fldSimple>
                            <w:r>
                              <w:t xml:space="preserve"> </w:t>
                            </w:r>
                            <w:r w:rsidRPr="005A069C">
                              <w:t>– Panneau de détail : Serveur Panorama</w:t>
                            </w:r>
                            <w:bookmarkEnd w:id="1931"/>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35413C78" id="_x0000_t202" coordsize="21600,21600" o:spt="202" path="m,l,21600r21600,l21600,xe">
                <v:stroke joinstyle="miter"/>
                <v:path gradientshapeok="t" o:connecttype="rect"/>
              </v:shapetype>
              <v:shape id="Zone de texte 1" o:spid="_x0000_s1026" type="#_x0000_t202" style="position:absolute;left:0;text-align:left;margin-left:0;margin-top:300.1pt;width:153.4pt;height:.05pt;z-index:-2516111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" stroked="f">
                <v:textbox style="mso-fit-shape-to-text:t" inset="0,0,0,0">
                  <w:txbxContent>
                    <w:p w14:paraId="6267ED3C" w14:textId="081834A8" w:rsidR="004475CA" w:rsidRPr="0024114E" w:rsidRDefault="004475CA" w:rsidP="004475CA">
                      <w:pPr>
                        <w:pStyle w:val="Lgende"/>
                        <w:rPr>
                          <w:rFonts w:cs="Times New Roman"/>
                          <w:noProof/>
                          <w:sz w:val="22"/>
                          <w:szCs w:val="20"/>
                        </w:rPr>
                      </w:pPr>
                      <w:bookmarkStart w:id="1932" w:name="_Toc242209559"/>
                      <w:r>
                        <w:t xml:space="preserve">Figure </w:t>
                      </w:r>
                      <w:fldSimple w:instr=" SEQ Figure \* ARABIC ">
                        <w:r w:rsidR="007B7497">
                          <w:rPr>
                            <w:noProof/>
                          </w:rPr>
                          <w:t>42</w:t>
                        </w:r>
                      </w:fldSimple>
                      <w:r>
                        <w:t xml:space="preserve"> </w:t>
                      </w:r>
                      <w:r w:rsidRPr="005A069C">
                        <w:t>– Panneau de détail : Serveur Panorama</w:t>
                      </w:r>
                      <w:bookmarkEnd w:id="1932"/>
                    </w:p>
                  </w:txbxContent>
                </v:textbox>
                <w10:wrap type="tight"/>
              </v:shape>
            </w:pict>
          </mc:Fallback>
        </mc:AlternateContent>
      </w:r>
      <w:r w:rsidRPr="00CC6FF0">
        <w:rPr>
          <w:noProof/>
        </w:rPr>
        <w:drawing>
          <wp:anchor distT="0" distB="0" distL="114300" distR="114300" simplePos="0" relativeHeight="251703296" behindDoc="1" locked="0" layoutInCell="1" allowOverlap="1" wp14:anchorId="6459BB1E" wp14:editId="79341621">
            <wp:simplePos x="0" y="0"/>
            <wp:positionH relativeFrom="margin">
              <wp:align>left</wp:align>
            </wp:positionH>
            <wp:positionV relativeFrom="paragraph">
              <wp:posOffset>154571</wp:posOffset>
            </wp:positionV>
            <wp:extent cx="1948229" cy="3600000"/>
            <wp:effectExtent l="0" t="0" r="0" b="635"/>
            <wp:wrapTight wrapText="bothSides">
              <wp:wrapPolygon edited="0">
                <wp:start x="0" y="0"/>
                <wp:lineTo x="0" y="21490"/>
                <wp:lineTo x="21332" y="21490"/>
                <wp:lineTo x="21332" y="0"/>
                <wp:lineTo x="0" y="0"/>
              </wp:wrapPolygon>
            </wp:wrapTight>
            <wp:docPr id="805834770"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rotWithShape="1">
                    <a:blip r:embed="rId104" cstate="print">
                      <a:extLst>
                        <a:ext uri="{28A0092B-C50C-407E-A947-70E740481C1C}">
                          <a14:useLocalDpi xmlns:a14="http://schemas.microsoft.com/office/drawing/2010/main"/>
                        </a:ext>
                      </a:extLst>
                    </a:blip>
                    <a:srcRect/>
                    <a:stretch>
                      <a:fillRect/>
                    </a:stretch>
                  </pic:blipFill>
                  <pic:spPr bwMode="auto">
                    <a:xfrm>
                      <a:off x="0" y="0"/>
                      <a:ext cx="1948229" cy="36000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C0453" w:rsidRPr="00CC6FF0">
        <w:t xml:space="preserve">Cette fonctionnalité présente, dans le panneau de détail de la vue Connectivité, l'ensemble des informations d'un serveur Panorama : son état, son rôle dans la redondance, ses événements système en cours, sa version et le serveur logique auquel il est rattaché. </w:t>
      </w:r>
    </w:p>
    <w:p w14:paraId="6BC8ED5A" w14:textId="75785B2B" w:rsidR="00DC0453" w:rsidRPr="00CC6FF0" w:rsidRDefault="00DC0453" w:rsidP="00DC0453">
      <w:r w:rsidRPr="00CC6FF0">
        <w:t>Le panneau est construit comme celui d'un serveur logique : Seules les différences sont décrites ici.</w:t>
      </w:r>
    </w:p>
    <w:p w14:paraId="7A178F27" w14:textId="76084AE2" w:rsidR="00DC0453" w:rsidRPr="00CC6FF0" w:rsidRDefault="00DC0453" w:rsidP="00DC0453">
      <w:pPr>
        <w:rPr>
          <w:rStyle w:val="lev"/>
        </w:rPr>
      </w:pPr>
      <w:r w:rsidRPr="00CC6FF0">
        <w:rPr>
          <w:rStyle w:val="lev"/>
        </w:rPr>
        <w:t>Conditions d'accès</w:t>
      </w:r>
    </w:p>
    <w:p w14:paraId="74DBCE4A" w14:textId="7FD10D80" w:rsidR="00DC0453" w:rsidRPr="00CC6FF0" w:rsidRDefault="00DC0453" w:rsidP="00DC0453">
      <w:pPr>
        <w:jc w:val="left"/>
      </w:pPr>
      <w:r w:rsidRPr="00CC6FF0">
        <w:t>La vue Connectivité est affichée et l'utilisateur a sélectionné un seul constituant, de catégorie Serveur Panorama.</w:t>
      </w:r>
    </w:p>
    <w:p w14:paraId="67E5303E" w14:textId="4B478B7C" w:rsidR="00DC0453" w:rsidRPr="00CC6FF0" w:rsidRDefault="00DC0453" w:rsidP="00DC0453">
      <w:pPr>
        <w:rPr>
          <w:rStyle w:val="lev"/>
        </w:rPr>
      </w:pPr>
      <w:r w:rsidRPr="00CC6FF0">
        <w:rPr>
          <w:rStyle w:val="lev"/>
        </w:rPr>
        <w:t>Structure de l’affichage</w:t>
      </w:r>
    </w:p>
    <w:p w14:paraId="2974030B" w14:textId="77777777" w:rsidR="00DC0453" w:rsidRPr="00CC6FF0" w:rsidRDefault="00DC0453" w:rsidP="00DC0453">
      <w:pPr>
        <w:pStyle w:val="Sous-titre"/>
      </w:pPr>
      <w:r w:rsidRPr="00CC6FF0">
        <w:t>En-tête</w:t>
      </w:r>
    </w:p>
    <w:p w14:paraId="01541290" w14:textId="4AEF5BEA" w:rsidR="00DC0453" w:rsidRPr="00CC6FF0" w:rsidRDefault="00DC0453" w:rsidP="00DC0453">
      <w:r w:rsidRPr="00CC6FF0">
        <w:t>Identique à celle d’un serveur logique, avec différences suivantes :</w:t>
      </w:r>
    </w:p>
    <w:p w14:paraId="1158CA73" w14:textId="6C7A89E5" w:rsidR="00DC0453" w:rsidRPr="00CC6FF0" w:rsidRDefault="00DC0453">
      <w:pPr>
        <w:pStyle w:val="Paragraphedeliste"/>
        <w:numPr>
          <w:ilvl w:val="0"/>
          <w:numId w:val="82"/>
        </w:numPr>
      </w:pPr>
      <w:r w:rsidRPr="00CC6FF0">
        <w:t>Le nom du serveur Panorama n'est suivi d'aucun libellé ;</w:t>
      </w:r>
    </w:p>
    <w:p w14:paraId="165B50BC" w14:textId="56E18996" w:rsidR="00DC0453" w:rsidRPr="00CC6FF0" w:rsidRDefault="00DC0453">
      <w:pPr>
        <w:pStyle w:val="Paragraphedeliste"/>
        <w:numPr>
          <w:ilvl w:val="0"/>
          <w:numId w:val="82"/>
        </w:numPr>
      </w:pPr>
      <w:r w:rsidRPr="00CC6FF0">
        <w:t>Le rôle affiché est le rôle courant du serveur dans la redondance (Primaire ou Secondaire), ou Autonome si la redondance n'est pas activée.</w:t>
      </w:r>
    </w:p>
    <w:p w14:paraId="15FEFA05" w14:textId="77777777" w:rsidR="004475CA" w:rsidRPr="00CC6FF0" w:rsidRDefault="004475CA" w:rsidP="00DC0453">
      <w:pPr>
        <w:pStyle w:val="Sous-titre"/>
      </w:pPr>
    </w:p>
    <w:p w14:paraId="77D11FEA" w14:textId="77777777" w:rsidR="004475CA" w:rsidRPr="00CC6FF0" w:rsidRDefault="004475CA" w:rsidP="00DC0453">
      <w:pPr>
        <w:pStyle w:val="Sous-titre"/>
      </w:pPr>
    </w:p>
    <w:p w14:paraId="30CFACD3" w14:textId="71CA454A" w:rsidR="00DC0453" w:rsidRPr="00CC6FF0" w:rsidRDefault="00DC0453" w:rsidP="00DC0453">
      <w:pPr>
        <w:pStyle w:val="Sous-titre"/>
      </w:pPr>
      <w:r w:rsidRPr="00CC6FF0">
        <w:t>Événements système en cours</w:t>
      </w:r>
    </w:p>
    <w:p w14:paraId="57131920" w14:textId="77777777" w:rsidR="00A8437C" w:rsidRPr="00CC6FF0" w:rsidRDefault="00DC0453" w:rsidP="00A8437C">
      <w:pPr>
        <w:spacing w:before="0"/>
      </w:pPr>
      <w:r w:rsidRPr="00CC6FF0">
        <w:t xml:space="preserve">Pour un serveur Panorama, les événements sont notamment la perte de communication avec le serveur et le passage du serveur en primaire ou en secondaire lors d'une bascule. </w:t>
      </w:r>
    </w:p>
    <w:p w14:paraId="22420408" w14:textId="12B7BD77" w:rsidR="00DC0453" w:rsidRPr="00CC6FF0" w:rsidRDefault="00DC0453" w:rsidP="00A8437C">
      <w:pPr>
        <w:pStyle w:val="Sous-titre"/>
      </w:pPr>
      <w:r w:rsidRPr="00CC6FF0">
        <w:t>Identification</w:t>
      </w:r>
    </w:p>
    <w:p w14:paraId="59A17C8C" w14:textId="77777777" w:rsidR="00DC0453" w:rsidRPr="00CC6FF0" w:rsidRDefault="00DC0453" w:rsidP="00DC0453">
      <w:pPr>
        <w:spacing w:before="0"/>
      </w:pPr>
      <w:r w:rsidRPr="00CC6FF0">
        <w:t>Cette zone affiche le nom d'hôte et l'adresse IP du serveur Panorama.</w:t>
      </w:r>
    </w:p>
    <w:p w14:paraId="1BC97BF7" w14:textId="77777777" w:rsidR="00DC0453" w:rsidRPr="00CC6FF0" w:rsidRDefault="00DC0453" w:rsidP="00DC0453">
      <w:pPr>
        <w:pStyle w:val="Sous-titre"/>
      </w:pPr>
      <w:r w:rsidRPr="00CC6FF0">
        <w:t>Redondance</w:t>
      </w:r>
    </w:p>
    <w:p w14:paraId="342C26F8" w14:textId="1A6BE21E" w:rsidR="00DC0453" w:rsidRPr="00CC6FF0" w:rsidRDefault="00DC0453" w:rsidP="00DC0453">
      <w:pPr>
        <w:spacing w:before="0"/>
      </w:pPr>
      <w:r w:rsidRPr="00CC6FF0">
        <w:t>Si la redondance est activée, cette zone présente les deux serveurs Panorama membres du serveur logique de rattachement. Le serveur consulté est mis en évidence parmi les deux.</w:t>
      </w:r>
    </w:p>
    <w:p w14:paraId="1CDFC712" w14:textId="37CE688C" w:rsidR="00DC0453" w:rsidRPr="00CC6FF0" w:rsidRDefault="00DC0453" w:rsidP="00DC0453">
      <w:r w:rsidRPr="00CC6FF0">
        <w:t>Si la redondance n'est pas activée, la zone n'est pas affichée.</w:t>
      </w:r>
    </w:p>
    <w:p w14:paraId="3619EDE2" w14:textId="77777777" w:rsidR="004475CA" w:rsidRPr="00CC6FF0" w:rsidRDefault="004475CA">
      <w:pPr>
        <w:spacing w:before="0"/>
        <w:jc w:val="left"/>
        <w:rPr>
          <w:rFonts w:asciiTheme="minorHAnsi" w:eastAsiaTheme="minorEastAsia" w:hAnsiTheme="minorHAnsi" w:cstheme="minorBidi"/>
          <w:color w:val="5A5A5A" w:themeColor="text1" w:themeTint="A5"/>
          <w:spacing w:val="15"/>
          <w:szCs w:val="22"/>
        </w:rPr>
      </w:pPr>
      <w:r w:rsidRPr="00CC6FF0">
        <w:br w:type="page"/>
      </w:r>
    </w:p>
    <w:p w14:paraId="15FCDA62" w14:textId="2CC253E9" w:rsidR="00DC0453" w:rsidRPr="00CC6FF0" w:rsidRDefault="00DC0453" w:rsidP="00DC0453">
      <w:pPr>
        <w:pStyle w:val="Sous-titre"/>
      </w:pPr>
      <w:r w:rsidRPr="00CC6FF0">
        <w:lastRenderedPageBreak/>
        <w:t>Informations</w:t>
      </w:r>
    </w:p>
    <w:p w14:paraId="5442EDD5" w14:textId="595A39BC" w:rsidR="00DC0453" w:rsidRPr="00CC6FF0" w:rsidRDefault="00DC0453" w:rsidP="004475CA">
      <w:pPr>
        <w:spacing w:before="0"/>
      </w:pPr>
      <w:r w:rsidRPr="00CC6FF0">
        <w:t>Cette zone affiche, en plus de la catégorie (Serveur Panorama) et de la localisation :</w:t>
      </w:r>
      <w:r w:rsidR="004475CA" w:rsidRPr="00CC6FF0">
        <w:t xml:space="preserve"> </w:t>
      </w:r>
      <w:r w:rsidRPr="00CC6FF0">
        <w:t>La version de Panorama installée sur le serveur ;</w:t>
      </w:r>
    </w:p>
    <w:p w14:paraId="7EB88092" w14:textId="77777777" w:rsidR="00A8437C" w:rsidRPr="00CC6FF0" w:rsidRDefault="00DC0453" w:rsidP="00D5771B">
      <w:r w:rsidRPr="00CC6FF0">
        <w:t>Le serveur logique de rattachement, sous la forme « nom · libellé ». Si la redondance n'est pas activée, le champs est masqué.</w:t>
      </w:r>
    </w:p>
    <w:bookmarkStart w:id="1933" w:name="_Ref241838930"/>
    <w:p w14:paraId="777B90F0" w14:textId="5A233F8B" w:rsidR="008919A5" w:rsidRPr="00CC6FF0" w:rsidRDefault="008919A5" w:rsidP="008919A5">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34" w:name="_Toc242209882"/>
      <w:r w:rsidRPr="00CC6FF0">
        <w:rPr>
          <w:szCs w:val="22"/>
        </w:rPr>
        <w:t>SG06-CL6.9-TECH</w:t>
      </w:r>
      <w:r w:rsidRPr="00CC6FF0">
        <w:rPr>
          <w:szCs w:val="22"/>
        </w:rPr>
        <w:fldChar w:fldCharType="end"/>
      </w:r>
      <w:r w:rsidRPr="00CC6FF0">
        <w:rPr>
          <w:szCs w:val="22"/>
        </w:rPr>
        <w:t>.11 – Panneau de détail  : Serveur de licence Panorama (SLP)</w:t>
      </w:r>
      <w:bookmarkEnd w:id="1933"/>
      <w:bookmarkEnd w:id="1934"/>
    </w:p>
    <w:p w14:paraId="4DCB57FB" w14:textId="54D0D56D" w:rsidR="007D6DD3" w:rsidRPr="00CC6FF0" w:rsidRDefault="004475CA" w:rsidP="007D6DD3">
      <w:r w:rsidRPr="00CC6FF0">
        <w:rPr>
          <w:noProof/>
        </w:rPr>
        <mc:AlternateContent>
          <mc:Choice Requires="wps">
            <w:drawing>
              <wp:anchor distT="0" distB="0" distL="114300" distR="114300" simplePos="0" relativeHeight="251708416" behindDoc="0" locked="0" layoutInCell="1" allowOverlap="1" wp14:anchorId="6A989C33" wp14:editId="5FA91ECF">
                <wp:simplePos x="0" y="0"/>
                <wp:positionH relativeFrom="column">
                  <wp:posOffset>0</wp:posOffset>
                </wp:positionH>
                <wp:positionV relativeFrom="paragraph">
                  <wp:posOffset>3811905</wp:posOffset>
                </wp:positionV>
                <wp:extent cx="1940560" cy="635"/>
                <wp:effectExtent l="0" t="0" r="0" b="0"/>
                <wp:wrapThrough wrapText="bothSides">
                  <wp:wrapPolygon edited="0">
                    <wp:start x="0" y="0"/>
                    <wp:lineTo x="0" y="21600"/>
                    <wp:lineTo x="21600" y="21600"/>
                    <wp:lineTo x="21600" y="0"/>
                  </wp:wrapPolygon>
                </wp:wrapThrough>
                <wp:docPr id="1276572786" name="Zone de texte 1"/>
                <wp:cNvGraphicFramePr/>
                <a:graphic xmlns:a="http://schemas.openxmlformats.org/drawingml/2006/main">
                  <a:graphicData uri="http://schemas.microsoft.com/office/word/2010/wordprocessingShape">
                    <wps:wsp>
                      <wps:cNvSpPr txBox="1"/>
                      <wps:spPr>
                        <a:xfrm>
                          <a:off x="0" y="0"/>
                          <a:ext cx="1940560" cy="635"/>
                        </a:xfrm>
                        <a:prstGeom prst="rect">
                          <a:avLst/>
                        </a:prstGeom>
                        <a:solidFill>
                          <a:prstClr val="white"/>
                        </a:solidFill>
                        <a:ln>
                          <a:noFill/>
                        </a:ln>
                      </wps:spPr>
                      <wps:txbx>
                        <w:txbxContent>
                          <w:p w14:paraId="4AC6AEBE" w14:textId="60D249C9" w:rsidR="004475CA" w:rsidRPr="00B61D7C" w:rsidRDefault="004475CA" w:rsidP="004475CA">
                            <w:pPr>
                              <w:pStyle w:val="Lgende"/>
                              <w:rPr>
                                <w:rFonts w:cs="Times New Roman"/>
                                <w:noProof/>
                                <w:sz w:val="22"/>
                                <w:szCs w:val="20"/>
                              </w:rPr>
                            </w:pPr>
                            <w:bookmarkStart w:id="1935" w:name="_Toc242209560"/>
                            <w:r>
                              <w:t xml:space="preserve">Figure </w:t>
                            </w:r>
                            <w:fldSimple w:instr=" SEQ Figure \* ARABIC ">
                              <w:r w:rsidR="007B7497">
                                <w:rPr>
                                  <w:noProof/>
                                </w:rPr>
                                <w:t>43</w:t>
                              </w:r>
                            </w:fldSimple>
                            <w:r>
                              <w:t xml:space="preserve"> </w:t>
                            </w:r>
                            <w:r w:rsidRPr="00297439">
                              <w:t>– Panneau de détail : Serveur de licence Panorama (SLP)</w:t>
                            </w:r>
                            <w:bookmarkEnd w:id="193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6A989C33" id="_x0000_s1027" type="#_x0000_t202" style="position:absolute;left:0;text-align:left;margin-left:0;margin-top:300.15pt;width:152.8pt;height:.05pt;z-index:2517084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" stroked="f">
                <v:textbox style="mso-fit-shape-to-text:t" inset="0,0,0,0">
                  <w:txbxContent>
                    <w:p w14:paraId="4AC6AEBE" w14:textId="60D249C9" w:rsidR="004475CA" w:rsidRPr="00B61D7C" w:rsidRDefault="004475CA" w:rsidP="004475CA">
                      <w:pPr>
                        <w:pStyle w:val="Lgende"/>
                        <w:rPr>
                          <w:rFonts w:cs="Times New Roman"/>
                          <w:noProof/>
                          <w:sz w:val="22"/>
                          <w:szCs w:val="20"/>
                        </w:rPr>
                      </w:pPr>
                      <w:bookmarkStart w:id="1936" w:name="_Toc242209560"/>
                      <w:r>
                        <w:t xml:space="preserve">Figure </w:t>
                      </w:r>
                      <w:fldSimple w:instr=" SEQ Figure \* ARABIC ">
                        <w:r w:rsidR="007B7497">
                          <w:rPr>
                            <w:noProof/>
                          </w:rPr>
                          <w:t>43</w:t>
                        </w:r>
                      </w:fldSimple>
                      <w:r>
                        <w:t xml:space="preserve"> </w:t>
                      </w:r>
                      <w:r w:rsidRPr="00297439">
                        <w:t>– Panneau de détail : Serveur de licence Panorama (SLP)</w:t>
                      </w:r>
                      <w:bookmarkEnd w:id="1936"/>
                    </w:p>
                  </w:txbxContent>
                </v:textbox>
                <w10:wrap type="through"/>
              </v:shape>
            </w:pict>
          </mc:Fallback>
        </mc:AlternateContent>
      </w:r>
      <w:r w:rsidRPr="00CC6FF0">
        <w:rPr>
          <w:noProof/>
        </w:rPr>
        <w:drawing>
          <wp:anchor distT="0" distB="0" distL="114300" distR="114300" simplePos="0" relativeHeight="251706368" behindDoc="0" locked="0" layoutInCell="1" allowOverlap="1" wp14:anchorId="3FE46A49" wp14:editId="2A9A36C6">
            <wp:simplePos x="0" y="0"/>
            <wp:positionH relativeFrom="margin">
              <wp:align>left</wp:align>
            </wp:positionH>
            <wp:positionV relativeFrom="paragraph">
              <wp:posOffset>154987</wp:posOffset>
            </wp:positionV>
            <wp:extent cx="1940963" cy="3600000"/>
            <wp:effectExtent l="0" t="0" r="2540" b="635"/>
            <wp:wrapThrough wrapText="bothSides">
              <wp:wrapPolygon edited="0">
                <wp:start x="0" y="0"/>
                <wp:lineTo x="0" y="21490"/>
                <wp:lineTo x="21416" y="21490"/>
                <wp:lineTo x="21416" y="0"/>
                <wp:lineTo x="0" y="0"/>
              </wp:wrapPolygon>
            </wp:wrapThrough>
            <wp:docPr id="2073002764"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05" cstate="print">
                      <a:extLst>
                        <a:ext uri="{28A0092B-C50C-407E-A947-70E740481C1C}">
                          <a14:useLocalDpi xmlns:a14="http://schemas.microsoft.com/office/drawing/2010/main"/>
                        </a:ext>
                      </a:extLst>
                    </a:blip>
                    <a:srcRect/>
                    <a:stretch>
                      <a:fillRect/>
                    </a:stretch>
                  </pic:blipFill>
                  <pic:spPr bwMode="auto">
                    <a:xfrm>
                      <a:off x="0" y="0"/>
                      <a:ext cx="1940963" cy="3600000"/>
                    </a:xfrm>
                    <a:prstGeom prst="rect">
                      <a:avLst/>
                    </a:prstGeom>
                    <a:noFill/>
                    <a:ln>
                      <a:noFill/>
                    </a:ln>
                    <a:extLst>
                      <a:ext uri="{53640926-AAD7-44D8-BBD7-CCE9431645EC}">
                        <a14:shadowObscured xmlns:a14="http://schemas.microsoft.com/office/drawing/2010/main"/>
                      </a:ext>
                    </a:extLst>
                  </pic:spPr>
                </pic:pic>
              </a:graphicData>
            </a:graphic>
          </wp:anchor>
        </w:drawing>
      </w:r>
      <w:r w:rsidR="007D6DD3" w:rsidRPr="00CC6FF0">
        <w:t>Cette fonctionnalité présente, dans le panneau de détail de la vue Connectivité, les informations du serveur de licence Panorama : son état, ses événements système en cours, son identification réseau.</w:t>
      </w:r>
    </w:p>
    <w:p w14:paraId="789A0904" w14:textId="1C4BAC7B" w:rsidR="007D6DD3" w:rsidRPr="00CC6FF0" w:rsidRDefault="007D6DD3" w:rsidP="007D6DD3">
      <w:r w:rsidRPr="00CC6FF0">
        <w:t>Le panneau est construit comme celui d'un serveur logique : Seules les différences sont décrites ici.</w:t>
      </w:r>
    </w:p>
    <w:p w14:paraId="4858D8BC" w14:textId="44867AD2" w:rsidR="007D6DD3" w:rsidRPr="00CC6FF0" w:rsidRDefault="007D6DD3" w:rsidP="007D6DD3">
      <w:pPr>
        <w:rPr>
          <w:rStyle w:val="lev"/>
        </w:rPr>
      </w:pPr>
      <w:r w:rsidRPr="00CC6FF0">
        <w:rPr>
          <w:rStyle w:val="lev"/>
        </w:rPr>
        <w:t>Conditions d'accès</w:t>
      </w:r>
    </w:p>
    <w:p w14:paraId="137F8EEC" w14:textId="06EA0D79" w:rsidR="007D6DD3" w:rsidRPr="00CC6FF0" w:rsidRDefault="007D6DD3" w:rsidP="007D6DD3">
      <w:pPr>
        <w:jc w:val="left"/>
      </w:pPr>
      <w:r w:rsidRPr="00CC6FF0">
        <w:t>La vue Connectivité est affichée et l'utilisateur a sélectionné un seul constituant, de catégorie Serveur de licence Panorama.</w:t>
      </w:r>
    </w:p>
    <w:p w14:paraId="1F9AB96C" w14:textId="03D09D19" w:rsidR="007D6DD3" w:rsidRPr="00CC6FF0" w:rsidRDefault="007D6DD3" w:rsidP="007D6DD3">
      <w:pPr>
        <w:rPr>
          <w:rStyle w:val="lev"/>
        </w:rPr>
      </w:pPr>
      <w:r w:rsidRPr="00CC6FF0">
        <w:rPr>
          <w:rStyle w:val="lev"/>
        </w:rPr>
        <w:t>Structure de l’affichage</w:t>
      </w:r>
    </w:p>
    <w:p w14:paraId="41C6D0ED" w14:textId="77777777" w:rsidR="007D6DD3" w:rsidRPr="00CC6FF0" w:rsidRDefault="007D6DD3" w:rsidP="007D6DD3">
      <w:pPr>
        <w:pStyle w:val="Sous-titre"/>
      </w:pPr>
      <w:r w:rsidRPr="00CC6FF0">
        <w:t>En-tête</w:t>
      </w:r>
    </w:p>
    <w:p w14:paraId="0349FA74" w14:textId="67DD5576" w:rsidR="007D6DD3" w:rsidRPr="00CC6FF0" w:rsidRDefault="007D6DD3" w:rsidP="007D6DD3">
      <w:r w:rsidRPr="00CC6FF0">
        <w:t>Identique à celle d’un serveur logique, avec différences suivantes : aucun rôle n'est affiché, le serveur de licence n'étant pas redondé.</w:t>
      </w:r>
    </w:p>
    <w:p w14:paraId="4819EC43" w14:textId="77777777" w:rsidR="007D6DD3" w:rsidRPr="00CC6FF0" w:rsidRDefault="007D6DD3" w:rsidP="007D6DD3">
      <w:pPr>
        <w:pStyle w:val="Sous-titre"/>
      </w:pPr>
      <w:r w:rsidRPr="00CC6FF0">
        <w:t>Événements système en cours</w:t>
      </w:r>
    </w:p>
    <w:p w14:paraId="50281B4A" w14:textId="77777777" w:rsidR="007D6DD3" w:rsidRPr="00CC6FF0" w:rsidRDefault="007D6DD3" w:rsidP="007D6DD3">
      <w:pPr>
        <w:pStyle w:val="Sous-titre"/>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Pour un serveur de licence, les événements sont notamment la perte de communication avec le serveur.</w:t>
      </w:r>
    </w:p>
    <w:p w14:paraId="49DF1877" w14:textId="77777777" w:rsidR="004475CA" w:rsidRPr="00CC6FF0" w:rsidRDefault="004475CA" w:rsidP="007D6DD3">
      <w:pPr>
        <w:pStyle w:val="Sous-titre"/>
      </w:pPr>
    </w:p>
    <w:p w14:paraId="2C1ACA27" w14:textId="68456921" w:rsidR="007D6DD3" w:rsidRPr="00CC6FF0" w:rsidRDefault="007D6DD3" w:rsidP="007D6DD3">
      <w:pPr>
        <w:pStyle w:val="Sous-titre"/>
      </w:pPr>
      <w:r w:rsidRPr="00CC6FF0">
        <w:t>Identification</w:t>
      </w:r>
    </w:p>
    <w:p w14:paraId="1ACA168F" w14:textId="785BA7CB" w:rsidR="007D6DD3" w:rsidRPr="00CC6FF0" w:rsidRDefault="007D6DD3" w:rsidP="007D6DD3">
      <w:pPr>
        <w:spacing w:before="0"/>
      </w:pPr>
      <w:r w:rsidRPr="00CC6FF0">
        <w:t>Cette zone affiche le nom d'hôte et l'adresse IP comme pour un serveur Panorama.</w:t>
      </w:r>
    </w:p>
    <w:p w14:paraId="55D01E00" w14:textId="391941FA" w:rsidR="007D6DD3" w:rsidRPr="00CC6FF0" w:rsidRDefault="004475CA" w:rsidP="004475CA">
      <w:pPr>
        <w:pStyle w:val="Sous-titre"/>
      </w:pPr>
      <w:r w:rsidRPr="00CC6FF0">
        <w:t>I</w:t>
      </w:r>
      <w:r w:rsidR="007D6DD3" w:rsidRPr="00CC6FF0">
        <w:t>nformations</w:t>
      </w:r>
    </w:p>
    <w:p w14:paraId="4A12D5AD" w14:textId="2EFF01CF" w:rsidR="004475CA" w:rsidRPr="00CC6FF0" w:rsidRDefault="007D6DD3" w:rsidP="007D6DD3">
      <w:pPr>
        <w:spacing w:before="0"/>
      </w:pPr>
      <w:r w:rsidRPr="00CC6FF0">
        <w:t>Cette zone affiche, en plus de la catégorie (Serveur Panorama) et de la localisation : La version du serveur de licence Panorama installée.</w:t>
      </w:r>
    </w:p>
    <w:p w14:paraId="07F51D3F" w14:textId="77777777" w:rsidR="004475CA" w:rsidRPr="00CC6FF0" w:rsidRDefault="004475CA">
      <w:pPr>
        <w:spacing w:before="0"/>
        <w:jc w:val="left"/>
      </w:pPr>
      <w:r w:rsidRPr="00CC6FF0">
        <w:br w:type="page"/>
      </w:r>
    </w:p>
    <w:bookmarkStart w:id="1937" w:name="_Ref241834685"/>
    <w:p w14:paraId="2A2024F1" w14:textId="634443F5" w:rsidR="002E36EF" w:rsidRPr="00CC6FF0" w:rsidRDefault="002E36EF" w:rsidP="002E36EF">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38" w:name="_Toc242209883"/>
      <w:r w:rsidRPr="00CC6FF0">
        <w:rPr>
          <w:szCs w:val="22"/>
        </w:rPr>
        <w:t>SG06-CL6.9-TECH</w:t>
      </w:r>
      <w:r w:rsidRPr="00CC6FF0">
        <w:rPr>
          <w:szCs w:val="22"/>
        </w:rPr>
        <w:fldChar w:fldCharType="end"/>
      </w:r>
      <w:r w:rsidRPr="00CC6FF0">
        <w:rPr>
          <w:szCs w:val="22"/>
        </w:rPr>
        <w:t>.</w:t>
      </w:r>
      <w:r w:rsidR="005D4412" w:rsidRPr="00CC6FF0">
        <w:rPr>
          <w:szCs w:val="22"/>
        </w:rPr>
        <w:t>12</w:t>
      </w:r>
      <w:r w:rsidRPr="00CC6FF0">
        <w:rPr>
          <w:szCs w:val="22"/>
        </w:rPr>
        <w:t xml:space="preserve"> – </w:t>
      </w:r>
      <w:r w:rsidR="00C61801" w:rsidRPr="00CC6FF0">
        <w:rPr>
          <w:szCs w:val="22"/>
        </w:rPr>
        <w:t xml:space="preserve">Panneau de détail : </w:t>
      </w:r>
      <w:r w:rsidRPr="00CC6FF0">
        <w:t>Base SQL</w:t>
      </w:r>
      <w:bookmarkEnd w:id="1937"/>
      <w:bookmarkEnd w:id="1938"/>
    </w:p>
    <w:p w14:paraId="35949CEE" w14:textId="547AD6BB" w:rsidR="006F7B07" w:rsidRPr="00CC6FF0" w:rsidRDefault="004475CA" w:rsidP="00F02091">
      <w:r w:rsidRPr="00CC6FF0">
        <w:rPr>
          <w:noProof/>
        </w:rPr>
        <mc:AlternateContent>
          <mc:Choice Requires="wps">
            <w:drawing>
              <wp:anchor distT="0" distB="0" distL="114300" distR="114300" simplePos="0" relativeHeight="251702272" behindDoc="1" locked="0" layoutInCell="1" allowOverlap="1" wp14:anchorId="078CA019" wp14:editId="56D5DBC9">
                <wp:simplePos x="0" y="0"/>
                <wp:positionH relativeFrom="column">
                  <wp:posOffset>0</wp:posOffset>
                </wp:positionH>
                <wp:positionV relativeFrom="paragraph">
                  <wp:posOffset>3811905</wp:posOffset>
                </wp:positionV>
                <wp:extent cx="1940560" cy="635"/>
                <wp:effectExtent l="0" t="0" r="0" b="0"/>
                <wp:wrapTight wrapText="bothSides">
                  <wp:wrapPolygon edited="0">
                    <wp:start x="0" y="0"/>
                    <wp:lineTo x="0" y="21600"/>
                    <wp:lineTo x="21600" y="21600"/>
                    <wp:lineTo x="21600" y="0"/>
                  </wp:wrapPolygon>
                </wp:wrapTight>
                <wp:docPr id="2064414275" name="Zone de texte 1"/>
                <wp:cNvGraphicFramePr/>
                <a:graphic xmlns:a="http://schemas.openxmlformats.org/drawingml/2006/main">
                  <a:graphicData uri="http://schemas.microsoft.com/office/word/2010/wordprocessingShape">
                    <wps:wsp>
                      <wps:cNvSpPr txBox="1"/>
                      <wps:spPr>
                        <a:xfrm>
                          <a:off x="0" y="0"/>
                          <a:ext cx="1940560" cy="635"/>
                        </a:xfrm>
                        <a:prstGeom prst="rect">
                          <a:avLst/>
                        </a:prstGeom>
                        <a:solidFill>
                          <a:prstClr val="white"/>
                        </a:solidFill>
                        <a:ln>
                          <a:noFill/>
                        </a:ln>
                      </wps:spPr>
                      <wps:txbx>
                        <w:txbxContent>
                          <w:p w14:paraId="7B17A37B" w14:textId="153FDE3F" w:rsidR="004475CA" w:rsidRPr="0010349F" w:rsidRDefault="004475CA" w:rsidP="004475CA">
                            <w:pPr>
                              <w:pStyle w:val="Lgende"/>
                              <w:rPr>
                                <w:rFonts w:cs="Times New Roman"/>
                                <w:noProof/>
                                <w:sz w:val="22"/>
                                <w:szCs w:val="20"/>
                              </w:rPr>
                            </w:pPr>
                            <w:bookmarkStart w:id="1939" w:name="_Toc242209561"/>
                            <w:r>
                              <w:t xml:space="preserve">Figure </w:t>
                            </w:r>
                            <w:fldSimple w:instr=" SEQ Figure \* ARABIC ">
                              <w:r w:rsidR="007B7497">
                                <w:rPr>
                                  <w:noProof/>
                                </w:rPr>
                                <w:t>44</w:t>
                              </w:r>
                            </w:fldSimple>
                            <w:r>
                              <w:t xml:space="preserve"> </w:t>
                            </w:r>
                            <w:r w:rsidRPr="00C603E6">
                              <w:t>– Panneau de détail : Base SQL</w:t>
                            </w:r>
                            <w:bookmarkEnd w:id="1939"/>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78CA019" id="_x0000_s1028" type="#_x0000_t202" style="position:absolute;left:0;text-align:left;margin-left:0;margin-top:300.15pt;width:152.8pt;height:.05pt;z-index:-2516142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" stroked="f">
                <v:textbox style="mso-fit-shape-to-text:t" inset="0,0,0,0">
                  <w:txbxContent>
                    <w:p w14:paraId="7B17A37B" w14:textId="153FDE3F" w:rsidR="004475CA" w:rsidRPr="0010349F" w:rsidRDefault="004475CA" w:rsidP="004475CA">
                      <w:pPr>
                        <w:pStyle w:val="Lgende"/>
                        <w:rPr>
                          <w:rFonts w:cs="Times New Roman"/>
                          <w:noProof/>
                          <w:sz w:val="22"/>
                          <w:szCs w:val="20"/>
                        </w:rPr>
                      </w:pPr>
                      <w:bookmarkStart w:id="1940" w:name="_Toc242209561"/>
                      <w:r>
                        <w:t xml:space="preserve">Figure </w:t>
                      </w:r>
                      <w:fldSimple w:instr=" SEQ Figure \* ARABIC ">
                        <w:r w:rsidR="007B7497">
                          <w:rPr>
                            <w:noProof/>
                          </w:rPr>
                          <w:t>44</w:t>
                        </w:r>
                      </w:fldSimple>
                      <w:r>
                        <w:t xml:space="preserve"> </w:t>
                      </w:r>
                      <w:r w:rsidRPr="00C603E6">
                        <w:t>– Panneau de détail : Base SQL</w:t>
                      </w:r>
                      <w:bookmarkEnd w:id="1940"/>
                    </w:p>
                  </w:txbxContent>
                </v:textbox>
                <w10:wrap type="tight"/>
              </v:shape>
            </w:pict>
          </mc:Fallback>
        </mc:AlternateContent>
      </w:r>
      <w:r w:rsidRPr="00CC6FF0">
        <w:rPr>
          <w:noProof/>
        </w:rPr>
        <w:drawing>
          <wp:anchor distT="0" distB="0" distL="114300" distR="114300" simplePos="0" relativeHeight="251700224" behindDoc="1" locked="0" layoutInCell="1" allowOverlap="1" wp14:anchorId="63C85C6C" wp14:editId="0F9D8F96">
            <wp:simplePos x="0" y="0"/>
            <wp:positionH relativeFrom="margin">
              <wp:align>left</wp:align>
            </wp:positionH>
            <wp:positionV relativeFrom="paragraph">
              <wp:posOffset>155405</wp:posOffset>
            </wp:positionV>
            <wp:extent cx="1940963" cy="3600000"/>
            <wp:effectExtent l="0" t="0" r="2540" b="635"/>
            <wp:wrapTight wrapText="bothSides">
              <wp:wrapPolygon edited="0">
                <wp:start x="0" y="0"/>
                <wp:lineTo x="0" y="21490"/>
                <wp:lineTo x="21416" y="21490"/>
                <wp:lineTo x="21416" y="0"/>
                <wp:lineTo x="0" y="0"/>
              </wp:wrapPolygon>
            </wp:wrapTight>
            <wp:docPr id="1684390222"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rotWithShape="1">
                    <a:blip r:embed="rId106" cstate="print">
                      <a:extLst>
                        <a:ext uri="{28A0092B-C50C-407E-A947-70E740481C1C}">
                          <a14:useLocalDpi xmlns:a14="http://schemas.microsoft.com/office/drawing/2010/main"/>
                        </a:ext>
                      </a:extLst>
                    </a:blip>
                    <a:srcRect/>
                    <a:stretch>
                      <a:fillRect/>
                    </a:stretch>
                  </pic:blipFill>
                  <pic:spPr bwMode="auto">
                    <a:xfrm>
                      <a:off x="0" y="0"/>
                      <a:ext cx="1940963" cy="3600000"/>
                    </a:xfrm>
                    <a:prstGeom prst="rect">
                      <a:avLst/>
                    </a:prstGeom>
                    <a:noFill/>
                    <a:ln>
                      <a:noFill/>
                    </a:ln>
                    <a:extLst>
                      <a:ext uri="{53640926-AAD7-44D8-BBD7-CCE9431645EC}">
                        <a14:shadowObscured xmlns:a14="http://schemas.microsoft.com/office/drawing/2010/main"/>
                      </a:ext>
                    </a:extLst>
                  </pic:spPr>
                </pic:pic>
              </a:graphicData>
            </a:graphic>
          </wp:anchor>
        </w:drawing>
      </w:r>
      <w:r w:rsidR="006F7B07" w:rsidRPr="00CC6FF0">
        <w:t>Cette fonctionnalité présente, dans le panneau de détail de la vue Connectivité, l'ensemble des informations d'un serveur base SQL: son état, ses événements système en cours et son moteur de base de données.</w:t>
      </w:r>
    </w:p>
    <w:p w14:paraId="21551DF2" w14:textId="4F4BFF4C" w:rsidR="006F7B07" w:rsidRPr="00CC6FF0" w:rsidRDefault="006F7B07" w:rsidP="00F02091">
      <w:r w:rsidRPr="00CC6FF0">
        <w:t>Le panneau est construit comme celui d'un serveur logique : Seules les différences sont décrites ici.</w:t>
      </w:r>
    </w:p>
    <w:p w14:paraId="596A8B54" w14:textId="4621D86D" w:rsidR="006F7B07" w:rsidRPr="00CC6FF0" w:rsidRDefault="006F7B07" w:rsidP="00F02091">
      <w:pPr>
        <w:rPr>
          <w:rStyle w:val="lev"/>
        </w:rPr>
      </w:pPr>
      <w:r w:rsidRPr="00CC6FF0">
        <w:rPr>
          <w:rStyle w:val="lev"/>
        </w:rPr>
        <w:t>Conditions d'accès</w:t>
      </w:r>
    </w:p>
    <w:p w14:paraId="676FFB1E" w14:textId="4CF00B49" w:rsidR="006F7B07" w:rsidRPr="00CC6FF0" w:rsidRDefault="006F7B07" w:rsidP="00F02091">
      <w:r w:rsidRPr="00CC6FF0">
        <w:t xml:space="preserve">La vue Connectivité est affichée et l'utilisateur a sélectionné un seul constituant, de catégorie </w:t>
      </w:r>
      <w:r w:rsidR="00F02091" w:rsidRPr="00CC6FF0">
        <w:t>Base SQL.</w:t>
      </w:r>
    </w:p>
    <w:p w14:paraId="4E01936D" w14:textId="067F3E6E" w:rsidR="006F7B07" w:rsidRPr="00CC6FF0" w:rsidRDefault="006F7B07" w:rsidP="00F02091">
      <w:pPr>
        <w:rPr>
          <w:rStyle w:val="lev"/>
        </w:rPr>
      </w:pPr>
      <w:r w:rsidRPr="00CC6FF0">
        <w:rPr>
          <w:rStyle w:val="lev"/>
        </w:rPr>
        <w:t>Structure de l’affichage</w:t>
      </w:r>
    </w:p>
    <w:p w14:paraId="4D8869EC" w14:textId="77777777" w:rsidR="006F7B07" w:rsidRPr="00CC6FF0" w:rsidRDefault="006F7B07" w:rsidP="00F02091">
      <w:pPr>
        <w:pStyle w:val="Sous-titre"/>
      </w:pPr>
      <w:r w:rsidRPr="00CC6FF0">
        <w:t>En-tête</w:t>
      </w:r>
    </w:p>
    <w:p w14:paraId="695DAA15" w14:textId="07B8000D" w:rsidR="00F02091" w:rsidRPr="00CC6FF0" w:rsidRDefault="006F7B07" w:rsidP="00F02091">
      <w:r w:rsidRPr="00CC6FF0">
        <w:t>Identique à celle d’un serveur logique, avec différences suivantes :</w:t>
      </w:r>
      <w:r w:rsidR="00F02091" w:rsidRPr="00CC6FF0">
        <w:t xml:space="preserve"> aucun rôle n'est affiché, une base SQL n'étant pas redondée.</w:t>
      </w:r>
    </w:p>
    <w:p w14:paraId="1A0102EB" w14:textId="2A67C0D6" w:rsidR="006F7B07" w:rsidRPr="00CC6FF0" w:rsidRDefault="006F7B07" w:rsidP="00F02091">
      <w:pPr>
        <w:pStyle w:val="Sous-titre"/>
      </w:pPr>
      <w:r w:rsidRPr="00CC6FF0">
        <w:t>Événements système en cours</w:t>
      </w:r>
    </w:p>
    <w:p w14:paraId="4C60AB4C" w14:textId="77777777" w:rsidR="00F02091" w:rsidRPr="00CC6FF0" w:rsidRDefault="00F02091" w:rsidP="00F02091">
      <w:pPr>
        <w:spacing w:before="0"/>
      </w:pPr>
      <w:r w:rsidRPr="00CC6FF0">
        <w:t>Pour une base SQL, les événements sont notamment la perte de connexion à la base.</w:t>
      </w:r>
    </w:p>
    <w:p w14:paraId="15002A55" w14:textId="77777777" w:rsidR="004475CA" w:rsidRPr="00CC6FF0" w:rsidRDefault="004475CA" w:rsidP="00F02091">
      <w:pPr>
        <w:spacing w:before="0"/>
      </w:pPr>
    </w:p>
    <w:p w14:paraId="2FDE1368" w14:textId="77777777" w:rsidR="004475CA" w:rsidRPr="00CC6FF0" w:rsidRDefault="004475CA" w:rsidP="00F02091">
      <w:pPr>
        <w:spacing w:before="0"/>
      </w:pPr>
    </w:p>
    <w:p w14:paraId="3C72C06F" w14:textId="1CB89435" w:rsidR="006F7B07" w:rsidRPr="00CC6FF0" w:rsidRDefault="006F7B07" w:rsidP="004475CA">
      <w:pPr>
        <w:pStyle w:val="Sous-titre"/>
      </w:pPr>
      <w:r w:rsidRPr="00CC6FF0">
        <w:t>Informations</w:t>
      </w:r>
    </w:p>
    <w:p w14:paraId="23A3B7BB" w14:textId="48CADE6B" w:rsidR="003939AD" w:rsidRPr="00CC6FF0" w:rsidRDefault="00F02091" w:rsidP="00F02091">
      <w:r w:rsidRPr="00CC6FF0">
        <w:t>Cette zone affiche, en plus de la catégorie (Base SQL) et de la localisation, le moteur de base de données et sa version.</w:t>
      </w:r>
    </w:p>
    <w:p w14:paraId="69D2F356" w14:textId="49CE00ED" w:rsidR="002E36EF" w:rsidRPr="00CC6FF0" w:rsidRDefault="004475CA" w:rsidP="002E36EF">
      <w:pPr>
        <w:pStyle w:val="Titre4"/>
        <w:rPr>
          <w:szCs w:val="22"/>
        </w:rPr>
      </w:pPr>
      <w:bookmarkStart w:id="1941" w:name="_Ref241834690"/>
      <w:bookmarkStart w:id="1942" w:name="_Toc242209884"/>
      <w:r w:rsidRPr="00CC6FF0">
        <w:rPr>
          <w:noProof/>
        </w:rPr>
        <w:lastRenderedPageBreak/>
        <mc:AlternateContent>
          <mc:Choice Requires="wps">
            <w:drawing>
              <wp:anchor distT="0" distB="0" distL="114300" distR="114300" simplePos="0" relativeHeight="251699200" behindDoc="1" locked="0" layoutInCell="1" allowOverlap="1" wp14:anchorId="415D90EB" wp14:editId="6A7BAD3F">
                <wp:simplePos x="0" y="0"/>
                <wp:positionH relativeFrom="column">
                  <wp:posOffset>-124460</wp:posOffset>
                </wp:positionH>
                <wp:positionV relativeFrom="paragraph">
                  <wp:posOffset>3863340</wp:posOffset>
                </wp:positionV>
                <wp:extent cx="1933575" cy="635"/>
                <wp:effectExtent l="0" t="0" r="0" b="0"/>
                <wp:wrapTight wrapText="bothSides">
                  <wp:wrapPolygon edited="0">
                    <wp:start x="0" y="0"/>
                    <wp:lineTo x="0" y="21600"/>
                    <wp:lineTo x="21600" y="21600"/>
                    <wp:lineTo x="21600" y="0"/>
                  </wp:wrapPolygon>
                </wp:wrapTight>
                <wp:docPr id="1670205438" name="Zone de texte 1"/>
                <wp:cNvGraphicFramePr/>
                <a:graphic xmlns:a="http://schemas.openxmlformats.org/drawingml/2006/main">
                  <a:graphicData uri="http://schemas.microsoft.com/office/word/2010/wordprocessingShape">
                    <wps:wsp>
                      <wps:cNvSpPr txBox="1"/>
                      <wps:spPr>
                        <a:xfrm>
                          <a:off x="0" y="0"/>
                          <a:ext cx="1933575" cy="635"/>
                        </a:xfrm>
                        <a:prstGeom prst="rect">
                          <a:avLst/>
                        </a:prstGeom>
                        <a:solidFill>
                          <a:prstClr val="white"/>
                        </a:solidFill>
                        <a:ln>
                          <a:noFill/>
                        </a:ln>
                      </wps:spPr>
                      <wps:txbx>
                        <w:txbxContent>
                          <w:p w14:paraId="5A751A44" w14:textId="27BB0CE9" w:rsidR="004475CA" w:rsidRPr="00593926" w:rsidRDefault="004475CA" w:rsidP="004475CA">
                            <w:pPr>
                              <w:pStyle w:val="Lgende"/>
                              <w:rPr>
                                <w:rFonts w:cs="Times New Roman"/>
                                <w:i w:val="0"/>
                                <w:noProof/>
                                <w:color w:val="2F5496" w:themeColor="accent5" w:themeShade="BF"/>
                                <w:sz w:val="22"/>
                                <w:szCs w:val="20"/>
                              </w:rPr>
                            </w:pPr>
                            <w:bookmarkStart w:id="1943" w:name="_Toc242209562"/>
                            <w:r>
                              <w:t xml:space="preserve">Figure </w:t>
                            </w:r>
                            <w:fldSimple w:instr=" SEQ Figure \* ARABIC ">
                              <w:r w:rsidR="007B7497">
                                <w:rPr>
                                  <w:noProof/>
                                </w:rPr>
                                <w:t>45</w:t>
                              </w:r>
                            </w:fldSimple>
                            <w:r>
                              <w:t xml:space="preserve"> -- </w:t>
                            </w:r>
                            <w:r w:rsidRPr="00445F42">
                              <w:t>Panneau de détail : Serveur IHM WEB</w:t>
                            </w:r>
                            <w:bookmarkEnd w:id="1943"/>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415D90EB" id="_x0000_s1029" type="#_x0000_t202" style="position:absolute;left:0;text-align:left;margin-left:-9.8pt;margin-top:304.2pt;width:152.25pt;height:.05pt;z-index:-2516172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" stroked="f">
                <v:textbox style="mso-fit-shape-to-text:t" inset="0,0,0,0">
                  <w:txbxContent>
                    <w:p w14:paraId="5A751A44" w14:textId="27BB0CE9" w:rsidR="004475CA" w:rsidRPr="00593926" w:rsidRDefault="004475CA" w:rsidP="004475CA">
                      <w:pPr>
                        <w:pStyle w:val="Lgende"/>
                        <w:rPr>
                          <w:rFonts w:cs="Times New Roman"/>
                          <w:i w:val="0"/>
                          <w:noProof/>
                          <w:color w:val="2F5496" w:themeColor="accent5" w:themeShade="BF"/>
                          <w:sz w:val="22"/>
                          <w:szCs w:val="20"/>
                        </w:rPr>
                      </w:pPr>
                      <w:bookmarkStart w:id="1944" w:name="_Toc242209562"/>
                      <w:r>
                        <w:t xml:space="preserve">Figure </w:t>
                      </w:r>
                      <w:fldSimple w:instr=" SEQ Figure \* ARABIC ">
                        <w:r w:rsidR="007B7497">
                          <w:rPr>
                            <w:noProof/>
                          </w:rPr>
                          <w:t>45</w:t>
                        </w:r>
                      </w:fldSimple>
                      <w:r>
                        <w:t xml:space="preserve"> -- </w:t>
                      </w:r>
                      <w:r w:rsidRPr="00445F42">
                        <w:t>Panneau de détail : Serveur IHM WEB</w:t>
                      </w:r>
                      <w:bookmarkEnd w:id="1944"/>
                    </w:p>
                  </w:txbxContent>
                </v:textbox>
                <w10:wrap type="tight"/>
              </v:shape>
            </w:pict>
          </mc:Fallback>
        </mc:AlternateContent>
      </w:r>
      <w:r w:rsidRPr="00CC6FF0">
        <w:rPr>
          <w:noProof/>
        </w:rPr>
        <w:drawing>
          <wp:anchor distT="0" distB="0" distL="114300" distR="114300" simplePos="0" relativeHeight="251697152" behindDoc="1" locked="0" layoutInCell="1" allowOverlap="1" wp14:anchorId="5BF6B892" wp14:editId="42E96A3D">
            <wp:simplePos x="0" y="0"/>
            <wp:positionH relativeFrom="column">
              <wp:posOffset>-124887</wp:posOffset>
            </wp:positionH>
            <wp:positionV relativeFrom="paragraph">
              <wp:posOffset>206527</wp:posOffset>
            </wp:positionV>
            <wp:extent cx="1933693" cy="3600000"/>
            <wp:effectExtent l="19050" t="19050" r="28575" b="19685"/>
            <wp:wrapTight wrapText="bothSides">
              <wp:wrapPolygon edited="0">
                <wp:start x="-213" y="-114"/>
                <wp:lineTo x="-213" y="21604"/>
                <wp:lineTo x="21706" y="21604"/>
                <wp:lineTo x="21706" y="-114"/>
                <wp:lineTo x="-213" y="-114"/>
              </wp:wrapPolygon>
            </wp:wrapTight>
            <wp:docPr id="455081262"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5081262" name="Image 9"/>
                    <pic:cNvPicPr>
                      <a:picLocks noChangeAspect="1" noChangeArrowheads="1"/>
                    </pic:cNvPicPr>
                  </pic:nvPicPr>
                  <pic:blipFill>
                    <a:blip r:embed="rId107" cstate="print">
                      <a:extLst>
                        <a:ext uri="{28A0092B-C50C-407E-A947-70E740481C1C}">
                          <a14:useLocalDpi xmlns:a14="http://schemas.microsoft.com/office/drawing/2010/main"/>
                        </a:ext>
                      </a:extLst>
                    </a:blip>
                    <a:srcRect/>
                    <a:stretch>
                      <a:fillRect/>
                    </a:stretch>
                  </pic:blipFill>
                  <pic:spPr bwMode="auto">
                    <a:xfrm>
                      <a:off x="0" y="0"/>
                      <a:ext cx="1933693" cy="3600000"/>
                    </a:xfrm>
                    <a:prstGeom prst="rect">
                      <a:avLst/>
                    </a:prstGeom>
                    <a:noFill/>
                    <a:ln>
                      <a:solidFill>
                        <a:schemeClr val="bg1">
                          <a:lumMod val="75000"/>
                        </a:schemeClr>
                      </a:solidFill>
                    </a:ln>
                    <a:extLst>
                      <a:ext uri="{53640926-AAD7-44D8-BBD7-CCE9431645EC}">
                        <a14:shadowObscured xmlns:a14="http://schemas.microsoft.com/office/drawing/2010/main"/>
                      </a:ext>
                    </a:extLst>
                  </pic:spPr>
                </pic:pic>
              </a:graphicData>
            </a:graphic>
          </wp:anchor>
        </w:drawing>
      </w:r>
      <w:r w:rsidR="002E36EF" w:rsidRPr="00CC6FF0">
        <w:rPr>
          <w:szCs w:val="22"/>
        </w:rPr>
        <w:fldChar w:fldCharType="begin"/>
      </w:r>
      <w:r w:rsidR="002E36EF" w:rsidRPr="00CC6FF0">
        <w:rPr>
          <w:szCs w:val="22"/>
          <w:highlight w:val="yellow"/>
        </w:rPr>
        <w:instrText xml:space="preserve"> REF SG06_TECH \h </w:instrText>
      </w:r>
      <w:r w:rsidR="002E36EF" w:rsidRPr="00CC6FF0">
        <w:rPr>
          <w:szCs w:val="22"/>
        </w:rPr>
        <w:instrText xml:space="preserve"> \* MERGEFORMAT </w:instrText>
      </w:r>
      <w:r w:rsidR="002E36EF" w:rsidRPr="00CC6FF0">
        <w:rPr>
          <w:szCs w:val="22"/>
        </w:rPr>
      </w:r>
      <w:r w:rsidR="002E36EF" w:rsidRPr="00CC6FF0">
        <w:rPr>
          <w:szCs w:val="22"/>
        </w:rPr>
        <w:fldChar w:fldCharType="separate"/>
      </w:r>
      <w:r w:rsidR="002E36EF" w:rsidRPr="00CC6FF0">
        <w:rPr>
          <w:szCs w:val="22"/>
        </w:rPr>
        <w:t>SG06-CL6.9-TECH</w:t>
      </w:r>
      <w:r w:rsidR="002E36EF" w:rsidRPr="00CC6FF0">
        <w:rPr>
          <w:szCs w:val="22"/>
        </w:rPr>
        <w:fldChar w:fldCharType="end"/>
      </w:r>
      <w:r w:rsidR="002E36EF" w:rsidRPr="00CC6FF0">
        <w:rPr>
          <w:szCs w:val="22"/>
        </w:rPr>
        <w:t>.</w:t>
      </w:r>
      <w:r w:rsidR="005D4412" w:rsidRPr="00CC6FF0">
        <w:rPr>
          <w:szCs w:val="22"/>
        </w:rPr>
        <w:t>13</w:t>
      </w:r>
      <w:r w:rsidR="002E36EF" w:rsidRPr="00CC6FF0">
        <w:rPr>
          <w:szCs w:val="22"/>
        </w:rPr>
        <w:t xml:space="preserve"> – </w:t>
      </w:r>
      <w:r w:rsidR="00C61801" w:rsidRPr="00CC6FF0">
        <w:rPr>
          <w:szCs w:val="22"/>
        </w:rPr>
        <w:t xml:space="preserve">Panneau de détail : </w:t>
      </w:r>
      <w:r w:rsidR="002E36EF" w:rsidRPr="00CC6FF0">
        <w:t>Serveur IHM Web</w:t>
      </w:r>
      <w:bookmarkEnd w:id="1941"/>
      <w:bookmarkEnd w:id="1942"/>
    </w:p>
    <w:p w14:paraId="064CC880" w14:textId="44FF864E" w:rsidR="00CE1550" w:rsidRPr="00CC6FF0" w:rsidRDefault="00CE1550" w:rsidP="00CE1550">
      <w:bookmarkStart w:id="1945" w:name="_Ref241834694"/>
      <w:r w:rsidRPr="00CC6FF0">
        <w:t xml:space="preserve">Cette fonctionnalité présente, dans le panneau de détail de la vue Connectivité, les informations du serveur </w:t>
      </w:r>
      <w:r w:rsidR="004475CA" w:rsidRPr="00CC6FF0">
        <w:t>du serveur IHM Web (Servin)</w:t>
      </w:r>
      <w:r w:rsidRPr="00CC6FF0">
        <w:t xml:space="preserve">: </w:t>
      </w:r>
      <w:r w:rsidR="004475CA" w:rsidRPr="00CC6FF0">
        <w:t>son état, ses événements système en cours, sa version, le nombre de sessions ouvertes et son adresse d'accès.</w:t>
      </w:r>
    </w:p>
    <w:p w14:paraId="4AB48E2C" w14:textId="4C9FBAA5" w:rsidR="00CE1550" w:rsidRPr="00CC6FF0" w:rsidRDefault="00CE1550" w:rsidP="00CE1550">
      <w:r w:rsidRPr="00CC6FF0">
        <w:t>Le panneau est construit comme celui d'un serveur logique : Seules les différences sont décrites ici.</w:t>
      </w:r>
    </w:p>
    <w:p w14:paraId="0BBF0641" w14:textId="43AB1789" w:rsidR="00CE1550" w:rsidRPr="00CC6FF0" w:rsidRDefault="00CE1550" w:rsidP="00CE1550">
      <w:pPr>
        <w:rPr>
          <w:rStyle w:val="lev"/>
        </w:rPr>
      </w:pPr>
      <w:r w:rsidRPr="00CC6FF0">
        <w:rPr>
          <w:rStyle w:val="lev"/>
        </w:rPr>
        <w:t>Conditions d'accès</w:t>
      </w:r>
    </w:p>
    <w:p w14:paraId="3A5F9E0A" w14:textId="0FC91FC2" w:rsidR="00CE1550" w:rsidRPr="00CC6FF0" w:rsidRDefault="00CE1550" w:rsidP="00CE1550">
      <w:pPr>
        <w:jc w:val="left"/>
      </w:pPr>
      <w:r w:rsidRPr="00CC6FF0">
        <w:t xml:space="preserve">La vue Connectivité est affichée et l'utilisateur a sélectionné un seul constituant, de catégorie </w:t>
      </w:r>
      <w:r w:rsidR="004475CA" w:rsidRPr="00CC6FF0">
        <w:t>Serveur IHM Web.</w:t>
      </w:r>
    </w:p>
    <w:p w14:paraId="013EC8D8" w14:textId="5F360D41" w:rsidR="00CE1550" w:rsidRPr="00CC6FF0" w:rsidRDefault="00CE1550" w:rsidP="00CE1550">
      <w:pPr>
        <w:rPr>
          <w:rStyle w:val="lev"/>
        </w:rPr>
      </w:pPr>
      <w:r w:rsidRPr="00CC6FF0">
        <w:rPr>
          <w:rStyle w:val="lev"/>
        </w:rPr>
        <w:t>Structure de l’affichage</w:t>
      </w:r>
    </w:p>
    <w:p w14:paraId="7AFBB5C5" w14:textId="0BCF79BE" w:rsidR="00CE1550" w:rsidRPr="00CC6FF0" w:rsidRDefault="00CE1550" w:rsidP="00CE1550">
      <w:pPr>
        <w:pStyle w:val="Sous-titre"/>
      </w:pPr>
      <w:r w:rsidRPr="00CC6FF0">
        <w:t>En-tête</w:t>
      </w:r>
    </w:p>
    <w:p w14:paraId="257944D3" w14:textId="3EE11A0F" w:rsidR="00CE1550" w:rsidRPr="00CC6FF0" w:rsidRDefault="00CE1550" w:rsidP="004475CA">
      <w:pPr>
        <w:spacing w:before="0"/>
      </w:pPr>
      <w:r w:rsidRPr="00CC6FF0">
        <w:t>Identique à celle d’un serveur logique, avec différences suivantes : aucun rôle n'est affiché</w:t>
      </w:r>
      <w:r w:rsidR="004475CA" w:rsidRPr="00CC6FF0">
        <w:t>.</w:t>
      </w:r>
    </w:p>
    <w:p w14:paraId="385208AD" w14:textId="279FC1B1" w:rsidR="00CE1550" w:rsidRPr="00CC6FF0" w:rsidRDefault="00CE1550" w:rsidP="00CE1550">
      <w:pPr>
        <w:pStyle w:val="Sous-titre"/>
      </w:pPr>
      <w:r w:rsidRPr="00CC6FF0">
        <w:t>Événements système en cours</w:t>
      </w:r>
    </w:p>
    <w:p w14:paraId="2A4163E7" w14:textId="11B2CF80" w:rsidR="004475CA" w:rsidRPr="00CC6FF0" w:rsidRDefault="004475CA" w:rsidP="004475CA">
      <w:pPr>
        <w:pStyle w:val="Sous-titre"/>
        <w:spacing w:before="0"/>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Pour un serveur IHM Web, les événements sont notamment la perte de communication avec le serveur et la perte de liaison avec son serveur Panorama.</w:t>
      </w:r>
    </w:p>
    <w:p w14:paraId="79BACA10" w14:textId="5FB9B89D" w:rsidR="00CE1550" w:rsidRPr="00CC6FF0" w:rsidRDefault="00CE1550" w:rsidP="00CE1550">
      <w:pPr>
        <w:pStyle w:val="Sous-titre"/>
      </w:pPr>
      <w:r w:rsidRPr="00CC6FF0">
        <w:t>Identification</w:t>
      </w:r>
    </w:p>
    <w:p w14:paraId="0DE6C924" w14:textId="5E20BB36" w:rsidR="00CE1550" w:rsidRPr="00CC6FF0" w:rsidRDefault="00CE1550" w:rsidP="00CE1550">
      <w:pPr>
        <w:spacing w:before="0"/>
      </w:pPr>
      <w:r w:rsidRPr="00CC6FF0">
        <w:t>Cette zone affiche le nom d'hôte et l'adresse IP comme pour un serveur Panorama.</w:t>
      </w:r>
    </w:p>
    <w:p w14:paraId="66D4801D" w14:textId="61F493E0" w:rsidR="00CE1550" w:rsidRPr="00CC6FF0" w:rsidRDefault="00CE1550" w:rsidP="004475CA">
      <w:pPr>
        <w:pStyle w:val="Sous-titre"/>
      </w:pPr>
      <w:r w:rsidRPr="00CC6FF0">
        <w:t>Informations</w:t>
      </w:r>
    </w:p>
    <w:p w14:paraId="2F637217" w14:textId="6F7C298C" w:rsidR="004475CA" w:rsidRPr="00CC6FF0" w:rsidRDefault="00CE1550" w:rsidP="00CE1550">
      <w:pPr>
        <w:spacing w:before="0"/>
      </w:pPr>
      <w:r w:rsidRPr="00CC6FF0">
        <w:t xml:space="preserve">Cette zone affiche, en plus de la catégorie (Serveur Panorama) et de la localisation : </w:t>
      </w:r>
    </w:p>
    <w:p w14:paraId="5B4242AF" w14:textId="49FF6121" w:rsidR="004475CA" w:rsidRPr="00CC6FF0" w:rsidRDefault="004475CA" w:rsidP="004475CA">
      <w:pPr>
        <w:pStyle w:val="Paragraphedeliste"/>
        <w:numPr>
          <w:ilvl w:val="0"/>
          <w:numId w:val="83"/>
        </w:numPr>
        <w:spacing w:before="0"/>
      </w:pPr>
      <w:r w:rsidRPr="00CC6FF0">
        <w:t>La version de Panorama installée sur le serveur ;</w:t>
      </w:r>
    </w:p>
    <w:p w14:paraId="18051C67" w14:textId="10A9CFFE" w:rsidR="004475CA" w:rsidRPr="00CC6FF0" w:rsidRDefault="004475CA" w:rsidP="004475CA">
      <w:pPr>
        <w:pStyle w:val="Paragraphedeliste"/>
        <w:numPr>
          <w:ilvl w:val="0"/>
          <w:numId w:val="83"/>
        </w:numPr>
        <w:spacing w:before="0"/>
      </w:pPr>
      <w:r w:rsidRPr="00CC6FF0">
        <w:t>Le nombre de sessions ouvertes, c'est-à-dire de postes IHM Web connectés ;</w:t>
      </w:r>
    </w:p>
    <w:p w14:paraId="3965B013" w14:textId="3CAEB4FF" w:rsidR="00B1412A" w:rsidRPr="00CC6FF0" w:rsidRDefault="004475CA" w:rsidP="004475CA">
      <w:pPr>
        <w:pStyle w:val="Paragraphedeliste"/>
        <w:numPr>
          <w:ilvl w:val="0"/>
          <w:numId w:val="83"/>
        </w:numPr>
        <w:spacing w:before="0"/>
      </w:pPr>
      <w:r w:rsidRPr="00CC6FF0">
        <w:t>L’URL d'accès à l'IHM Web.</w:t>
      </w:r>
    </w:p>
    <w:p w14:paraId="15626199" w14:textId="77777777" w:rsidR="00B1412A" w:rsidRPr="00CC6FF0" w:rsidRDefault="00B1412A">
      <w:pPr>
        <w:spacing w:before="0"/>
        <w:jc w:val="left"/>
      </w:pPr>
      <w:r w:rsidRPr="00CC6FF0">
        <w:br w:type="page"/>
      </w:r>
    </w:p>
    <w:bookmarkStart w:id="1946" w:name="_Ref241845886"/>
    <w:p w14:paraId="67F23A9E" w14:textId="772B294E" w:rsidR="002E36EF" w:rsidRPr="00CC6FF0" w:rsidRDefault="002E36EF" w:rsidP="002E36EF">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47" w:name="_Toc242209885"/>
      <w:r w:rsidRPr="00CC6FF0">
        <w:rPr>
          <w:szCs w:val="22"/>
        </w:rPr>
        <w:t>SG06-CL6.9-TECH</w:t>
      </w:r>
      <w:r w:rsidRPr="00CC6FF0">
        <w:rPr>
          <w:szCs w:val="22"/>
        </w:rPr>
        <w:fldChar w:fldCharType="end"/>
      </w:r>
      <w:r w:rsidRPr="00CC6FF0">
        <w:rPr>
          <w:szCs w:val="22"/>
        </w:rPr>
        <w:t>.</w:t>
      </w:r>
      <w:r w:rsidR="005D4412" w:rsidRPr="00CC6FF0">
        <w:rPr>
          <w:szCs w:val="22"/>
        </w:rPr>
        <w:t>14</w:t>
      </w:r>
      <w:r w:rsidRPr="00CC6FF0">
        <w:rPr>
          <w:szCs w:val="22"/>
        </w:rPr>
        <w:t xml:space="preserve"> – </w:t>
      </w:r>
      <w:r w:rsidR="00C61801" w:rsidRPr="00CC6FF0">
        <w:rPr>
          <w:szCs w:val="22"/>
        </w:rPr>
        <w:t xml:space="preserve">Panneau de détail : </w:t>
      </w:r>
      <w:r w:rsidRPr="00CC6FF0">
        <w:t>Poste IHM Web</w:t>
      </w:r>
      <w:bookmarkEnd w:id="1945"/>
      <w:bookmarkEnd w:id="1946"/>
      <w:bookmarkEnd w:id="1947"/>
    </w:p>
    <w:p w14:paraId="6450CF0E" w14:textId="751184F6" w:rsidR="00B1412A" w:rsidRPr="00CC6FF0" w:rsidRDefault="00B1412A" w:rsidP="00B1412A">
      <w:pPr>
        <w:pStyle w:val="NormalWeb"/>
        <w:keepNext/>
        <w:jc w:val="both"/>
      </w:pPr>
      <w:r w:rsidRPr="00CC6FF0">
        <w:rPr>
          <w:noProof/>
        </w:rPr>
        <w:drawing>
          <wp:anchor distT="0" distB="0" distL="114300" distR="114300" simplePos="0" relativeHeight="251709440" behindDoc="1" locked="0" layoutInCell="1" allowOverlap="1" wp14:anchorId="031B01AB" wp14:editId="1553978B">
            <wp:simplePos x="0" y="0"/>
            <wp:positionH relativeFrom="column">
              <wp:posOffset>31750</wp:posOffset>
            </wp:positionH>
            <wp:positionV relativeFrom="paragraph">
              <wp:posOffset>215900</wp:posOffset>
            </wp:positionV>
            <wp:extent cx="1933575" cy="3599815"/>
            <wp:effectExtent l="19050" t="19050" r="28575" b="19685"/>
            <wp:wrapTight wrapText="bothSides">
              <wp:wrapPolygon edited="0">
                <wp:start x="-213" y="-114"/>
                <wp:lineTo x="-213" y="21604"/>
                <wp:lineTo x="21706" y="21604"/>
                <wp:lineTo x="21706" y="-114"/>
                <wp:lineTo x="-213" y="-114"/>
              </wp:wrapPolygon>
            </wp:wrapTight>
            <wp:docPr id="1871960718"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960718" name="Image 10"/>
                    <pic:cNvPicPr>
                      <a:picLocks noChangeAspect="1" noChangeArrowheads="1"/>
                    </pic:cNvPicPr>
                  </pic:nvPicPr>
                  <pic:blipFill rotWithShape="1">
                    <a:blip r:embed="rId108" cstate="print">
                      <a:extLst>
                        <a:ext uri="{28A0092B-C50C-407E-A947-70E740481C1C}">
                          <a14:useLocalDpi xmlns:a14="http://schemas.microsoft.com/office/drawing/2010/main"/>
                        </a:ext>
                      </a:extLst>
                    </a:blip>
                    <a:srcRect/>
                    <a:stretch>
                      <a:fillRect/>
                    </a:stretch>
                  </pic:blipFill>
                  <pic:spPr bwMode="auto">
                    <a:xfrm>
                      <a:off x="0" y="0"/>
                      <a:ext cx="1933575" cy="3599815"/>
                    </a:xfrm>
                    <a:prstGeom prst="rect">
                      <a:avLst/>
                    </a:prstGeom>
                    <a:noFill/>
                    <a:ln>
                      <a:solidFill>
                        <a:schemeClr val="bg1">
                          <a:lumMod val="75000"/>
                        </a:schemeClr>
                      </a:solidFill>
                    </a:ln>
                    <a:extLst>
                      <a:ext uri="{53640926-AAD7-44D8-BBD7-CCE9431645EC}">
                        <a14:shadowObscured xmlns:a14="http://schemas.microsoft.com/office/drawing/2010/main"/>
                      </a:ext>
                    </a:extLst>
                  </pic:spPr>
                </pic:pic>
              </a:graphicData>
            </a:graphic>
          </wp:anchor>
        </w:drawing>
      </w:r>
      <w:r w:rsidRPr="00CC6FF0">
        <w:rPr>
          <w:noProof/>
        </w:rPr>
        <mc:AlternateContent>
          <mc:Choice Requires="wps">
            <w:drawing>
              <wp:anchor distT="0" distB="0" distL="114300" distR="114300" simplePos="0" relativeHeight="251711488" behindDoc="1" locked="0" layoutInCell="1" allowOverlap="1" wp14:anchorId="12F971D9" wp14:editId="06C9E04C">
                <wp:simplePos x="0" y="0"/>
                <wp:positionH relativeFrom="column">
                  <wp:posOffset>33655</wp:posOffset>
                </wp:positionH>
                <wp:positionV relativeFrom="paragraph">
                  <wp:posOffset>3769360</wp:posOffset>
                </wp:positionV>
                <wp:extent cx="1933575" cy="635"/>
                <wp:effectExtent l="0" t="0" r="0" b="0"/>
                <wp:wrapTight wrapText="bothSides">
                  <wp:wrapPolygon edited="0">
                    <wp:start x="0" y="0"/>
                    <wp:lineTo x="0" y="21600"/>
                    <wp:lineTo x="21600" y="21600"/>
                    <wp:lineTo x="21600" y="0"/>
                  </wp:wrapPolygon>
                </wp:wrapTight>
                <wp:docPr id="1934588031" name="Zone de texte 1"/>
                <wp:cNvGraphicFramePr/>
                <a:graphic xmlns:a="http://schemas.openxmlformats.org/drawingml/2006/main">
                  <a:graphicData uri="http://schemas.microsoft.com/office/word/2010/wordprocessingShape">
                    <wps:wsp>
                      <wps:cNvSpPr txBox="1"/>
                      <wps:spPr>
                        <a:xfrm>
                          <a:off x="0" y="0"/>
                          <a:ext cx="1933575" cy="635"/>
                        </a:xfrm>
                        <a:prstGeom prst="rect">
                          <a:avLst/>
                        </a:prstGeom>
                        <a:solidFill>
                          <a:prstClr val="white"/>
                        </a:solidFill>
                        <a:ln>
                          <a:noFill/>
                        </a:ln>
                      </wps:spPr>
                      <wps:txbx>
                        <w:txbxContent>
                          <w:p w14:paraId="51D7127E" w14:textId="7E7213E1" w:rsidR="00B1412A" w:rsidRPr="007C053E" w:rsidRDefault="00B1412A" w:rsidP="00B1412A">
                            <w:pPr>
                              <w:pStyle w:val="Lgende"/>
                              <w:rPr>
                                <w:rFonts w:ascii="Times New Roman" w:hAnsi="Times New Roman" w:cs="Times New Roman"/>
                                <w:noProof/>
                              </w:rPr>
                            </w:pPr>
                            <w:bookmarkStart w:id="1948" w:name="_Toc242209563"/>
                            <w:r>
                              <w:t xml:space="preserve">Figure </w:t>
                            </w:r>
                            <w:fldSimple w:instr=" SEQ Figure \* ARABIC ">
                              <w:r w:rsidR="007B7497">
                                <w:rPr>
                                  <w:noProof/>
                                </w:rPr>
                                <w:t>46</w:t>
                              </w:r>
                            </w:fldSimple>
                            <w:r>
                              <w:t xml:space="preserve"> </w:t>
                            </w:r>
                            <w:r w:rsidRPr="007C266A">
                              <w:t>– Panneau de détail : Poste IHM Web</w:t>
                            </w:r>
                            <w:bookmarkEnd w:id="1948"/>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2F971D9" id="_x0000_s1030" type="#_x0000_t202" style="position:absolute;left:0;text-align:left;margin-left:2.65pt;margin-top:296.8pt;width:152.25pt;height:.05pt;z-index:-2516049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" stroked="f">
                <v:textbox style="mso-fit-shape-to-text:t" inset="0,0,0,0">
                  <w:txbxContent>
                    <w:p w14:paraId="51D7127E" w14:textId="7E7213E1" w:rsidR="00B1412A" w:rsidRPr="007C053E" w:rsidRDefault="00B1412A" w:rsidP="00B1412A">
                      <w:pPr>
                        <w:pStyle w:val="Lgende"/>
                        <w:rPr>
                          <w:rFonts w:ascii="Times New Roman" w:hAnsi="Times New Roman" w:cs="Times New Roman"/>
                          <w:noProof/>
                        </w:rPr>
                      </w:pPr>
                      <w:bookmarkStart w:id="1949" w:name="_Toc242209563"/>
                      <w:r>
                        <w:t xml:space="preserve">Figure </w:t>
                      </w:r>
                      <w:fldSimple w:instr=" SEQ Figure \* ARABIC ">
                        <w:r w:rsidR="007B7497">
                          <w:rPr>
                            <w:noProof/>
                          </w:rPr>
                          <w:t>46</w:t>
                        </w:r>
                      </w:fldSimple>
                      <w:r>
                        <w:t xml:space="preserve"> </w:t>
                      </w:r>
                      <w:r w:rsidRPr="007C266A">
                        <w:t>– Panneau de détail : Poste IHM Web</w:t>
                      </w:r>
                      <w:bookmarkEnd w:id="1949"/>
                    </w:p>
                  </w:txbxContent>
                </v:textbox>
                <w10:wrap type="tight"/>
              </v:shape>
            </w:pict>
          </mc:Fallback>
        </mc:AlternateContent>
      </w:r>
      <w:r w:rsidRPr="00CC6FF0">
        <w:t>Cette fonctionnalité présente, dans le panneau de détail de la vue Connectivité, les informations d'un poste IHM Web : son état et ses événements système en cours.</w:t>
      </w:r>
    </w:p>
    <w:p w14:paraId="601DE301" w14:textId="360BAAE5" w:rsidR="00B1412A" w:rsidRPr="00CC6FF0" w:rsidRDefault="00B1412A" w:rsidP="00B1412A">
      <w:r w:rsidRPr="00CC6FF0">
        <w:t>Le panneau est construit comme celui d'un serveur logique : Seules les différences sont décrites ici.</w:t>
      </w:r>
    </w:p>
    <w:p w14:paraId="759A7BB2" w14:textId="05DE5535" w:rsidR="00B1412A" w:rsidRPr="00CC6FF0" w:rsidRDefault="00B1412A" w:rsidP="00B1412A">
      <w:pPr>
        <w:rPr>
          <w:rStyle w:val="lev"/>
        </w:rPr>
      </w:pPr>
      <w:r w:rsidRPr="00CC6FF0">
        <w:rPr>
          <w:rStyle w:val="lev"/>
        </w:rPr>
        <w:t>Conditions d'accès</w:t>
      </w:r>
    </w:p>
    <w:p w14:paraId="42884FCE" w14:textId="14B3FA2C" w:rsidR="00B1412A" w:rsidRPr="00CC6FF0" w:rsidRDefault="00B1412A" w:rsidP="00B1412A">
      <w:r w:rsidRPr="00CC6FF0">
        <w:t>La vue Connectivité est affichée et l'utilisateur a sélectionné un seul constituant, de catégorie Poste IHM Web.</w:t>
      </w:r>
    </w:p>
    <w:p w14:paraId="026A5A4C" w14:textId="11645E59" w:rsidR="00B1412A" w:rsidRPr="00CC6FF0" w:rsidRDefault="00B1412A" w:rsidP="00B1412A">
      <w:pPr>
        <w:rPr>
          <w:rStyle w:val="lev"/>
        </w:rPr>
      </w:pPr>
      <w:r w:rsidRPr="00CC6FF0">
        <w:rPr>
          <w:rStyle w:val="lev"/>
        </w:rPr>
        <w:t>Structure de l’affichage</w:t>
      </w:r>
    </w:p>
    <w:p w14:paraId="4516BB86" w14:textId="77777777" w:rsidR="00B1412A" w:rsidRPr="00CC6FF0" w:rsidRDefault="00B1412A" w:rsidP="00B1412A">
      <w:pPr>
        <w:pStyle w:val="Sous-titre"/>
      </w:pPr>
      <w:r w:rsidRPr="00CC6FF0">
        <w:t>En-tête</w:t>
      </w:r>
    </w:p>
    <w:p w14:paraId="1424DA14" w14:textId="77777777" w:rsidR="00B1412A" w:rsidRPr="00CC6FF0" w:rsidRDefault="00B1412A" w:rsidP="00B1412A">
      <w:pPr>
        <w:spacing w:before="0"/>
      </w:pPr>
      <w:r w:rsidRPr="00CC6FF0">
        <w:t>Identique à celle d’un serveur logique, avec différences suivantes : aucun rôle n'est affiché.</w:t>
      </w:r>
    </w:p>
    <w:p w14:paraId="64CEE5F0" w14:textId="77777777" w:rsidR="00B1412A" w:rsidRPr="00CC6FF0" w:rsidRDefault="00B1412A" w:rsidP="00B1412A">
      <w:pPr>
        <w:pStyle w:val="Sous-titre"/>
      </w:pPr>
      <w:r w:rsidRPr="00CC6FF0">
        <w:t>Événements système en cours</w:t>
      </w:r>
    </w:p>
    <w:p w14:paraId="70581CA0" w14:textId="2AE197DF" w:rsidR="00B1412A" w:rsidRPr="00CC6FF0" w:rsidRDefault="00B1412A" w:rsidP="00B1412A">
      <w:pPr>
        <w:pStyle w:val="Sous-titre"/>
        <w:spacing w:before="0"/>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Pour un Poste IHM Web, les événements sont notamment la perte de communication avec le serveur.</w:t>
      </w:r>
    </w:p>
    <w:p w14:paraId="46B65D28" w14:textId="77777777" w:rsidR="00B1412A" w:rsidRPr="00CC6FF0" w:rsidRDefault="00B1412A" w:rsidP="00B1412A">
      <w:pPr>
        <w:pStyle w:val="Sous-titre"/>
      </w:pPr>
    </w:p>
    <w:p w14:paraId="5C15D5AA" w14:textId="77777777" w:rsidR="00B1412A" w:rsidRPr="00CC6FF0" w:rsidRDefault="00B1412A" w:rsidP="00B1412A">
      <w:pPr>
        <w:pStyle w:val="Sous-titre"/>
      </w:pPr>
      <w:r w:rsidRPr="00CC6FF0">
        <w:t>Informations</w:t>
      </w:r>
    </w:p>
    <w:p w14:paraId="420C671B" w14:textId="12AA86A3" w:rsidR="00B1412A" w:rsidRPr="00CC6FF0" w:rsidRDefault="00B1412A" w:rsidP="00B1412A">
      <w:pPr>
        <w:spacing w:before="0"/>
      </w:pPr>
      <w:r w:rsidRPr="00CC6FF0">
        <w:t>Cette zone affiche, la catégorie Poste IHM Web.</w:t>
      </w:r>
    </w:p>
    <w:p w14:paraId="67B03A1D" w14:textId="32FBC759" w:rsidR="00B1412A" w:rsidRPr="00CC6FF0" w:rsidRDefault="00B1412A">
      <w:pPr>
        <w:spacing w:before="0"/>
        <w:jc w:val="left"/>
      </w:pPr>
      <w:r w:rsidRPr="00CC6FF0">
        <w:br w:type="page"/>
      </w:r>
    </w:p>
    <w:bookmarkStart w:id="1950" w:name="_Ref241834696"/>
    <w:p w14:paraId="1C27222B" w14:textId="053BC6F1" w:rsidR="002E36EF" w:rsidRPr="00CC6FF0" w:rsidRDefault="002E36EF" w:rsidP="002E36EF">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51" w:name="_Toc242209886"/>
      <w:r w:rsidRPr="00CC6FF0">
        <w:rPr>
          <w:szCs w:val="22"/>
        </w:rPr>
        <w:t>SG06-CL6.9-TECH</w:t>
      </w:r>
      <w:r w:rsidRPr="00CC6FF0">
        <w:rPr>
          <w:szCs w:val="22"/>
        </w:rPr>
        <w:fldChar w:fldCharType="end"/>
      </w:r>
      <w:r w:rsidRPr="00CC6FF0">
        <w:rPr>
          <w:szCs w:val="22"/>
        </w:rPr>
        <w:t>.</w:t>
      </w:r>
      <w:r w:rsidR="005D4412" w:rsidRPr="00CC6FF0">
        <w:rPr>
          <w:szCs w:val="22"/>
        </w:rPr>
        <w:t>15</w:t>
      </w:r>
      <w:r w:rsidRPr="00CC6FF0">
        <w:rPr>
          <w:szCs w:val="22"/>
        </w:rPr>
        <w:t xml:space="preserve"> – </w:t>
      </w:r>
      <w:r w:rsidR="00C61801" w:rsidRPr="00CC6FF0">
        <w:rPr>
          <w:szCs w:val="22"/>
        </w:rPr>
        <w:t xml:space="preserve">Panneau de détail : </w:t>
      </w:r>
      <w:r w:rsidRPr="00CC6FF0">
        <w:t>Poste IHM (client lourd)</w:t>
      </w:r>
      <w:bookmarkEnd w:id="1950"/>
      <w:bookmarkEnd w:id="1951"/>
    </w:p>
    <w:p w14:paraId="799A41EC" w14:textId="666D02E4" w:rsidR="005906A4" w:rsidRPr="00CC6FF0" w:rsidRDefault="00B1412A" w:rsidP="0055368D">
      <w:r w:rsidRPr="00CC6FF0">
        <w:rPr>
          <w:noProof/>
        </w:rPr>
        <mc:AlternateContent>
          <mc:Choice Requires="wps">
            <w:drawing>
              <wp:anchor distT="0" distB="0" distL="114300" distR="114300" simplePos="0" relativeHeight="251714560" behindDoc="0" locked="0" layoutInCell="1" allowOverlap="1" wp14:anchorId="7F14CC00" wp14:editId="07B084FD">
                <wp:simplePos x="0" y="0"/>
                <wp:positionH relativeFrom="column">
                  <wp:posOffset>19050</wp:posOffset>
                </wp:positionH>
                <wp:positionV relativeFrom="paragraph">
                  <wp:posOffset>3846830</wp:posOffset>
                </wp:positionV>
                <wp:extent cx="1933575" cy="635"/>
                <wp:effectExtent l="0" t="0" r="0" b="0"/>
                <wp:wrapSquare wrapText="bothSides"/>
                <wp:docPr id="35321462" name="Zone de texte 1"/>
                <wp:cNvGraphicFramePr/>
                <a:graphic xmlns:a="http://schemas.openxmlformats.org/drawingml/2006/main">
                  <a:graphicData uri="http://schemas.microsoft.com/office/word/2010/wordprocessingShape">
                    <wps:wsp>
                      <wps:cNvSpPr txBox="1"/>
                      <wps:spPr>
                        <a:xfrm>
                          <a:off x="0" y="0"/>
                          <a:ext cx="1933575" cy="635"/>
                        </a:xfrm>
                        <a:prstGeom prst="rect">
                          <a:avLst/>
                        </a:prstGeom>
                        <a:solidFill>
                          <a:prstClr val="white"/>
                        </a:solidFill>
                        <a:ln>
                          <a:noFill/>
                        </a:ln>
                      </wps:spPr>
                      <wps:txbx>
                        <w:txbxContent>
                          <w:p w14:paraId="36C27AB1" w14:textId="2C799F2F" w:rsidR="00B1412A" w:rsidRPr="00A964D9" w:rsidRDefault="00B1412A" w:rsidP="00B1412A">
                            <w:pPr>
                              <w:pStyle w:val="Lgende"/>
                              <w:rPr>
                                <w:rFonts w:cs="Times New Roman"/>
                                <w:noProof/>
                                <w:sz w:val="22"/>
                                <w:szCs w:val="20"/>
                              </w:rPr>
                            </w:pPr>
                            <w:bookmarkStart w:id="1952" w:name="_Toc242209564"/>
                            <w:r>
                              <w:t xml:space="preserve">Figure </w:t>
                            </w:r>
                            <w:fldSimple w:instr=" SEQ Figure \* ARABIC ">
                              <w:r w:rsidR="007B7497">
                                <w:rPr>
                                  <w:noProof/>
                                </w:rPr>
                                <w:t>47</w:t>
                              </w:r>
                            </w:fldSimple>
                            <w:r>
                              <w:t xml:space="preserve"> </w:t>
                            </w:r>
                            <w:r w:rsidRPr="001B489C">
                              <w:t>– Panneau de détail : Poste IHM (client lourd)</w:t>
                            </w:r>
                            <w:bookmarkEnd w:id="1952"/>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F14CC00" id="_x0000_s1031" type="#_x0000_t202" style="position:absolute;left:0;text-align:left;margin-left:1.5pt;margin-top:302.9pt;width:152.25pt;height:.05pt;z-index:2517145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" stroked="f">
                <v:textbox style="mso-fit-shape-to-text:t" inset="0,0,0,0">
                  <w:txbxContent>
                    <w:p w14:paraId="36C27AB1" w14:textId="2C799F2F" w:rsidR="00B1412A" w:rsidRPr="00A964D9" w:rsidRDefault="00B1412A" w:rsidP="00B1412A">
                      <w:pPr>
                        <w:pStyle w:val="Lgende"/>
                        <w:rPr>
                          <w:rFonts w:cs="Times New Roman"/>
                          <w:noProof/>
                          <w:sz w:val="22"/>
                          <w:szCs w:val="20"/>
                        </w:rPr>
                      </w:pPr>
                      <w:bookmarkStart w:id="1953" w:name="_Toc242209564"/>
                      <w:r>
                        <w:t xml:space="preserve">Figure </w:t>
                      </w:r>
                      <w:fldSimple w:instr=" SEQ Figure \* ARABIC ">
                        <w:r w:rsidR="007B7497">
                          <w:rPr>
                            <w:noProof/>
                          </w:rPr>
                          <w:t>47</w:t>
                        </w:r>
                      </w:fldSimple>
                      <w:r>
                        <w:t xml:space="preserve"> </w:t>
                      </w:r>
                      <w:r w:rsidRPr="001B489C">
                        <w:t>– Panneau de détail : Poste IHM (client lourd)</w:t>
                      </w:r>
                      <w:bookmarkEnd w:id="1953"/>
                    </w:p>
                  </w:txbxContent>
                </v:textbox>
                <w10:wrap type="square"/>
              </v:shape>
            </w:pict>
          </mc:Fallback>
        </mc:AlternateContent>
      </w:r>
      <w:r w:rsidRPr="00CC6FF0">
        <w:rPr>
          <w:noProof/>
        </w:rPr>
        <w:drawing>
          <wp:anchor distT="0" distB="0" distL="114300" distR="114300" simplePos="0" relativeHeight="251712512" behindDoc="1" locked="0" layoutInCell="1" allowOverlap="1" wp14:anchorId="1EC76955" wp14:editId="2689F39D">
            <wp:simplePos x="0" y="0"/>
            <wp:positionH relativeFrom="margin">
              <wp:align>left</wp:align>
            </wp:positionH>
            <wp:positionV relativeFrom="paragraph">
              <wp:posOffset>185935</wp:posOffset>
            </wp:positionV>
            <wp:extent cx="1933575" cy="3604260"/>
            <wp:effectExtent l="19050" t="19050" r="28575" b="15240"/>
            <wp:wrapSquare wrapText="bothSides"/>
            <wp:docPr id="1983109705"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3109705" name="Image 11"/>
                    <pic:cNvPicPr>
                      <a:picLocks noChangeAspect="1" noChangeArrowheads="1"/>
                    </pic:cNvPicPr>
                  </pic:nvPicPr>
                  <pic:blipFill rotWithShape="1">
                    <a:blip r:embed="rId109" cstate="print">
                      <a:extLst>
                        <a:ext uri="{28A0092B-C50C-407E-A947-70E740481C1C}">
                          <a14:useLocalDpi xmlns:a14="http://schemas.microsoft.com/office/drawing/2010/main"/>
                        </a:ext>
                      </a:extLst>
                    </a:blip>
                    <a:srcRect/>
                    <a:stretch>
                      <a:fillRect/>
                    </a:stretch>
                  </pic:blipFill>
                  <pic:spPr bwMode="auto">
                    <a:xfrm>
                      <a:off x="0" y="0"/>
                      <a:ext cx="1933575" cy="3604260"/>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anchor>
        </w:drawing>
      </w:r>
      <w:r w:rsidR="0055368D" w:rsidRPr="00CC6FF0">
        <w:t xml:space="preserve">Cette fonctionnalité présente, dans le panneau de détail de la vue Connectivité, les informations d'un poste IHM (client lourd Panorama) : son état, ses événements système en cours, son identification réseau, son profil. </w:t>
      </w:r>
    </w:p>
    <w:p w14:paraId="7879285D" w14:textId="1A74316F" w:rsidR="0055368D" w:rsidRPr="00CC6FF0" w:rsidRDefault="0055368D" w:rsidP="0055368D">
      <w:r w:rsidRPr="00CC6FF0">
        <w:t>Le panneau est construit comme celui d'un serveur logique : Seules les différences sont décrites ici.</w:t>
      </w:r>
    </w:p>
    <w:p w14:paraId="5B0E694D" w14:textId="10FDF704" w:rsidR="0055368D" w:rsidRPr="00CC6FF0" w:rsidRDefault="0055368D" w:rsidP="0055368D">
      <w:pPr>
        <w:rPr>
          <w:rStyle w:val="lev"/>
        </w:rPr>
      </w:pPr>
      <w:r w:rsidRPr="00CC6FF0">
        <w:rPr>
          <w:rStyle w:val="lev"/>
        </w:rPr>
        <w:t>Conditions d'accès</w:t>
      </w:r>
    </w:p>
    <w:p w14:paraId="52EA9001" w14:textId="3FC2B6F7" w:rsidR="0055368D" w:rsidRPr="00CC6FF0" w:rsidRDefault="0055368D" w:rsidP="0055368D">
      <w:pPr>
        <w:jc w:val="left"/>
      </w:pPr>
      <w:r w:rsidRPr="00CC6FF0">
        <w:t>La vue Connectivité est affichée et l'utilisateur a sélectionné un seul constituant, de catégorie Poste IHM.</w:t>
      </w:r>
    </w:p>
    <w:p w14:paraId="0BA358D3" w14:textId="50ED8F3E" w:rsidR="0055368D" w:rsidRPr="00CC6FF0" w:rsidRDefault="0055368D" w:rsidP="0055368D">
      <w:pPr>
        <w:rPr>
          <w:rStyle w:val="lev"/>
        </w:rPr>
      </w:pPr>
      <w:r w:rsidRPr="00CC6FF0">
        <w:rPr>
          <w:rStyle w:val="lev"/>
        </w:rPr>
        <w:t>Structure de l’affichage</w:t>
      </w:r>
    </w:p>
    <w:p w14:paraId="2D2A73EF" w14:textId="77777777" w:rsidR="0055368D" w:rsidRPr="00CC6FF0" w:rsidRDefault="0055368D" w:rsidP="0055368D">
      <w:pPr>
        <w:pStyle w:val="Sous-titre"/>
      </w:pPr>
      <w:r w:rsidRPr="00CC6FF0">
        <w:t>En-tête</w:t>
      </w:r>
    </w:p>
    <w:p w14:paraId="50AE74A9" w14:textId="07FBC527" w:rsidR="0055368D" w:rsidRPr="00CC6FF0" w:rsidRDefault="0055368D" w:rsidP="0055368D">
      <w:r w:rsidRPr="00CC6FF0">
        <w:t>Identique à celle d’un serveur logique, avec différences suivantes : aucun rôle n'est affiché, un poste IHM n'étant pas redondé</w:t>
      </w:r>
    </w:p>
    <w:p w14:paraId="5D6CCC08" w14:textId="77777777" w:rsidR="0055368D" w:rsidRPr="00CC6FF0" w:rsidRDefault="0055368D" w:rsidP="0055368D">
      <w:pPr>
        <w:pStyle w:val="Sous-titre"/>
      </w:pPr>
      <w:r w:rsidRPr="00CC6FF0">
        <w:t>Événements système en cours</w:t>
      </w:r>
    </w:p>
    <w:p w14:paraId="5FF4E0C9" w14:textId="77777777" w:rsidR="0055368D" w:rsidRPr="00CC6FF0" w:rsidRDefault="0055368D" w:rsidP="0055368D">
      <w:pPr>
        <w:spacing w:before="0"/>
      </w:pPr>
      <w:r w:rsidRPr="00CC6FF0">
        <w:t>Pour un Poste d’IHM Panorama, les événements sont notamment la perte de communication avec le Poste d’IHM.</w:t>
      </w:r>
    </w:p>
    <w:p w14:paraId="6BF1E479" w14:textId="77777777" w:rsidR="00B1412A" w:rsidRPr="00CC6FF0" w:rsidRDefault="00B1412A" w:rsidP="0055368D">
      <w:pPr>
        <w:pStyle w:val="Sous-titre"/>
      </w:pPr>
    </w:p>
    <w:p w14:paraId="09C64807" w14:textId="00AF9B9F" w:rsidR="0055368D" w:rsidRPr="00CC6FF0" w:rsidRDefault="0055368D" w:rsidP="0055368D">
      <w:pPr>
        <w:pStyle w:val="Sous-titre"/>
      </w:pPr>
      <w:r w:rsidRPr="00CC6FF0">
        <w:t>Identification</w:t>
      </w:r>
    </w:p>
    <w:p w14:paraId="16C5FB47" w14:textId="480611D9" w:rsidR="0055368D" w:rsidRPr="00CC6FF0" w:rsidRDefault="0055368D" w:rsidP="0055368D">
      <w:pPr>
        <w:spacing w:before="0"/>
      </w:pPr>
      <w:r w:rsidRPr="00CC6FF0">
        <w:t>Cette zone affiche le nom d'hôte et l'adresse IP du Poste IHM.</w:t>
      </w:r>
    </w:p>
    <w:p w14:paraId="7AD8F39C" w14:textId="6F3292D4" w:rsidR="0055368D" w:rsidRPr="00CC6FF0" w:rsidRDefault="0055368D" w:rsidP="0055368D">
      <w:pPr>
        <w:pStyle w:val="Sous-titre"/>
      </w:pPr>
      <w:r w:rsidRPr="00CC6FF0">
        <w:t>Informations</w:t>
      </w:r>
    </w:p>
    <w:p w14:paraId="70069896" w14:textId="77777777" w:rsidR="0055368D" w:rsidRPr="00CC6FF0" w:rsidRDefault="0055368D" w:rsidP="0055368D">
      <w:pPr>
        <w:spacing w:before="0"/>
      </w:pPr>
      <w:r w:rsidRPr="00CC6FF0">
        <w:t>Cette zone affiche, en plus de la catégorie (Serveur Panorama) et de la localisation :</w:t>
      </w:r>
    </w:p>
    <w:p w14:paraId="69F9F53C" w14:textId="4062B23D" w:rsidR="0055368D" w:rsidRPr="00CC6FF0" w:rsidRDefault="0055368D">
      <w:pPr>
        <w:pStyle w:val="Paragraphedeliste"/>
        <w:numPr>
          <w:ilvl w:val="0"/>
          <w:numId w:val="83"/>
        </w:numPr>
      </w:pPr>
      <w:r w:rsidRPr="00CC6FF0">
        <w:t>Le nom et le profil de l’utilisateur connecté ;</w:t>
      </w:r>
    </w:p>
    <w:p w14:paraId="3541F1D0" w14:textId="0569DEAF" w:rsidR="0055368D" w:rsidRPr="00CC6FF0" w:rsidRDefault="0055368D">
      <w:pPr>
        <w:pStyle w:val="Paragraphedeliste"/>
        <w:numPr>
          <w:ilvl w:val="0"/>
          <w:numId w:val="83"/>
        </w:numPr>
      </w:pPr>
      <w:r w:rsidRPr="00CC6FF0">
        <w:t>Le serveur auquel le poste est connecté, sous la forme « nom · libellé » ;</w:t>
      </w:r>
    </w:p>
    <w:p w14:paraId="750539FF" w14:textId="5F57A451" w:rsidR="0055368D" w:rsidRPr="00CC6FF0" w:rsidRDefault="0055368D">
      <w:pPr>
        <w:pStyle w:val="Paragraphedeliste"/>
        <w:numPr>
          <w:ilvl w:val="0"/>
          <w:numId w:val="83"/>
        </w:numPr>
      </w:pPr>
      <w:r w:rsidRPr="00CC6FF0">
        <w:t>La version de Panorama installée sur le poste</w:t>
      </w:r>
      <w:r w:rsidR="007D6DD3" w:rsidRPr="00CC6FF0">
        <w:t>.</w:t>
      </w:r>
    </w:p>
    <w:p w14:paraId="04BEBA1C" w14:textId="77777777" w:rsidR="005906A4" w:rsidRPr="00CC6FF0" w:rsidRDefault="005906A4" w:rsidP="005906A4"/>
    <w:p w14:paraId="0F866D6F" w14:textId="0EB363EA" w:rsidR="00C71407" w:rsidRPr="00CC6FF0" w:rsidRDefault="00C71407" w:rsidP="00C71407">
      <w:pPr>
        <w:pStyle w:val="Titre3"/>
      </w:pPr>
      <w:bookmarkStart w:id="1954" w:name="_Toc242209887"/>
      <w:r w:rsidRPr="00CC6FF0">
        <w:t>Fonctionnalités systèmes</w:t>
      </w:r>
      <w:bookmarkEnd w:id="1954"/>
    </w:p>
    <w:p w14:paraId="1C2F82A1" w14:textId="7C78908F" w:rsidR="00246E4D" w:rsidRPr="00CC6FF0" w:rsidRDefault="00AA1A6C">
      <w:pPr>
        <w:spacing w:before="0"/>
        <w:jc w:val="left"/>
      </w:pPr>
      <w:r w:rsidRPr="00CC6FF0">
        <w:t>N/A</w:t>
      </w:r>
      <w:r w:rsidR="00246E4D" w:rsidRPr="00CC6FF0">
        <w:br w:type="page"/>
      </w:r>
    </w:p>
    <w:p w14:paraId="5C416E27" w14:textId="3759339D" w:rsidR="00180D2B" w:rsidRPr="00CC6FF0" w:rsidRDefault="00180D2B" w:rsidP="00180D2B">
      <w:pPr>
        <w:pStyle w:val="Titre2"/>
      </w:pPr>
      <w:bookmarkStart w:id="1955" w:name="_Toc242209888"/>
      <w:r w:rsidRPr="00CC6FF0">
        <w:lastRenderedPageBreak/>
        <w:t>Visualisation des installations TODO FLA</w:t>
      </w:r>
      <w:bookmarkEnd w:id="1955"/>
    </w:p>
    <w:tbl>
      <w:tblPr>
        <w:tblStyle w:val="TableauGrille4-Accentuation5"/>
        <w:tblW w:w="10485" w:type="dxa"/>
        <w:tblLook w:val="04A0" w:firstRow="1" w:lastRow="0" w:firstColumn="1" w:lastColumn="0" w:noHBand="0" w:noVBand="1"/>
      </w:tblPr>
      <w:tblGrid>
        <w:gridCol w:w="3141"/>
        <w:gridCol w:w="7344"/>
      </w:tblGrid>
      <w:tr w:rsidR="00180D2B" w:rsidRPr="00CC6FF0" w14:paraId="0B5CB26A" w14:textId="77777777" w:rsidTr="00D0683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552BC621" w14:textId="77777777" w:rsidR="00180D2B" w:rsidRPr="00CC6FF0" w:rsidRDefault="00180D2B" w:rsidP="00D0683B">
            <w:pPr>
              <w:spacing w:before="0"/>
              <w:jc w:val="left"/>
              <w:rPr>
                <w:sz w:val="20"/>
              </w:rPr>
            </w:pPr>
            <w:r w:rsidRPr="00CC6FF0">
              <w:rPr>
                <w:sz w:val="20"/>
              </w:rPr>
              <w:t>Identification</w:t>
            </w:r>
          </w:p>
        </w:tc>
      </w:tr>
      <w:tr w:rsidR="00180D2B" w:rsidRPr="00CC6FF0" w14:paraId="536378D1" w14:textId="77777777" w:rsidTr="00D068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E35387D" w14:textId="77777777" w:rsidR="00180D2B" w:rsidRPr="00CC6FF0" w:rsidRDefault="00180D2B" w:rsidP="00D0683B">
            <w:pPr>
              <w:spacing w:before="0"/>
              <w:jc w:val="left"/>
              <w:rPr>
                <w:color w:val="1F3864"/>
                <w:sz w:val="20"/>
              </w:rPr>
            </w:pPr>
            <w:r w:rsidRPr="00CC6FF0">
              <w:rPr>
                <w:color w:val="1F3864"/>
                <w:sz w:val="20"/>
              </w:rPr>
              <w:t>Identifiant</w:t>
            </w:r>
          </w:p>
        </w:tc>
        <w:tc>
          <w:tcPr>
            <w:tcW w:w="7344" w:type="dxa"/>
          </w:tcPr>
          <w:p w14:paraId="5AC50526" w14:textId="15783D1A"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956" w:name="SG06_PLN"/>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-CL6.1-PLN</w:t>
            </w:r>
            <w:bookmarkEnd w:id="1956"/>
          </w:p>
        </w:tc>
      </w:tr>
      <w:tr w:rsidR="00180D2B" w:rsidRPr="00CC6FF0" w14:paraId="0793BF11" w14:textId="77777777" w:rsidTr="00D0683B">
        <w:tc>
          <w:tcPr>
            <w:cnfStyle w:val="001000000000" w:firstRow="0" w:lastRow="0" w:firstColumn="1" w:lastColumn="0" w:oddVBand="0" w:evenVBand="0" w:oddHBand="0" w:evenHBand="0" w:firstRowFirstColumn="0" w:firstRowLastColumn="0" w:lastRowFirstColumn="0" w:lastRowLastColumn="0"/>
            <w:tcW w:w="3141" w:type="dxa"/>
          </w:tcPr>
          <w:p w14:paraId="2A1EC6FD" w14:textId="77777777" w:rsidR="00180D2B" w:rsidRPr="00CC6FF0" w:rsidRDefault="00180D2B" w:rsidP="00D0683B">
            <w:pPr>
              <w:spacing w:before="0"/>
              <w:jc w:val="left"/>
            </w:pPr>
            <w:r w:rsidRPr="00CC6FF0">
              <w:rPr>
                <w:color w:val="1F3864"/>
                <w:sz w:val="20"/>
              </w:rPr>
              <w:t>Libellé</w:t>
            </w:r>
          </w:p>
        </w:tc>
        <w:tc>
          <w:tcPr>
            <w:tcW w:w="7344" w:type="dxa"/>
          </w:tcPr>
          <w:p w14:paraId="79C4A250" w14:textId="79E8060F" w:rsidR="00180D2B" w:rsidRPr="00CC6FF0" w:rsidRDefault="00672305" w:rsidP="00D0683B">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Visualisation des installations</w:t>
            </w:r>
          </w:p>
        </w:tc>
      </w:tr>
      <w:tr w:rsidR="00180D2B" w:rsidRPr="00CC6FF0" w14:paraId="70005E6F" w14:textId="77777777" w:rsidTr="00D068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A15A726" w14:textId="77777777" w:rsidR="00180D2B" w:rsidRPr="00CC6FF0" w:rsidRDefault="00180D2B" w:rsidP="00D0683B">
            <w:pPr>
              <w:spacing w:before="0"/>
              <w:jc w:val="left"/>
              <w:rPr>
                <w:b w:val="0"/>
                <w:bCs w:val="0"/>
                <w:color w:val="1F3864"/>
                <w:sz w:val="20"/>
              </w:rPr>
            </w:pPr>
            <w:r w:rsidRPr="00CC6FF0">
              <w:rPr>
                <w:color w:val="1F3864"/>
                <w:sz w:val="20"/>
              </w:rPr>
              <w:t>Sous-système</w:t>
            </w:r>
          </w:p>
        </w:tc>
        <w:tc>
          <w:tcPr>
            <w:tcW w:w="7344" w:type="dxa"/>
          </w:tcPr>
          <w:p w14:paraId="3BBA2A95" w14:textId="09D0D111"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180D2B" w:rsidRPr="00CC6FF0" w14:paraId="434FDBFF" w14:textId="77777777" w:rsidTr="00D0683B">
        <w:tc>
          <w:tcPr>
            <w:cnfStyle w:val="001000000000" w:firstRow="0" w:lastRow="0" w:firstColumn="1" w:lastColumn="0" w:oddVBand="0" w:evenVBand="0" w:oddHBand="0" w:evenHBand="0" w:firstRowFirstColumn="0" w:firstRowLastColumn="0" w:lastRowFirstColumn="0" w:lastRowLastColumn="0"/>
            <w:tcW w:w="3141" w:type="dxa"/>
          </w:tcPr>
          <w:p w14:paraId="5933AD07" w14:textId="77777777" w:rsidR="00180D2B" w:rsidRPr="00CC6FF0" w:rsidRDefault="00180D2B" w:rsidP="00D0683B">
            <w:pPr>
              <w:spacing w:before="0"/>
              <w:jc w:val="left"/>
              <w:rPr>
                <w:color w:val="1F3864"/>
                <w:sz w:val="20"/>
              </w:rPr>
            </w:pPr>
            <w:r w:rsidRPr="00CC6FF0">
              <w:rPr>
                <w:color w:val="1F3864"/>
                <w:sz w:val="20"/>
              </w:rPr>
              <w:t>Application de Référence</w:t>
            </w:r>
          </w:p>
        </w:tc>
        <w:tc>
          <w:tcPr>
            <w:tcW w:w="7344" w:type="dxa"/>
          </w:tcPr>
          <w:p w14:paraId="2E81C42E" w14:textId="4A1CA813" w:rsidR="00180D2B" w:rsidRPr="00CC6FF0" w:rsidRDefault="00180D2B" w:rsidP="00D0683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Vd4AppPlans</w:t>
            </w:r>
          </w:p>
        </w:tc>
      </w:tr>
      <w:tr w:rsidR="00180D2B" w:rsidRPr="00CC6FF0" w14:paraId="251C0112" w14:textId="77777777" w:rsidTr="00D068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9B7A3D2" w14:textId="77777777" w:rsidR="00180D2B" w:rsidRPr="00CC6FF0" w:rsidRDefault="00180D2B" w:rsidP="00D0683B">
            <w:pPr>
              <w:spacing w:before="0"/>
              <w:jc w:val="left"/>
            </w:pPr>
            <w:r w:rsidRPr="00CC6FF0">
              <w:rPr>
                <w:color w:val="1F3864"/>
                <w:sz w:val="20"/>
              </w:rPr>
              <w:t>Exigence(s) CDC</w:t>
            </w:r>
          </w:p>
        </w:tc>
        <w:tc>
          <w:tcPr>
            <w:tcW w:w="7344" w:type="dxa"/>
          </w:tcPr>
          <w:p w14:paraId="4514957E"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VD4_L1_CDC_Implantation_05</w:t>
            </w:r>
          </w:p>
          <w:p w14:paraId="4432D4BE" w14:textId="4868BFC3" w:rsidR="00180D2B" w:rsidRPr="00CC6FF0" w:rsidRDefault="00180D2B" w:rsidP="00180D2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VD4_L1_CDC_Utilisateurs_02</w:t>
            </w:r>
          </w:p>
          <w:p w14:paraId="6D1862B3"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VD4_L1_CDC_Visualisation_02</w:t>
            </w:r>
          </w:p>
          <w:p w14:paraId="5B8F5986"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VD4_L1_CDC_Visualisation_03</w:t>
            </w:r>
          </w:p>
          <w:p w14:paraId="256A441F"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VD4_L1_CDC_Visualisation_04</w:t>
            </w:r>
          </w:p>
          <w:p w14:paraId="78C415F3"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VD4_L1_CDC_Visualisation_05</w:t>
            </w:r>
          </w:p>
          <w:p w14:paraId="158B106E"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VD4_L1_CDC_Visualisation_06</w:t>
            </w:r>
          </w:p>
          <w:p w14:paraId="1301F6E6"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VD4_L1_CDC_Visualisation_07</w:t>
            </w:r>
          </w:p>
          <w:p w14:paraId="4D698C1A"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VD4_L1_CDC_Visualisation_08</w:t>
            </w:r>
          </w:p>
          <w:p w14:paraId="6530A446"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VD4_L1_CDC_Visualisation_10</w:t>
            </w:r>
          </w:p>
          <w:p w14:paraId="161B01AD"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VD4_L1_CDC_Visualisation_12</w:t>
            </w:r>
          </w:p>
        </w:tc>
      </w:tr>
      <w:tr w:rsidR="00180D2B" w:rsidRPr="00CC6FF0" w14:paraId="41F2B05C" w14:textId="77777777" w:rsidTr="00D0683B">
        <w:tc>
          <w:tcPr>
            <w:cnfStyle w:val="001000000000" w:firstRow="0" w:lastRow="0" w:firstColumn="1" w:lastColumn="0" w:oddVBand="0" w:evenVBand="0" w:oddHBand="0" w:evenHBand="0" w:firstRowFirstColumn="0" w:firstRowLastColumn="0" w:lastRowFirstColumn="0" w:lastRowLastColumn="0"/>
            <w:tcW w:w="3141" w:type="dxa"/>
          </w:tcPr>
          <w:p w14:paraId="3E61E45C" w14:textId="77777777" w:rsidR="00180D2B" w:rsidRPr="00CC6FF0" w:rsidRDefault="00180D2B" w:rsidP="00D0683B">
            <w:pPr>
              <w:spacing w:before="0"/>
              <w:jc w:val="left"/>
              <w:rPr>
                <w:color w:val="1F3864"/>
                <w:sz w:val="20"/>
              </w:rPr>
            </w:pPr>
            <w:r w:rsidRPr="00CC6FF0">
              <w:rPr>
                <w:color w:val="1F3864"/>
                <w:sz w:val="20"/>
              </w:rPr>
              <w:t>Mots clefs</w:t>
            </w:r>
          </w:p>
        </w:tc>
        <w:tc>
          <w:tcPr>
            <w:tcW w:w="7344" w:type="dxa"/>
          </w:tcPr>
          <w:p w14:paraId="4C826893" w14:textId="0BFDF194" w:rsidR="00180D2B" w:rsidRPr="00CC6FF0" w:rsidRDefault="00180D2B" w:rsidP="00D0683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BIM, OBJ, Plans</w:t>
            </w:r>
          </w:p>
        </w:tc>
      </w:tr>
    </w:tbl>
    <w:p w14:paraId="166494EA" w14:textId="709D19DA" w:rsidR="00180D2B" w:rsidRPr="00CC6FF0" w:rsidRDefault="00180D2B" w:rsidP="00180D2B">
      <w:pPr>
        <w:pStyle w:val="Titre3"/>
        <w:rPr>
          <w:highlight w:val="yellow"/>
        </w:rPr>
      </w:pPr>
      <w:bookmarkStart w:id="1957" w:name="_Toc242209889"/>
      <w:r w:rsidRPr="00CC6FF0">
        <w:rPr>
          <w:highlight w:val="yellow"/>
        </w:rPr>
        <w:t>Description fonctionnelle</w:t>
      </w:r>
      <w:r w:rsidR="00D6502D" w:rsidRPr="00CC6FF0">
        <w:rPr>
          <w:szCs w:val="22"/>
        </w:rPr>
        <w:t xml:space="preserve"> – TODO</w:t>
      </w:r>
      <w:bookmarkEnd w:id="1957"/>
    </w:p>
    <w:p w14:paraId="2BB1802B" w14:textId="77777777" w:rsidR="00180D2B" w:rsidRPr="00CC6FF0" w:rsidRDefault="00180D2B" w:rsidP="00180D2B">
      <w:r w:rsidRPr="00CC6FF0">
        <w:t>TODO</w:t>
      </w:r>
    </w:p>
    <w:p w14:paraId="538EBD13" w14:textId="49C8D7E5" w:rsidR="00180D2B" w:rsidRPr="00CC6FF0" w:rsidRDefault="00180D2B" w:rsidP="00180D2B">
      <w:pPr>
        <w:pStyle w:val="Titre3"/>
      </w:pPr>
      <w:bookmarkStart w:id="1958" w:name="_Toc242209890"/>
      <w:r w:rsidRPr="00CC6FF0">
        <w:t>Cartographie des fonctionnalités</w:t>
      </w:r>
      <w:bookmarkEnd w:id="1958"/>
    </w:p>
    <w:p w14:paraId="4362FF84" w14:textId="53B16541" w:rsidR="00180D2B" w:rsidRPr="00CC6FF0" w:rsidRDefault="00C171A3" w:rsidP="00180D2B">
      <w:r w:rsidRPr="00CC6FF0">
        <w:rPr>
          <w:noProof/>
        </w:rPr>
        <w:drawing>
          <wp:inline distT="0" distB="0" distL="0" distR="0" wp14:anchorId="578649E0" wp14:editId="5E2402BD">
            <wp:extent cx="6483998" cy="2425700"/>
            <wp:effectExtent l="0" t="0" r="0" b="0"/>
            <wp:docPr id="1515861725" name="17_Visualisation des installation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5861725" name="17_Visualisation des installations.png"/>
                    <pic:cNvPicPr/>
                  </pic:nvPicPr>
                  <pic:blipFill>
                    <a:blip r:embed="rId110" r:link="rId111" cstate="print">
                      <a:extLst>
                        <a:ext uri="{28A0092B-C50C-407E-A947-70E740481C1C}">
                          <a14:useLocalDpi xmlns:a14="http://schemas.microsoft.com/office/drawing/2010/main"/>
                        </a:ext>
                      </a:extLst>
                    </a:blip>
                    <a:stretch>
                      <a:fillRect/>
                    </a:stretch>
                  </pic:blipFill>
                  <pic:spPr>
                    <a:xfrm>
                      <a:off x="0" y="0"/>
                      <a:ext cx="6496627" cy="2430425"/>
                    </a:xfrm>
                    <a:prstGeom prst="rect">
                      <a:avLst/>
                    </a:prstGeom>
                  </pic:spPr>
                </pic:pic>
              </a:graphicData>
            </a:graphic>
          </wp:inline>
        </w:drawing>
      </w:r>
    </w:p>
    <w:p w14:paraId="47F13DF9" w14:textId="500698B2" w:rsidR="00180D2B" w:rsidRPr="00CC6FF0" w:rsidRDefault="00180D2B" w:rsidP="00180D2B">
      <w:pPr>
        <w:pStyle w:val="Titre3"/>
        <w:rPr>
          <w:highlight w:val="yellow"/>
        </w:rPr>
      </w:pPr>
      <w:bookmarkStart w:id="1959" w:name="_Toc242209891"/>
      <w:r w:rsidRPr="00CC6FF0">
        <w:rPr>
          <w:highlight w:val="yellow"/>
        </w:rPr>
        <w:t>Modèle de données</w:t>
      </w:r>
      <w:r w:rsidR="00D6502D" w:rsidRPr="00CC6FF0">
        <w:rPr>
          <w:szCs w:val="22"/>
        </w:rPr>
        <w:t xml:space="preserve"> – TODO</w:t>
      </w:r>
      <w:bookmarkEnd w:id="1959"/>
    </w:p>
    <w:p w14:paraId="0CE35D31" w14:textId="77777777" w:rsidR="00180D2B" w:rsidRPr="00CC6FF0" w:rsidRDefault="00180D2B" w:rsidP="00180D2B">
      <w:r w:rsidRPr="00CC6FF0">
        <w:t>TODO</w:t>
      </w:r>
    </w:p>
    <w:p w14:paraId="097ACB37" w14:textId="5F3D5C30" w:rsidR="00180D2B" w:rsidRPr="00CC6FF0" w:rsidRDefault="00180D2B" w:rsidP="00180D2B">
      <w:pPr>
        <w:pStyle w:val="Titre3"/>
        <w:rPr>
          <w:highlight w:val="yellow"/>
        </w:rPr>
      </w:pPr>
      <w:bookmarkStart w:id="1960" w:name="_Toc242209892"/>
      <w:r w:rsidRPr="00CC6FF0">
        <w:rPr>
          <w:highlight w:val="yellow"/>
        </w:rPr>
        <w:t>Eléments support / Choix d’implémentation</w:t>
      </w:r>
      <w:r w:rsidR="00D6502D" w:rsidRPr="00CC6FF0">
        <w:rPr>
          <w:szCs w:val="22"/>
        </w:rPr>
        <w:t xml:space="preserve"> – TODO</w:t>
      </w:r>
      <w:bookmarkEnd w:id="1960"/>
    </w:p>
    <w:p w14:paraId="46D2A91D" w14:textId="77777777" w:rsidR="00180D2B" w:rsidRPr="00CC6FF0" w:rsidRDefault="00180D2B" w:rsidP="00180D2B">
      <w:r w:rsidRPr="00CC6FF0">
        <w:t>TODO</w:t>
      </w:r>
    </w:p>
    <w:p w14:paraId="415CE87D" w14:textId="77777777" w:rsidR="003854D0" w:rsidRPr="00CC6FF0" w:rsidRDefault="003854D0" w:rsidP="003854D0">
      <w:pPr>
        <w:pStyle w:val="Titre3"/>
      </w:pPr>
      <w:bookmarkStart w:id="1961" w:name="_Toc242209893"/>
      <w:r w:rsidRPr="00CC6FF0">
        <w:lastRenderedPageBreak/>
        <w:t>Fonctionnalités utilisateurs – TODO</w:t>
      </w:r>
      <w:bookmarkEnd w:id="1961"/>
      <w:r w:rsidRPr="00CC6FF0">
        <w:t xml:space="preserve"> </w:t>
      </w:r>
    </w:p>
    <w:p w14:paraId="244FE425" w14:textId="101764C0"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Liste des fonctionnalités utilisateurs :</w:t>
      </w:r>
    </w:p>
    <w:tbl>
      <w:tblPr>
        <w:tblStyle w:val="TableauListe3-Accentuation5"/>
        <w:tblW w:w="10485" w:type="dxa"/>
        <w:tblLayout w:type="fixed"/>
        <w:tblLook w:val="04A0" w:firstRow="1" w:lastRow="0" w:firstColumn="1" w:lastColumn="0" w:noHBand="0" w:noVBand="1"/>
      </w:tblPr>
      <w:tblGrid>
        <w:gridCol w:w="4833"/>
        <w:gridCol w:w="794"/>
        <w:gridCol w:w="794"/>
        <w:gridCol w:w="4064"/>
      </w:tblGrid>
      <w:tr w:rsidR="005E71BE" w:rsidRPr="00CC6FF0" w14:paraId="491B9193"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833" w:type="dxa"/>
            <w:vAlign w:val="center"/>
          </w:tcPr>
          <w:p w14:paraId="27F02607" w14:textId="77777777" w:rsidR="005E71BE" w:rsidRPr="00CC6FF0" w:rsidRDefault="005E71BE"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794" w:type="dxa"/>
            <w:vAlign w:val="center"/>
          </w:tcPr>
          <w:p w14:paraId="42EF9211"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Desktop</w:t>
            </w:r>
          </w:p>
        </w:tc>
        <w:tc>
          <w:tcPr>
            <w:tcW w:w="794" w:type="dxa"/>
            <w:vAlign w:val="center"/>
          </w:tcPr>
          <w:p w14:paraId="7BC36080"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WEB</w:t>
            </w:r>
          </w:p>
        </w:tc>
        <w:tc>
          <w:tcPr>
            <w:tcW w:w="4064" w:type="dxa"/>
            <w:vAlign w:val="center"/>
          </w:tcPr>
          <w:p w14:paraId="4806D4B9" w14:textId="390F3CAA" w:rsidR="005E71BE" w:rsidRPr="00CC6FF0" w:rsidRDefault="005E71BE"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Droits d’accès &amp; traçabilité</w:t>
            </w:r>
          </w:p>
        </w:tc>
      </w:tr>
      <w:tr w:rsidR="005E71BE" w:rsidRPr="00CC6FF0" w14:paraId="2A957CE3"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41ACA279" w14:textId="77777777" w:rsidR="005E71BE" w:rsidRPr="00CC6FF0" w:rsidRDefault="005E71BE" w:rsidP="00492476">
            <w:pPr>
              <w:spacing w:before="0"/>
              <w:rPr>
                <w:rFonts w:cs="Tahoma"/>
                <w:sz w:val="16"/>
                <w:szCs w:val="16"/>
              </w:rPr>
            </w:pPr>
            <w:r w:rsidRPr="00CC6FF0">
              <w:rPr>
                <w:rFonts w:cs="Tahoma"/>
                <w:sz w:val="16"/>
                <w:szCs w:val="16"/>
              </w:rPr>
              <w:t>[Identifiant de la fonction]</w:t>
            </w:r>
          </w:p>
        </w:tc>
        <w:sdt>
          <w:sdtPr>
            <w:rPr>
              <w:rFonts w:cs="Tahoma"/>
              <w:sz w:val="16"/>
              <w:szCs w:val="16"/>
            </w:rPr>
            <w:id w:val="-199550104"/>
            <w14:checkbox>
              <w14:checked w14:val="1"/>
              <w14:checkedState w14:val="2612" w14:font="MS Gothic"/>
              <w14:uncheckedState w14:val="2610" w14:font="MS Gothic"/>
            </w14:checkbox>
          </w:sdtPr>
          <w:sdtEndPr/>
          <w:sdtContent>
            <w:tc>
              <w:tcPr>
                <w:tcW w:w="794" w:type="dxa"/>
              </w:tcPr>
              <w:p w14:paraId="16E1CF48" w14:textId="77777777" w:rsidR="005E71BE" w:rsidRPr="00CC6FF0" w:rsidRDefault="005E71BE"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sdt>
          <w:sdtPr>
            <w:rPr>
              <w:rFonts w:cs="Tahoma"/>
              <w:sz w:val="16"/>
              <w:szCs w:val="16"/>
            </w:rPr>
            <w:id w:val="-1593318438"/>
            <w14:checkbox>
              <w14:checked w14:val="1"/>
              <w14:checkedState w14:val="2612" w14:font="MS Gothic"/>
              <w14:uncheckedState w14:val="2610" w14:font="MS Gothic"/>
            </w14:checkbox>
          </w:sdtPr>
          <w:sdtEndPr/>
          <w:sdtContent>
            <w:tc>
              <w:tcPr>
                <w:tcW w:w="794" w:type="dxa"/>
              </w:tcPr>
              <w:p w14:paraId="6FD9B008" w14:textId="77777777" w:rsidR="005E71BE" w:rsidRPr="00CC6FF0" w:rsidRDefault="005E71BE"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tc>
          <w:tcPr>
            <w:tcW w:w="4064" w:type="dxa"/>
          </w:tcPr>
          <w:p w14:paraId="59A954B6" w14:textId="0FB2992A" w:rsidR="005E71BE" w:rsidRPr="00CC6FF0" w:rsidRDefault="005E71BE" w:rsidP="005E71BE">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6"/>
                <w:szCs w:val="16"/>
              </w:rPr>
              <w:t xml:space="preserve"> </w:t>
            </w:r>
            <w:r w:rsidR="005945E6">
              <w:rPr>
                <w:rFonts w:cs="Tahoma"/>
                <w:sz w:val="16"/>
                <w:szCs w:val="16"/>
              </w:rPr>
              <w:t>[renvoi</w:t>
            </w:r>
            <w:r w:rsidRPr="00CC6FF0">
              <w:rPr>
                <w:rFonts w:cs="Tahoma"/>
                <w:sz w:val="16"/>
                <w:szCs w:val="16"/>
              </w:rPr>
              <w:t xml:space="preserve"> vers le code du droit d’accès ou -- si aucune restriction]</w:t>
            </w:r>
          </w:p>
          <w:p w14:paraId="5FD28718" w14:textId="1A034D2D" w:rsidR="005E71BE" w:rsidRPr="00CC6FF0" w:rsidRDefault="005E71BE" w:rsidP="005E71BE">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6"/>
                <w:szCs w:val="16"/>
              </w:rPr>
              <w:t xml:space="preserve"> </w:t>
            </w:r>
            <w:r w:rsidR="005945E6">
              <w:rPr>
                <w:rFonts w:cs="Tahoma"/>
                <w:sz w:val="16"/>
                <w:szCs w:val="16"/>
              </w:rPr>
              <w:t>[renvoi</w:t>
            </w:r>
            <w:r w:rsidRPr="00CC6FF0">
              <w:rPr>
                <w:rFonts w:cs="Tahoma"/>
                <w:sz w:val="16"/>
                <w:szCs w:val="16"/>
              </w:rPr>
              <w:t xml:space="preserve"> vers le code de </w:t>
            </w:r>
            <w:r w:rsidR="005945E6">
              <w:rPr>
                <w:rFonts w:cs="Tahoma"/>
                <w:sz w:val="16"/>
                <w:szCs w:val="16"/>
              </w:rPr>
              <w:t>traçabilité</w:t>
            </w:r>
            <w:r w:rsidRPr="00CC6FF0">
              <w:rPr>
                <w:rFonts w:cs="Tahoma"/>
                <w:sz w:val="16"/>
                <w:szCs w:val="16"/>
              </w:rPr>
              <w:t xml:space="preserve"> ou -- si aucun]</w:t>
            </w:r>
          </w:p>
        </w:tc>
      </w:tr>
    </w:tbl>
    <w:p w14:paraId="2DAE6017" w14:textId="791CBCD2"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1962" w:name="_Toc242209894"/>
      <w:r w:rsidR="00991C6A" w:rsidRPr="00CC6FF0">
        <w:rPr>
          <w:sz w:val="20"/>
        </w:rPr>
        <w:t>SG06-CL6.1-PLN</w:t>
      </w:r>
      <w:r w:rsidRPr="00CC6FF0">
        <w:rPr>
          <w:szCs w:val="22"/>
        </w:rPr>
        <w:fldChar w:fldCharType="end"/>
      </w:r>
      <w:r w:rsidRPr="00CC6FF0">
        <w:rPr>
          <w:szCs w:val="22"/>
        </w:rPr>
        <w:t>.01 – XXXXXXXXXX – TODO</w:t>
      </w:r>
      <w:bookmarkEnd w:id="1962"/>
      <w:r w:rsidRPr="00CC6FF0">
        <w:rPr>
          <w:szCs w:val="22"/>
        </w:rPr>
        <w:t xml:space="preserve"> </w:t>
      </w:r>
    </w:p>
    <w:p w14:paraId="60DE6C0B" w14:textId="77777777" w:rsidR="00D6502D" w:rsidRPr="00CC6FF0" w:rsidRDefault="00D6502D" w:rsidP="00D6502D">
      <w:pPr>
        <w:pStyle w:val="Sous-titre"/>
      </w:pPr>
      <w:r w:rsidRPr="00CC6FF0">
        <w:t>VD4_L1_CDC_Visualisation_02 Vue « site »</w:t>
      </w:r>
    </w:p>
    <w:p w14:paraId="4FE3CA25" w14:textId="77777777" w:rsidR="00D6502D" w:rsidRPr="00CC6FF0" w:rsidRDefault="00D6502D" w:rsidP="00D6502D">
      <w:r w:rsidRPr="00CC6FF0">
        <w:t>VisioDEF 4.0 doit permettre de visualiser les bâtiments d'un site avec animation des bâtiments concernés en cas d'alarme. L'utilisateur doit pouvoir appréhender facilement une synthèse de ce qui se passe dans chaque bâtiment et naviguer vers chaque bâtiment.</w:t>
      </w:r>
    </w:p>
    <w:p w14:paraId="74579DA4" w14:textId="5E84B069"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1963" w:name="_Toc242209895"/>
      <w:r w:rsidR="00991C6A" w:rsidRPr="00CC6FF0">
        <w:rPr>
          <w:sz w:val="20"/>
        </w:rPr>
        <w:t>SG06-CL6.1-PLN</w:t>
      </w:r>
      <w:r w:rsidRPr="00CC6FF0">
        <w:rPr>
          <w:szCs w:val="22"/>
        </w:rPr>
        <w:fldChar w:fldCharType="end"/>
      </w:r>
      <w:r w:rsidRPr="00CC6FF0">
        <w:rPr>
          <w:szCs w:val="22"/>
        </w:rPr>
        <w:t>.02 – XXXXXXXXXX – TODO</w:t>
      </w:r>
      <w:bookmarkEnd w:id="1963"/>
    </w:p>
    <w:p w14:paraId="2D0D65C9" w14:textId="77777777" w:rsidR="00D6502D" w:rsidRPr="00CC6FF0" w:rsidRDefault="00D6502D" w:rsidP="00D6502D">
      <w:pPr>
        <w:pStyle w:val="Sous-titre"/>
      </w:pPr>
      <w:r w:rsidRPr="00CC6FF0">
        <w:t>VD4_L1_CDC_Visualisation_03 Vue « bâtiment »</w:t>
      </w:r>
    </w:p>
    <w:p w14:paraId="7606897D" w14:textId="77777777" w:rsidR="00D6502D" w:rsidRPr="00CC6FF0" w:rsidRDefault="00D6502D" w:rsidP="00D6502D">
      <w:r w:rsidRPr="00CC6FF0">
        <w:t>VisioDEF 4.0 doit fournir une vue « bâtiment » permettant d’afficher l'ensemble de ses étages, avec animation des étages concernés en cas d'alarme. L'utilisateur doit pouvoir appréhender facilement une synthèse de ce qui se passe dans chaque étage et naviguer vers chaque étage.</w:t>
      </w:r>
    </w:p>
    <w:p w14:paraId="4B1CDB14" w14:textId="77777777" w:rsidR="00D6502D" w:rsidRPr="00CC6FF0" w:rsidRDefault="00D6502D" w:rsidP="00D6502D"/>
    <w:p w14:paraId="6047A446" w14:textId="23708A2E"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1964" w:name="_Toc242209896"/>
      <w:r w:rsidR="00991C6A" w:rsidRPr="00CC6FF0">
        <w:rPr>
          <w:sz w:val="20"/>
        </w:rPr>
        <w:t>SG06-CL6.1-PLN</w:t>
      </w:r>
      <w:r w:rsidRPr="00CC6FF0">
        <w:rPr>
          <w:szCs w:val="22"/>
        </w:rPr>
        <w:fldChar w:fldCharType="end"/>
      </w:r>
      <w:r w:rsidRPr="00CC6FF0">
        <w:rPr>
          <w:szCs w:val="22"/>
        </w:rPr>
        <w:t>.03 – XXXXXXXXXX – TODO</w:t>
      </w:r>
      <w:bookmarkEnd w:id="1964"/>
    </w:p>
    <w:p w14:paraId="0C5E0FF1" w14:textId="77777777" w:rsidR="00D6502D" w:rsidRPr="00CC6FF0" w:rsidRDefault="00D6502D" w:rsidP="00D6502D">
      <w:pPr>
        <w:pStyle w:val="Sous-titre"/>
      </w:pPr>
      <w:r w:rsidRPr="00CC6FF0">
        <w:t>VD4_L1_CDC_Visualisation_04 Vue « plan »</w:t>
      </w:r>
    </w:p>
    <w:p w14:paraId="0F9639D7" w14:textId="77777777" w:rsidR="00D6502D" w:rsidRPr="00CC6FF0" w:rsidRDefault="00D6502D" w:rsidP="00D6502D">
      <w:r w:rsidRPr="00CC6FF0">
        <w:t xml:space="preserve">VisioDEF 4.0 doit fournir une vue « plan » permettant d’afficher l’ensemble du contenu d’un étage, incluant toutes les implantations d’éléments supervisés. L’affichage doit être clair et lisible. </w:t>
      </w:r>
    </w:p>
    <w:p w14:paraId="1135A3CE" w14:textId="77777777" w:rsidR="00D6502D" w:rsidRPr="00CC6FF0" w:rsidRDefault="00D6502D" w:rsidP="00D6502D">
      <w:r w:rsidRPr="00CC6FF0">
        <w:t>L’utilisateur doit pouvoir interagir avec les éléments présents pour consulter leurs détails ou naviguer vers d’autres vues.</w:t>
      </w:r>
    </w:p>
    <w:p w14:paraId="7FF8F1B8" w14:textId="77777777" w:rsidR="00D6502D" w:rsidRPr="00CC6FF0" w:rsidRDefault="00D6502D" w:rsidP="00D6502D"/>
    <w:p w14:paraId="3775E979" w14:textId="2F71DEFA"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1965" w:name="_Toc242209897"/>
      <w:r w:rsidR="00991C6A" w:rsidRPr="00CC6FF0">
        <w:rPr>
          <w:sz w:val="20"/>
        </w:rPr>
        <w:t>SG06-CL6.1-PLN</w:t>
      </w:r>
      <w:r w:rsidRPr="00CC6FF0">
        <w:rPr>
          <w:szCs w:val="22"/>
        </w:rPr>
        <w:fldChar w:fldCharType="end"/>
      </w:r>
      <w:r w:rsidRPr="00CC6FF0">
        <w:rPr>
          <w:szCs w:val="22"/>
        </w:rPr>
        <w:t>.04 – XXXXXXXXXX – TODO</w:t>
      </w:r>
      <w:bookmarkEnd w:id="1965"/>
    </w:p>
    <w:p w14:paraId="51624812" w14:textId="77777777" w:rsidR="00D6502D" w:rsidRPr="00CC6FF0" w:rsidRDefault="00D6502D" w:rsidP="00D6502D">
      <w:pPr>
        <w:pStyle w:val="Sous-titre"/>
      </w:pPr>
      <w:r w:rsidRPr="00CC6FF0">
        <w:t>VD4_L1_CDC_Visualisation_05 Vue « schématique »</w:t>
      </w:r>
    </w:p>
    <w:p w14:paraId="4273CD2E" w14:textId="77777777" w:rsidR="00D6502D" w:rsidRPr="00CC6FF0" w:rsidRDefault="00D6502D" w:rsidP="00D6502D">
      <w:r w:rsidRPr="00CC6FF0">
        <w:t>VisioDEF 4.0 doit permettre de visualiser des vues schématiques permettant d’afficher le contenu supervisé sous forme de synoptique fonctionnel. La vue schématique n’est associée ni à un étage, ni à un bâtiment ni même à un site. Cette vue peut afficher une image de fond (plan ou autre), des implantations, des décorations et des liens. Elle permet à l’utilisateur d’activer le zoom et de déplacer la vue à la souris.  Elle facilite la lecture des flux, des états ou des relations logiques entre les équipements représentés, tout en offrant la possibilité d’interagir avec les éléments pour consulter leurs détails ou naviguer vers d’autres contextes</w:t>
      </w:r>
    </w:p>
    <w:p w14:paraId="32DC8836" w14:textId="77777777" w:rsidR="00D6502D" w:rsidRPr="00CC6FF0" w:rsidRDefault="00D6502D" w:rsidP="00D6502D"/>
    <w:p w14:paraId="418A8AD8" w14:textId="3E83F59C"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1966" w:name="_Toc242209898"/>
      <w:r w:rsidR="00991C6A" w:rsidRPr="00CC6FF0">
        <w:rPr>
          <w:sz w:val="20"/>
        </w:rPr>
        <w:t>SG06-CL6.1-PLN</w:t>
      </w:r>
      <w:r w:rsidRPr="00CC6FF0">
        <w:rPr>
          <w:szCs w:val="22"/>
        </w:rPr>
        <w:fldChar w:fldCharType="end"/>
      </w:r>
      <w:r w:rsidRPr="00CC6FF0">
        <w:rPr>
          <w:szCs w:val="22"/>
        </w:rPr>
        <w:t>.05 – XXXXXXXXXX – TODO</w:t>
      </w:r>
      <w:bookmarkEnd w:id="1966"/>
    </w:p>
    <w:p w14:paraId="75CB4313" w14:textId="77777777" w:rsidR="00D6502D" w:rsidRPr="00CC6FF0" w:rsidRDefault="00D6502D" w:rsidP="00D6502D">
      <w:pPr>
        <w:pStyle w:val="Sous-titre"/>
      </w:pPr>
      <w:r w:rsidRPr="00CC6FF0">
        <w:t>VD4_L1_CDC_Visualisation_06 Affichage et animation des implantations</w:t>
      </w:r>
    </w:p>
    <w:p w14:paraId="11D913DC" w14:textId="77777777" w:rsidR="00D6502D" w:rsidRPr="00CC6FF0" w:rsidRDefault="00D6502D" w:rsidP="00D6502D">
      <w:r w:rsidRPr="00CC6FF0">
        <w:t>VisioDEF4.0 doit proposer un composant d’affichage et d’animation des implantations permettant aux utilisateurs de repérer et d’identifier rapidement les problèmes. Chaque implantation doit être représentée par une icône, dont le choix pourra varier selon l’état (ex. porte ouverte/fermée, DAS actif ou non), le type, la langue ou le contexte global/local. Des informations complémentaires doivent pouvoir être affichées contextuellement. Les implantations doivent être animées en fonction de la priorité de l’alarme la plus élevée qui leur est associée, avec des effets tels que changement de couleur, clignotement ou autres animations pour rendre immédiatement visible la criticité de l’alarme.</w:t>
      </w:r>
    </w:p>
    <w:p w14:paraId="2EC92633" w14:textId="77777777" w:rsidR="00D6502D" w:rsidRPr="00CC6FF0" w:rsidRDefault="00D6502D" w:rsidP="00D6502D"/>
    <w:p w14:paraId="7AFD49AC" w14:textId="677244E0"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1967" w:name="_Toc242209899"/>
      <w:r w:rsidR="00991C6A" w:rsidRPr="00CC6FF0">
        <w:rPr>
          <w:sz w:val="20"/>
        </w:rPr>
        <w:t>SG06-CL6.1-PLN</w:t>
      </w:r>
      <w:r w:rsidRPr="00CC6FF0">
        <w:rPr>
          <w:szCs w:val="22"/>
        </w:rPr>
        <w:fldChar w:fldCharType="end"/>
      </w:r>
      <w:r w:rsidRPr="00CC6FF0">
        <w:rPr>
          <w:szCs w:val="22"/>
        </w:rPr>
        <w:t>.06 – XXXXXXXXXX – TODO</w:t>
      </w:r>
      <w:bookmarkEnd w:id="1967"/>
    </w:p>
    <w:p w14:paraId="5EC47902" w14:textId="77777777" w:rsidR="00D6502D" w:rsidRPr="00CC6FF0" w:rsidRDefault="00D6502D" w:rsidP="00D6502D">
      <w:pPr>
        <w:pStyle w:val="Sous-titre"/>
      </w:pPr>
      <w:r w:rsidRPr="00CC6FF0">
        <w:t>VD4_L1_CDC_Visualisation_07 Affichage et animation des décorations</w:t>
      </w:r>
    </w:p>
    <w:p w14:paraId="3263368A" w14:textId="77777777" w:rsidR="00D6502D" w:rsidRPr="00CC6FF0" w:rsidRDefault="00D6502D" w:rsidP="00D6502D">
      <w:r w:rsidRPr="00CC6FF0">
        <w:t>VisioDEF 4.0 doit permettre l’affichage et l’animation des décorations, représentées par des formes géométriques telles que cercles, polygones ou polylignes, avec des propriétés graphiques configurables. Ces décorations peuvent être utilisées pour repérer visuellement des alarmes particulières. Lorsqu’une décoration est associée à un ou plusieurs éléments, elle s’anime en fonction de la priorité de l’alarme la plus élevée parmi les éléments concernés.</w:t>
      </w:r>
    </w:p>
    <w:p w14:paraId="62003714" w14:textId="25C93219"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1968" w:name="_Toc242209900"/>
      <w:r w:rsidR="00991C6A" w:rsidRPr="00CC6FF0">
        <w:rPr>
          <w:sz w:val="20"/>
        </w:rPr>
        <w:t>SG06-CL6.1-PLN</w:t>
      </w:r>
      <w:r w:rsidRPr="00CC6FF0">
        <w:rPr>
          <w:szCs w:val="22"/>
        </w:rPr>
        <w:fldChar w:fldCharType="end"/>
      </w:r>
      <w:r w:rsidRPr="00CC6FF0">
        <w:rPr>
          <w:szCs w:val="22"/>
        </w:rPr>
        <w:t>.07 – XXXXXXXXXX – TODO</w:t>
      </w:r>
      <w:bookmarkEnd w:id="1968"/>
    </w:p>
    <w:p w14:paraId="211E5B9F" w14:textId="77777777" w:rsidR="00D6502D" w:rsidRPr="00CC6FF0" w:rsidRDefault="00D6502D" w:rsidP="00D6502D">
      <w:pPr>
        <w:pStyle w:val="Sous-titre"/>
      </w:pPr>
      <w:r w:rsidRPr="00CC6FF0">
        <w:t>VD4_L1_CDC_Visualisation_08 Affichage et animation des liens</w:t>
      </w:r>
    </w:p>
    <w:p w14:paraId="24AD99D6" w14:textId="77777777" w:rsidR="00D6502D" w:rsidRPr="00CC6FF0" w:rsidRDefault="00D6502D" w:rsidP="00D6502D">
      <w:r w:rsidRPr="00CC6FF0">
        <w:t xml:space="preserve">VisioDEF4.0 doit proposer un composant d’affichage et d’animation des liens. Chaque lien devra : </w:t>
      </w:r>
    </w:p>
    <w:p w14:paraId="32F36DA0" w14:textId="77777777" w:rsidR="00D6502D" w:rsidRPr="00CC6FF0" w:rsidRDefault="00D6502D">
      <w:pPr>
        <w:pStyle w:val="Paragraphedeliste"/>
        <w:numPr>
          <w:ilvl w:val="0"/>
          <w:numId w:val="14"/>
        </w:numPr>
      </w:pPr>
      <w:r w:rsidRPr="00CC6FF0">
        <w:t>Être animé en fonction des éléments implantés et des liens sur le plan auquel il renvoie,</w:t>
      </w:r>
    </w:p>
    <w:p w14:paraId="3FC16685" w14:textId="77777777" w:rsidR="00D6502D" w:rsidRPr="00CC6FF0" w:rsidRDefault="00D6502D">
      <w:pPr>
        <w:pStyle w:val="Paragraphedeliste"/>
        <w:numPr>
          <w:ilvl w:val="0"/>
          <w:numId w:val="14"/>
        </w:numPr>
      </w:pPr>
      <w:r w:rsidRPr="00CC6FF0">
        <w:t>Permettre une navigation directe vers le plan correspondant</w:t>
      </w:r>
    </w:p>
    <w:p w14:paraId="3D4DF42D" w14:textId="3293B210"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1969" w:name="_Toc242209901"/>
      <w:r w:rsidR="00991C6A" w:rsidRPr="00CC6FF0">
        <w:rPr>
          <w:sz w:val="20"/>
        </w:rPr>
        <w:t>SG06-CL6.1-PLN</w:t>
      </w:r>
      <w:r w:rsidRPr="00CC6FF0">
        <w:rPr>
          <w:szCs w:val="22"/>
        </w:rPr>
        <w:fldChar w:fldCharType="end"/>
      </w:r>
      <w:r w:rsidRPr="00CC6FF0">
        <w:rPr>
          <w:szCs w:val="22"/>
        </w:rPr>
        <w:t>.08 – XXXXXXXXXX – TODO</w:t>
      </w:r>
      <w:bookmarkEnd w:id="1969"/>
    </w:p>
    <w:p w14:paraId="7BD7EA6D" w14:textId="77777777" w:rsidR="00D6502D" w:rsidRPr="00CC6FF0" w:rsidRDefault="00D6502D" w:rsidP="00D6502D">
      <w:pPr>
        <w:pStyle w:val="Sous-titre"/>
      </w:pPr>
      <w:r w:rsidRPr="00CC6FF0">
        <w:t>VD4_L1_CDC_Visualisation_10 Vue « site » 3D avec BIM</w:t>
      </w:r>
    </w:p>
    <w:p w14:paraId="25496477" w14:textId="77777777" w:rsidR="00D6502D" w:rsidRPr="00CC6FF0" w:rsidRDefault="00D6502D" w:rsidP="00D6502D">
      <w:r w:rsidRPr="00CC6FF0">
        <w:t>VisioDEF 4.0 doit permettre de visualiser les bâtiments d'un site en 3D issu d’un fichier BIM, avec animation des bâtiments concernés en cas d'alarme. L'utilisateur doit pouvoir appréhender facilement une synthèse de ce qui se passe dans chaque bâtiment et naviguer vers chaque bâtiment.</w:t>
      </w:r>
    </w:p>
    <w:p w14:paraId="729D2A20" w14:textId="6722E681"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1970" w:name="_Toc242209902"/>
      <w:r w:rsidR="00991C6A" w:rsidRPr="00CC6FF0">
        <w:rPr>
          <w:sz w:val="20"/>
        </w:rPr>
        <w:t>SG06-CL6.1-PLN</w:t>
      </w:r>
      <w:r w:rsidRPr="00CC6FF0">
        <w:rPr>
          <w:szCs w:val="22"/>
        </w:rPr>
        <w:fldChar w:fldCharType="end"/>
      </w:r>
      <w:r w:rsidRPr="00CC6FF0">
        <w:rPr>
          <w:szCs w:val="22"/>
        </w:rPr>
        <w:t>.09 – XXXXXXXXXX – TODO</w:t>
      </w:r>
      <w:bookmarkEnd w:id="1970"/>
    </w:p>
    <w:p w14:paraId="53E5CC3A" w14:textId="77777777" w:rsidR="00D6502D" w:rsidRPr="00CC6FF0" w:rsidRDefault="00D6502D" w:rsidP="00D6502D">
      <w:pPr>
        <w:pStyle w:val="Sous-titre"/>
      </w:pPr>
      <w:r w:rsidRPr="00CC6FF0">
        <w:t>VD4_L1_CDC_Visualisation_12 Vue « site » 3D avec OBJ</w:t>
      </w:r>
    </w:p>
    <w:p w14:paraId="31D8A82F" w14:textId="77777777" w:rsidR="00D6502D" w:rsidRPr="00CC6FF0" w:rsidRDefault="00D6502D" w:rsidP="00D6502D">
      <w:r w:rsidRPr="00CC6FF0">
        <w:t>VisioDEF 4.0 doit permettre de visualiser les bâtiments d'un site en 3D en utilisant des modèles 3D au format Objet 3D (fichiers OBJ), avec animation des bâtiments concernés en cas d'alarme. L'utilisateur doit pouvoir appréhender facilement une synthèse de ce qui se passe dans chaque bâtiment et naviguer vers chaque bâtiment.</w:t>
      </w:r>
    </w:p>
    <w:p w14:paraId="759D3E79" w14:textId="40F1C2C6" w:rsidR="00D6502D" w:rsidRPr="00CC6FF0" w:rsidRDefault="00D6502D" w:rsidP="00D6502D">
      <w:pPr>
        <w:pStyle w:val="Titre4"/>
        <w:rPr>
          <w:szCs w:val="22"/>
        </w:rPr>
      </w:pPr>
      <w:r w:rsidRPr="00CC6FF0">
        <w:rPr>
          <w:szCs w:val="22"/>
        </w:rPr>
        <w:lastRenderedPageBreak/>
        <w:fldChar w:fldCharType="begin"/>
      </w:r>
      <w:r w:rsidRPr="00CC6FF0">
        <w:rPr>
          <w:szCs w:val="22"/>
        </w:rPr>
        <w:instrText xml:space="preserve"> REF SG06_PLN \h </w:instrText>
      </w:r>
      <w:r w:rsidR="005A6E7B" w:rsidRPr="00CC6FF0">
        <w:rPr>
          <w:szCs w:val="22"/>
        </w:rPr>
        <w:instrText xml:space="preserve"> \* MERGEFORMAT </w:instrText>
      </w:r>
      <w:r w:rsidRPr="00CC6FF0">
        <w:rPr>
          <w:szCs w:val="22"/>
        </w:rPr>
      </w:r>
      <w:r w:rsidRPr="00CC6FF0">
        <w:rPr>
          <w:szCs w:val="22"/>
        </w:rPr>
        <w:fldChar w:fldCharType="separate"/>
      </w:r>
      <w:bookmarkStart w:id="1971" w:name="_Toc242209903"/>
      <w:r w:rsidR="00991C6A" w:rsidRPr="00CC6FF0">
        <w:rPr>
          <w:szCs w:val="22"/>
        </w:rPr>
        <w:t>SG06-CL6.1-PLN</w:t>
      </w:r>
      <w:r w:rsidRPr="00CC6FF0">
        <w:rPr>
          <w:szCs w:val="22"/>
        </w:rPr>
        <w:fldChar w:fldCharType="end"/>
      </w:r>
      <w:r w:rsidRPr="00CC6FF0">
        <w:rPr>
          <w:szCs w:val="22"/>
        </w:rPr>
        <w:t>.10 – XXXXXXXXXX – TODO</w:t>
      </w:r>
      <w:bookmarkEnd w:id="1971"/>
    </w:p>
    <w:p w14:paraId="0F9B8BA5" w14:textId="77777777" w:rsidR="00D6502D" w:rsidRPr="00CC6FF0" w:rsidRDefault="00D6502D" w:rsidP="00D6502D">
      <w:pPr>
        <w:pStyle w:val="Sous-titre"/>
      </w:pPr>
      <w:r w:rsidRPr="00CC6FF0">
        <w:t>VD4_L1_CDC_Implantation_05 Valeurs de zoom et tailles d'icônes max pour un plan</w:t>
      </w:r>
    </w:p>
    <w:p w14:paraId="5D48E9A5" w14:textId="77777777" w:rsidR="00D6502D" w:rsidRPr="00CC6FF0" w:rsidRDefault="00D6502D" w:rsidP="00D6502D">
      <w:r w:rsidRPr="00CC6FF0">
        <w:t>VisioDEF4.0 doit permettre d’optimiser l’affichage des éléments sur les plans en définissant des niveaux de zoom adaptés et des tailles maximales d’icônes, afin de garantir une lisibilité optimale et une ergonomie fluide lors de la consultation et de la navigation, y compris en cas de forte densité d’éléments affichés.</w:t>
      </w:r>
    </w:p>
    <w:p w14:paraId="51383B54" w14:textId="77777777" w:rsidR="00D6502D" w:rsidRPr="00CC6FF0" w:rsidRDefault="00D6502D" w:rsidP="00D6502D">
      <w:pPr>
        <w:pStyle w:val="Sous-titre"/>
      </w:pPr>
      <w:r w:rsidRPr="00CC6FF0">
        <w:t>VD4_L1_CDC_Utilisateurs_02 Filtre en fonction du profil</w:t>
      </w:r>
    </w:p>
    <w:p w14:paraId="7548DDEE" w14:textId="77777777" w:rsidR="00D6502D" w:rsidRPr="00CC6FF0" w:rsidRDefault="00D6502D" w:rsidP="00D6502D">
      <w:r w:rsidRPr="00CC6FF0">
        <w:t>VisioDEF 4.0 doit permettre de limiter l’accès aux métiers, bâtiments, plans et autres entités en fonction du profil de l’utilisateur client. Chaque profil ne doit voir que les informations qui lui sont autorisées. La configuration des accès doit ainsi permettre une personnalisation fine et sécurisée de l’affichage selon les profils. }}</w:t>
      </w:r>
    </w:p>
    <w:p w14:paraId="249D258D" w14:textId="77777777" w:rsidR="00D6502D" w:rsidRPr="00CC6FF0" w:rsidRDefault="00D6502D" w:rsidP="00D6502D"/>
    <w:p w14:paraId="5C06E567" w14:textId="77777777" w:rsidR="00D6502D" w:rsidRPr="00CC6FF0" w:rsidRDefault="00D6502D" w:rsidP="00D6502D"/>
    <w:p w14:paraId="56D3DB7D" w14:textId="2125465D" w:rsidR="00C71407" w:rsidRPr="00CC6FF0" w:rsidRDefault="00C71407" w:rsidP="00C71407">
      <w:pPr>
        <w:pStyle w:val="Titre3"/>
      </w:pPr>
      <w:bookmarkStart w:id="1972" w:name="_Toc242209904"/>
      <w:r w:rsidRPr="00CC6FF0">
        <w:t>Fonctionnalités systèmes -- TODO</w:t>
      </w:r>
      <w:bookmarkEnd w:id="1972"/>
    </w:p>
    <w:p w14:paraId="18983410" w14:textId="7E861B58"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Liste des fonctionnalités systèmes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CC6FF0" w14:paraId="461E0BA2"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221201A3" w14:textId="77777777" w:rsidR="00C71407" w:rsidRPr="00CC6FF0" w:rsidRDefault="00C71407"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27D58A0E" w14:textId="77777777" w:rsidR="00C71407" w:rsidRPr="00CC6FF0"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C71407" w:rsidRPr="00CC6FF0" w14:paraId="777CF315"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9B129CF" w14:textId="77777777" w:rsidR="00C71407" w:rsidRPr="00CC6FF0" w:rsidRDefault="00C71407" w:rsidP="00492476">
            <w:pPr>
              <w:spacing w:before="0"/>
              <w:rPr>
                <w:rFonts w:cs="Tahoma"/>
                <w:sz w:val="16"/>
                <w:szCs w:val="16"/>
              </w:rPr>
            </w:pPr>
            <w:r w:rsidRPr="00CC6FF0">
              <w:rPr>
                <w:rFonts w:cs="Tahoma"/>
                <w:sz w:val="16"/>
                <w:szCs w:val="16"/>
              </w:rPr>
              <w:t>[Identifiant de la fonction]</w:t>
            </w:r>
          </w:p>
        </w:tc>
        <w:tc>
          <w:tcPr>
            <w:tcW w:w="3119" w:type="dxa"/>
          </w:tcPr>
          <w:p w14:paraId="6C9DA983" w14:textId="24BAA395" w:rsidR="00C71407" w:rsidRPr="00CC6FF0" w:rsidRDefault="00C32F8F"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005945E6">
              <w:rPr>
                <w:rFonts w:cs="Tahoma"/>
                <w:sz w:val="14"/>
                <w:szCs w:val="14"/>
              </w:rPr>
              <w:t>[renvoi</w:t>
            </w:r>
            <w:r w:rsidRPr="00CC6FF0">
              <w:rPr>
                <w:rFonts w:cs="Tahoma"/>
                <w:sz w:val="14"/>
                <w:szCs w:val="14"/>
              </w:rPr>
              <w:t xml:space="preserve"> vers le code de </w:t>
            </w:r>
            <w:r w:rsidR="005945E6">
              <w:rPr>
                <w:rFonts w:cs="Tahoma"/>
                <w:sz w:val="14"/>
                <w:szCs w:val="14"/>
              </w:rPr>
              <w:t>traçabilité</w:t>
            </w:r>
            <w:r w:rsidRPr="00CC6FF0">
              <w:rPr>
                <w:rFonts w:cs="Tahoma"/>
                <w:sz w:val="14"/>
                <w:szCs w:val="14"/>
              </w:rPr>
              <w:t xml:space="preserve"> ou -- si aucun]</w:t>
            </w:r>
          </w:p>
        </w:tc>
      </w:tr>
    </w:tbl>
    <w:p w14:paraId="51B9350A" w14:textId="77777777" w:rsidR="0040178F" w:rsidRPr="00CC6FF0" w:rsidRDefault="0040178F" w:rsidP="00B13667">
      <w:pPr>
        <w:spacing w:before="0"/>
      </w:pPr>
    </w:p>
    <w:p w14:paraId="4DE6CA87" w14:textId="7FE475E7" w:rsidR="005D4035" w:rsidRDefault="005D4035">
      <w:pPr>
        <w:spacing w:before="0"/>
        <w:jc w:val="left"/>
      </w:pPr>
      <w:r>
        <w:br w:type="page"/>
      </w:r>
    </w:p>
    <w:p w14:paraId="7930D385" w14:textId="3C1C600F" w:rsidR="00A019A0" w:rsidRDefault="00A019A0" w:rsidP="00A019A0">
      <w:pPr>
        <w:pStyle w:val="Titre2"/>
      </w:pPr>
      <w:bookmarkStart w:id="1973" w:name="_Toc242209905"/>
      <w:r w:rsidRPr="00CC6FF0">
        <w:lastRenderedPageBreak/>
        <w:t>Paramétrage</w:t>
      </w:r>
      <w:bookmarkEnd w:id="1973"/>
    </w:p>
    <w:tbl>
      <w:tblPr>
        <w:tblStyle w:val="TableauGrille4-Accentuation5"/>
        <w:tblW w:w="10485" w:type="dxa"/>
        <w:tblLook w:val="04A0" w:firstRow="1" w:lastRow="0" w:firstColumn="1" w:lastColumn="0" w:noHBand="0" w:noVBand="1"/>
      </w:tblPr>
      <w:tblGrid>
        <w:gridCol w:w="3141"/>
        <w:gridCol w:w="7344"/>
      </w:tblGrid>
      <w:tr w:rsidR="00234E97" w:rsidRPr="00234E97" w14:paraId="505E0D2D" w14:textId="77777777" w:rsidTr="002134D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5468B7BF" w14:textId="77777777" w:rsidR="00234E97" w:rsidRPr="00234E97" w:rsidRDefault="00234E97" w:rsidP="002134DC">
            <w:pPr>
              <w:spacing w:before="0"/>
              <w:jc w:val="left"/>
              <w:rPr>
                <w:sz w:val="20"/>
              </w:rPr>
            </w:pPr>
            <w:r w:rsidRPr="00234E97">
              <w:rPr>
                <w:sz w:val="20"/>
              </w:rPr>
              <w:t>Identification</w:t>
            </w:r>
          </w:p>
        </w:tc>
      </w:tr>
      <w:tr w:rsidR="00234E97" w:rsidRPr="00234E97" w14:paraId="1CE2A442"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32C5BAD" w14:textId="77777777" w:rsidR="00234E97" w:rsidRPr="00234E97" w:rsidRDefault="00234E97" w:rsidP="002134DC">
            <w:pPr>
              <w:spacing w:before="0"/>
              <w:jc w:val="left"/>
              <w:rPr>
                <w:color w:val="1F3864"/>
                <w:sz w:val="20"/>
              </w:rPr>
            </w:pPr>
            <w:r w:rsidRPr="00234E97">
              <w:rPr>
                <w:color w:val="1F3864"/>
                <w:sz w:val="20"/>
              </w:rPr>
              <w:t>Identifiant</w:t>
            </w:r>
          </w:p>
        </w:tc>
        <w:tc>
          <w:tcPr>
            <w:tcW w:w="7344" w:type="dxa"/>
          </w:tcPr>
          <w:p w14:paraId="17C5DE02" w14:textId="7C673A38"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bookmarkStart w:id="1974" w:name="SG06_PRM"/>
            <w:r w:rsidRPr="004A60F5">
              <w:rPr>
                <w:color w:val="222222"/>
                <w:sz w:val="20"/>
              </w:rPr>
              <w:t>SG</w:t>
            </w:r>
            <w:r w:rsidRPr="004A60F5">
              <w:rPr>
                <w:color w:val="222222"/>
                <w:sz w:val="20"/>
              </w:rPr>
              <w:fldChar w:fldCharType="begin"/>
            </w:r>
            <w:r w:rsidRPr="004A60F5">
              <w:rPr>
                <w:color w:val="222222"/>
                <w:sz w:val="20"/>
              </w:rPr>
              <w:instrText xml:space="preserve"> DOCPROPERTY  NUMERO_SG  \* MERGEFORMAT </w:instrText>
            </w:r>
            <w:r w:rsidRPr="004A60F5">
              <w:rPr>
                <w:color w:val="222222"/>
                <w:sz w:val="20"/>
              </w:rPr>
              <w:fldChar w:fldCharType="separate"/>
            </w:r>
            <w:r>
              <w:rPr>
                <w:color w:val="222222"/>
                <w:sz w:val="20"/>
              </w:rPr>
              <w:t>06</w:t>
            </w:r>
            <w:r w:rsidRPr="004A60F5">
              <w:rPr>
                <w:color w:val="222222"/>
                <w:sz w:val="20"/>
              </w:rPr>
              <w:fldChar w:fldCharType="end"/>
            </w:r>
            <w:r w:rsidRPr="004A60F5">
              <w:rPr>
                <w:color w:val="222222"/>
                <w:sz w:val="20"/>
              </w:rPr>
              <w:t>-CL</w:t>
            </w:r>
            <w:r w:rsidR="001B19B6">
              <w:rPr>
                <w:color w:val="222222"/>
                <w:sz w:val="20"/>
              </w:rPr>
              <w:t>6.8</w:t>
            </w:r>
            <w:r w:rsidRPr="004A60F5">
              <w:rPr>
                <w:color w:val="222222"/>
                <w:sz w:val="20"/>
              </w:rPr>
              <w:t>-PRM</w:t>
            </w:r>
            <w:bookmarkEnd w:id="1974"/>
          </w:p>
        </w:tc>
      </w:tr>
      <w:tr w:rsidR="00234E97" w:rsidRPr="00234E97" w14:paraId="0F8EF559" w14:textId="77777777" w:rsidTr="002134DC">
        <w:tc>
          <w:tcPr>
            <w:cnfStyle w:val="001000000000" w:firstRow="0" w:lastRow="0" w:firstColumn="1" w:lastColumn="0" w:oddVBand="0" w:evenVBand="0" w:oddHBand="0" w:evenHBand="0" w:firstRowFirstColumn="0" w:firstRowLastColumn="0" w:lastRowFirstColumn="0" w:lastRowLastColumn="0"/>
            <w:tcW w:w="3141" w:type="dxa"/>
          </w:tcPr>
          <w:p w14:paraId="3DC42DED" w14:textId="77777777" w:rsidR="00234E97" w:rsidRPr="004A60F5" w:rsidRDefault="00234E97" w:rsidP="002134DC">
            <w:pPr>
              <w:spacing w:before="0"/>
              <w:jc w:val="left"/>
              <w:rPr>
                <w:sz w:val="20"/>
              </w:rPr>
            </w:pPr>
            <w:r w:rsidRPr="00234E97">
              <w:rPr>
                <w:color w:val="1F3864"/>
                <w:sz w:val="20"/>
              </w:rPr>
              <w:t>Libellé</w:t>
            </w:r>
          </w:p>
        </w:tc>
        <w:tc>
          <w:tcPr>
            <w:tcW w:w="7344" w:type="dxa"/>
          </w:tcPr>
          <w:p w14:paraId="2A22AE8C" w14:textId="04F1D152" w:rsidR="00234E97" w:rsidRPr="004A60F5" w:rsidRDefault="00234E97" w:rsidP="002134DC">
            <w:pPr>
              <w:spacing w:before="0"/>
              <w:jc w:val="left"/>
              <w:cnfStyle w:val="000000000000" w:firstRow="0" w:lastRow="0" w:firstColumn="0" w:lastColumn="0" w:oddVBand="0" w:evenVBand="0" w:oddHBand="0" w:evenHBand="0" w:firstRowFirstColumn="0" w:firstRowLastColumn="0" w:lastRowFirstColumn="0" w:lastRowLastColumn="0"/>
              <w:rPr>
                <w:sz w:val="20"/>
              </w:rPr>
            </w:pPr>
            <w:r w:rsidRPr="00234E97">
              <w:rPr>
                <w:color w:val="222222"/>
                <w:sz w:val="20"/>
              </w:rPr>
              <w:t>Paramétrage</w:t>
            </w:r>
          </w:p>
        </w:tc>
      </w:tr>
      <w:tr w:rsidR="00234E97" w:rsidRPr="00234E97" w14:paraId="6DE7FF4E"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A670B8E" w14:textId="77777777" w:rsidR="00234E97" w:rsidRPr="00234E97" w:rsidRDefault="00234E97" w:rsidP="002134DC">
            <w:pPr>
              <w:spacing w:before="0"/>
              <w:jc w:val="left"/>
              <w:rPr>
                <w:b w:val="0"/>
                <w:bCs w:val="0"/>
                <w:color w:val="1F3864"/>
                <w:sz w:val="20"/>
              </w:rPr>
            </w:pPr>
            <w:r w:rsidRPr="00234E97">
              <w:rPr>
                <w:color w:val="1F3864"/>
                <w:sz w:val="20"/>
              </w:rPr>
              <w:t>Sous-système</w:t>
            </w:r>
          </w:p>
        </w:tc>
        <w:tc>
          <w:tcPr>
            <w:tcW w:w="7344" w:type="dxa"/>
          </w:tcPr>
          <w:p w14:paraId="5E333794" w14:textId="77777777" w:rsidR="00234E97" w:rsidRPr="00234E97"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234E97">
              <w:rPr>
                <w:color w:val="222222"/>
                <w:sz w:val="20"/>
              </w:rPr>
              <w:fldChar w:fldCharType="begin"/>
            </w:r>
            <w:r w:rsidRPr="00234E97">
              <w:rPr>
                <w:color w:val="222222"/>
                <w:sz w:val="20"/>
              </w:rPr>
              <w:instrText xml:space="preserve"> DOCPROPERTY  NOM_SS_SYSTEME  \* MERGEFORMAT </w:instrText>
            </w:r>
            <w:r w:rsidRPr="00234E97">
              <w:rPr>
                <w:color w:val="222222"/>
                <w:sz w:val="20"/>
              </w:rPr>
              <w:fldChar w:fldCharType="separate"/>
            </w:r>
            <w:r w:rsidRPr="00234E97">
              <w:rPr>
                <w:color w:val="222222"/>
                <w:sz w:val="20"/>
              </w:rPr>
              <w:t>Applications de fonctions</w:t>
            </w:r>
            <w:r w:rsidRPr="00234E97">
              <w:rPr>
                <w:color w:val="222222"/>
                <w:sz w:val="20"/>
              </w:rPr>
              <w:fldChar w:fldCharType="end"/>
            </w:r>
          </w:p>
        </w:tc>
      </w:tr>
      <w:tr w:rsidR="00234E97" w:rsidRPr="00234E97" w14:paraId="16675786" w14:textId="77777777" w:rsidTr="002134DC">
        <w:tc>
          <w:tcPr>
            <w:cnfStyle w:val="001000000000" w:firstRow="0" w:lastRow="0" w:firstColumn="1" w:lastColumn="0" w:oddVBand="0" w:evenVBand="0" w:oddHBand="0" w:evenHBand="0" w:firstRowFirstColumn="0" w:firstRowLastColumn="0" w:lastRowFirstColumn="0" w:lastRowLastColumn="0"/>
            <w:tcW w:w="3141" w:type="dxa"/>
          </w:tcPr>
          <w:p w14:paraId="783A4BAB" w14:textId="77777777" w:rsidR="00234E97" w:rsidRPr="00234E97" w:rsidRDefault="00234E97" w:rsidP="002134DC">
            <w:pPr>
              <w:spacing w:before="0"/>
              <w:jc w:val="left"/>
              <w:rPr>
                <w:color w:val="1F3864"/>
                <w:sz w:val="20"/>
              </w:rPr>
            </w:pPr>
            <w:r w:rsidRPr="00234E97">
              <w:rPr>
                <w:color w:val="1F3864"/>
                <w:sz w:val="20"/>
              </w:rPr>
              <w:t>Application de Référence</w:t>
            </w:r>
          </w:p>
        </w:tc>
        <w:tc>
          <w:tcPr>
            <w:tcW w:w="7344" w:type="dxa"/>
          </w:tcPr>
          <w:p w14:paraId="6F75D488" w14:textId="77777777" w:rsidR="00234E97" w:rsidRPr="00234E97" w:rsidRDefault="00234E97" w:rsidP="002134D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234E97">
              <w:rPr>
                <w:color w:val="222222"/>
                <w:sz w:val="20"/>
              </w:rPr>
              <w:t>Vd4AppPlans</w:t>
            </w:r>
          </w:p>
        </w:tc>
      </w:tr>
      <w:tr w:rsidR="00234E97" w:rsidRPr="00234E97" w14:paraId="2D58EE4C"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5957BBC" w14:textId="77777777" w:rsidR="00234E97" w:rsidRPr="004A60F5" w:rsidRDefault="00234E97" w:rsidP="002134DC">
            <w:pPr>
              <w:spacing w:before="0"/>
              <w:jc w:val="left"/>
              <w:rPr>
                <w:sz w:val="20"/>
              </w:rPr>
            </w:pPr>
            <w:r w:rsidRPr="00234E97">
              <w:rPr>
                <w:color w:val="1F3864"/>
                <w:sz w:val="20"/>
              </w:rPr>
              <w:t>Exigence(s) CDC</w:t>
            </w:r>
          </w:p>
        </w:tc>
        <w:tc>
          <w:tcPr>
            <w:tcW w:w="7344" w:type="dxa"/>
          </w:tcPr>
          <w:p w14:paraId="6EB1CBC0" w14:textId="77777777"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4A60F5">
              <w:rPr>
                <w:color w:val="222222"/>
                <w:sz w:val="20"/>
              </w:rPr>
              <w:t>VD4_L1_CDC_Configuration_02</w:t>
            </w:r>
          </w:p>
          <w:p w14:paraId="4BA5D73F" w14:textId="77777777"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4A60F5">
              <w:rPr>
                <w:color w:val="222222"/>
                <w:sz w:val="20"/>
              </w:rPr>
              <w:t>VD4_L1_CDC_Configuration_03</w:t>
            </w:r>
          </w:p>
          <w:p w14:paraId="10C3845F" w14:textId="77777777" w:rsidR="00234E97" w:rsidRDefault="00234E97" w:rsidP="00234E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234E97">
              <w:rPr>
                <w:color w:val="222222"/>
                <w:sz w:val="20"/>
              </w:rPr>
              <w:t>VD4_L1_CDC_Cyber_08</w:t>
            </w:r>
          </w:p>
          <w:p w14:paraId="1D1A0D44" w14:textId="77777777" w:rsidR="00234E97" w:rsidRDefault="00234E97" w:rsidP="00234E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234E97">
              <w:rPr>
                <w:color w:val="222222"/>
                <w:sz w:val="20"/>
              </w:rPr>
              <w:t>VD4_L1_CDC_Historique_06</w:t>
            </w:r>
          </w:p>
          <w:p w14:paraId="3BEDD032" w14:textId="2AC7229A"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4A60F5">
              <w:rPr>
                <w:color w:val="222222"/>
                <w:sz w:val="20"/>
              </w:rPr>
              <w:t>VD4_L1_CDC_Système_03</w:t>
            </w:r>
          </w:p>
        </w:tc>
      </w:tr>
      <w:tr w:rsidR="00234E97" w:rsidRPr="00234E97" w14:paraId="0807DCA8" w14:textId="77777777" w:rsidTr="002134DC">
        <w:tc>
          <w:tcPr>
            <w:cnfStyle w:val="001000000000" w:firstRow="0" w:lastRow="0" w:firstColumn="1" w:lastColumn="0" w:oddVBand="0" w:evenVBand="0" w:oddHBand="0" w:evenHBand="0" w:firstRowFirstColumn="0" w:firstRowLastColumn="0" w:lastRowFirstColumn="0" w:lastRowLastColumn="0"/>
            <w:tcW w:w="3141" w:type="dxa"/>
          </w:tcPr>
          <w:p w14:paraId="47BAB52C" w14:textId="77777777" w:rsidR="00234E97" w:rsidRPr="00234E97" w:rsidRDefault="00234E97" w:rsidP="002134DC">
            <w:pPr>
              <w:spacing w:before="0"/>
              <w:jc w:val="left"/>
              <w:rPr>
                <w:color w:val="1F3864"/>
                <w:sz w:val="20"/>
              </w:rPr>
            </w:pPr>
            <w:r w:rsidRPr="00234E97">
              <w:rPr>
                <w:color w:val="1F3864"/>
                <w:sz w:val="20"/>
              </w:rPr>
              <w:t>Mots clefs</w:t>
            </w:r>
          </w:p>
        </w:tc>
        <w:tc>
          <w:tcPr>
            <w:tcW w:w="7344" w:type="dxa"/>
          </w:tcPr>
          <w:p w14:paraId="60C53179" w14:textId="3659D88A" w:rsidR="00234E97" w:rsidRPr="00234E97" w:rsidRDefault="00234E97" w:rsidP="002134D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234E97">
              <w:rPr>
                <w:color w:val="222222"/>
                <w:sz w:val="20"/>
              </w:rPr>
              <w:t>Paramétrage</w:t>
            </w:r>
          </w:p>
        </w:tc>
      </w:tr>
    </w:tbl>
    <w:p w14:paraId="30A8C983" w14:textId="30E5C520" w:rsidR="00234E97" w:rsidRPr="006115B4" w:rsidRDefault="00234E97" w:rsidP="00234E97">
      <w:pPr>
        <w:pStyle w:val="Titre3"/>
      </w:pPr>
      <w:bookmarkStart w:id="1975" w:name="_Toc242209906"/>
      <w:r w:rsidRPr="006115B4">
        <w:t>Description fonctionnelle</w:t>
      </w:r>
      <w:bookmarkEnd w:id="1975"/>
    </w:p>
    <w:p w14:paraId="60902C2F" w14:textId="16289EE8" w:rsidR="00F83737" w:rsidRPr="00CC6FF0" w:rsidRDefault="00F83737" w:rsidP="004A60F5">
      <w:pPr>
        <w:tabs>
          <w:tab w:val="left" w:pos="1108"/>
        </w:tabs>
      </w:pPr>
      <w:r w:rsidRPr="00F83737">
        <w:t xml:space="preserve">Le menu </w:t>
      </w:r>
      <w:r w:rsidRPr="00F83737">
        <w:rPr>
          <w:b/>
          <w:bCs/>
          <w:i/>
          <w:iCs/>
        </w:rPr>
        <w:t>Paramétrage</w:t>
      </w:r>
      <w:r>
        <w:t xml:space="preserve"> </w:t>
      </w:r>
      <w:r w:rsidRPr="00F83737">
        <w:t>regroupe les fonctions d'administration de l'application accessibles depuis le poste opérateur</w:t>
      </w:r>
      <w:r w:rsidR="00E05785">
        <w:t xml:space="preserve"> : La liste des utilisateurs, des profils, les paramètres généraux, et les informations </w:t>
      </w:r>
      <w:r w:rsidR="00F720B4">
        <w:t>système</w:t>
      </w:r>
      <w:r w:rsidR="00E05785">
        <w:t>.</w:t>
      </w:r>
    </w:p>
    <w:p w14:paraId="69ED53D3" w14:textId="77777777" w:rsidR="004153E4" w:rsidRDefault="004153E4" w:rsidP="004153E4">
      <w:pPr>
        <w:pStyle w:val="Titre3"/>
      </w:pPr>
      <w:bookmarkStart w:id="1976" w:name="_Toc242209907"/>
      <w:r w:rsidRPr="00CC6FF0">
        <w:t>Cartographie des fonctionnalités</w:t>
      </w:r>
      <w:bookmarkEnd w:id="1976"/>
    </w:p>
    <w:p w14:paraId="0D8C2913" w14:textId="3ADC3AEE" w:rsidR="004153E4" w:rsidRDefault="004153E4" w:rsidP="004153E4">
      <w:r>
        <w:rPr>
          <w:noProof/>
        </w:rPr>
        <w:drawing>
          <wp:inline distT="0" distB="0" distL="0" distR="0" wp14:anchorId="2DCD8DC2" wp14:editId="1936FD28">
            <wp:extent cx="5632715" cy="1411227"/>
            <wp:effectExtent l="0" t="0" r="0" b="0"/>
            <wp:docPr id="1174913088" name="18_Paramétrage.png" descr="The image is a diagram with labels for SG06 and various functionalities, including a note for a data cleansing task.&#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4913088" name="18_Paramétrage.png" descr="The image is a diagram with labels for SG06 and various functionalities, including a note for a data cleansing task.&#10;&#10;Le contenu généré par l’IA peut être incorrect."/>
                    <pic:cNvPicPr/>
                  </pic:nvPicPr>
                  <pic:blipFill>
                    <a:blip r:embed="rId112" r:link="rId113" cstate="print">
                      <a:extLst>
                        <a:ext uri="{28A0092B-C50C-407E-A947-70E740481C1C}">
                          <a14:useLocalDpi xmlns:a14="http://schemas.microsoft.com/office/drawing/2010/main" val="0"/>
                        </a:ext>
                      </a:extLst>
                    </a:blip>
                    <a:stretch>
                      <a:fillRect/>
                    </a:stretch>
                  </pic:blipFill>
                  <pic:spPr>
                    <a:xfrm>
                      <a:off x="0" y="0"/>
                      <a:ext cx="5632715" cy="1411227"/>
                    </a:xfrm>
                    <a:prstGeom prst="rect">
                      <a:avLst/>
                    </a:prstGeom>
                  </pic:spPr>
                </pic:pic>
              </a:graphicData>
            </a:graphic>
          </wp:inline>
        </w:drawing>
      </w:r>
    </w:p>
    <w:p w14:paraId="102F53B2" w14:textId="6E4BBE24" w:rsidR="004A60F5" w:rsidRPr="00CC6FF0" w:rsidRDefault="004A60F5" w:rsidP="004A60F5">
      <w:pPr>
        <w:pStyle w:val="Titre3"/>
      </w:pPr>
      <w:bookmarkStart w:id="1977" w:name="_Toc242209908"/>
      <w:r w:rsidRPr="00CC6FF0">
        <w:t>Modèle de données</w:t>
      </w:r>
      <w:r>
        <w:t xml:space="preserve"> – TODO</w:t>
      </w:r>
      <w:bookmarkEnd w:id="1977"/>
      <w:r>
        <w:t xml:space="preserve"> </w:t>
      </w:r>
    </w:p>
    <w:p w14:paraId="02AA97EE" w14:textId="77777777" w:rsidR="004A60F5" w:rsidRPr="0042127A" w:rsidRDefault="004A60F5" w:rsidP="004A60F5">
      <w:pPr>
        <w:pStyle w:val="Sous-titre"/>
        <w:rPr>
          <w:rStyle w:val="Rfrencelgre"/>
          <w:highlight w:val="yellow"/>
        </w:rPr>
      </w:pPr>
      <w:r w:rsidRPr="0042127A">
        <w:rPr>
          <w:rStyle w:val="Rfrencelgre"/>
          <w:highlight w:val="yellow"/>
        </w:rPr>
        <w:t>Version de l'application</w:t>
      </w:r>
    </w:p>
    <w:p w14:paraId="659324C7" w14:textId="77777777" w:rsidR="004A60F5" w:rsidRPr="0042127A" w:rsidRDefault="004A60F5" w:rsidP="004A60F5">
      <w:pPr>
        <w:rPr>
          <w:highlight w:val="yellow"/>
        </w:rPr>
      </w:pPr>
      <w:r w:rsidRPr="0042127A">
        <w:rPr>
          <w:highlight w:val="yellow"/>
        </w:rPr>
        <w:t xml:space="preserve">Le tableau ci-dessous liste les propriétés qui décrivent la version de l'application installée dans le système VisioDEF 4.0. </w:t>
      </w:r>
    </w:p>
    <w:tbl>
      <w:tblPr>
        <w:tblStyle w:val="TableauListe3-Accentuation5"/>
        <w:tblW w:w="10485" w:type="dxa"/>
        <w:tblLook w:val="04A0" w:firstRow="1" w:lastRow="0" w:firstColumn="1" w:lastColumn="0" w:noHBand="0" w:noVBand="1"/>
      </w:tblPr>
      <w:tblGrid>
        <w:gridCol w:w="1589"/>
        <w:gridCol w:w="1018"/>
        <w:gridCol w:w="7878"/>
      </w:tblGrid>
      <w:tr w:rsidR="004A60F5" w:rsidRPr="0042127A" w14:paraId="26DD08D0" w14:textId="77777777" w:rsidTr="009D1AD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589" w:type="dxa"/>
          </w:tcPr>
          <w:p w14:paraId="58F6E3A6" w14:textId="77777777" w:rsidR="004A60F5" w:rsidRPr="0042127A" w:rsidRDefault="004A60F5" w:rsidP="009D1AD4">
            <w:pPr>
              <w:spacing w:before="0"/>
              <w:rPr>
                <w:rFonts w:cs="Tahoma"/>
                <w:sz w:val="14"/>
                <w:szCs w:val="14"/>
                <w:highlight w:val="yellow"/>
              </w:rPr>
            </w:pPr>
            <w:r w:rsidRPr="0042127A">
              <w:rPr>
                <w:rFonts w:cs="Tahoma"/>
                <w:sz w:val="14"/>
                <w:szCs w:val="14"/>
                <w:highlight w:val="yellow"/>
              </w:rPr>
              <w:t>Identifiant</w:t>
            </w:r>
          </w:p>
        </w:tc>
        <w:tc>
          <w:tcPr>
            <w:tcW w:w="1018" w:type="dxa"/>
          </w:tcPr>
          <w:p w14:paraId="128843BB" w14:textId="77777777" w:rsidR="004A60F5" w:rsidRPr="0042127A" w:rsidRDefault="004A60F5" w:rsidP="009D1AD4">
            <w:pPr>
              <w:spacing w:before="0"/>
              <w:cnfStyle w:val="100000000000" w:firstRow="1" w:lastRow="0" w:firstColumn="0" w:lastColumn="0" w:oddVBand="0" w:evenVBand="0" w:oddHBand="0" w:evenHBand="0" w:firstRowFirstColumn="0" w:firstRowLastColumn="0" w:lastRowFirstColumn="0" w:lastRowLastColumn="0"/>
              <w:rPr>
                <w:rFonts w:cs="Tahoma"/>
                <w:sz w:val="14"/>
                <w:szCs w:val="14"/>
                <w:highlight w:val="yellow"/>
              </w:rPr>
            </w:pPr>
            <w:r w:rsidRPr="0042127A">
              <w:rPr>
                <w:rFonts w:cs="Tahoma"/>
                <w:sz w:val="14"/>
                <w:szCs w:val="14"/>
                <w:highlight w:val="yellow"/>
              </w:rPr>
              <w:t>Nature</w:t>
            </w:r>
          </w:p>
        </w:tc>
        <w:tc>
          <w:tcPr>
            <w:tcW w:w="7878" w:type="dxa"/>
          </w:tcPr>
          <w:p w14:paraId="109B0A0B" w14:textId="77777777" w:rsidR="004A60F5" w:rsidRPr="0042127A" w:rsidRDefault="004A60F5" w:rsidP="009D1AD4">
            <w:pPr>
              <w:spacing w:before="0"/>
              <w:cnfStyle w:val="100000000000" w:firstRow="1" w:lastRow="0" w:firstColumn="0" w:lastColumn="0" w:oddVBand="0" w:evenVBand="0" w:oddHBand="0" w:evenHBand="0" w:firstRowFirstColumn="0" w:firstRowLastColumn="0" w:lastRowFirstColumn="0" w:lastRowLastColumn="0"/>
              <w:rPr>
                <w:rFonts w:cs="Tahoma"/>
                <w:sz w:val="14"/>
                <w:szCs w:val="14"/>
                <w:highlight w:val="yellow"/>
              </w:rPr>
            </w:pPr>
            <w:r w:rsidRPr="0042127A">
              <w:rPr>
                <w:rFonts w:cs="Tahoma"/>
                <w:sz w:val="14"/>
                <w:szCs w:val="14"/>
                <w:highlight w:val="yellow"/>
              </w:rPr>
              <w:t>Description</w:t>
            </w:r>
          </w:p>
        </w:tc>
      </w:tr>
      <w:tr w:rsidR="004A60F5" w:rsidRPr="0042127A" w14:paraId="63610B2A"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08A7CB9D" w14:textId="77777777" w:rsidR="004A60F5" w:rsidRPr="0042127A" w:rsidRDefault="004A60F5" w:rsidP="009D1AD4">
            <w:pPr>
              <w:spacing w:before="0"/>
              <w:rPr>
                <w:rFonts w:cs="Tahoma"/>
                <w:sz w:val="14"/>
                <w:szCs w:val="14"/>
                <w:highlight w:val="yellow"/>
              </w:rPr>
            </w:pPr>
            <w:r w:rsidRPr="0042127A">
              <w:rPr>
                <w:rFonts w:cs="Tahoma"/>
                <w:sz w:val="14"/>
                <w:szCs w:val="14"/>
                <w:highlight w:val="yellow"/>
              </w:rPr>
              <w:t>Version</w:t>
            </w:r>
          </w:p>
        </w:tc>
        <w:tc>
          <w:tcPr>
            <w:tcW w:w="1018" w:type="dxa"/>
          </w:tcPr>
          <w:p w14:paraId="283AF46B" w14:textId="77777777" w:rsidR="004A60F5" w:rsidRPr="0042127A" w:rsidRDefault="004A60F5" w:rsidP="009D1AD4">
            <w:pPr>
              <w:spacing w:before="0"/>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42127A">
              <w:rPr>
                <w:rFonts w:cs="Tahoma"/>
                <w:sz w:val="14"/>
                <w:szCs w:val="14"/>
                <w:highlight w:val="yellow"/>
              </w:rPr>
              <w:t>Texte</w:t>
            </w:r>
          </w:p>
        </w:tc>
        <w:tc>
          <w:tcPr>
            <w:tcW w:w="7878" w:type="dxa"/>
          </w:tcPr>
          <w:p w14:paraId="78BF710D" w14:textId="77777777" w:rsidR="004A60F5" w:rsidRPr="0042127A" w:rsidRDefault="004A60F5" w:rsidP="009D1AD4">
            <w:pPr>
              <w:spacing w:before="0"/>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42127A">
              <w:rPr>
                <w:rFonts w:cs="Tahoma"/>
                <w:sz w:val="14"/>
                <w:szCs w:val="14"/>
                <w:highlight w:val="yellow"/>
              </w:rPr>
              <w:t>Numéro de version de l'application</w:t>
            </w:r>
          </w:p>
        </w:tc>
      </w:tr>
      <w:tr w:rsidR="004A60F5" w:rsidRPr="0042127A" w14:paraId="5B281BBD" w14:textId="77777777" w:rsidTr="009D1AD4">
        <w:tc>
          <w:tcPr>
            <w:cnfStyle w:val="001000000000" w:firstRow="0" w:lastRow="0" w:firstColumn="1" w:lastColumn="0" w:oddVBand="0" w:evenVBand="0" w:oddHBand="0" w:evenHBand="0" w:firstRowFirstColumn="0" w:firstRowLastColumn="0" w:lastRowFirstColumn="0" w:lastRowLastColumn="0"/>
            <w:tcW w:w="1589" w:type="dxa"/>
          </w:tcPr>
          <w:p w14:paraId="1CF62573" w14:textId="77777777" w:rsidR="004A60F5" w:rsidRPr="0042127A" w:rsidRDefault="004A60F5" w:rsidP="009D1AD4">
            <w:pPr>
              <w:spacing w:before="0"/>
              <w:rPr>
                <w:rFonts w:cs="Tahoma"/>
                <w:sz w:val="14"/>
                <w:szCs w:val="14"/>
                <w:highlight w:val="yellow"/>
              </w:rPr>
            </w:pPr>
            <w:r w:rsidRPr="0042127A">
              <w:rPr>
                <w:rFonts w:cs="Tahoma"/>
                <w:sz w:val="14"/>
                <w:szCs w:val="14"/>
                <w:highlight w:val="yellow"/>
              </w:rPr>
              <w:t>Date publication</w:t>
            </w:r>
          </w:p>
        </w:tc>
        <w:tc>
          <w:tcPr>
            <w:tcW w:w="1018" w:type="dxa"/>
          </w:tcPr>
          <w:p w14:paraId="2A07626D" w14:textId="77777777" w:rsidR="004A60F5" w:rsidRPr="0042127A" w:rsidRDefault="004A60F5" w:rsidP="009D1AD4">
            <w:pPr>
              <w:spacing w:before="0"/>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r w:rsidRPr="0042127A">
              <w:rPr>
                <w:rFonts w:cs="Tahoma"/>
                <w:sz w:val="14"/>
                <w:szCs w:val="14"/>
                <w:highlight w:val="yellow"/>
              </w:rPr>
              <w:t>Date</w:t>
            </w:r>
          </w:p>
        </w:tc>
        <w:tc>
          <w:tcPr>
            <w:tcW w:w="7878" w:type="dxa"/>
          </w:tcPr>
          <w:p w14:paraId="7857CB88" w14:textId="77777777" w:rsidR="004A60F5" w:rsidRPr="0042127A" w:rsidRDefault="004A60F5" w:rsidP="009D1AD4">
            <w:pPr>
              <w:spacing w:before="0"/>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r w:rsidRPr="0042127A">
              <w:rPr>
                <w:rFonts w:cs="Tahoma"/>
                <w:sz w:val="14"/>
                <w:szCs w:val="14"/>
                <w:highlight w:val="yellow"/>
              </w:rPr>
              <w:t>Date de publication de la version</w:t>
            </w:r>
          </w:p>
        </w:tc>
      </w:tr>
      <w:tr w:rsidR="004A60F5" w:rsidRPr="0042127A" w14:paraId="0A77A37B"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2CBCFAE7" w14:textId="77777777" w:rsidR="004A60F5" w:rsidRPr="0042127A" w:rsidRDefault="004A60F5" w:rsidP="009D1AD4">
            <w:pPr>
              <w:spacing w:before="0"/>
              <w:rPr>
                <w:rFonts w:cs="Tahoma"/>
                <w:sz w:val="14"/>
                <w:szCs w:val="14"/>
                <w:highlight w:val="yellow"/>
              </w:rPr>
            </w:pPr>
            <w:r w:rsidRPr="0042127A">
              <w:rPr>
                <w:rFonts w:cs="Tahoma"/>
                <w:sz w:val="14"/>
                <w:szCs w:val="14"/>
                <w:highlight w:val="yellow"/>
              </w:rPr>
              <w:t>Version poste</w:t>
            </w:r>
          </w:p>
        </w:tc>
        <w:tc>
          <w:tcPr>
            <w:tcW w:w="1018" w:type="dxa"/>
          </w:tcPr>
          <w:p w14:paraId="68F23034" w14:textId="77777777" w:rsidR="004A60F5" w:rsidRPr="0042127A" w:rsidRDefault="004A60F5" w:rsidP="009D1AD4">
            <w:pPr>
              <w:spacing w:before="0"/>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42127A">
              <w:rPr>
                <w:rFonts w:cs="Tahoma"/>
                <w:sz w:val="14"/>
                <w:szCs w:val="14"/>
                <w:highlight w:val="yellow"/>
              </w:rPr>
              <w:t>Texte</w:t>
            </w:r>
          </w:p>
        </w:tc>
        <w:tc>
          <w:tcPr>
            <w:tcW w:w="7878" w:type="dxa"/>
          </w:tcPr>
          <w:p w14:paraId="2E303540" w14:textId="77777777" w:rsidR="004A60F5" w:rsidRPr="0042127A" w:rsidRDefault="004A60F5" w:rsidP="009D1AD4">
            <w:pPr>
              <w:spacing w:before="0"/>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42127A">
              <w:rPr>
                <w:rFonts w:cs="Tahoma"/>
                <w:sz w:val="14"/>
                <w:szCs w:val="14"/>
                <w:highlight w:val="yellow"/>
              </w:rPr>
              <w:t>Version de l'application installée sur le poste client</w:t>
            </w:r>
          </w:p>
        </w:tc>
      </w:tr>
      <w:tr w:rsidR="004A60F5" w:rsidRPr="0042127A" w14:paraId="3E8FE785" w14:textId="77777777" w:rsidTr="009D1AD4">
        <w:tc>
          <w:tcPr>
            <w:cnfStyle w:val="001000000000" w:firstRow="0" w:lastRow="0" w:firstColumn="1" w:lastColumn="0" w:oddVBand="0" w:evenVBand="0" w:oddHBand="0" w:evenHBand="0" w:firstRowFirstColumn="0" w:firstRowLastColumn="0" w:lastRowFirstColumn="0" w:lastRowLastColumn="0"/>
            <w:tcW w:w="1589" w:type="dxa"/>
          </w:tcPr>
          <w:p w14:paraId="2AC7673F" w14:textId="77777777" w:rsidR="004A60F5" w:rsidRPr="0042127A" w:rsidRDefault="004A60F5" w:rsidP="009D1AD4">
            <w:pPr>
              <w:spacing w:before="0"/>
              <w:rPr>
                <w:rFonts w:cs="Tahoma"/>
                <w:sz w:val="14"/>
                <w:szCs w:val="14"/>
                <w:highlight w:val="yellow"/>
              </w:rPr>
            </w:pPr>
            <w:r w:rsidRPr="0042127A">
              <w:rPr>
                <w:rFonts w:cs="Tahoma"/>
                <w:sz w:val="14"/>
                <w:szCs w:val="14"/>
                <w:highlight w:val="yellow"/>
              </w:rPr>
              <w:t>Version serveur</w:t>
            </w:r>
          </w:p>
        </w:tc>
        <w:tc>
          <w:tcPr>
            <w:tcW w:w="1018" w:type="dxa"/>
          </w:tcPr>
          <w:p w14:paraId="3ED0B341" w14:textId="77777777" w:rsidR="004A60F5" w:rsidRPr="0042127A" w:rsidRDefault="004A60F5" w:rsidP="009D1AD4">
            <w:pPr>
              <w:spacing w:before="0"/>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r w:rsidRPr="0042127A">
              <w:rPr>
                <w:rFonts w:cs="Tahoma"/>
                <w:sz w:val="14"/>
                <w:szCs w:val="14"/>
                <w:highlight w:val="yellow"/>
              </w:rPr>
              <w:t>Texte</w:t>
            </w:r>
          </w:p>
        </w:tc>
        <w:tc>
          <w:tcPr>
            <w:tcW w:w="7878" w:type="dxa"/>
          </w:tcPr>
          <w:p w14:paraId="67799682" w14:textId="77777777" w:rsidR="004A60F5" w:rsidRPr="0042127A" w:rsidRDefault="004A60F5" w:rsidP="009D1AD4">
            <w:pPr>
              <w:spacing w:before="0"/>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r w:rsidRPr="0042127A">
              <w:rPr>
                <w:rFonts w:cs="Tahoma"/>
                <w:sz w:val="14"/>
                <w:szCs w:val="14"/>
                <w:highlight w:val="yellow"/>
              </w:rPr>
              <w:t>Version de l'application installée sur le serveur</w:t>
            </w:r>
          </w:p>
        </w:tc>
      </w:tr>
      <w:tr w:rsidR="004A60F5" w:rsidRPr="0042127A" w14:paraId="18525F13"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31B1C18B" w14:textId="77777777" w:rsidR="004A60F5" w:rsidRPr="0042127A" w:rsidRDefault="004A60F5" w:rsidP="009D1AD4">
            <w:pPr>
              <w:spacing w:before="0"/>
              <w:rPr>
                <w:rFonts w:cs="Tahoma"/>
                <w:sz w:val="14"/>
                <w:szCs w:val="14"/>
                <w:highlight w:val="yellow"/>
              </w:rPr>
            </w:pPr>
            <w:r w:rsidRPr="0042127A">
              <w:rPr>
                <w:rFonts w:cs="Tahoma"/>
                <w:sz w:val="14"/>
                <w:szCs w:val="14"/>
                <w:highlight w:val="yellow"/>
              </w:rPr>
              <w:t>Etat</w:t>
            </w:r>
          </w:p>
        </w:tc>
        <w:tc>
          <w:tcPr>
            <w:tcW w:w="1018" w:type="dxa"/>
          </w:tcPr>
          <w:p w14:paraId="0B5ABE60" w14:textId="77777777" w:rsidR="004A60F5" w:rsidRPr="0042127A" w:rsidRDefault="004A60F5" w:rsidP="009D1AD4">
            <w:pPr>
              <w:spacing w:before="0"/>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42127A">
              <w:rPr>
                <w:rFonts w:cs="Tahoma"/>
                <w:sz w:val="14"/>
                <w:szCs w:val="14"/>
                <w:highlight w:val="yellow"/>
              </w:rPr>
              <w:t>Texte</w:t>
            </w:r>
          </w:p>
        </w:tc>
        <w:tc>
          <w:tcPr>
            <w:tcW w:w="7878" w:type="dxa"/>
          </w:tcPr>
          <w:p w14:paraId="33462A4A" w14:textId="77777777" w:rsidR="004A60F5" w:rsidRPr="0042127A" w:rsidRDefault="004A60F5" w:rsidP="009D1AD4">
            <w:pPr>
              <w:spacing w:before="0"/>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42127A">
              <w:rPr>
                <w:rFonts w:cs="Tahoma"/>
                <w:sz w:val="14"/>
                <w:szCs w:val="14"/>
                <w:highlight w:val="yellow"/>
              </w:rPr>
              <w:t>État de la version. Liste des états :</w:t>
            </w:r>
          </w:p>
          <w:p w14:paraId="25D12251" w14:textId="77777777" w:rsidR="004A60F5" w:rsidRPr="0042127A" w:rsidRDefault="004A60F5" w:rsidP="009D1AD4">
            <w:pPr>
              <w:pStyle w:val="Paragraphedeliste"/>
              <w:numPr>
                <w:ilvl w:val="0"/>
                <w:numId w:val="76"/>
              </w:numPr>
              <w:spacing w:before="0"/>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42127A">
              <w:rPr>
                <w:rFonts w:cs="Tahoma"/>
                <w:sz w:val="14"/>
                <w:szCs w:val="14"/>
                <w:highlight w:val="yellow"/>
              </w:rPr>
              <w:t>À jour : Les versions poste et serveur sont identiques et correspondent à la dernière version connue ;</w:t>
            </w:r>
          </w:p>
          <w:p w14:paraId="631E3133" w14:textId="77777777" w:rsidR="004A60F5" w:rsidRPr="0042127A" w:rsidRDefault="004A60F5" w:rsidP="009D1AD4">
            <w:pPr>
              <w:pStyle w:val="Paragraphedeliste"/>
              <w:numPr>
                <w:ilvl w:val="0"/>
                <w:numId w:val="76"/>
              </w:numPr>
              <w:spacing w:before="0"/>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42127A">
              <w:rPr>
                <w:rFonts w:cs="Tahoma"/>
                <w:sz w:val="14"/>
                <w:szCs w:val="14"/>
                <w:highlight w:val="yellow"/>
              </w:rPr>
              <w:t>Mise à jour disponible : La version présente sur le poste est différente de la version disponible ;</w:t>
            </w:r>
          </w:p>
        </w:tc>
      </w:tr>
      <w:tr w:rsidR="004A60F5" w:rsidRPr="0042127A" w14:paraId="51D3EA7C" w14:textId="77777777" w:rsidTr="009D1AD4">
        <w:tc>
          <w:tcPr>
            <w:cnfStyle w:val="001000000000" w:firstRow="0" w:lastRow="0" w:firstColumn="1" w:lastColumn="0" w:oddVBand="0" w:evenVBand="0" w:oddHBand="0" w:evenHBand="0" w:firstRowFirstColumn="0" w:firstRowLastColumn="0" w:lastRowFirstColumn="0" w:lastRowLastColumn="0"/>
            <w:tcW w:w="1589" w:type="dxa"/>
          </w:tcPr>
          <w:p w14:paraId="2B1624CF" w14:textId="77777777" w:rsidR="004A60F5" w:rsidRPr="0042127A" w:rsidRDefault="004A60F5" w:rsidP="009D1AD4">
            <w:pPr>
              <w:spacing w:before="0"/>
              <w:rPr>
                <w:rFonts w:cs="Tahoma"/>
                <w:sz w:val="14"/>
                <w:szCs w:val="14"/>
                <w:highlight w:val="yellow"/>
              </w:rPr>
            </w:pPr>
            <w:r w:rsidRPr="0042127A">
              <w:rPr>
                <w:rFonts w:cs="Tahoma"/>
                <w:sz w:val="14"/>
                <w:szCs w:val="14"/>
                <w:highlight w:val="yellow"/>
              </w:rPr>
              <w:t>Nouveautés</w:t>
            </w:r>
          </w:p>
        </w:tc>
        <w:tc>
          <w:tcPr>
            <w:tcW w:w="1018" w:type="dxa"/>
          </w:tcPr>
          <w:p w14:paraId="0B8EE8ED" w14:textId="77777777" w:rsidR="004A60F5" w:rsidRPr="0042127A" w:rsidRDefault="004A60F5" w:rsidP="009D1AD4">
            <w:pPr>
              <w:spacing w:before="0"/>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r w:rsidRPr="0042127A">
              <w:rPr>
                <w:rFonts w:cs="Tahoma"/>
                <w:sz w:val="14"/>
                <w:szCs w:val="14"/>
                <w:highlight w:val="yellow"/>
              </w:rPr>
              <w:t>Liste</w:t>
            </w:r>
          </w:p>
        </w:tc>
        <w:tc>
          <w:tcPr>
            <w:tcW w:w="7878" w:type="dxa"/>
          </w:tcPr>
          <w:p w14:paraId="048A89C5" w14:textId="77777777" w:rsidR="004A60F5" w:rsidRPr="0042127A" w:rsidRDefault="004A60F5" w:rsidP="009D1AD4">
            <w:pPr>
              <w:spacing w:before="0"/>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r w:rsidRPr="0042127A">
              <w:rPr>
                <w:rFonts w:cs="Tahoma"/>
                <w:sz w:val="14"/>
                <w:szCs w:val="14"/>
                <w:highlight w:val="yellow"/>
              </w:rPr>
              <w:t>Liste des principales nouveautés de la version</w:t>
            </w:r>
          </w:p>
        </w:tc>
      </w:tr>
      <w:tr w:rsidR="004A60F5" w:rsidRPr="0042127A" w14:paraId="46818F72"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49D77F6C" w14:textId="77777777" w:rsidR="004A60F5" w:rsidRPr="0042127A" w:rsidRDefault="004A60F5" w:rsidP="009D1AD4">
            <w:pPr>
              <w:spacing w:before="0"/>
              <w:rPr>
                <w:rFonts w:cs="Tahoma"/>
                <w:sz w:val="14"/>
                <w:szCs w:val="14"/>
                <w:highlight w:val="yellow"/>
              </w:rPr>
            </w:pPr>
            <w:r w:rsidRPr="0042127A">
              <w:rPr>
                <w:rFonts w:cs="Tahoma"/>
                <w:sz w:val="14"/>
                <w:szCs w:val="14"/>
                <w:highlight w:val="yellow"/>
              </w:rPr>
              <w:t>Note de version</w:t>
            </w:r>
          </w:p>
        </w:tc>
        <w:tc>
          <w:tcPr>
            <w:tcW w:w="1018" w:type="dxa"/>
          </w:tcPr>
          <w:p w14:paraId="6B402D0C" w14:textId="77777777" w:rsidR="004A60F5" w:rsidRPr="0042127A" w:rsidRDefault="004A60F5" w:rsidP="009D1AD4">
            <w:pPr>
              <w:spacing w:before="0"/>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42127A">
              <w:rPr>
                <w:rFonts w:cs="Tahoma"/>
                <w:sz w:val="14"/>
                <w:szCs w:val="14"/>
                <w:highlight w:val="yellow"/>
              </w:rPr>
              <w:t>Texte</w:t>
            </w:r>
          </w:p>
        </w:tc>
        <w:tc>
          <w:tcPr>
            <w:tcW w:w="7878" w:type="dxa"/>
          </w:tcPr>
          <w:p w14:paraId="180D04E5" w14:textId="77777777" w:rsidR="004A60F5" w:rsidRPr="0042127A" w:rsidRDefault="004A60F5" w:rsidP="009D1AD4">
            <w:pPr>
              <w:spacing w:before="0"/>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42127A">
              <w:rPr>
                <w:rFonts w:cs="Tahoma"/>
                <w:sz w:val="14"/>
                <w:szCs w:val="14"/>
                <w:highlight w:val="yellow"/>
              </w:rPr>
              <w:t>Lien vers la note de version complète</w:t>
            </w:r>
          </w:p>
        </w:tc>
      </w:tr>
      <w:tr w:rsidR="004A60F5" w:rsidRPr="0042127A" w14:paraId="19773F5A" w14:textId="77777777" w:rsidTr="009D1AD4">
        <w:tc>
          <w:tcPr>
            <w:cnfStyle w:val="001000000000" w:firstRow="0" w:lastRow="0" w:firstColumn="1" w:lastColumn="0" w:oddVBand="0" w:evenVBand="0" w:oddHBand="0" w:evenHBand="0" w:firstRowFirstColumn="0" w:firstRowLastColumn="0" w:lastRowFirstColumn="0" w:lastRowLastColumn="0"/>
            <w:tcW w:w="1589" w:type="dxa"/>
          </w:tcPr>
          <w:p w14:paraId="7368E27A" w14:textId="77777777" w:rsidR="004A60F5" w:rsidRPr="0042127A" w:rsidRDefault="004A60F5" w:rsidP="009D1AD4">
            <w:pPr>
              <w:spacing w:before="0"/>
              <w:rPr>
                <w:rFonts w:cs="Tahoma"/>
                <w:sz w:val="14"/>
                <w:szCs w:val="14"/>
                <w:highlight w:val="yellow"/>
              </w:rPr>
            </w:pPr>
            <w:r w:rsidRPr="0042127A">
              <w:rPr>
                <w:rFonts w:cs="Tahoma"/>
                <w:sz w:val="14"/>
                <w:szCs w:val="14"/>
                <w:highlight w:val="yellow"/>
              </w:rPr>
              <w:t>Version Panorama</w:t>
            </w:r>
          </w:p>
        </w:tc>
        <w:tc>
          <w:tcPr>
            <w:tcW w:w="1018" w:type="dxa"/>
          </w:tcPr>
          <w:p w14:paraId="19C548E6" w14:textId="77777777" w:rsidR="004A60F5" w:rsidRPr="0042127A" w:rsidRDefault="004A60F5" w:rsidP="009D1AD4">
            <w:pPr>
              <w:spacing w:before="0"/>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r w:rsidRPr="0042127A">
              <w:rPr>
                <w:rFonts w:cs="Tahoma"/>
                <w:sz w:val="14"/>
                <w:szCs w:val="14"/>
                <w:highlight w:val="yellow"/>
              </w:rPr>
              <w:t>Texte</w:t>
            </w:r>
          </w:p>
        </w:tc>
        <w:tc>
          <w:tcPr>
            <w:tcW w:w="7878" w:type="dxa"/>
          </w:tcPr>
          <w:p w14:paraId="408A6CA8" w14:textId="77777777" w:rsidR="004A60F5" w:rsidRPr="0042127A" w:rsidRDefault="004A60F5" w:rsidP="009D1AD4">
            <w:pPr>
              <w:spacing w:before="0"/>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r w:rsidRPr="0042127A">
              <w:rPr>
                <w:rFonts w:cs="Tahoma"/>
                <w:sz w:val="14"/>
                <w:szCs w:val="14"/>
                <w:highlight w:val="yellow"/>
              </w:rPr>
              <w:t>Version de la plateforme Panorama E2</w:t>
            </w:r>
          </w:p>
        </w:tc>
      </w:tr>
      <w:tr w:rsidR="004A60F5" w:rsidRPr="0042127A" w14:paraId="62721569"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0EC61CC4" w14:textId="77777777" w:rsidR="004A60F5" w:rsidRPr="0042127A" w:rsidRDefault="004A60F5" w:rsidP="009D1AD4">
            <w:pPr>
              <w:spacing w:before="0"/>
              <w:rPr>
                <w:rFonts w:cs="Tahoma"/>
                <w:sz w:val="14"/>
                <w:szCs w:val="14"/>
                <w:highlight w:val="yellow"/>
              </w:rPr>
            </w:pPr>
            <w:r w:rsidRPr="0042127A">
              <w:rPr>
                <w:rFonts w:cs="Tahoma"/>
                <w:sz w:val="14"/>
                <w:szCs w:val="14"/>
                <w:highlight w:val="yellow"/>
              </w:rPr>
              <w:t>Version schéma</w:t>
            </w:r>
          </w:p>
        </w:tc>
        <w:tc>
          <w:tcPr>
            <w:tcW w:w="1018" w:type="dxa"/>
          </w:tcPr>
          <w:p w14:paraId="614A401A" w14:textId="77777777" w:rsidR="004A60F5" w:rsidRPr="0042127A" w:rsidRDefault="004A60F5" w:rsidP="009D1AD4">
            <w:pPr>
              <w:spacing w:before="0"/>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42127A">
              <w:rPr>
                <w:rFonts w:cs="Tahoma"/>
                <w:sz w:val="14"/>
                <w:szCs w:val="14"/>
                <w:highlight w:val="yellow"/>
              </w:rPr>
              <w:t>Texte</w:t>
            </w:r>
          </w:p>
        </w:tc>
        <w:tc>
          <w:tcPr>
            <w:tcW w:w="7878" w:type="dxa"/>
          </w:tcPr>
          <w:p w14:paraId="788A086C" w14:textId="77777777" w:rsidR="004A60F5" w:rsidRPr="0042127A" w:rsidRDefault="004A60F5" w:rsidP="009D1AD4">
            <w:pPr>
              <w:spacing w:before="0"/>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42127A">
              <w:rPr>
                <w:rFonts w:cs="Tahoma"/>
                <w:sz w:val="14"/>
                <w:szCs w:val="14"/>
                <w:highlight w:val="yellow"/>
              </w:rPr>
              <w:t>Version du schéma de base de données</w:t>
            </w:r>
          </w:p>
        </w:tc>
      </w:tr>
      <w:tr w:rsidR="004A60F5" w:rsidRPr="00CC6FF0" w14:paraId="59F0CA2C" w14:textId="77777777" w:rsidTr="009D1AD4">
        <w:tc>
          <w:tcPr>
            <w:cnfStyle w:val="001000000000" w:firstRow="0" w:lastRow="0" w:firstColumn="1" w:lastColumn="0" w:oddVBand="0" w:evenVBand="0" w:oddHBand="0" w:evenHBand="0" w:firstRowFirstColumn="0" w:firstRowLastColumn="0" w:lastRowFirstColumn="0" w:lastRowLastColumn="0"/>
            <w:tcW w:w="1589" w:type="dxa"/>
          </w:tcPr>
          <w:p w14:paraId="4DAC58DA" w14:textId="77777777" w:rsidR="004A60F5" w:rsidRPr="0042127A" w:rsidRDefault="004A60F5" w:rsidP="009D1AD4">
            <w:pPr>
              <w:spacing w:before="0"/>
              <w:rPr>
                <w:rFonts w:cs="Tahoma"/>
                <w:sz w:val="14"/>
                <w:szCs w:val="14"/>
                <w:highlight w:val="yellow"/>
              </w:rPr>
            </w:pPr>
            <w:r w:rsidRPr="0042127A">
              <w:rPr>
                <w:rFonts w:cs="Tahoma"/>
                <w:sz w:val="14"/>
                <w:szCs w:val="14"/>
                <w:highlight w:val="yellow"/>
              </w:rPr>
              <w:t>Date schéma</w:t>
            </w:r>
          </w:p>
        </w:tc>
        <w:tc>
          <w:tcPr>
            <w:tcW w:w="1018" w:type="dxa"/>
          </w:tcPr>
          <w:p w14:paraId="67D978C3" w14:textId="77777777" w:rsidR="004A60F5" w:rsidRPr="0042127A" w:rsidRDefault="004A60F5" w:rsidP="009D1AD4">
            <w:pPr>
              <w:spacing w:before="0"/>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r w:rsidRPr="0042127A">
              <w:rPr>
                <w:rFonts w:cs="Tahoma"/>
                <w:sz w:val="14"/>
                <w:szCs w:val="14"/>
                <w:highlight w:val="yellow"/>
              </w:rPr>
              <w:t>Date</w:t>
            </w:r>
          </w:p>
        </w:tc>
        <w:tc>
          <w:tcPr>
            <w:tcW w:w="7878" w:type="dxa"/>
          </w:tcPr>
          <w:p w14:paraId="1CFABB51" w14:textId="77777777" w:rsidR="004A60F5" w:rsidRPr="00CC6FF0" w:rsidRDefault="004A60F5" w:rsidP="009D1AD4">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42127A">
              <w:rPr>
                <w:rFonts w:cs="Tahoma"/>
                <w:sz w:val="14"/>
                <w:szCs w:val="14"/>
                <w:highlight w:val="yellow"/>
              </w:rPr>
              <w:t>Date de la version du schéma de base de données</w:t>
            </w:r>
          </w:p>
        </w:tc>
      </w:tr>
    </w:tbl>
    <w:p w14:paraId="55171366" w14:textId="2115F0AD" w:rsidR="004A60F5" w:rsidRPr="00CC6FF0" w:rsidRDefault="004A60F5" w:rsidP="004A60F5">
      <w:pPr>
        <w:pStyle w:val="Titre3"/>
      </w:pPr>
      <w:bookmarkStart w:id="1978" w:name="_Toc242209909"/>
      <w:r w:rsidRPr="00CC6FF0">
        <w:t>Eléments support / Choix d’implémentation</w:t>
      </w:r>
      <w:bookmarkEnd w:id="1978"/>
    </w:p>
    <w:p w14:paraId="71502457" w14:textId="2D3AF381" w:rsidR="004A60F5" w:rsidRPr="00CC6FF0" w:rsidRDefault="004A60F5" w:rsidP="004A60F5">
      <w:pPr>
        <w:pStyle w:val="Titre4"/>
        <w:rPr>
          <w:szCs w:val="22"/>
        </w:rPr>
      </w:pPr>
      <w:bookmarkStart w:id="1979" w:name="_Toc242209910"/>
      <w:r w:rsidRPr="00CC6FF0">
        <w:rPr>
          <w:szCs w:val="22"/>
        </w:rPr>
        <w:t>Composants principaux</w:t>
      </w:r>
      <w:bookmarkEnd w:id="1979"/>
    </w:p>
    <w:p w14:paraId="2A8F1A36" w14:textId="77777777" w:rsidR="004A60F5" w:rsidRPr="00CC6FF0" w:rsidRDefault="004A60F5" w:rsidP="004A60F5">
      <w:r w:rsidRPr="00CC6FF0">
        <w:t>Liste des composants principaux/publics</w:t>
      </w:r>
    </w:p>
    <w:p w14:paraId="4EED6627" w14:textId="77777777" w:rsidR="004A60F5" w:rsidRPr="00CC6FF0" w:rsidRDefault="004A60F5" w:rsidP="004A60F5">
      <w:pPr>
        <w:spacing w:before="0"/>
      </w:pPr>
    </w:p>
    <w:tbl>
      <w:tblPr>
        <w:tblStyle w:val="TableauListe3-Accentuation5"/>
        <w:tblW w:w="10485" w:type="dxa"/>
        <w:tblLook w:val="04A0" w:firstRow="1" w:lastRow="0" w:firstColumn="1" w:lastColumn="0" w:noHBand="0" w:noVBand="1"/>
      </w:tblPr>
      <w:tblGrid>
        <w:gridCol w:w="1922"/>
        <w:gridCol w:w="2042"/>
        <w:gridCol w:w="6521"/>
      </w:tblGrid>
      <w:tr w:rsidR="004A60F5" w:rsidRPr="00CC6FF0" w14:paraId="22E4DD81" w14:textId="77777777" w:rsidTr="009D1AD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0474CC86" w14:textId="77777777" w:rsidR="004A60F5" w:rsidRPr="00CC6FF0" w:rsidRDefault="004A60F5" w:rsidP="009D1AD4">
            <w:pPr>
              <w:spacing w:before="0"/>
              <w:rPr>
                <w:sz w:val="16"/>
                <w:szCs w:val="14"/>
              </w:rPr>
            </w:pPr>
            <w:r w:rsidRPr="00CC6FF0">
              <w:rPr>
                <w:sz w:val="16"/>
                <w:szCs w:val="14"/>
              </w:rPr>
              <w:t>Module</w:t>
            </w:r>
          </w:p>
        </w:tc>
        <w:tc>
          <w:tcPr>
            <w:tcW w:w="2042" w:type="dxa"/>
          </w:tcPr>
          <w:p w14:paraId="0FD6E8CE"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42ADDC2F"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4A60F5" w:rsidRPr="00CC6FF0" w14:paraId="08FE59BB"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41125CF4" w14:textId="7E20D24E" w:rsidR="004A60F5" w:rsidRPr="00CC6FF0" w:rsidRDefault="004A60F5" w:rsidP="009D1AD4">
            <w:pPr>
              <w:spacing w:before="0"/>
              <w:rPr>
                <w:sz w:val="16"/>
                <w:szCs w:val="14"/>
              </w:rPr>
            </w:pPr>
            <w:r w:rsidRPr="00CC6FF0">
              <w:rPr>
                <w:sz w:val="16"/>
                <w:szCs w:val="14"/>
              </w:rPr>
              <w:lastRenderedPageBreak/>
              <w:t>M_</w:t>
            </w:r>
            <w:r w:rsidR="001F43EB">
              <w:rPr>
                <w:sz w:val="16"/>
                <w:szCs w:val="14"/>
              </w:rPr>
              <w:t>PRM</w:t>
            </w:r>
          </w:p>
        </w:tc>
        <w:tc>
          <w:tcPr>
            <w:tcW w:w="2042" w:type="dxa"/>
          </w:tcPr>
          <w:p w14:paraId="7884D43B" w14:textId="7077F093" w:rsidR="004A60F5" w:rsidRPr="00CC6FF0" w:rsidRDefault="001F43EB" w:rsidP="009D1AD4">
            <w:pPr>
              <w:spacing w:before="0"/>
              <w:cnfStyle w:val="000000100000" w:firstRow="0" w:lastRow="0" w:firstColumn="0" w:lastColumn="0" w:oddVBand="0" w:evenVBand="0" w:oddHBand="1" w:evenHBand="0" w:firstRowFirstColumn="0" w:firstRowLastColumn="0" w:lastRowFirstColumn="0" w:lastRowLastColumn="0"/>
              <w:rPr>
                <w:sz w:val="16"/>
                <w:szCs w:val="14"/>
              </w:rPr>
            </w:pPr>
            <w:r>
              <w:rPr>
                <w:sz w:val="16"/>
                <w:szCs w:val="14"/>
              </w:rPr>
              <w:t>M_PARAMETRAGE</w:t>
            </w:r>
          </w:p>
        </w:tc>
        <w:tc>
          <w:tcPr>
            <w:tcW w:w="6521" w:type="dxa"/>
          </w:tcPr>
          <w:p w14:paraId="1ACEC23D" w14:textId="5F8CDB77" w:rsidR="004A60F5" w:rsidRPr="00CC6FF0" w:rsidRDefault="004A60F5" w:rsidP="009D1AD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 xml:space="preserve">Composant principal de gestion </w:t>
            </w:r>
            <w:r w:rsidR="001F43EB">
              <w:rPr>
                <w:sz w:val="16"/>
                <w:szCs w:val="14"/>
              </w:rPr>
              <w:t>des paramètres généraux</w:t>
            </w:r>
          </w:p>
        </w:tc>
      </w:tr>
    </w:tbl>
    <w:p w14:paraId="20C51DEC" w14:textId="77777777" w:rsidR="004A60F5" w:rsidRPr="00CC6FF0" w:rsidRDefault="004A60F5" w:rsidP="004A60F5">
      <w:r w:rsidRPr="00CC6FF0">
        <w:t>Cette section regroupe les informations et éléments transverses aux fonctionnalités associées à la gestion des informations essentielles.</w:t>
      </w:r>
    </w:p>
    <w:p w14:paraId="4519A90C" w14:textId="3FC6D5A4" w:rsidR="004A60F5" w:rsidRPr="00CC6FF0" w:rsidRDefault="004A60F5" w:rsidP="004A60F5">
      <w:pPr>
        <w:pStyle w:val="Titre4"/>
        <w:rPr>
          <w:szCs w:val="22"/>
        </w:rPr>
      </w:pPr>
      <w:bookmarkStart w:id="1980" w:name="_Toc242209911"/>
      <w:r w:rsidRPr="00CC6FF0">
        <w:rPr>
          <w:szCs w:val="22"/>
        </w:rPr>
        <w:t>Enumérations</w:t>
      </w:r>
      <w:bookmarkEnd w:id="1980"/>
    </w:p>
    <w:p w14:paraId="047701B0" w14:textId="0C63E5BF" w:rsidR="004A60F5" w:rsidRPr="00CC6FF0" w:rsidRDefault="004A60F5" w:rsidP="004A60F5">
      <w:r w:rsidRPr="00CC6FF0">
        <w:t xml:space="preserve">Cette section décrit la liste des énumérations Panorama manipulées par les fonctions associées à la gestion des </w:t>
      </w:r>
      <w:r w:rsidR="004137AE">
        <w:t>paramètres géné</w:t>
      </w:r>
      <w:r w:rsidR="001F43EB">
        <w:t>raux.</w:t>
      </w:r>
    </w:p>
    <w:p w14:paraId="6488659F" w14:textId="5A411D62" w:rsidR="004A60F5" w:rsidRPr="00CC6FF0" w:rsidRDefault="004A60F5" w:rsidP="004A60F5">
      <w:pPr>
        <w:rPr>
          <w:rStyle w:val="lev"/>
        </w:rPr>
      </w:pPr>
      <w:r w:rsidRPr="00CC6FF0">
        <w:rPr>
          <w:rStyle w:val="lev"/>
        </w:rPr>
        <w:t xml:space="preserve">Liste des droits d’accès liés </w:t>
      </w:r>
      <w:r w:rsidR="004137AE">
        <w:rPr>
          <w:rStyle w:val="lev"/>
        </w:rPr>
        <w:t>aux fonctions de paramétrage</w:t>
      </w:r>
    </w:p>
    <w:p w14:paraId="5FAF76CD" w14:textId="77777777" w:rsidR="004A60F5" w:rsidRPr="00CC6FF0" w:rsidRDefault="004A60F5" w:rsidP="004A60F5">
      <w:pPr>
        <w:spacing w:before="0"/>
      </w:pPr>
    </w:p>
    <w:tbl>
      <w:tblPr>
        <w:tblStyle w:val="TableauListe3-Accentuation5"/>
        <w:tblW w:w="10485" w:type="dxa"/>
        <w:tblLook w:val="04A0" w:firstRow="1" w:lastRow="0" w:firstColumn="1" w:lastColumn="0" w:noHBand="0" w:noVBand="1"/>
      </w:tblPr>
      <w:tblGrid>
        <w:gridCol w:w="1960"/>
        <w:gridCol w:w="2672"/>
        <w:gridCol w:w="5853"/>
      </w:tblGrid>
      <w:tr w:rsidR="004A60F5" w:rsidRPr="00CC6FF0" w14:paraId="3AC03C9C" w14:textId="77777777" w:rsidTr="004137A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60" w:type="dxa"/>
          </w:tcPr>
          <w:p w14:paraId="696D81D8" w14:textId="77777777" w:rsidR="004A60F5" w:rsidRPr="00CC6FF0" w:rsidRDefault="004A60F5" w:rsidP="009D1AD4">
            <w:pPr>
              <w:spacing w:before="0"/>
              <w:rPr>
                <w:sz w:val="16"/>
                <w:szCs w:val="16"/>
              </w:rPr>
            </w:pPr>
            <w:r w:rsidRPr="00CC6FF0">
              <w:rPr>
                <w:sz w:val="16"/>
                <w:szCs w:val="14"/>
              </w:rPr>
              <w:t>Enumération</w:t>
            </w:r>
          </w:p>
        </w:tc>
        <w:tc>
          <w:tcPr>
            <w:tcW w:w="2672" w:type="dxa"/>
          </w:tcPr>
          <w:p w14:paraId="291B2079"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853" w:type="dxa"/>
          </w:tcPr>
          <w:p w14:paraId="10B9961B"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4137AE" w:rsidRPr="00CC6FF0" w14:paraId="3B2CAC53" w14:textId="77777777" w:rsidTr="004137A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72FB57B5" w14:textId="3DE2F27B" w:rsidR="004137AE" w:rsidRPr="00CC6FF0" w:rsidRDefault="004137AE" w:rsidP="004137AE">
            <w:pPr>
              <w:spacing w:before="0"/>
              <w:rPr>
                <w:sz w:val="16"/>
                <w:szCs w:val="16"/>
              </w:rPr>
            </w:pPr>
            <w:r w:rsidRPr="006C1DA9">
              <w:rPr>
                <w:sz w:val="16"/>
                <w:szCs w:val="16"/>
              </w:rPr>
              <w:t>PRM_DROITS_ACCES</w:t>
            </w:r>
          </w:p>
        </w:tc>
        <w:tc>
          <w:tcPr>
            <w:tcW w:w="2672" w:type="dxa"/>
          </w:tcPr>
          <w:p w14:paraId="2F60A2DE" w14:textId="420A7233"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981" w:name="PRM_DROIT_ACCESS_GENERAUX"/>
            <w:r>
              <w:rPr>
                <w:sz w:val="16"/>
                <w:szCs w:val="16"/>
              </w:rPr>
              <w:t>PRM_DROIT_ACCESS_GENERAUX</w:t>
            </w:r>
            <w:bookmarkEnd w:id="1981"/>
          </w:p>
        </w:tc>
        <w:tc>
          <w:tcPr>
            <w:tcW w:w="5853" w:type="dxa"/>
          </w:tcPr>
          <w:p w14:paraId="2954F44B" w14:textId="270425B1"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Accès aux informations de paramétrage généraux autorisé</w:t>
            </w:r>
          </w:p>
        </w:tc>
      </w:tr>
      <w:tr w:rsidR="004137AE" w:rsidRPr="00CC6FF0" w14:paraId="53938E90" w14:textId="77777777" w:rsidTr="004137AE">
        <w:tc>
          <w:tcPr>
            <w:cnfStyle w:val="001000000000" w:firstRow="0" w:lastRow="0" w:firstColumn="1" w:lastColumn="0" w:oddVBand="0" w:evenVBand="0" w:oddHBand="0" w:evenHBand="0" w:firstRowFirstColumn="0" w:firstRowLastColumn="0" w:lastRowFirstColumn="0" w:lastRowLastColumn="0"/>
            <w:tcW w:w="1960" w:type="dxa"/>
          </w:tcPr>
          <w:p w14:paraId="53192A0A" w14:textId="467D2543" w:rsidR="004137AE" w:rsidRPr="00CC6FF0" w:rsidRDefault="004137AE" w:rsidP="004137AE">
            <w:pPr>
              <w:spacing w:before="0"/>
              <w:rPr>
                <w:sz w:val="16"/>
                <w:szCs w:val="16"/>
              </w:rPr>
            </w:pPr>
            <w:r w:rsidRPr="006C1DA9">
              <w:rPr>
                <w:sz w:val="16"/>
                <w:szCs w:val="16"/>
              </w:rPr>
              <w:t>PRM_DROITS_ACCES</w:t>
            </w:r>
          </w:p>
        </w:tc>
        <w:tc>
          <w:tcPr>
            <w:tcW w:w="2672" w:type="dxa"/>
          </w:tcPr>
          <w:p w14:paraId="076EB3AD" w14:textId="7D35B629" w:rsidR="004137AE" w:rsidRPr="00CC6FF0" w:rsidRDefault="004137AE" w:rsidP="004137AE">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982" w:name="PRM_DROIT_ACCESS_RETENTION"/>
            <w:r w:rsidRPr="00AE2EC5">
              <w:rPr>
                <w:sz w:val="16"/>
                <w:szCs w:val="16"/>
              </w:rPr>
              <w:t>PRM_DROIT_ACCESS</w:t>
            </w:r>
            <w:r>
              <w:rPr>
                <w:sz w:val="16"/>
                <w:szCs w:val="16"/>
              </w:rPr>
              <w:t>_RETENTION</w:t>
            </w:r>
            <w:bookmarkEnd w:id="1982"/>
          </w:p>
        </w:tc>
        <w:tc>
          <w:tcPr>
            <w:tcW w:w="5853" w:type="dxa"/>
          </w:tcPr>
          <w:p w14:paraId="3CEFB8DB" w14:textId="7A491FCD" w:rsidR="004137AE" w:rsidRPr="00CC6FF0" w:rsidRDefault="004137AE" w:rsidP="004137AE">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 des durées de rétention autorisée</w:t>
            </w:r>
          </w:p>
        </w:tc>
      </w:tr>
      <w:tr w:rsidR="004137AE" w:rsidRPr="00CC6FF0" w14:paraId="73B61450" w14:textId="77777777" w:rsidTr="004137A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40FDF8F4" w14:textId="4A0B473E" w:rsidR="004137AE" w:rsidRPr="00CC6FF0" w:rsidRDefault="004137AE" w:rsidP="004137AE">
            <w:pPr>
              <w:spacing w:before="0"/>
              <w:rPr>
                <w:sz w:val="16"/>
                <w:szCs w:val="16"/>
              </w:rPr>
            </w:pPr>
            <w:r w:rsidRPr="006C1DA9">
              <w:rPr>
                <w:sz w:val="16"/>
                <w:szCs w:val="16"/>
              </w:rPr>
              <w:t>PRM_DROITS_ACCES</w:t>
            </w:r>
          </w:p>
        </w:tc>
        <w:tc>
          <w:tcPr>
            <w:tcW w:w="2672" w:type="dxa"/>
          </w:tcPr>
          <w:p w14:paraId="6A44737E" w14:textId="56138F6D"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983" w:name="PRM_DROIT_ACCESS_PURGER"/>
            <w:r w:rsidRPr="00AE2EC5">
              <w:rPr>
                <w:sz w:val="16"/>
                <w:szCs w:val="16"/>
              </w:rPr>
              <w:t>PRM_DROIT_ACCESS</w:t>
            </w:r>
            <w:r>
              <w:rPr>
                <w:sz w:val="16"/>
                <w:szCs w:val="16"/>
              </w:rPr>
              <w:t>_PURGER</w:t>
            </w:r>
            <w:bookmarkEnd w:id="1983"/>
          </w:p>
        </w:tc>
        <w:tc>
          <w:tcPr>
            <w:tcW w:w="5853" w:type="dxa"/>
          </w:tcPr>
          <w:p w14:paraId="5F0F9438" w14:textId="17844224"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Exécuter immédiatement la purge des données autorisée</w:t>
            </w:r>
          </w:p>
        </w:tc>
      </w:tr>
    </w:tbl>
    <w:p w14:paraId="135BF395" w14:textId="23F43FFA" w:rsidR="004A60F5" w:rsidRPr="00CC6FF0" w:rsidRDefault="004A60F5" w:rsidP="004A60F5">
      <w:pPr>
        <w:pStyle w:val="Titre4"/>
        <w:rPr>
          <w:szCs w:val="22"/>
        </w:rPr>
      </w:pPr>
      <w:bookmarkStart w:id="1984" w:name="_Toc242209912"/>
      <w:r w:rsidRPr="00CC6FF0">
        <w:rPr>
          <w:szCs w:val="22"/>
        </w:rPr>
        <w:t>Identification des données multilingue</w:t>
      </w:r>
      <w:bookmarkEnd w:id="1984"/>
      <w:r>
        <w:t xml:space="preserve"> </w:t>
      </w:r>
    </w:p>
    <w:p w14:paraId="499C52BA" w14:textId="77777777" w:rsidR="004A60F5" w:rsidRPr="00CC6FF0" w:rsidRDefault="004A60F5" w:rsidP="004A60F5">
      <w:r w:rsidRPr="00CC6FF0">
        <w:t xml:space="preserve">Cette section regroupe les informations textuelles, en particulier les messages à destination des utilisateurs. Cette section permet d’identifier les éléments à traduire dans les différents dictionnaires de langue. </w:t>
      </w:r>
    </w:p>
    <w:p w14:paraId="0D1E7ADF" w14:textId="77777777" w:rsidR="004A60F5" w:rsidRPr="00CC6FF0" w:rsidRDefault="004A60F5" w:rsidP="004A60F5">
      <w:r w:rsidRPr="00CC6FF0">
        <w:t>Les chaines de caractères peuvent contenir des données contextuelles (Le nom de l’utilisateur par exemple).</w:t>
      </w:r>
    </w:p>
    <w:p w14:paraId="655C738F" w14:textId="70DFC0DA" w:rsidR="004A60F5" w:rsidRPr="00CC6FF0" w:rsidRDefault="004A60F5" w:rsidP="004A60F5">
      <w:pPr>
        <w:rPr>
          <w:rStyle w:val="lev"/>
        </w:rPr>
      </w:pPr>
      <w:r w:rsidRPr="001F43EB">
        <w:rPr>
          <w:rStyle w:val="lev"/>
        </w:rPr>
        <w:t>Liste des évènements</w:t>
      </w:r>
    </w:p>
    <w:p w14:paraId="26CA17C8" w14:textId="77777777" w:rsidR="004A60F5" w:rsidRPr="00CC6FF0" w:rsidRDefault="004A60F5" w:rsidP="004A60F5">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31FF1D89" w14:textId="77777777" w:rsidR="004A60F5" w:rsidRPr="00CC6FF0" w:rsidRDefault="004A60F5" w:rsidP="004A60F5">
      <w:pPr>
        <w:spacing w:before="0"/>
      </w:pPr>
    </w:p>
    <w:tbl>
      <w:tblPr>
        <w:tblStyle w:val="TableauListe3-Accentuation5"/>
        <w:tblW w:w="10570" w:type="dxa"/>
        <w:tblLayout w:type="fixed"/>
        <w:tblLook w:val="04A0" w:firstRow="1" w:lastRow="0" w:firstColumn="1" w:lastColumn="0" w:noHBand="0" w:noVBand="1"/>
      </w:tblPr>
      <w:tblGrid>
        <w:gridCol w:w="3146"/>
        <w:gridCol w:w="1389"/>
        <w:gridCol w:w="1167"/>
        <w:gridCol w:w="4868"/>
      </w:tblGrid>
      <w:tr w:rsidR="004A60F5" w:rsidRPr="00CC6FF0" w14:paraId="7A3EAC81" w14:textId="77777777" w:rsidTr="001F43EB">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146" w:type="dxa"/>
          </w:tcPr>
          <w:p w14:paraId="231CEE5B" w14:textId="77777777" w:rsidR="004A60F5" w:rsidRPr="00CC6FF0" w:rsidRDefault="004A60F5" w:rsidP="009D1AD4">
            <w:pPr>
              <w:spacing w:before="0"/>
              <w:rPr>
                <w:b w:val="0"/>
                <w:bCs w:val="0"/>
                <w:sz w:val="16"/>
                <w:szCs w:val="16"/>
              </w:rPr>
            </w:pPr>
            <w:r w:rsidRPr="00CC6FF0">
              <w:rPr>
                <w:b w:val="0"/>
                <w:bCs w:val="0"/>
                <w:sz w:val="16"/>
                <w:szCs w:val="16"/>
              </w:rPr>
              <w:t>Code</w:t>
            </w:r>
          </w:p>
        </w:tc>
        <w:tc>
          <w:tcPr>
            <w:tcW w:w="1389" w:type="dxa"/>
          </w:tcPr>
          <w:p w14:paraId="27F0EDE1"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7" w:type="dxa"/>
          </w:tcPr>
          <w:p w14:paraId="60E29BE4"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868" w:type="dxa"/>
          </w:tcPr>
          <w:p w14:paraId="70835AC8"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1F43EB" w:rsidRPr="00CC6FF0" w14:paraId="7FD44513" w14:textId="77777777" w:rsidTr="001F4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6" w:type="dxa"/>
          </w:tcPr>
          <w:p w14:paraId="5F104752" w14:textId="4BFE80E0" w:rsidR="001F43EB" w:rsidRPr="00CC6FF0" w:rsidRDefault="001F43EB" w:rsidP="001F43EB">
            <w:pPr>
              <w:spacing w:before="0"/>
              <w:rPr>
                <w:sz w:val="16"/>
                <w:szCs w:val="16"/>
              </w:rPr>
            </w:pPr>
            <w:bookmarkStart w:id="1985" w:name="PRM_HST_ACCESS_GENERAL"/>
            <w:r>
              <w:rPr>
                <w:sz w:val="16"/>
                <w:szCs w:val="16"/>
              </w:rPr>
              <w:t>PRM_HST_ACCESS_GENERAL</w:t>
            </w:r>
            <w:bookmarkEnd w:id="1985"/>
          </w:p>
        </w:tc>
        <w:tc>
          <w:tcPr>
            <w:tcW w:w="1389" w:type="dxa"/>
          </w:tcPr>
          <w:p w14:paraId="0E8CF79F" w14:textId="656D4245"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w:t>
            </w:r>
          </w:p>
        </w:tc>
        <w:tc>
          <w:tcPr>
            <w:tcW w:w="1167" w:type="dxa"/>
          </w:tcPr>
          <w:p w14:paraId="510458A4" w14:textId="4A359A6B"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237CE6">
              <w:rPr>
                <w:sz w:val="16"/>
                <w:szCs w:val="16"/>
              </w:rPr>
              <w:t>%USR%</w:t>
            </w:r>
          </w:p>
        </w:tc>
        <w:tc>
          <w:tcPr>
            <w:tcW w:w="4868" w:type="dxa"/>
          </w:tcPr>
          <w:p w14:paraId="2EC9692A" w14:textId="2AF4DCC0"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 des paramètres généraux</w:t>
            </w:r>
          </w:p>
        </w:tc>
      </w:tr>
      <w:tr w:rsidR="001F43EB" w:rsidRPr="00CC6FF0" w14:paraId="69C57BA2" w14:textId="77777777" w:rsidTr="001F43EB">
        <w:tc>
          <w:tcPr>
            <w:cnfStyle w:val="001000000000" w:firstRow="0" w:lastRow="0" w:firstColumn="1" w:lastColumn="0" w:oddVBand="0" w:evenVBand="0" w:oddHBand="0" w:evenHBand="0" w:firstRowFirstColumn="0" w:firstRowLastColumn="0" w:lastRowFirstColumn="0" w:lastRowLastColumn="0"/>
            <w:tcW w:w="3146" w:type="dxa"/>
          </w:tcPr>
          <w:p w14:paraId="7146C4B4" w14:textId="249EF995" w:rsidR="001F43EB" w:rsidRDefault="001F43EB" w:rsidP="001F43EB">
            <w:pPr>
              <w:spacing w:before="0"/>
              <w:rPr>
                <w:sz w:val="16"/>
                <w:szCs w:val="16"/>
              </w:rPr>
            </w:pPr>
            <w:bookmarkStart w:id="1986" w:name="PRM_HST_MODIF_RETENTION"/>
            <w:r>
              <w:rPr>
                <w:sz w:val="16"/>
                <w:szCs w:val="16"/>
              </w:rPr>
              <w:t>PRM_HST_MODIF_RETENTION</w:t>
            </w:r>
            <w:bookmarkEnd w:id="1986"/>
          </w:p>
        </w:tc>
        <w:tc>
          <w:tcPr>
            <w:tcW w:w="1389" w:type="dxa"/>
          </w:tcPr>
          <w:p w14:paraId="42F51CA9" w14:textId="14630DEE" w:rsidR="001F43EB" w:rsidRPr="00CC6FF0" w:rsidRDefault="001F43EB" w:rsidP="001F43EB">
            <w:pPr>
              <w:spacing w:before="0"/>
              <w:cnfStyle w:val="000000000000" w:firstRow="0" w:lastRow="0" w:firstColumn="0" w:lastColumn="0" w:oddVBand="0" w:evenVBand="0" w:oddHBand="0" w:evenHBand="0" w:firstRowFirstColumn="0" w:firstRowLastColumn="0" w:lastRowFirstColumn="0" w:lastRowLastColumn="0"/>
              <w:rPr>
                <w:sz w:val="16"/>
                <w:szCs w:val="16"/>
              </w:rPr>
            </w:pPr>
            <w:r>
              <w:rPr>
                <w:rFonts w:cs="Tahoma"/>
                <w:sz w:val="14"/>
                <w:szCs w:val="14"/>
              </w:rPr>
              <w:t>Durée rétention</w:t>
            </w:r>
          </w:p>
        </w:tc>
        <w:tc>
          <w:tcPr>
            <w:tcW w:w="1167" w:type="dxa"/>
          </w:tcPr>
          <w:p w14:paraId="50594F31" w14:textId="0571DD7B" w:rsidR="001F43EB" w:rsidRPr="00CC6FF0" w:rsidRDefault="001F43EB" w:rsidP="001F43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237CE6">
              <w:rPr>
                <w:sz w:val="16"/>
                <w:szCs w:val="16"/>
              </w:rPr>
              <w:t>%USR%</w:t>
            </w:r>
          </w:p>
        </w:tc>
        <w:tc>
          <w:tcPr>
            <w:tcW w:w="4868" w:type="dxa"/>
          </w:tcPr>
          <w:p w14:paraId="0D3FF5CD" w14:textId="19987AF0" w:rsidR="001F43EB" w:rsidRPr="00CC6FF0" w:rsidRDefault="001F43EB" w:rsidP="001F43EB">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 de la durée de rétention de la catégorie %CATEGORIE% - Durée = %DUREE% jours.</w:t>
            </w:r>
          </w:p>
        </w:tc>
      </w:tr>
      <w:tr w:rsidR="001F43EB" w:rsidRPr="00CC6FF0" w14:paraId="2D046EC5" w14:textId="77777777" w:rsidTr="001F4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6" w:type="dxa"/>
          </w:tcPr>
          <w:p w14:paraId="3EBDC21F" w14:textId="3F3C06BF" w:rsidR="001F43EB" w:rsidRDefault="001F43EB" w:rsidP="001F43EB">
            <w:pPr>
              <w:spacing w:before="0"/>
              <w:rPr>
                <w:sz w:val="16"/>
                <w:szCs w:val="16"/>
              </w:rPr>
            </w:pPr>
            <w:bookmarkStart w:id="1987" w:name="PRM_HST_EXECUTE_PURGE"/>
            <w:r>
              <w:rPr>
                <w:sz w:val="16"/>
                <w:szCs w:val="16"/>
              </w:rPr>
              <w:t>PRM_HST_EXECUTE_PURGE</w:t>
            </w:r>
            <w:bookmarkEnd w:id="1987"/>
          </w:p>
        </w:tc>
        <w:tc>
          <w:tcPr>
            <w:tcW w:w="1389" w:type="dxa"/>
          </w:tcPr>
          <w:p w14:paraId="10CCF548" w14:textId="0D2E5B34"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Purge</w:t>
            </w:r>
          </w:p>
        </w:tc>
        <w:tc>
          <w:tcPr>
            <w:tcW w:w="1167" w:type="dxa"/>
          </w:tcPr>
          <w:p w14:paraId="21EA92B7" w14:textId="7C4A6CA8"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237CE6">
              <w:rPr>
                <w:sz w:val="16"/>
                <w:szCs w:val="16"/>
              </w:rPr>
              <w:t>%USR%</w:t>
            </w:r>
          </w:p>
        </w:tc>
        <w:tc>
          <w:tcPr>
            <w:tcW w:w="4868" w:type="dxa"/>
          </w:tcPr>
          <w:p w14:paraId="3F0B3BDD" w14:textId="5083EA9C"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Purge des données de la catégorie %CATEGORIE%</w:t>
            </w:r>
          </w:p>
        </w:tc>
      </w:tr>
      <w:tr w:rsidR="001F43EB" w:rsidRPr="00CC6FF0" w14:paraId="1BDF4E89" w14:textId="77777777" w:rsidTr="001F43EB">
        <w:tc>
          <w:tcPr>
            <w:cnfStyle w:val="001000000000" w:firstRow="0" w:lastRow="0" w:firstColumn="1" w:lastColumn="0" w:oddVBand="0" w:evenVBand="0" w:oddHBand="0" w:evenHBand="0" w:firstRowFirstColumn="0" w:firstRowLastColumn="0" w:lastRowFirstColumn="0" w:lastRowLastColumn="0"/>
            <w:tcW w:w="3146" w:type="dxa"/>
          </w:tcPr>
          <w:p w14:paraId="6C685015" w14:textId="2F8A17FC" w:rsidR="001F43EB" w:rsidRPr="00C12492" w:rsidRDefault="001F43EB" w:rsidP="00A86EF7">
            <w:pPr>
              <w:spacing w:before="0"/>
              <w:rPr>
                <w:sz w:val="16"/>
                <w:szCs w:val="16"/>
                <w:lang w:val="en-US"/>
              </w:rPr>
            </w:pPr>
            <w:bookmarkStart w:id="1988" w:name="PRM_HST_EXECUTE_PURGE_AUTO"/>
            <w:r w:rsidRPr="00C12492">
              <w:rPr>
                <w:sz w:val="16"/>
                <w:szCs w:val="16"/>
                <w:lang w:val="en-US"/>
              </w:rPr>
              <w:t>PRM_HST_EXECUTE_PURGE_AUTO</w:t>
            </w:r>
            <w:bookmarkEnd w:id="1988"/>
          </w:p>
        </w:tc>
        <w:tc>
          <w:tcPr>
            <w:tcW w:w="1389" w:type="dxa"/>
          </w:tcPr>
          <w:p w14:paraId="78D533A8" w14:textId="77777777" w:rsidR="001F43EB" w:rsidRPr="00CC6FF0" w:rsidRDefault="001F43EB" w:rsidP="00A86EF7">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Purge</w:t>
            </w:r>
          </w:p>
        </w:tc>
        <w:tc>
          <w:tcPr>
            <w:tcW w:w="1167" w:type="dxa"/>
          </w:tcPr>
          <w:p w14:paraId="262BA1F4" w14:textId="454F7C45" w:rsidR="001F43EB" w:rsidRPr="00CC6FF0" w:rsidRDefault="001F43EB" w:rsidP="00A86EF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237CE6">
              <w:rPr>
                <w:sz w:val="16"/>
                <w:szCs w:val="16"/>
              </w:rPr>
              <w:t>%USR</w:t>
            </w:r>
            <w:r>
              <w:rPr>
                <w:sz w:val="16"/>
                <w:szCs w:val="16"/>
              </w:rPr>
              <w:t>SYS</w:t>
            </w:r>
            <w:r w:rsidRPr="00237CE6">
              <w:rPr>
                <w:sz w:val="16"/>
                <w:szCs w:val="16"/>
              </w:rPr>
              <w:t>%</w:t>
            </w:r>
          </w:p>
        </w:tc>
        <w:tc>
          <w:tcPr>
            <w:tcW w:w="4868" w:type="dxa"/>
          </w:tcPr>
          <w:p w14:paraId="72F0D319" w14:textId="66BA54CC" w:rsidR="001F43EB" w:rsidRPr="00CC6FF0" w:rsidRDefault="001F43EB" w:rsidP="00A86EF7">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Purge automatique des données de la catégorie %CATEGORIE%</w:t>
            </w:r>
          </w:p>
        </w:tc>
      </w:tr>
    </w:tbl>
    <w:p w14:paraId="3C26668B" w14:textId="063F88EA" w:rsidR="005D4035" w:rsidRDefault="004A60F5" w:rsidP="004A60F5">
      <w:pPr>
        <w:rPr>
          <w:b/>
          <w:bCs/>
        </w:rPr>
      </w:pPr>
      <w:r w:rsidRPr="00CC6FF0">
        <w:t xml:space="preserve">Tous les événements ci-dessus sont classés dans la rubrique : </w:t>
      </w:r>
      <w:r w:rsidR="001F43EB" w:rsidRPr="001F43EB">
        <w:rPr>
          <w:b/>
          <w:bCs/>
        </w:rPr>
        <w:t>Actions utilisateur</w:t>
      </w:r>
      <w:r w:rsidR="001F43EB">
        <w:rPr>
          <w:b/>
          <w:bCs/>
        </w:rPr>
        <w:t xml:space="preserve"> et</w:t>
      </w:r>
      <w:r w:rsidR="001F43EB" w:rsidRPr="001F43EB">
        <w:t xml:space="preserve"> </w:t>
      </w:r>
      <w:r w:rsidR="001F43EB" w:rsidRPr="001F43EB">
        <w:rPr>
          <w:b/>
          <w:bCs/>
        </w:rPr>
        <w:t>Modifications de paramétrage</w:t>
      </w:r>
      <w:r w:rsidR="001F43EB">
        <w:rPr>
          <w:b/>
          <w:bCs/>
        </w:rPr>
        <w:t xml:space="preserve"> </w:t>
      </w:r>
      <w:r w:rsidR="001F43EB" w:rsidRPr="001F43EB">
        <w:t xml:space="preserve">pour </w:t>
      </w:r>
      <w:r w:rsidR="001F43EB" w:rsidRPr="001F43EB">
        <w:fldChar w:fldCharType="begin"/>
      </w:r>
      <w:r w:rsidR="001F43EB" w:rsidRPr="001F43EB">
        <w:instrText xml:space="preserve"> REF PRM_MSG_CONF_PURGE </w:instrText>
      </w:r>
      <w:r w:rsidR="001F43EB">
        <w:instrText xml:space="preserve"> \* MERGEFORMAT </w:instrText>
      </w:r>
      <w:r w:rsidR="001F43EB" w:rsidRPr="001F43EB">
        <w:fldChar w:fldCharType="separate"/>
      </w:r>
      <w:r w:rsidR="001F43EB" w:rsidRPr="001F43EB">
        <w:t>PRM_MSG_CONF_PURGE</w:t>
      </w:r>
      <w:r w:rsidR="001F43EB" w:rsidRPr="001F43EB">
        <w:fldChar w:fldCharType="end"/>
      </w:r>
      <w:r w:rsidR="001F43EB">
        <w:t>.</w:t>
      </w:r>
    </w:p>
    <w:p w14:paraId="53FEB3E0" w14:textId="4EDC2CA0" w:rsidR="005D4035" w:rsidRPr="00CC6FF0" w:rsidRDefault="005D4035" w:rsidP="005D4035">
      <w:pPr>
        <w:rPr>
          <w:rStyle w:val="lev"/>
        </w:rPr>
      </w:pPr>
      <w:r>
        <w:rPr>
          <w:rStyle w:val="lev"/>
        </w:rPr>
        <w:t>Message de demande de confirmation</w:t>
      </w:r>
    </w:p>
    <w:p w14:paraId="6D47871E" w14:textId="49FD4A8F" w:rsidR="005D4035" w:rsidRDefault="005D4035" w:rsidP="005D4035">
      <w:r w:rsidRPr="00CC6FF0">
        <w:t xml:space="preserve">La fonction support </w:t>
      </w:r>
      <w:r w:rsidRPr="005D4035">
        <w:fldChar w:fldCharType="begin"/>
      </w:r>
      <w:r>
        <w:instrText xml:space="preserve"> REF FCT_MSG_CONFIRMATION \h  \* MERGEFORMAT </w:instrText>
      </w:r>
      <w:r w:rsidRPr="005D4035">
        <w:fldChar w:fldCharType="separate"/>
      </w:r>
      <w:r w:rsidRPr="005D4035">
        <w:t>FCT_MSG_CONFIRMATION</w:t>
      </w:r>
      <w:r w:rsidRPr="005D4035">
        <w:fldChar w:fldCharType="end"/>
      </w:r>
      <w:r w:rsidRPr="005D4035">
        <w:t xml:space="preserve"> </w:t>
      </w:r>
      <w:r w:rsidRPr="00CC6FF0">
        <w:t xml:space="preserve">est utilisée pour </w:t>
      </w:r>
      <w:r>
        <w:t>afficher les messages suivants :</w:t>
      </w:r>
    </w:p>
    <w:p w14:paraId="6C177591" w14:textId="77777777" w:rsidR="005D4035" w:rsidRPr="00CC6FF0" w:rsidRDefault="005D4035" w:rsidP="005D4035">
      <w:pPr>
        <w:spacing w:before="0"/>
      </w:pPr>
    </w:p>
    <w:tbl>
      <w:tblPr>
        <w:tblStyle w:val="TableauListe3-Accentuation5"/>
        <w:tblW w:w="10343" w:type="dxa"/>
        <w:tblLook w:val="04A0" w:firstRow="1" w:lastRow="0" w:firstColumn="1" w:lastColumn="0" w:noHBand="0" w:noVBand="1"/>
      </w:tblPr>
      <w:tblGrid>
        <w:gridCol w:w="2355"/>
        <w:gridCol w:w="1970"/>
        <w:gridCol w:w="6018"/>
      </w:tblGrid>
      <w:tr w:rsidR="005D4035" w:rsidRPr="00CC6FF0" w14:paraId="3CB77248" w14:textId="77777777" w:rsidTr="005D403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55" w:type="dxa"/>
          </w:tcPr>
          <w:p w14:paraId="5B063CA0" w14:textId="77777777" w:rsidR="005D4035" w:rsidRPr="00CC6FF0" w:rsidRDefault="005D4035" w:rsidP="00A86EF7">
            <w:pPr>
              <w:spacing w:before="0"/>
              <w:rPr>
                <w:b w:val="0"/>
                <w:bCs w:val="0"/>
                <w:sz w:val="16"/>
                <w:szCs w:val="16"/>
              </w:rPr>
            </w:pPr>
            <w:r w:rsidRPr="00CC6FF0">
              <w:rPr>
                <w:b w:val="0"/>
                <w:bCs w:val="0"/>
                <w:sz w:val="16"/>
                <w:szCs w:val="16"/>
              </w:rPr>
              <w:t>Code</w:t>
            </w:r>
          </w:p>
        </w:tc>
        <w:tc>
          <w:tcPr>
            <w:tcW w:w="1970" w:type="dxa"/>
          </w:tcPr>
          <w:p w14:paraId="1950B732" w14:textId="690CA7A9" w:rsidR="005D4035" w:rsidRPr="00CC6FF0" w:rsidRDefault="005D4035" w:rsidP="00A86EF7">
            <w:pPr>
              <w:spacing w:before="0"/>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Titre</w:t>
            </w:r>
          </w:p>
        </w:tc>
        <w:tc>
          <w:tcPr>
            <w:tcW w:w="6018" w:type="dxa"/>
          </w:tcPr>
          <w:p w14:paraId="71C8BAE9" w14:textId="7DAB50CA" w:rsidR="005D4035" w:rsidRPr="00CC6FF0" w:rsidRDefault="005D4035" w:rsidP="00A86EF7">
            <w:pPr>
              <w:spacing w:before="0"/>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Message</w:t>
            </w:r>
          </w:p>
        </w:tc>
      </w:tr>
      <w:tr w:rsidR="005D4035" w:rsidRPr="00CC6FF0" w14:paraId="7456BAD3" w14:textId="77777777" w:rsidTr="005D403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55" w:type="dxa"/>
          </w:tcPr>
          <w:p w14:paraId="64A814E3" w14:textId="7DE6FD83" w:rsidR="005D4035" w:rsidRPr="00CC6FF0" w:rsidRDefault="005D4035" w:rsidP="00A86EF7">
            <w:pPr>
              <w:spacing w:before="0"/>
              <w:rPr>
                <w:sz w:val="16"/>
                <w:szCs w:val="16"/>
              </w:rPr>
            </w:pPr>
            <w:bookmarkStart w:id="1989" w:name="PRM_MSG_CONF_PURGE"/>
            <w:r w:rsidRPr="005D4035">
              <w:rPr>
                <w:sz w:val="16"/>
                <w:szCs w:val="16"/>
              </w:rPr>
              <w:t>PRM_MSG_CONF_PURGE</w:t>
            </w:r>
            <w:bookmarkEnd w:id="1989"/>
          </w:p>
        </w:tc>
        <w:tc>
          <w:tcPr>
            <w:tcW w:w="1970" w:type="dxa"/>
          </w:tcPr>
          <w:p w14:paraId="1F36356A" w14:textId="3719A1D2"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Attente de confirmation</w:t>
            </w:r>
          </w:p>
        </w:tc>
        <w:tc>
          <w:tcPr>
            <w:tcW w:w="6018" w:type="dxa"/>
          </w:tcPr>
          <w:p w14:paraId="44FE8C3C" w14:textId="58AA05DB"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Veuillez confirmer la demande PURGE IMMEDIATE des données. OUI pour confirmer, ANNULER sinon.</w:t>
            </w:r>
          </w:p>
        </w:tc>
      </w:tr>
    </w:tbl>
    <w:p w14:paraId="18A1F4D3" w14:textId="7479CA2D" w:rsidR="004A60F5" w:rsidRPr="00CC6FF0" w:rsidRDefault="004A60F5" w:rsidP="004A60F5">
      <w:pPr>
        <w:rPr>
          <w:rStyle w:val="lev"/>
        </w:rPr>
      </w:pPr>
      <w:r w:rsidRPr="001F43EB">
        <w:rPr>
          <w:rStyle w:val="lev"/>
        </w:rPr>
        <w:t>Données contextuelles</w:t>
      </w:r>
    </w:p>
    <w:p w14:paraId="183A056B" w14:textId="77777777" w:rsidR="004A60F5" w:rsidRPr="00CC6FF0" w:rsidRDefault="004A60F5" w:rsidP="004A60F5">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04EE8748" w14:textId="77777777" w:rsidR="004A60F5" w:rsidRPr="00CC6FF0" w:rsidRDefault="004A60F5" w:rsidP="004A60F5">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4A60F5" w:rsidRPr="00CC6FF0" w14:paraId="6E7925E9" w14:textId="77777777" w:rsidTr="009D1AD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4DC88B7B" w14:textId="77777777" w:rsidR="004A60F5" w:rsidRPr="00CC6FF0" w:rsidRDefault="004A60F5" w:rsidP="009D1AD4">
            <w:pPr>
              <w:spacing w:before="0"/>
              <w:rPr>
                <w:sz w:val="16"/>
                <w:szCs w:val="16"/>
              </w:rPr>
            </w:pPr>
            <w:r w:rsidRPr="00CC6FF0">
              <w:rPr>
                <w:sz w:val="16"/>
                <w:szCs w:val="16"/>
              </w:rPr>
              <w:t>Code</w:t>
            </w:r>
          </w:p>
        </w:tc>
        <w:tc>
          <w:tcPr>
            <w:tcW w:w="9039" w:type="dxa"/>
          </w:tcPr>
          <w:p w14:paraId="219BBB9C"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4A60F5" w:rsidRPr="00CC6FF0" w14:paraId="63A9192A"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38B05E78" w14:textId="77777777" w:rsidR="004A60F5" w:rsidRPr="00CC6FF0" w:rsidRDefault="004A60F5" w:rsidP="009D1AD4">
            <w:pPr>
              <w:spacing w:before="0"/>
              <w:rPr>
                <w:sz w:val="16"/>
                <w:szCs w:val="16"/>
              </w:rPr>
            </w:pPr>
            <w:r w:rsidRPr="00CC6FF0">
              <w:rPr>
                <w:sz w:val="16"/>
                <w:szCs w:val="16"/>
              </w:rPr>
              <w:t>%USR%</w:t>
            </w:r>
          </w:p>
        </w:tc>
        <w:tc>
          <w:tcPr>
            <w:tcW w:w="9039" w:type="dxa"/>
          </w:tcPr>
          <w:p w14:paraId="61250120" w14:textId="77777777" w:rsidR="004A60F5" w:rsidRPr="00CC6FF0" w:rsidRDefault="004A60F5" w:rsidP="009D1AD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1F43EB" w:rsidRPr="00CC6FF0" w14:paraId="7C89A336" w14:textId="77777777" w:rsidTr="009D1AD4">
        <w:tc>
          <w:tcPr>
            <w:cnfStyle w:val="001000000000" w:firstRow="0" w:lastRow="0" w:firstColumn="1" w:lastColumn="0" w:oddVBand="0" w:evenVBand="0" w:oddHBand="0" w:evenHBand="0" w:firstRowFirstColumn="0" w:firstRowLastColumn="0" w:lastRowFirstColumn="0" w:lastRowLastColumn="0"/>
            <w:tcW w:w="1446" w:type="dxa"/>
          </w:tcPr>
          <w:p w14:paraId="27BECA6A" w14:textId="3DE485CF" w:rsidR="001F43EB" w:rsidRPr="00CC6FF0" w:rsidRDefault="001F43EB" w:rsidP="009D1AD4">
            <w:pPr>
              <w:spacing w:before="0"/>
              <w:rPr>
                <w:sz w:val="16"/>
                <w:szCs w:val="16"/>
              </w:rPr>
            </w:pPr>
            <w:r w:rsidRPr="00CC6FF0">
              <w:rPr>
                <w:sz w:val="16"/>
                <w:szCs w:val="16"/>
              </w:rPr>
              <w:t>%USR</w:t>
            </w:r>
            <w:r>
              <w:rPr>
                <w:sz w:val="16"/>
                <w:szCs w:val="16"/>
              </w:rPr>
              <w:t>SYS</w:t>
            </w:r>
            <w:r w:rsidRPr="00CC6FF0">
              <w:rPr>
                <w:sz w:val="16"/>
                <w:szCs w:val="16"/>
              </w:rPr>
              <w:t>%</w:t>
            </w:r>
          </w:p>
        </w:tc>
        <w:tc>
          <w:tcPr>
            <w:tcW w:w="9039" w:type="dxa"/>
          </w:tcPr>
          <w:p w14:paraId="5D68120F" w14:textId="51585CEA" w:rsidR="001F43EB" w:rsidRPr="00CC6FF0" w:rsidRDefault="001F43EB" w:rsidP="009D1AD4">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de l’utilisateur système</w:t>
            </w:r>
          </w:p>
        </w:tc>
      </w:tr>
    </w:tbl>
    <w:p w14:paraId="7E338419" w14:textId="0B42D2B2" w:rsidR="0064476C" w:rsidRDefault="0064476C">
      <w:pPr>
        <w:spacing w:before="0"/>
        <w:jc w:val="left"/>
      </w:pPr>
    </w:p>
    <w:p w14:paraId="1CB242BC" w14:textId="3BB3DEA9" w:rsidR="004153E4" w:rsidRDefault="004153E4" w:rsidP="0064476C">
      <w:pPr>
        <w:pStyle w:val="Titre3"/>
      </w:pPr>
      <w:bookmarkStart w:id="1990" w:name="_Toc242209913"/>
      <w:r w:rsidRPr="00CC6FF0">
        <w:lastRenderedPageBreak/>
        <w:t>Fonctionnalités utilisateurs</w:t>
      </w:r>
      <w:bookmarkEnd w:id="1990"/>
    </w:p>
    <w:p w14:paraId="204A24F3" w14:textId="77777777" w:rsidR="004405D6" w:rsidRPr="00CC6FF0" w:rsidRDefault="004405D6" w:rsidP="004405D6">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Pr="00CC6FF0">
        <w:t>Fonctionnalités utilisateurs</w:t>
      </w:r>
      <w:r w:rsidRPr="00CC6FF0">
        <w:fldChar w:fldCharType="end"/>
      </w:r>
      <w:r w:rsidRPr="00CC6FF0">
        <w:t xml:space="preserve">. </w:t>
      </w:r>
    </w:p>
    <w:p w14:paraId="57782F5B" w14:textId="77777777" w:rsidR="004405D6" w:rsidRPr="00CC6FF0" w:rsidRDefault="004405D6" w:rsidP="004405D6">
      <w:pPr>
        <w:pStyle w:val="Normalavanttableau"/>
      </w:pPr>
      <w:r w:rsidRPr="00CC6FF0">
        <w:t>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rsidR="004405D6" w:rsidRPr="00CC6FF0" w14:paraId="619163AC" w14:textId="77777777" w:rsidTr="009D1AD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665" w:type="dxa"/>
            <w:vAlign w:val="center"/>
          </w:tcPr>
          <w:p w14:paraId="38BD8EED" w14:textId="77777777" w:rsidR="004405D6" w:rsidRPr="0064476C" w:rsidRDefault="004405D6" w:rsidP="009D1AD4">
            <w:pPr>
              <w:tabs>
                <w:tab w:val="center" w:pos="1003"/>
              </w:tabs>
              <w:spacing w:before="0"/>
              <w:jc w:val="left"/>
              <w:rPr>
                <w:rFonts w:cs="Tahoma"/>
                <w:b w:val="0"/>
                <w:bCs w:val="0"/>
                <w:sz w:val="14"/>
                <w:szCs w:val="14"/>
              </w:rPr>
            </w:pPr>
            <w:r w:rsidRPr="0064476C">
              <w:rPr>
                <w:rFonts w:cs="Tahoma"/>
                <w:b w:val="0"/>
                <w:bCs w:val="0"/>
                <w:sz w:val="14"/>
                <w:szCs w:val="14"/>
              </w:rPr>
              <w:t>Fonctionnalité</w:t>
            </w:r>
          </w:p>
        </w:tc>
        <w:tc>
          <w:tcPr>
            <w:tcW w:w="851" w:type="dxa"/>
            <w:vAlign w:val="center"/>
          </w:tcPr>
          <w:p w14:paraId="5B20DDE8" w14:textId="77777777" w:rsidR="004405D6" w:rsidRPr="0064476C" w:rsidRDefault="004405D6" w:rsidP="009D1AD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4476C">
              <w:rPr>
                <w:rFonts w:cs="Tahoma"/>
                <w:b w:val="0"/>
                <w:bCs w:val="0"/>
                <w:sz w:val="14"/>
                <w:szCs w:val="14"/>
              </w:rPr>
              <w:t>Accès Desktop</w:t>
            </w:r>
          </w:p>
        </w:tc>
        <w:tc>
          <w:tcPr>
            <w:tcW w:w="850" w:type="dxa"/>
            <w:vAlign w:val="center"/>
          </w:tcPr>
          <w:p w14:paraId="16EDF5E2" w14:textId="77777777" w:rsidR="004405D6" w:rsidRPr="0064476C" w:rsidRDefault="004405D6" w:rsidP="009D1AD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4476C">
              <w:rPr>
                <w:rFonts w:cs="Tahoma"/>
                <w:b w:val="0"/>
                <w:bCs w:val="0"/>
                <w:sz w:val="14"/>
                <w:szCs w:val="14"/>
              </w:rPr>
              <w:t>Accès WEB</w:t>
            </w:r>
          </w:p>
        </w:tc>
        <w:tc>
          <w:tcPr>
            <w:tcW w:w="3554" w:type="dxa"/>
            <w:vAlign w:val="center"/>
          </w:tcPr>
          <w:p w14:paraId="41FEA875" w14:textId="77777777" w:rsidR="004405D6" w:rsidRPr="0064476C" w:rsidRDefault="004405D6" w:rsidP="009D1AD4">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64476C">
              <w:rPr>
                <w:rFonts w:cs="Tahoma"/>
                <w:b w:val="0"/>
                <w:bCs w:val="0"/>
                <w:sz w:val="14"/>
                <w:szCs w:val="14"/>
              </w:rPr>
              <w:t>Droits d’accès &amp; traçabilité</w:t>
            </w:r>
          </w:p>
        </w:tc>
      </w:tr>
      <w:tr w:rsidR="004137AE" w:rsidRPr="00CC6FF0" w14:paraId="4EF66735"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F920011" w14:textId="5178771D"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_Ref242207362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SG06-CL6.8-PRM.01 – Accès et navigation</w:t>
            </w:r>
            <w:r w:rsidRPr="0064476C">
              <w:rPr>
                <w:rFonts w:cs="Tahoma"/>
                <w:sz w:val="14"/>
                <w:szCs w:val="14"/>
              </w:rPr>
              <w:fldChar w:fldCharType="end"/>
            </w:r>
          </w:p>
        </w:tc>
        <w:sdt>
          <w:sdtPr>
            <w:rPr>
              <w:rFonts w:cs="Tahoma"/>
              <w:sz w:val="14"/>
              <w:szCs w:val="14"/>
            </w:rPr>
            <w:id w:val="-581917096"/>
            <w14:checkbox>
              <w14:checked w14:val="1"/>
              <w14:checkedState w14:val="2612" w14:font="MS Gothic"/>
              <w14:uncheckedState w14:val="2610" w14:font="MS Gothic"/>
            </w14:checkbox>
          </w:sdtPr>
          <w:sdtEndPr/>
          <w:sdtContent>
            <w:tc>
              <w:tcPr>
                <w:tcW w:w="851" w:type="dxa"/>
              </w:tcPr>
              <w:p w14:paraId="7F196B1B" w14:textId="0D5E7951"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424574942"/>
            <w14:checkbox>
              <w14:checked w14:val="1"/>
              <w14:checkedState w14:val="2612" w14:font="MS Gothic"/>
              <w14:uncheckedState w14:val="2610" w14:font="MS Gothic"/>
            </w14:checkbox>
          </w:sdtPr>
          <w:sdtEndPr/>
          <w:sdtContent>
            <w:tc>
              <w:tcPr>
                <w:tcW w:w="850" w:type="dxa"/>
              </w:tcPr>
              <w:p w14:paraId="0D2EF056" w14:textId="7C60E167"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7679F3B" w14:textId="6CFB6649" w:rsidR="00665328"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65328" w:rsidRPr="0064476C">
              <w:rPr>
                <w:rFonts w:ascii="Segoe UI Symbol" w:hAnsi="Segoe UI Symbol" w:cs="Tahoma"/>
                <w:sz w:val="14"/>
                <w:szCs w:val="14"/>
              </w:rPr>
              <w:fldChar w:fldCharType="begin"/>
            </w:r>
            <w:r w:rsidR="00665328" w:rsidRPr="0064476C">
              <w:rPr>
                <w:rFonts w:ascii="Segoe UI Symbol" w:hAnsi="Segoe UI Symbol" w:cs="Tahoma"/>
                <w:sz w:val="14"/>
                <w:szCs w:val="14"/>
              </w:rPr>
              <w:instrText xml:space="preserve"> REF PRM_DROIT_ACCESS_GENERAUX </w:instrText>
            </w:r>
            <w:r w:rsidR="0064476C">
              <w:rPr>
                <w:rFonts w:ascii="Segoe UI Symbol" w:hAnsi="Segoe UI Symbol" w:cs="Tahoma"/>
                <w:sz w:val="14"/>
                <w:szCs w:val="14"/>
              </w:rPr>
              <w:instrText xml:space="preserve"> \* MERGEFORMAT </w:instrText>
            </w:r>
            <w:r w:rsidR="00665328" w:rsidRPr="0064476C">
              <w:rPr>
                <w:rFonts w:ascii="Segoe UI Symbol" w:hAnsi="Segoe UI Symbol" w:cs="Tahoma"/>
                <w:sz w:val="14"/>
                <w:szCs w:val="14"/>
              </w:rPr>
              <w:fldChar w:fldCharType="separate"/>
            </w:r>
            <w:r w:rsidR="0064476C" w:rsidRPr="0064476C">
              <w:rPr>
                <w:sz w:val="14"/>
                <w:szCs w:val="14"/>
              </w:rPr>
              <w:t>PRM_DROIT_ACCESS_GENERAUX</w:t>
            </w:r>
            <w:r w:rsidR="00665328" w:rsidRPr="0064476C">
              <w:rPr>
                <w:rFonts w:ascii="Segoe UI Symbol" w:hAnsi="Segoe UI Symbol" w:cs="Tahoma"/>
                <w:sz w:val="14"/>
                <w:szCs w:val="14"/>
              </w:rPr>
              <w:fldChar w:fldCharType="end"/>
            </w:r>
          </w:p>
          <w:p w14:paraId="5CC6BABA" w14:textId="2216C29C"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65328" w:rsidRPr="0064476C">
              <w:rPr>
                <w:rFonts w:ascii="Segoe UI Symbol" w:hAnsi="Segoe UI Symbol" w:cs="Tahoma"/>
                <w:sz w:val="14"/>
                <w:szCs w:val="14"/>
              </w:rPr>
              <w:fldChar w:fldCharType="begin"/>
            </w:r>
            <w:r w:rsidR="00665328" w:rsidRPr="0064476C">
              <w:rPr>
                <w:rFonts w:ascii="Segoe UI Symbol" w:hAnsi="Segoe UI Symbol" w:cs="Tahoma"/>
                <w:sz w:val="14"/>
                <w:szCs w:val="14"/>
              </w:rPr>
              <w:instrText xml:space="preserve"> REF PRM_HST_ACCESS_GENERAL </w:instrText>
            </w:r>
            <w:r w:rsidR="0064476C">
              <w:rPr>
                <w:rFonts w:ascii="Segoe UI Symbol" w:hAnsi="Segoe UI Symbol" w:cs="Tahoma"/>
                <w:sz w:val="14"/>
                <w:szCs w:val="14"/>
              </w:rPr>
              <w:instrText xml:space="preserve"> \* MERGEFORMAT </w:instrText>
            </w:r>
            <w:r w:rsidR="00665328" w:rsidRPr="0064476C">
              <w:rPr>
                <w:rFonts w:ascii="Segoe UI Symbol" w:hAnsi="Segoe UI Symbol" w:cs="Tahoma"/>
                <w:sz w:val="14"/>
                <w:szCs w:val="14"/>
              </w:rPr>
              <w:fldChar w:fldCharType="separate"/>
            </w:r>
            <w:r w:rsidR="0064476C" w:rsidRPr="0064476C">
              <w:rPr>
                <w:sz w:val="14"/>
                <w:szCs w:val="14"/>
              </w:rPr>
              <w:t>PRM_HST_ACCESS_GENERAL</w:t>
            </w:r>
            <w:r w:rsidR="00665328" w:rsidRPr="0064476C">
              <w:rPr>
                <w:rFonts w:ascii="Segoe UI Symbol" w:hAnsi="Segoe UI Symbol" w:cs="Tahoma"/>
                <w:sz w:val="14"/>
                <w:szCs w:val="14"/>
              </w:rPr>
              <w:fldChar w:fldCharType="end"/>
            </w:r>
          </w:p>
        </w:tc>
      </w:tr>
      <w:tr w:rsidR="004137AE" w:rsidRPr="00CC6FF0" w14:paraId="1DF3D353"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2D51D781" w14:textId="7A2FAD3B"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_Ref242207366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SG06-CL6.8-PRM.02 – Gérer la liste des utilisateurs</w:t>
            </w:r>
            <w:r w:rsidRPr="0064476C">
              <w:rPr>
                <w:rFonts w:cs="Tahoma"/>
                <w:sz w:val="14"/>
                <w:szCs w:val="14"/>
              </w:rPr>
              <w:fldChar w:fldCharType="end"/>
            </w:r>
          </w:p>
        </w:tc>
        <w:sdt>
          <w:sdtPr>
            <w:rPr>
              <w:rFonts w:cs="Tahoma"/>
              <w:sz w:val="14"/>
              <w:szCs w:val="14"/>
            </w:rPr>
            <w:id w:val="1934619301"/>
            <w14:checkbox>
              <w14:checked w14:val="1"/>
              <w14:checkedState w14:val="2612" w14:font="MS Gothic"/>
              <w14:uncheckedState w14:val="2610" w14:font="MS Gothic"/>
            </w14:checkbox>
          </w:sdtPr>
          <w:sdtEndPr/>
          <w:sdtContent>
            <w:tc>
              <w:tcPr>
                <w:tcW w:w="851" w:type="dxa"/>
              </w:tcPr>
              <w:p w14:paraId="37C52ECE" w14:textId="125C9415"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56498360"/>
            <w14:checkbox>
              <w14:checked w14:val="1"/>
              <w14:checkedState w14:val="2612" w14:font="MS Gothic"/>
              <w14:uncheckedState w14:val="2610" w14:font="MS Gothic"/>
            </w14:checkbox>
          </w:sdtPr>
          <w:sdtEndPr/>
          <w:sdtContent>
            <w:tc>
              <w:tcPr>
                <w:tcW w:w="850" w:type="dxa"/>
              </w:tcPr>
              <w:p w14:paraId="22A15E7E" w14:textId="3C8CBA15"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23B2D075" w14:textId="59810797" w:rsidR="004137AE"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Portés par la fonctionnalité correspondante cible</w:t>
            </w:r>
          </w:p>
        </w:tc>
      </w:tr>
      <w:tr w:rsidR="004137AE" w:rsidRPr="00CC6FF0" w14:paraId="6C733CE6"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89BBD35" w14:textId="30161A06"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_Ref242207370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SG06-CL6.8-PRM.03 – Gérer la liste des profils</w:t>
            </w:r>
            <w:r w:rsidRPr="0064476C">
              <w:rPr>
                <w:rFonts w:cs="Tahoma"/>
                <w:sz w:val="14"/>
                <w:szCs w:val="14"/>
              </w:rPr>
              <w:fldChar w:fldCharType="end"/>
            </w:r>
          </w:p>
        </w:tc>
        <w:sdt>
          <w:sdtPr>
            <w:rPr>
              <w:rFonts w:cs="Tahoma"/>
              <w:sz w:val="14"/>
              <w:szCs w:val="14"/>
            </w:rPr>
            <w:id w:val="226192202"/>
            <w14:checkbox>
              <w14:checked w14:val="1"/>
              <w14:checkedState w14:val="2612" w14:font="MS Gothic"/>
              <w14:uncheckedState w14:val="2610" w14:font="MS Gothic"/>
            </w14:checkbox>
          </w:sdtPr>
          <w:sdtEndPr/>
          <w:sdtContent>
            <w:tc>
              <w:tcPr>
                <w:tcW w:w="851" w:type="dxa"/>
              </w:tcPr>
              <w:p w14:paraId="49B672E5" w14:textId="2B1CC7A1"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340132840"/>
            <w14:checkbox>
              <w14:checked w14:val="1"/>
              <w14:checkedState w14:val="2612" w14:font="MS Gothic"/>
              <w14:uncheckedState w14:val="2610" w14:font="MS Gothic"/>
            </w14:checkbox>
          </w:sdtPr>
          <w:sdtEndPr/>
          <w:sdtContent>
            <w:tc>
              <w:tcPr>
                <w:tcW w:w="850" w:type="dxa"/>
              </w:tcPr>
              <w:p w14:paraId="77629075" w14:textId="18824CB9"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B4CCD78" w14:textId="33032248"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Portés par la fonctionnalité correspondante cible</w:t>
            </w:r>
          </w:p>
        </w:tc>
      </w:tr>
      <w:tr w:rsidR="004137AE" w:rsidRPr="00CC6FF0" w14:paraId="349C1407"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7A310E00" w14:textId="2A14BEF0"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_Ref242207373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SG06-CL6.8-PRM.04 – Consulter les informations système</w:t>
            </w:r>
            <w:r w:rsidRPr="0064476C">
              <w:rPr>
                <w:rFonts w:cs="Tahoma"/>
                <w:sz w:val="14"/>
                <w:szCs w:val="14"/>
              </w:rPr>
              <w:fldChar w:fldCharType="end"/>
            </w:r>
          </w:p>
        </w:tc>
        <w:sdt>
          <w:sdtPr>
            <w:rPr>
              <w:rFonts w:cs="Tahoma"/>
              <w:sz w:val="14"/>
              <w:szCs w:val="14"/>
            </w:rPr>
            <w:id w:val="991211554"/>
            <w14:checkbox>
              <w14:checked w14:val="1"/>
              <w14:checkedState w14:val="2612" w14:font="MS Gothic"/>
              <w14:uncheckedState w14:val="2610" w14:font="MS Gothic"/>
            </w14:checkbox>
          </w:sdtPr>
          <w:sdtEndPr/>
          <w:sdtContent>
            <w:tc>
              <w:tcPr>
                <w:tcW w:w="851" w:type="dxa"/>
              </w:tcPr>
              <w:p w14:paraId="46F2FE60" w14:textId="345D501E"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73186003"/>
            <w14:checkbox>
              <w14:checked w14:val="1"/>
              <w14:checkedState w14:val="2612" w14:font="MS Gothic"/>
              <w14:uncheckedState w14:val="2610" w14:font="MS Gothic"/>
            </w14:checkbox>
          </w:sdtPr>
          <w:sdtEndPr/>
          <w:sdtContent>
            <w:tc>
              <w:tcPr>
                <w:tcW w:w="850" w:type="dxa"/>
              </w:tcPr>
              <w:p w14:paraId="731583C3" w14:textId="2FA2912B"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B6CB658" w14:textId="31A4A4A3" w:rsidR="004137AE"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Portés par la fonctionnalité correspondante cible</w:t>
            </w:r>
          </w:p>
        </w:tc>
      </w:tr>
      <w:tr w:rsidR="004137AE" w:rsidRPr="00CC6FF0" w14:paraId="4A1BA69C"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365D46B" w14:textId="7FA10EF5"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_Ref242207377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SG06-CL6.8-PRM.05 – Gérer les paramètres généraux</w:t>
            </w:r>
            <w:r w:rsidRPr="0064476C">
              <w:rPr>
                <w:rFonts w:cs="Tahoma"/>
                <w:sz w:val="14"/>
                <w:szCs w:val="14"/>
              </w:rPr>
              <w:fldChar w:fldCharType="end"/>
            </w:r>
          </w:p>
        </w:tc>
        <w:sdt>
          <w:sdtPr>
            <w:rPr>
              <w:rFonts w:cs="Tahoma"/>
              <w:sz w:val="14"/>
              <w:szCs w:val="14"/>
            </w:rPr>
            <w:id w:val="-909392440"/>
            <w14:checkbox>
              <w14:checked w14:val="1"/>
              <w14:checkedState w14:val="2612" w14:font="MS Gothic"/>
              <w14:uncheckedState w14:val="2610" w14:font="MS Gothic"/>
            </w14:checkbox>
          </w:sdtPr>
          <w:sdtEndPr/>
          <w:sdtContent>
            <w:tc>
              <w:tcPr>
                <w:tcW w:w="851" w:type="dxa"/>
              </w:tcPr>
              <w:p w14:paraId="6492D28D" w14:textId="70362CB4"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759454043"/>
            <w14:checkbox>
              <w14:checked w14:val="1"/>
              <w14:checkedState w14:val="2612" w14:font="MS Gothic"/>
              <w14:uncheckedState w14:val="2610" w14:font="MS Gothic"/>
            </w14:checkbox>
          </w:sdtPr>
          <w:sdtEndPr/>
          <w:sdtContent>
            <w:tc>
              <w:tcPr>
                <w:tcW w:w="850" w:type="dxa"/>
              </w:tcPr>
              <w:p w14:paraId="6FA46893" w14:textId="3D2AF3C0"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E3384B5" w14:textId="08599209" w:rsidR="0064476C" w:rsidRPr="0064476C" w:rsidRDefault="0064476C" w:rsidP="0064476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PRM_DROIT_ACCESS_GENERAUX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PRM_DROIT_ACCESS_GENERAUX</w:t>
            </w:r>
            <w:r w:rsidRPr="0064476C">
              <w:rPr>
                <w:rFonts w:ascii="Segoe UI Symbol" w:hAnsi="Segoe UI Symbol" w:cs="Tahoma"/>
                <w:sz w:val="14"/>
                <w:szCs w:val="14"/>
              </w:rPr>
              <w:fldChar w:fldCharType="end"/>
            </w:r>
          </w:p>
          <w:p w14:paraId="114CCB30" w14:textId="049D0654" w:rsidR="004137AE" w:rsidRPr="0064476C" w:rsidRDefault="0064476C" w:rsidP="0064476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PRM_HST_ACCESS_GENERAL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PRM_HST_ACCESS_GENERAL</w:t>
            </w:r>
            <w:r w:rsidRPr="0064476C">
              <w:rPr>
                <w:rFonts w:ascii="Segoe UI Symbol" w:hAnsi="Segoe UI Symbol" w:cs="Tahoma"/>
                <w:sz w:val="14"/>
                <w:szCs w:val="14"/>
              </w:rPr>
              <w:fldChar w:fldCharType="end"/>
            </w:r>
          </w:p>
        </w:tc>
      </w:tr>
      <w:tr w:rsidR="004137AE" w:rsidRPr="00CC6FF0" w14:paraId="66670F1F"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46BFF545" w14:textId="0F422FC1"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_Ref242205142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SG06-CL6.8-PRM.06 – Paramétrer la rétention des données</w:t>
            </w:r>
            <w:r w:rsidRPr="0064476C">
              <w:rPr>
                <w:rFonts w:cs="Tahoma"/>
                <w:sz w:val="14"/>
                <w:szCs w:val="14"/>
              </w:rPr>
              <w:fldChar w:fldCharType="end"/>
            </w:r>
          </w:p>
        </w:tc>
        <w:sdt>
          <w:sdtPr>
            <w:rPr>
              <w:rFonts w:cs="Tahoma"/>
              <w:sz w:val="14"/>
              <w:szCs w:val="14"/>
            </w:rPr>
            <w:id w:val="1675610897"/>
            <w14:checkbox>
              <w14:checked w14:val="1"/>
              <w14:checkedState w14:val="2612" w14:font="MS Gothic"/>
              <w14:uncheckedState w14:val="2610" w14:font="MS Gothic"/>
            </w14:checkbox>
          </w:sdtPr>
          <w:sdtEndPr/>
          <w:sdtContent>
            <w:tc>
              <w:tcPr>
                <w:tcW w:w="851" w:type="dxa"/>
              </w:tcPr>
              <w:p w14:paraId="4D312FA8" w14:textId="55D437D4"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831047751"/>
            <w14:checkbox>
              <w14:checked w14:val="1"/>
              <w14:checkedState w14:val="2612" w14:font="MS Gothic"/>
              <w14:uncheckedState w14:val="2610" w14:font="MS Gothic"/>
            </w14:checkbox>
          </w:sdtPr>
          <w:sdtEndPr/>
          <w:sdtContent>
            <w:tc>
              <w:tcPr>
                <w:tcW w:w="850" w:type="dxa"/>
              </w:tcPr>
              <w:p w14:paraId="72FE26D5" w14:textId="4F9ED7DE"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38F0CA01" w14:textId="1F81E727" w:rsidR="0064476C"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PRM_DROIT_ACCESS_RETENTION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PRM_DROIT_ACCESS_RETENTION</w:t>
            </w:r>
            <w:r w:rsidR="0064476C" w:rsidRPr="0064476C">
              <w:rPr>
                <w:rFonts w:ascii="Segoe UI Symbol" w:hAnsi="Segoe UI Symbol" w:cs="Tahoma"/>
                <w:sz w:val="14"/>
                <w:szCs w:val="14"/>
              </w:rPr>
              <w:fldChar w:fldCharType="end"/>
            </w:r>
          </w:p>
          <w:p w14:paraId="1B249B50" w14:textId="79EBCAC1" w:rsidR="004137AE"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PRM_HST_MODIF_RETENTION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PRM_HST_MODIF_RETENTION</w:t>
            </w:r>
            <w:r w:rsidR="0064476C" w:rsidRPr="0064476C">
              <w:rPr>
                <w:rFonts w:ascii="Segoe UI Symbol" w:hAnsi="Segoe UI Symbol" w:cs="Tahoma"/>
                <w:sz w:val="14"/>
                <w:szCs w:val="14"/>
              </w:rPr>
              <w:fldChar w:fldCharType="end"/>
            </w:r>
          </w:p>
        </w:tc>
      </w:tr>
      <w:tr w:rsidR="004137AE" w:rsidRPr="00CC6FF0" w14:paraId="55272DF1"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B423C4D" w14:textId="0D8068F2"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_Ref242205793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SG06-CL6.8-PRM.07 – Lancer la purge immédiatement</w:t>
            </w:r>
            <w:r w:rsidRPr="0064476C">
              <w:rPr>
                <w:rFonts w:cs="Tahoma"/>
                <w:sz w:val="14"/>
                <w:szCs w:val="14"/>
              </w:rPr>
              <w:fldChar w:fldCharType="end"/>
            </w:r>
          </w:p>
        </w:tc>
        <w:sdt>
          <w:sdtPr>
            <w:rPr>
              <w:rFonts w:cs="Tahoma"/>
              <w:sz w:val="14"/>
              <w:szCs w:val="14"/>
            </w:rPr>
            <w:id w:val="159821110"/>
            <w14:checkbox>
              <w14:checked w14:val="1"/>
              <w14:checkedState w14:val="2612" w14:font="MS Gothic"/>
              <w14:uncheckedState w14:val="2610" w14:font="MS Gothic"/>
            </w14:checkbox>
          </w:sdtPr>
          <w:sdtEndPr/>
          <w:sdtContent>
            <w:tc>
              <w:tcPr>
                <w:tcW w:w="851" w:type="dxa"/>
              </w:tcPr>
              <w:p w14:paraId="17103CDA" w14:textId="28CEB2D7"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962541161"/>
            <w14:checkbox>
              <w14:checked w14:val="1"/>
              <w14:checkedState w14:val="2612" w14:font="MS Gothic"/>
              <w14:uncheckedState w14:val="2610" w14:font="MS Gothic"/>
            </w14:checkbox>
          </w:sdtPr>
          <w:sdtEndPr/>
          <w:sdtContent>
            <w:tc>
              <w:tcPr>
                <w:tcW w:w="850" w:type="dxa"/>
              </w:tcPr>
              <w:p w14:paraId="64FB39BB" w14:textId="5056754C"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2E8AAF39" w14:textId="67FCAA25" w:rsidR="0064476C"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PRM_DROIT_ACCESS_PURGER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PRM_DROIT_ACCESS_PURGER</w:t>
            </w:r>
            <w:r w:rsidR="0064476C" w:rsidRPr="0064476C">
              <w:rPr>
                <w:rFonts w:ascii="Segoe UI Symbol" w:hAnsi="Segoe UI Symbol" w:cs="Tahoma"/>
                <w:sz w:val="14"/>
                <w:szCs w:val="14"/>
              </w:rPr>
              <w:fldChar w:fldCharType="end"/>
            </w:r>
          </w:p>
          <w:p w14:paraId="14E2A02A" w14:textId="3A432C9E"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PRM_HST_EXECUTE_PURGE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PRM_HST_EXECUTE_PURGE</w:t>
            </w:r>
            <w:r w:rsidR="0064476C" w:rsidRPr="0064476C">
              <w:rPr>
                <w:rFonts w:ascii="Segoe UI Symbol" w:hAnsi="Segoe UI Symbol" w:cs="Tahoma"/>
                <w:sz w:val="14"/>
                <w:szCs w:val="14"/>
              </w:rPr>
              <w:fldChar w:fldCharType="end"/>
            </w:r>
          </w:p>
        </w:tc>
      </w:tr>
      <w:tr w:rsidR="004137AE" w:rsidRPr="00CC6FF0" w14:paraId="1869D514"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7604870E" w14:textId="6737FB6C"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_Ref242205189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SG06-CL6.8-PRM.08 – Consulter les paramètres d’impression</w:t>
            </w:r>
            <w:r w:rsidRPr="0064476C">
              <w:rPr>
                <w:rFonts w:cs="Tahoma"/>
                <w:sz w:val="14"/>
                <w:szCs w:val="14"/>
              </w:rPr>
              <w:fldChar w:fldCharType="end"/>
            </w:r>
          </w:p>
        </w:tc>
        <w:sdt>
          <w:sdtPr>
            <w:rPr>
              <w:rFonts w:cs="Tahoma"/>
              <w:sz w:val="14"/>
              <w:szCs w:val="14"/>
            </w:rPr>
            <w:id w:val="-2111269769"/>
            <w14:checkbox>
              <w14:checked w14:val="1"/>
              <w14:checkedState w14:val="2612" w14:font="MS Gothic"/>
              <w14:uncheckedState w14:val="2610" w14:font="MS Gothic"/>
            </w14:checkbox>
          </w:sdtPr>
          <w:sdtEndPr/>
          <w:sdtContent>
            <w:tc>
              <w:tcPr>
                <w:tcW w:w="851" w:type="dxa"/>
              </w:tcPr>
              <w:p w14:paraId="26BE2809" w14:textId="73FD2D19"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519390154"/>
            <w14:checkbox>
              <w14:checked w14:val="1"/>
              <w14:checkedState w14:val="2612" w14:font="MS Gothic"/>
              <w14:uncheckedState w14:val="2610" w14:font="MS Gothic"/>
            </w14:checkbox>
          </w:sdtPr>
          <w:sdtEndPr/>
          <w:sdtContent>
            <w:tc>
              <w:tcPr>
                <w:tcW w:w="850" w:type="dxa"/>
              </w:tcPr>
              <w:p w14:paraId="6812B629" w14:textId="325E0AAE"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5B822CF3" w14:textId="4A86DF0B" w:rsidR="0064476C" w:rsidRPr="0064476C" w:rsidRDefault="0064476C" w:rsidP="0064476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PRM_DROIT_ACCESS_GENERAUX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PRM_DROIT_ACCESS_GENERAUX</w:t>
            </w:r>
            <w:r w:rsidRPr="0064476C">
              <w:rPr>
                <w:rFonts w:ascii="Segoe UI Symbol" w:hAnsi="Segoe UI Symbol" w:cs="Tahoma"/>
                <w:sz w:val="14"/>
                <w:szCs w:val="14"/>
              </w:rPr>
              <w:fldChar w:fldCharType="end"/>
            </w:r>
          </w:p>
          <w:p w14:paraId="30E33B61" w14:textId="2CEE7B67" w:rsidR="004137AE" w:rsidRPr="0064476C" w:rsidRDefault="0064476C" w:rsidP="0064476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PRM_HST_ACCESS_GENERAL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PRM_HST_ACCESS_GENERAL</w:t>
            </w:r>
            <w:r w:rsidRPr="0064476C">
              <w:rPr>
                <w:rFonts w:ascii="Segoe UI Symbol" w:hAnsi="Segoe UI Symbol" w:cs="Tahoma"/>
                <w:sz w:val="14"/>
                <w:szCs w:val="14"/>
              </w:rPr>
              <w:fldChar w:fldCharType="end"/>
            </w:r>
          </w:p>
        </w:tc>
      </w:tr>
      <w:tr w:rsidR="004137AE" w:rsidRPr="00CC6FF0" w14:paraId="12B9BB89"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B2C95C7" w14:textId="22A8AAF9"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_Ref242207394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SG06-CL6.8-PRM.09 – Exporter une archive – TODO</w:t>
            </w:r>
            <w:r w:rsidRPr="0064476C">
              <w:rPr>
                <w:rFonts w:cs="Tahoma"/>
                <w:sz w:val="14"/>
                <w:szCs w:val="14"/>
              </w:rPr>
              <w:fldChar w:fldCharType="end"/>
            </w:r>
          </w:p>
        </w:tc>
        <w:sdt>
          <w:sdtPr>
            <w:rPr>
              <w:rFonts w:cs="Tahoma"/>
              <w:sz w:val="14"/>
              <w:szCs w:val="14"/>
            </w:rPr>
            <w:id w:val="1464071749"/>
            <w14:checkbox>
              <w14:checked w14:val="1"/>
              <w14:checkedState w14:val="2612" w14:font="MS Gothic"/>
              <w14:uncheckedState w14:val="2610" w14:font="MS Gothic"/>
            </w14:checkbox>
          </w:sdtPr>
          <w:sdtEndPr/>
          <w:sdtContent>
            <w:tc>
              <w:tcPr>
                <w:tcW w:w="851" w:type="dxa"/>
              </w:tcPr>
              <w:p w14:paraId="587AD260" w14:textId="12F27954"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62939819"/>
            <w14:checkbox>
              <w14:checked w14:val="1"/>
              <w14:checkedState w14:val="2612" w14:font="MS Gothic"/>
              <w14:uncheckedState w14:val="2610" w14:font="MS Gothic"/>
            </w14:checkbox>
          </w:sdtPr>
          <w:sdtEndPr/>
          <w:sdtContent>
            <w:tc>
              <w:tcPr>
                <w:tcW w:w="850" w:type="dxa"/>
              </w:tcPr>
              <w:p w14:paraId="7AE599F8" w14:textId="306267E4"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5550AAEA" w14:textId="4A385884"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 /  --</w:t>
            </w:r>
          </w:p>
        </w:tc>
      </w:tr>
    </w:tbl>
    <w:bookmarkStart w:id="1991" w:name="_Ref242207362"/>
    <w:p w14:paraId="354BD356" w14:textId="2A63F256" w:rsidR="00CC277F" w:rsidRPr="006115B4" w:rsidRDefault="00E46A96" w:rsidP="00CC277F">
      <w:pPr>
        <w:pStyle w:val="Titre4"/>
        <w:rPr>
          <w:szCs w:val="22"/>
        </w:rPr>
      </w:pPr>
      <w:bookmarkStart w:id="59990" w:name="_RefDPU_PRM01"/>
      <w:r w:rsidRPr="006115B4">
        <w:rPr>
          <w:szCs w:val="22"/>
        </w:rPr>
        <w:fldChar w:fldCharType="begin"/>
      </w:r>
      <w:r w:rsidRPr="006115B4">
        <w:rPr>
          <w:szCs w:val="22"/>
        </w:rPr>
        <w:instrText xml:space="preserve"> REF SG06_PRM \h </w:instrText>
      </w:r>
      <w:r w:rsidR="006115B4">
        <w:rPr>
          <w:szCs w:val="22"/>
        </w:rPr>
        <w:instrText xml:space="preserve"> \* MERGEFORMAT </w:instrText>
      </w:r>
      <w:r w:rsidRPr="006115B4">
        <w:rPr>
          <w:szCs w:val="22"/>
        </w:rPr>
      </w:r>
      <w:r w:rsidRPr="006115B4">
        <w:rPr>
          <w:szCs w:val="22"/>
        </w:rPr>
        <w:fldChar w:fldCharType="separate"/>
      </w:r>
      <w:bookmarkStart w:id="1992" w:name="_Toc242209914"/>
      <w:r w:rsidRPr="005821F7">
        <w:rPr>
          <w:szCs w:val="22"/>
        </w:rPr>
        <w:t>SG06-CL6.8-PRM</w:t>
      </w:r>
      <w:r w:rsidRPr="006115B4">
        <w:rPr>
          <w:szCs w:val="22"/>
        </w:rPr>
        <w:fldChar w:fldCharType="end"/>
      </w:r>
      <w:r w:rsidR="00CC277F" w:rsidRPr="006115B4">
        <w:rPr>
          <w:szCs w:val="22"/>
        </w:rPr>
        <w:t>.</w:t>
      </w:r>
      <w:r w:rsidRPr="006115B4">
        <w:rPr>
          <w:szCs w:val="22"/>
        </w:rPr>
        <w:t>0</w:t>
      </w:r>
      <w:r w:rsidR="004137AE">
        <w:rPr>
          <w:szCs w:val="22"/>
        </w:rPr>
        <w:t>1</w:t>
      </w:r>
      <w:r w:rsidR="00CC277F" w:rsidRPr="006115B4">
        <w:rPr>
          <w:szCs w:val="22"/>
        </w:rPr>
        <w:t xml:space="preserve"> – </w:t>
      </w:r>
      <w:r w:rsidR="00F83737" w:rsidRPr="006115B4">
        <w:rPr>
          <w:szCs w:val="22"/>
        </w:rPr>
        <w:t>Accès et navigation</w:t>
      </w:r>
      <w:bookmarkEnd w:id="1991"/>
      <w:bookmarkEnd w:id="1992"/>
      <w:bookmarkEnd w:id="59990"/>
    </w:p>
    <w:p w14:paraId="427C9A88" w14:textId="714C6FF4" w:rsidR="00E05785" w:rsidRPr="00BF3337" w:rsidRDefault="00E05785" w:rsidP="00BF3337">
      <w:pPr>
        <w:tabs>
          <w:tab w:val="left" w:pos="1108"/>
        </w:tabs>
      </w:pPr>
      <w:r w:rsidRPr="00F83737">
        <w:t xml:space="preserve">Le menu </w:t>
      </w:r>
      <w:r w:rsidRPr="00F83737">
        <w:rPr>
          <w:b/>
          <w:bCs/>
          <w:i/>
          <w:iCs/>
        </w:rPr>
        <w:t>Paramétrage</w:t>
      </w:r>
      <w:r>
        <w:t xml:space="preserve"> </w:t>
      </w:r>
      <w:r w:rsidRPr="00F83737">
        <w:t xml:space="preserve">regroupe les fonctions d'administration de l'application accessibles depuis le poste opérateur. Il suit le même modèle de navigation que le menu </w:t>
      </w:r>
      <w:r w:rsidRPr="00F83737">
        <w:rPr>
          <w:b/>
          <w:bCs/>
          <w:i/>
          <w:iCs/>
        </w:rPr>
        <w:t>Evénements</w:t>
      </w:r>
      <w:r>
        <w:t xml:space="preserve"> </w:t>
      </w:r>
      <w:r w:rsidRPr="00F83737">
        <w:t>: un menu de premier niveau, puis des onglets de second niveau.</w:t>
      </w:r>
    </w:p>
    <w:p w14:paraId="4580C3A0" w14:textId="77777777" w:rsidR="00E05785" w:rsidRDefault="00E05785" w:rsidP="00E05785">
      <w:pPr>
        <w:keepNext/>
        <w:jc w:val="center"/>
      </w:pPr>
      <w:r w:rsidRPr="00E05785">
        <w:rPr>
          <w:noProof/>
        </w:rPr>
        <w:drawing>
          <wp:inline distT="0" distB="0" distL="0" distR="0" wp14:anchorId="03ABCD2B" wp14:editId="7B82C21F">
            <wp:extent cx="6646545" cy="828040"/>
            <wp:effectExtent l="0" t="0" r="1905" b="0"/>
            <wp:docPr id="6882987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829870" name=""/>
                    <pic:cNvPicPr/>
                  </pic:nvPicPr>
                  <pic:blipFill>
                    <a:blip r:embed="rId114"/>
                    <a:stretch>
                      <a:fillRect/>
                    </a:stretch>
                  </pic:blipFill>
                  <pic:spPr>
                    <a:xfrm>
                      <a:off x="0" y="0"/>
                      <a:ext cx="6646545" cy="828040"/>
                    </a:xfrm>
                    <a:prstGeom prst="rect">
                      <a:avLst/>
                    </a:prstGeom>
                  </pic:spPr>
                </pic:pic>
              </a:graphicData>
            </a:graphic>
          </wp:inline>
        </w:drawing>
      </w:r>
    </w:p>
    <w:p w14:paraId="147565A7" w14:textId="22449A79" w:rsidR="00E05785" w:rsidRDefault="00E05785" w:rsidP="00E05785">
      <w:pPr>
        <w:pStyle w:val="Lgende"/>
        <w:rPr>
          <w:highlight w:val="yellow"/>
        </w:rPr>
      </w:pPr>
      <w:bookmarkStart w:id="1993" w:name="_Toc242209565"/>
      <w:r>
        <w:t xml:space="preserve">Figure </w:t>
      </w:r>
      <w:fldSimple w:instr=" SEQ Figure \* ARABIC ">
        <w:r w:rsidR="007B7497">
          <w:rPr>
            <w:noProof/>
          </w:rPr>
          <w:t>48</w:t>
        </w:r>
      </w:fldSimple>
      <w:r>
        <w:t xml:space="preserve"> - Menu Paramétrage</w:t>
      </w:r>
      <w:bookmarkEnd w:id="1993"/>
    </w:p>
    <w:p w14:paraId="287BCB85" w14:textId="77777777" w:rsidR="005821F7" w:rsidRPr="00CC6FF0" w:rsidRDefault="005821F7" w:rsidP="005821F7">
      <w:pPr>
        <w:rPr>
          <w:rStyle w:val="lev"/>
        </w:rPr>
      </w:pPr>
      <w:r w:rsidRPr="00CC6FF0">
        <w:rPr>
          <w:rStyle w:val="lev"/>
        </w:rPr>
        <w:t>Conditions d'accès</w:t>
      </w:r>
    </w:p>
    <w:p w14:paraId="303B697C" w14:textId="1DD41DE2" w:rsidR="005821F7" w:rsidRPr="00CC6FF0" w:rsidRDefault="005821F7" w:rsidP="005821F7">
      <w:pPr>
        <w:pStyle w:val="Paragraphedeliste"/>
        <w:numPr>
          <w:ilvl w:val="0"/>
          <w:numId w:val="64"/>
        </w:numPr>
      </w:pPr>
      <w:r w:rsidRPr="00CC6FF0">
        <w:t xml:space="preserve">L’accès est réservé aux utilisateur ayant le droit </w:t>
      </w:r>
      <w:fldSimple w:instr=" REF PRM_DROIT_ACCESS_GENERAUX  \* MERGEFORMAT ">
        <w:r w:rsidR="0064476C" w:rsidRPr="0064476C">
          <w:t>PRM_DROIT_ACCESS_GENERAUX</w:t>
        </w:r>
      </w:fldSimple>
      <w:r w:rsidR="0064476C" w:rsidRPr="0064476C">
        <w:t>.</w:t>
      </w:r>
    </w:p>
    <w:p w14:paraId="11196BFC" w14:textId="01FDCC57" w:rsidR="005821F7" w:rsidRPr="00CC6FF0" w:rsidRDefault="005821F7" w:rsidP="005821F7">
      <w:pPr>
        <w:rPr>
          <w:rStyle w:val="lev"/>
        </w:rPr>
      </w:pPr>
      <w:r w:rsidRPr="00CC6FF0">
        <w:rPr>
          <w:rStyle w:val="lev"/>
        </w:rPr>
        <w:t>Structure d</w:t>
      </w:r>
      <w:r>
        <w:rPr>
          <w:rStyle w:val="lev"/>
        </w:rPr>
        <w:t>u menu de second niveau</w:t>
      </w:r>
    </w:p>
    <w:p w14:paraId="39DF7819" w14:textId="3D7632AF" w:rsidR="004137AE" w:rsidRDefault="00BA3FDE" w:rsidP="0024709E">
      <w:pPr>
        <w:pStyle w:val="Paragraphedeliste"/>
        <w:numPr>
          <w:ilvl w:val="0"/>
          <w:numId w:val="64"/>
        </w:numPr>
      </w:pPr>
      <w:r>
        <w:t xml:space="preserve">Le Menu présente horizontalement les différentes entrées. </w:t>
      </w:r>
      <w:r w:rsidRPr="00BA3FDE">
        <w:t>L'onglet actif est souligné</w:t>
      </w:r>
      <w:r w:rsidR="004137AE">
        <w:t> ;</w:t>
      </w:r>
    </w:p>
    <w:p w14:paraId="260073E8" w14:textId="18CC3231" w:rsidR="0024709E" w:rsidRDefault="004137AE" w:rsidP="0024709E">
      <w:pPr>
        <w:pStyle w:val="Paragraphedeliste"/>
        <w:numPr>
          <w:ilvl w:val="0"/>
          <w:numId w:val="64"/>
        </w:numPr>
      </w:pPr>
      <w:r>
        <w:t>Le f</w:t>
      </w:r>
      <w:r w:rsidR="0024709E">
        <w:t>il d'Ariane</w:t>
      </w:r>
      <w:r>
        <w:t xml:space="preserve"> a</w:t>
      </w:r>
      <w:r w:rsidR="0024709E">
        <w:t xml:space="preserve">ffiche « Paramétrage › </w:t>
      </w:r>
      <w:r>
        <w:t>[ le nom de l’onglet actif].</w:t>
      </w:r>
    </w:p>
    <w:bookmarkStart w:id="1994" w:name="_Ref242207366"/>
    <w:p w14:paraId="4E66066E" w14:textId="3F21A4C5" w:rsidR="004405D6" w:rsidRPr="00BF3337" w:rsidRDefault="004405D6" w:rsidP="004405D6">
      <w:pPr>
        <w:pStyle w:val="Titre4"/>
        <w:rPr>
          <w:szCs w:val="22"/>
        </w:rPr>
      </w:pPr>
      <w:r w:rsidRPr="00BF3337">
        <w:rPr>
          <w:szCs w:val="22"/>
        </w:rPr>
        <w:fldChar w:fldCharType="begin"/>
      </w:r>
      <w:r w:rsidRPr="00BF3337">
        <w:rPr>
          <w:szCs w:val="22"/>
        </w:rPr>
        <w:instrText xml:space="preserve"> REF SG06_PRM \h </w:instrText>
      </w:r>
      <w:r w:rsidR="00BF3337">
        <w:rPr>
          <w:szCs w:val="22"/>
        </w:rPr>
        <w:instrText xml:space="preserve"> \* MERGEFORMAT </w:instrText>
      </w:r>
      <w:r w:rsidRPr="00BF3337">
        <w:rPr>
          <w:szCs w:val="22"/>
        </w:rPr>
      </w:r>
      <w:r w:rsidRPr="00BF3337">
        <w:rPr>
          <w:szCs w:val="22"/>
        </w:rPr>
        <w:fldChar w:fldCharType="separate"/>
      </w:r>
      <w:bookmarkStart w:id="1995" w:name="_Toc242209915"/>
      <w:r w:rsidRPr="005821F7">
        <w:rPr>
          <w:szCs w:val="22"/>
        </w:rPr>
        <w:t>SG06-CL6.8-PRM</w:t>
      </w:r>
      <w:r w:rsidRPr="00BF3337">
        <w:rPr>
          <w:szCs w:val="22"/>
        </w:rPr>
        <w:fldChar w:fldCharType="end"/>
      </w:r>
      <w:r w:rsidRPr="00BF3337">
        <w:rPr>
          <w:szCs w:val="22"/>
        </w:rPr>
        <w:t>.0</w:t>
      </w:r>
      <w:r w:rsidR="004137AE">
        <w:rPr>
          <w:szCs w:val="22"/>
        </w:rPr>
        <w:t>2</w:t>
      </w:r>
      <w:r w:rsidRPr="00BF3337">
        <w:rPr>
          <w:szCs w:val="22"/>
        </w:rPr>
        <w:t xml:space="preserve"> – </w:t>
      </w:r>
      <w:r w:rsidR="00E05785" w:rsidRPr="00BF3337">
        <w:rPr>
          <w:szCs w:val="22"/>
        </w:rPr>
        <w:t>Gérer la liste des utilisateurs</w:t>
      </w:r>
      <w:bookmarkEnd w:id="1994"/>
      <w:bookmarkEnd w:id="1995"/>
    </w:p>
    <w:p w14:paraId="432DE3C7" w14:textId="6838EFCB" w:rsidR="00E05785" w:rsidRPr="00BF3337" w:rsidRDefault="00BF3337" w:rsidP="00F83737">
      <w:r>
        <w:t>Cette fonctionnalité est décrite §</w:t>
      </w:r>
      <w:r>
        <w:fldChar w:fldCharType="begin"/>
      </w:r>
      <w:r>
        <w:instrText xml:space="preserve"> REF _Ref239448243 \r \h </w:instrText>
      </w:r>
      <w:r>
        <w:fldChar w:fldCharType="separate"/>
      </w:r>
      <w:r>
        <w:t>3.8.5.1</w:t>
      </w:r>
      <w:r>
        <w:fldChar w:fldCharType="end"/>
      </w:r>
      <w:r>
        <w:t xml:space="preserve">, </w:t>
      </w:r>
      <w:r>
        <w:fldChar w:fldCharType="begin"/>
      </w:r>
      <w:r>
        <w:instrText xml:space="preserve"> REF _Ref239448243 \h </w:instrText>
      </w:r>
      <w:r>
        <w:fldChar w:fldCharType="separate"/>
      </w:r>
      <w:r w:rsidRPr="00CC6FF0">
        <w:rPr>
          <w:szCs w:val="22"/>
        </w:rPr>
        <w:t>SG06-CL6.8-DPU.01 – Consulter la liste des comptes utilisateurs – TODO</w:t>
      </w:r>
      <w:r>
        <w:fldChar w:fldCharType="end"/>
      </w:r>
      <w:r>
        <w:t>.</w:t>
      </w:r>
    </w:p>
    <w:bookmarkStart w:id="1996" w:name="_Ref242207370"/>
    <w:p w14:paraId="3B118839" w14:textId="04302FF4" w:rsidR="004405D6" w:rsidRPr="00BF3337" w:rsidRDefault="004405D6" w:rsidP="004405D6">
      <w:pPr>
        <w:pStyle w:val="Titre4"/>
        <w:rPr>
          <w:szCs w:val="22"/>
        </w:rPr>
      </w:pPr>
      <w:r w:rsidRPr="00BF3337">
        <w:rPr>
          <w:szCs w:val="22"/>
        </w:rPr>
        <w:fldChar w:fldCharType="begin"/>
      </w:r>
      <w:r w:rsidRPr="00BF3337">
        <w:rPr>
          <w:szCs w:val="22"/>
        </w:rPr>
        <w:instrText xml:space="preserve"> REF SG06_PRM \h </w:instrText>
      </w:r>
      <w:r w:rsidR="00BF3337">
        <w:rPr>
          <w:szCs w:val="22"/>
        </w:rPr>
        <w:instrText xml:space="preserve"> \* MERGEFORMAT </w:instrText>
      </w:r>
      <w:r w:rsidRPr="00BF3337">
        <w:rPr>
          <w:szCs w:val="22"/>
        </w:rPr>
      </w:r>
      <w:r w:rsidRPr="00BF3337">
        <w:rPr>
          <w:szCs w:val="22"/>
        </w:rPr>
        <w:fldChar w:fldCharType="separate"/>
      </w:r>
      <w:bookmarkStart w:id="1997" w:name="_Toc242209916"/>
      <w:r w:rsidRPr="005821F7">
        <w:rPr>
          <w:szCs w:val="22"/>
        </w:rPr>
        <w:t>SG06-CL6.8-PRM</w:t>
      </w:r>
      <w:r w:rsidRPr="00BF3337">
        <w:rPr>
          <w:szCs w:val="22"/>
        </w:rPr>
        <w:fldChar w:fldCharType="end"/>
      </w:r>
      <w:r w:rsidRPr="00BF3337">
        <w:rPr>
          <w:szCs w:val="22"/>
        </w:rPr>
        <w:t>.0</w:t>
      </w:r>
      <w:r w:rsidR="004137AE">
        <w:rPr>
          <w:szCs w:val="22"/>
        </w:rPr>
        <w:t>3</w:t>
      </w:r>
      <w:r w:rsidRPr="00BF3337">
        <w:rPr>
          <w:szCs w:val="22"/>
        </w:rPr>
        <w:t xml:space="preserve"> – </w:t>
      </w:r>
      <w:r w:rsidR="00E05785" w:rsidRPr="00BF3337">
        <w:rPr>
          <w:szCs w:val="22"/>
        </w:rPr>
        <w:t>Gérer la liste des profils</w:t>
      </w:r>
      <w:bookmarkEnd w:id="1996"/>
      <w:bookmarkEnd w:id="1997"/>
    </w:p>
    <w:p w14:paraId="54800EE9" w14:textId="41E21C4B" w:rsidR="00BF3337" w:rsidRPr="00BF3337" w:rsidRDefault="00BF3337" w:rsidP="00BF3337">
      <w:r>
        <w:t>Cette fonctionnalité est décrite §</w:t>
      </w:r>
      <w:r>
        <w:fldChar w:fldCharType="begin"/>
      </w:r>
      <w:r>
        <w:instrText xml:space="preserve"> REF _Ref239448304 \r \h </w:instrText>
      </w:r>
      <w:r>
        <w:fldChar w:fldCharType="separate"/>
      </w:r>
      <w:r>
        <w:t>3.8.5.8</w:t>
      </w:r>
      <w:r>
        <w:fldChar w:fldCharType="end"/>
      </w:r>
      <w:r>
        <w:t>,</w:t>
      </w:r>
      <w:r w:rsidR="00375F18">
        <w:t xml:space="preserve"> </w:t>
      </w:r>
      <w:r>
        <w:fldChar w:fldCharType="begin"/>
      </w:r>
      <w:r>
        <w:instrText xml:space="preserve"> REF _Ref239448304 \h </w:instrText>
      </w:r>
      <w:r>
        <w:fldChar w:fldCharType="separate"/>
      </w:r>
      <w:r w:rsidRPr="00CC6FF0">
        <w:rPr>
          <w:szCs w:val="22"/>
        </w:rPr>
        <w:t>SG06-CL6.8-DPU.08 – Consulter la liste des profils utilisateurs – TODO</w:t>
      </w:r>
      <w:r>
        <w:fldChar w:fldCharType="end"/>
      </w:r>
      <w:r>
        <w:t>.</w:t>
      </w:r>
    </w:p>
    <w:bookmarkStart w:id="1998" w:name="_Ref242207373"/>
    <w:p w14:paraId="1B686792" w14:textId="3880181E" w:rsidR="00E05785" w:rsidRPr="00375F18" w:rsidRDefault="00E05785" w:rsidP="00E05785">
      <w:pPr>
        <w:pStyle w:val="Titre4"/>
        <w:rPr>
          <w:szCs w:val="22"/>
        </w:rPr>
      </w:pPr>
      <w:r w:rsidRPr="00375F18">
        <w:rPr>
          <w:szCs w:val="22"/>
        </w:rPr>
        <w:lastRenderedPageBreak/>
        <w:fldChar w:fldCharType="begin"/>
      </w:r>
      <w:r w:rsidRPr="00375F18">
        <w:rPr>
          <w:szCs w:val="22"/>
        </w:rPr>
        <w:instrText xml:space="preserve"> REF SG06_PRM \h </w:instrText>
      </w:r>
      <w:r w:rsidR="00375F18">
        <w:rPr>
          <w:szCs w:val="22"/>
        </w:rPr>
        <w:instrText xml:space="preserve"> \* MERGEFORMAT </w:instrText>
      </w:r>
      <w:r w:rsidRPr="00375F18">
        <w:rPr>
          <w:szCs w:val="22"/>
        </w:rPr>
      </w:r>
      <w:r w:rsidRPr="00375F18">
        <w:rPr>
          <w:szCs w:val="22"/>
        </w:rPr>
        <w:fldChar w:fldCharType="separate"/>
      </w:r>
      <w:bookmarkStart w:id="1999" w:name="_Toc242209917"/>
      <w:r w:rsidRPr="005821F7">
        <w:rPr>
          <w:szCs w:val="22"/>
        </w:rPr>
        <w:t>SG06-CL6.8-PRM</w:t>
      </w:r>
      <w:r w:rsidRPr="00375F18">
        <w:rPr>
          <w:szCs w:val="22"/>
        </w:rPr>
        <w:fldChar w:fldCharType="end"/>
      </w:r>
      <w:r w:rsidRPr="00375F18">
        <w:rPr>
          <w:szCs w:val="22"/>
        </w:rPr>
        <w:t>.0</w:t>
      </w:r>
      <w:r w:rsidR="004137AE">
        <w:rPr>
          <w:szCs w:val="22"/>
        </w:rPr>
        <w:t>4</w:t>
      </w:r>
      <w:r w:rsidRPr="00375F18">
        <w:rPr>
          <w:szCs w:val="22"/>
        </w:rPr>
        <w:t xml:space="preserve"> – Consulter les informations système</w:t>
      </w:r>
      <w:bookmarkEnd w:id="1998"/>
      <w:bookmarkEnd w:id="1999"/>
    </w:p>
    <w:p w14:paraId="766167CA" w14:textId="33D573E5" w:rsidR="007F2FCE" w:rsidRDefault="007F2FCE" w:rsidP="007F2FCE">
      <w:r>
        <w:t>Cette fonctionnalité est décrite §</w:t>
      </w:r>
      <w:r w:rsidR="000F7AD0">
        <w:fldChar w:fldCharType="begin"/>
      </w:r>
      <w:r w:rsidR="000F7AD0">
        <w:instrText xml:space="preserve"> REF _Ref241744249 \r \h </w:instrText>
      </w:r>
      <w:r w:rsidR="000F7AD0">
        <w:fldChar w:fldCharType="separate"/>
      </w:r>
      <w:r w:rsidR="000F7AD0">
        <w:t>3.10.5.1</w:t>
      </w:r>
      <w:r w:rsidR="000F7AD0">
        <w:fldChar w:fldCharType="end"/>
      </w:r>
      <w:r w:rsidR="000F7AD0">
        <w:t xml:space="preserve">, </w:t>
      </w:r>
      <w:r w:rsidR="000F7AD0">
        <w:fldChar w:fldCharType="begin"/>
      </w:r>
      <w:r w:rsidR="000F7AD0">
        <w:instrText xml:space="preserve"> REF _Ref241744249 \h </w:instrText>
      </w:r>
      <w:r w:rsidR="000F7AD0">
        <w:fldChar w:fldCharType="separate"/>
      </w:r>
      <w:r w:rsidR="000F7AD0" w:rsidRPr="00CC6FF0">
        <w:rPr>
          <w:sz w:val="20"/>
        </w:rPr>
        <w:t>SG06-CL6.4-INFO</w:t>
      </w:r>
      <w:r w:rsidR="000F7AD0" w:rsidRPr="00CC6FF0">
        <w:rPr>
          <w:szCs w:val="22"/>
        </w:rPr>
        <w:t>.01 – Afficher les informations système</w:t>
      </w:r>
      <w:r w:rsidR="000F7AD0">
        <w:fldChar w:fldCharType="end"/>
      </w:r>
      <w:r w:rsidR="000F7AD0">
        <w:t>.</w:t>
      </w:r>
    </w:p>
    <w:bookmarkStart w:id="2000" w:name="_Ref242207377"/>
    <w:p w14:paraId="07DFF1CC" w14:textId="5669FB84" w:rsidR="00CC277F" w:rsidRPr="005821F7" w:rsidRDefault="00E05785" w:rsidP="00CC277F">
      <w:pPr>
        <w:pStyle w:val="Titre4"/>
        <w:rPr>
          <w:szCs w:val="22"/>
        </w:rPr>
      </w:pPr>
      <w:r w:rsidRPr="005821F7">
        <w:rPr>
          <w:szCs w:val="22"/>
        </w:rPr>
        <w:fldChar w:fldCharType="begin"/>
      </w:r>
      <w:r w:rsidRPr="005821F7">
        <w:rPr>
          <w:szCs w:val="22"/>
        </w:rPr>
        <w:instrText xml:space="preserve"> REF SG06_PRM \h </w:instrText>
      </w:r>
      <w:r w:rsidR="005821F7">
        <w:rPr>
          <w:szCs w:val="22"/>
        </w:rPr>
        <w:instrText xml:space="preserve"> \* MERGEFORMAT </w:instrText>
      </w:r>
      <w:r w:rsidRPr="005821F7">
        <w:rPr>
          <w:szCs w:val="22"/>
        </w:rPr>
      </w:r>
      <w:r w:rsidRPr="005821F7">
        <w:rPr>
          <w:szCs w:val="22"/>
        </w:rPr>
        <w:fldChar w:fldCharType="separate"/>
      </w:r>
      <w:bookmarkStart w:id="2001" w:name="_Toc242209918"/>
      <w:r w:rsidRPr="005821F7">
        <w:rPr>
          <w:szCs w:val="22"/>
        </w:rPr>
        <w:t>SG06-CL6.8-PRM</w:t>
      </w:r>
      <w:r w:rsidRPr="005821F7">
        <w:rPr>
          <w:szCs w:val="22"/>
        </w:rPr>
        <w:fldChar w:fldCharType="end"/>
      </w:r>
      <w:r w:rsidRPr="005821F7">
        <w:rPr>
          <w:szCs w:val="22"/>
        </w:rPr>
        <w:t>.0</w:t>
      </w:r>
      <w:r w:rsidR="004137AE">
        <w:rPr>
          <w:szCs w:val="22"/>
        </w:rPr>
        <w:t>5</w:t>
      </w:r>
      <w:r w:rsidRPr="005821F7">
        <w:rPr>
          <w:szCs w:val="22"/>
        </w:rPr>
        <w:t xml:space="preserve"> – Gérer les paramètres généraux</w:t>
      </w:r>
      <w:bookmarkEnd w:id="2000"/>
      <w:bookmarkEnd w:id="2001"/>
    </w:p>
    <w:p w14:paraId="59A047BD" w14:textId="575DD997" w:rsidR="0024709E" w:rsidRDefault="005821F7" w:rsidP="00375F18">
      <w:pPr>
        <w:rPr>
          <w:highlight w:val="yellow"/>
        </w:rPr>
      </w:pPr>
      <w:r w:rsidRPr="005821F7">
        <w:t>Cette fonctionnalité permet de régler les paramètres communs à toute l'application VisioDEF 4.0 : la durée de conservation des données avant purge automatique, et la mise en page des documents imprimés.</w:t>
      </w:r>
    </w:p>
    <w:p w14:paraId="2D7DB026" w14:textId="77777777" w:rsidR="005821F7" w:rsidRPr="005821F7" w:rsidRDefault="005821F7" w:rsidP="005821F7">
      <w:pPr>
        <w:rPr>
          <w:rStyle w:val="lev"/>
        </w:rPr>
      </w:pPr>
      <w:r w:rsidRPr="005821F7">
        <w:rPr>
          <w:rStyle w:val="lev"/>
        </w:rPr>
        <w:t>Conditions d'accès</w:t>
      </w:r>
    </w:p>
    <w:p w14:paraId="6C9B5E0D" w14:textId="77777777" w:rsidR="005821F7" w:rsidRDefault="005821F7" w:rsidP="005821F7">
      <w:pPr>
        <w:pStyle w:val="Paragraphedeliste"/>
        <w:numPr>
          <w:ilvl w:val="0"/>
          <w:numId w:val="64"/>
        </w:numPr>
        <w:spacing w:before="0"/>
      </w:pPr>
      <w:r>
        <w:t>L'utilisateur est authentifié.</w:t>
      </w:r>
    </w:p>
    <w:p w14:paraId="0237C7BC" w14:textId="7276DBA6" w:rsidR="005821F7" w:rsidRDefault="005821F7" w:rsidP="005821F7">
      <w:pPr>
        <w:pStyle w:val="Paragraphedeliste"/>
        <w:numPr>
          <w:ilvl w:val="0"/>
          <w:numId w:val="64"/>
        </w:numPr>
        <w:spacing w:before="0"/>
      </w:pPr>
      <w:r>
        <w:t>Il ouvre le menu Paramétrage, puis l'onglet « Paramètres généraux ».</w:t>
      </w:r>
    </w:p>
    <w:p w14:paraId="30F62F6B" w14:textId="61128DBA" w:rsidR="005821F7" w:rsidRPr="005821F7" w:rsidRDefault="005821F7" w:rsidP="005821F7">
      <w:pPr>
        <w:rPr>
          <w:rStyle w:val="lev"/>
        </w:rPr>
      </w:pPr>
      <w:r w:rsidRPr="005821F7">
        <w:rPr>
          <w:rStyle w:val="lev"/>
        </w:rPr>
        <w:t>Organisation de l'écran</w:t>
      </w:r>
      <w:r>
        <w:rPr>
          <w:rStyle w:val="lev"/>
        </w:rPr>
        <w:t xml:space="preserve"> Structure de l’affichage</w:t>
      </w:r>
    </w:p>
    <w:p w14:paraId="6F85F795" w14:textId="77777777" w:rsidR="005821F7" w:rsidRDefault="005821F7" w:rsidP="005821F7">
      <w:r>
        <w:t>L'écran comporte deux blocs :</w:t>
      </w:r>
    </w:p>
    <w:p w14:paraId="7586A67C" w14:textId="702B36A3" w:rsidR="005821F7" w:rsidRDefault="005821F7" w:rsidP="007F2399">
      <w:pPr>
        <w:pStyle w:val="Paragraphedeliste"/>
        <w:numPr>
          <w:ilvl w:val="0"/>
          <w:numId w:val="94"/>
        </w:numPr>
        <w:spacing w:before="0"/>
      </w:pPr>
      <w:r>
        <w:t>Rétention des données, avec le rappel « Durée de conservation avant purge automatique ». Cette section est décrite ci-après §</w:t>
      </w:r>
      <w:r>
        <w:fldChar w:fldCharType="begin"/>
      </w:r>
      <w:r>
        <w:instrText xml:space="preserve"> REF _Ref242205142 \r \h </w:instrText>
      </w:r>
      <w:r>
        <w:fldChar w:fldCharType="separate"/>
      </w:r>
      <w:r>
        <w:t>3.18.5.6</w:t>
      </w:r>
      <w:r>
        <w:fldChar w:fldCharType="end"/>
      </w:r>
      <w:r>
        <w:t>.</w:t>
      </w:r>
    </w:p>
    <w:p w14:paraId="360A22CF" w14:textId="542DEB92" w:rsidR="005821F7" w:rsidRPr="005821F7" w:rsidRDefault="005821F7" w:rsidP="007F2399">
      <w:pPr>
        <w:pStyle w:val="Paragraphedeliste"/>
        <w:numPr>
          <w:ilvl w:val="0"/>
          <w:numId w:val="94"/>
        </w:numPr>
        <w:spacing w:before="0"/>
      </w:pPr>
      <w:r>
        <w:t>Impressions, avec le rappel « Mise en page des documents imprimés ». Cette section est décrite ci-après §</w:t>
      </w:r>
      <w:r>
        <w:fldChar w:fldCharType="begin"/>
      </w:r>
      <w:r>
        <w:instrText xml:space="preserve"> REF _Ref242205189 \r \h </w:instrText>
      </w:r>
      <w:r>
        <w:fldChar w:fldCharType="separate"/>
      </w:r>
      <w:r>
        <w:t>3.18.5.7</w:t>
      </w:r>
      <w:r>
        <w:fldChar w:fldCharType="end"/>
      </w:r>
      <w:r>
        <w:t>.</w:t>
      </w:r>
    </w:p>
    <w:bookmarkStart w:id="2002" w:name="_Ref242205142"/>
    <w:p w14:paraId="6820F101" w14:textId="2D803436" w:rsidR="00375F18" w:rsidRPr="00BA3FDE" w:rsidRDefault="004137AE" w:rsidP="00375F18">
      <w:pPr>
        <w:pStyle w:val="Titre4"/>
      </w:pPr>
      <w:r w:rsidRPr="005821F7">
        <w:rPr>
          <w:szCs w:val="22"/>
        </w:rPr>
        <w:fldChar w:fldCharType="begin"/>
      </w:r>
      <w:r w:rsidRPr="005821F7">
        <w:rPr>
          <w:szCs w:val="22"/>
        </w:rPr>
        <w:instrText xml:space="preserve"> REF SG06_PRM \h </w:instrText>
      </w:r>
      <w:r>
        <w:rPr>
          <w:szCs w:val="22"/>
        </w:rPr>
        <w:instrText xml:space="preserve"> \* MERGEFORMAT </w:instrText>
      </w:r>
      <w:r w:rsidRPr="005821F7">
        <w:rPr>
          <w:szCs w:val="22"/>
        </w:rPr>
      </w:r>
      <w:r w:rsidRPr="005821F7">
        <w:rPr>
          <w:szCs w:val="22"/>
        </w:rPr>
        <w:fldChar w:fldCharType="separate"/>
      </w:r>
      <w:bookmarkStart w:id="2003" w:name="_Toc242209919"/>
      <w:r w:rsidRPr="005821F7">
        <w:rPr>
          <w:szCs w:val="22"/>
        </w:rPr>
        <w:t>SG06-CL6.8-PRM</w:t>
      </w:r>
      <w:r w:rsidRPr="005821F7">
        <w:rPr>
          <w:szCs w:val="22"/>
        </w:rPr>
        <w:fldChar w:fldCharType="end"/>
      </w:r>
      <w:r w:rsidRPr="005821F7">
        <w:rPr>
          <w:szCs w:val="22"/>
        </w:rPr>
        <w:t>.0</w:t>
      </w:r>
      <w:r>
        <w:rPr>
          <w:szCs w:val="22"/>
        </w:rPr>
        <w:t>6</w:t>
      </w:r>
      <w:r w:rsidRPr="005821F7">
        <w:rPr>
          <w:szCs w:val="22"/>
        </w:rPr>
        <w:t xml:space="preserve"> </w:t>
      </w:r>
      <w:r w:rsidR="00375F18" w:rsidRPr="00BA3FDE">
        <w:t>– Paramétr</w:t>
      </w:r>
      <w:r w:rsidR="0024709E" w:rsidRPr="00BA3FDE">
        <w:t>er</w:t>
      </w:r>
      <w:r w:rsidR="00375F18" w:rsidRPr="00BA3FDE">
        <w:t xml:space="preserve"> la rétention des données</w:t>
      </w:r>
      <w:bookmarkEnd w:id="2002"/>
      <w:bookmarkEnd w:id="2003"/>
    </w:p>
    <w:p w14:paraId="624B77A8" w14:textId="77777777" w:rsidR="005A6EAF" w:rsidRDefault="00375F18" w:rsidP="005A6EAF">
      <w:pPr>
        <w:keepNext/>
        <w:jc w:val="center"/>
      </w:pPr>
      <w:r w:rsidRPr="00375F18">
        <w:rPr>
          <w:noProof/>
        </w:rPr>
        <w:drawing>
          <wp:inline distT="0" distB="0" distL="0" distR="0" wp14:anchorId="288FEE2C" wp14:editId="7B4A1A4F">
            <wp:extent cx="6120000" cy="1927204"/>
            <wp:effectExtent l="0" t="0" r="0" b="0"/>
            <wp:docPr id="137655166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6551661" name="Image 1"/>
                    <pic:cNvPicPr/>
                  </pic:nvPicPr>
                  <pic:blipFill>
                    <a:blip r:embed="rId115">
                      <a:extLst>
                        <a:ext uri="{28A0092B-C50C-407E-A947-70E740481C1C}">
                          <a14:useLocalDpi xmlns:a14="http://schemas.microsoft.com/office/drawing/2010/main" val="0"/>
                        </a:ext>
                      </a:extLst>
                    </a:blip>
                    <a:stretch>
                      <a:fillRect/>
                    </a:stretch>
                  </pic:blipFill>
                  <pic:spPr>
                    <a:xfrm>
                      <a:off x="0" y="0"/>
                      <a:ext cx="6120000" cy="1927204"/>
                    </a:xfrm>
                    <a:prstGeom prst="rect">
                      <a:avLst/>
                    </a:prstGeom>
                  </pic:spPr>
                </pic:pic>
              </a:graphicData>
            </a:graphic>
          </wp:inline>
        </w:drawing>
      </w:r>
    </w:p>
    <w:p w14:paraId="48B55B3F" w14:textId="110F7AE9" w:rsidR="00375F18" w:rsidRDefault="005A6EAF" w:rsidP="005A6EAF">
      <w:pPr>
        <w:pStyle w:val="Lgende"/>
        <w:rPr>
          <w:highlight w:val="yellow"/>
        </w:rPr>
      </w:pPr>
      <w:bookmarkStart w:id="2004" w:name="_Toc242209566"/>
      <w:r>
        <w:t xml:space="preserve">Figure </w:t>
      </w:r>
      <w:fldSimple w:instr=" SEQ Figure \* ARABIC ">
        <w:r w:rsidR="007B7497">
          <w:rPr>
            <w:noProof/>
          </w:rPr>
          <w:t>49</w:t>
        </w:r>
      </w:fldSimple>
      <w:r>
        <w:t xml:space="preserve"> - Paramètres généraux - Paramétrer la rétention des données</w:t>
      </w:r>
      <w:bookmarkEnd w:id="2004"/>
    </w:p>
    <w:p w14:paraId="222CD699" w14:textId="77777777" w:rsidR="00375F18" w:rsidRPr="00CC6FF0" w:rsidRDefault="00375F18" w:rsidP="00375F18">
      <w:pPr>
        <w:rPr>
          <w:rStyle w:val="lev"/>
        </w:rPr>
      </w:pPr>
      <w:r w:rsidRPr="00CC6FF0">
        <w:rPr>
          <w:rStyle w:val="lev"/>
        </w:rPr>
        <w:t>Conditions d’accès</w:t>
      </w:r>
    </w:p>
    <w:p w14:paraId="42E2ED75" w14:textId="23E1E6EC" w:rsidR="005A6EAF" w:rsidRPr="00CC6FF0" w:rsidRDefault="005A6EAF" w:rsidP="007F2399">
      <w:pPr>
        <w:pStyle w:val="Paragraphedeliste"/>
        <w:numPr>
          <w:ilvl w:val="0"/>
          <w:numId w:val="95"/>
        </w:numPr>
      </w:pPr>
      <w:r>
        <w:t>Accès depuis puis l'onglet « Paramètres généraux ».</w:t>
      </w:r>
    </w:p>
    <w:p w14:paraId="5A0D14A3" w14:textId="77777777" w:rsidR="00375F18" w:rsidRPr="00CC6FF0" w:rsidRDefault="00375F18" w:rsidP="00375F18">
      <w:pPr>
        <w:rPr>
          <w:rStyle w:val="lev"/>
        </w:rPr>
      </w:pPr>
      <w:r w:rsidRPr="00CC6FF0">
        <w:rPr>
          <w:rStyle w:val="lev"/>
        </w:rPr>
        <w:t>Interface – évènements / données de sortie</w:t>
      </w:r>
    </w:p>
    <w:p w14:paraId="77C63B3B" w14:textId="08DC89B4" w:rsidR="005A6EAF" w:rsidRDefault="005A6EAF" w:rsidP="005A6EAF">
      <w:r>
        <w:t>Le bloc Rétention des données présente une ligne par catégorie de données :</w:t>
      </w:r>
    </w:p>
    <w:tbl>
      <w:tblPr>
        <w:tblStyle w:val="TableauListe3-Accentuation5"/>
        <w:tblW w:w="3844" w:type="dxa"/>
        <w:jc w:val="center"/>
        <w:tblLayout w:type="fixed"/>
        <w:tblLook w:val="04A0" w:firstRow="1" w:lastRow="0" w:firstColumn="1" w:lastColumn="0" w:noHBand="0" w:noVBand="1"/>
      </w:tblPr>
      <w:tblGrid>
        <w:gridCol w:w="1957"/>
        <w:gridCol w:w="1887"/>
      </w:tblGrid>
      <w:tr w:rsidR="005A6EAF" w:rsidRPr="005A6EAF" w14:paraId="66CC0131" w14:textId="6B4FFA11" w:rsidTr="0064476C">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1957" w:type="dxa"/>
          </w:tcPr>
          <w:p w14:paraId="5CE93B97" w14:textId="64AE4D61" w:rsidR="005A6EAF" w:rsidRPr="005A6EAF" w:rsidRDefault="005A6EAF" w:rsidP="005A6EAF">
            <w:pPr>
              <w:tabs>
                <w:tab w:val="center" w:pos="1003"/>
              </w:tabs>
              <w:spacing w:before="0"/>
              <w:jc w:val="left"/>
              <w:rPr>
                <w:rFonts w:cs="Tahoma"/>
                <w:b w:val="0"/>
                <w:bCs w:val="0"/>
                <w:sz w:val="14"/>
                <w:szCs w:val="14"/>
              </w:rPr>
            </w:pPr>
            <w:r w:rsidRPr="005A6EAF">
              <w:rPr>
                <w:sz w:val="14"/>
                <w:szCs w:val="14"/>
              </w:rPr>
              <w:t>Catégorie</w:t>
            </w:r>
          </w:p>
        </w:tc>
        <w:tc>
          <w:tcPr>
            <w:tcW w:w="1887" w:type="dxa"/>
          </w:tcPr>
          <w:p w14:paraId="7A9FFD79" w14:textId="3775EE40" w:rsidR="005A6EAF" w:rsidRPr="005A6EAF" w:rsidRDefault="005A6EAF" w:rsidP="005A6EAF">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5A6EAF">
              <w:rPr>
                <w:sz w:val="14"/>
                <w:szCs w:val="14"/>
              </w:rPr>
              <w:t>Données concernées</w:t>
            </w:r>
          </w:p>
        </w:tc>
      </w:tr>
      <w:tr w:rsidR="005A6EAF" w:rsidRPr="005A6EAF" w14:paraId="78FB42C5" w14:textId="77777777" w:rsidTr="0064476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957" w:type="dxa"/>
          </w:tcPr>
          <w:p w14:paraId="0B3AAD84" w14:textId="40518B54" w:rsidR="005A6EAF" w:rsidRPr="005A6EAF" w:rsidRDefault="005A6EAF" w:rsidP="005A6EAF">
            <w:pPr>
              <w:spacing w:before="0"/>
              <w:rPr>
                <w:rFonts w:cs="Tahoma"/>
                <w:sz w:val="14"/>
                <w:szCs w:val="14"/>
              </w:rPr>
            </w:pPr>
            <w:r w:rsidRPr="005A6EAF">
              <w:rPr>
                <w:rFonts w:cs="Tahoma"/>
                <w:sz w:val="14"/>
                <w:szCs w:val="14"/>
              </w:rPr>
              <w:t>Alarmes et événements</w:t>
            </w:r>
          </w:p>
        </w:tc>
        <w:tc>
          <w:tcPr>
            <w:tcW w:w="1887" w:type="dxa"/>
          </w:tcPr>
          <w:p w14:paraId="651F5361" w14:textId="135ADFC6" w:rsidR="005A6EAF" w:rsidRPr="005A6EAF" w:rsidRDefault="005A6EAF" w:rsidP="005A6EAF">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Fil de l'eau et historique</w:t>
            </w:r>
          </w:p>
        </w:tc>
      </w:tr>
      <w:tr w:rsidR="005A6EAF" w:rsidRPr="005A6EAF" w14:paraId="25ACAF3A" w14:textId="77777777" w:rsidTr="0064476C">
        <w:trPr>
          <w:jc w:val="center"/>
        </w:trPr>
        <w:tc>
          <w:tcPr>
            <w:cnfStyle w:val="001000000000" w:firstRow="0" w:lastRow="0" w:firstColumn="1" w:lastColumn="0" w:oddVBand="0" w:evenVBand="0" w:oddHBand="0" w:evenHBand="0" w:firstRowFirstColumn="0" w:firstRowLastColumn="0" w:lastRowFirstColumn="0" w:lastRowLastColumn="0"/>
            <w:tcW w:w="1957" w:type="dxa"/>
          </w:tcPr>
          <w:p w14:paraId="3C11DEEC" w14:textId="6D9FA110" w:rsidR="005A6EAF" w:rsidRPr="005A6EAF" w:rsidRDefault="005A6EAF" w:rsidP="005A6EAF">
            <w:pPr>
              <w:spacing w:before="0"/>
              <w:rPr>
                <w:rFonts w:cs="Tahoma"/>
                <w:sz w:val="14"/>
                <w:szCs w:val="14"/>
              </w:rPr>
            </w:pPr>
            <w:r w:rsidRPr="005A6EAF">
              <w:rPr>
                <w:rFonts w:cs="Tahoma"/>
                <w:sz w:val="14"/>
                <w:szCs w:val="14"/>
              </w:rPr>
              <w:t>Main courante</w:t>
            </w:r>
          </w:p>
        </w:tc>
        <w:tc>
          <w:tcPr>
            <w:tcW w:w="1887" w:type="dxa"/>
          </w:tcPr>
          <w:p w14:paraId="14A1D615" w14:textId="1FF2D634" w:rsidR="005A6EAF" w:rsidRPr="005A6EAF" w:rsidRDefault="005A6EAF" w:rsidP="005A6EAF">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Saisies et comptes rendus</w:t>
            </w:r>
          </w:p>
        </w:tc>
      </w:tr>
      <w:tr w:rsidR="005A6EAF" w:rsidRPr="005A6EAF" w14:paraId="2C999937" w14:textId="77777777" w:rsidTr="0064476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957" w:type="dxa"/>
          </w:tcPr>
          <w:p w14:paraId="60EFEC06" w14:textId="081603B7" w:rsidR="005A6EAF" w:rsidRPr="005A6EAF" w:rsidRDefault="005A6EAF" w:rsidP="005A6EAF">
            <w:pPr>
              <w:spacing w:before="0"/>
              <w:rPr>
                <w:rFonts w:cs="Tahoma"/>
                <w:sz w:val="14"/>
                <w:szCs w:val="14"/>
              </w:rPr>
            </w:pPr>
            <w:r w:rsidRPr="005A6EAF">
              <w:rPr>
                <w:rFonts w:cs="Tahoma"/>
                <w:sz w:val="14"/>
                <w:szCs w:val="14"/>
              </w:rPr>
              <w:t>Permis feu</w:t>
            </w:r>
          </w:p>
        </w:tc>
        <w:tc>
          <w:tcPr>
            <w:tcW w:w="1887" w:type="dxa"/>
          </w:tcPr>
          <w:p w14:paraId="6F3E9531" w14:textId="4F993801" w:rsidR="005A6EAF" w:rsidRPr="005A6EAF" w:rsidRDefault="005A6EAF" w:rsidP="005A6EAF">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Permis archivés</w:t>
            </w:r>
          </w:p>
        </w:tc>
      </w:tr>
      <w:tr w:rsidR="005A6EAF" w:rsidRPr="005A6EAF" w14:paraId="34D694B4" w14:textId="77777777" w:rsidTr="0064476C">
        <w:trPr>
          <w:jc w:val="center"/>
        </w:trPr>
        <w:tc>
          <w:tcPr>
            <w:cnfStyle w:val="001000000000" w:firstRow="0" w:lastRow="0" w:firstColumn="1" w:lastColumn="0" w:oddVBand="0" w:evenVBand="0" w:oddHBand="0" w:evenHBand="0" w:firstRowFirstColumn="0" w:firstRowLastColumn="0" w:lastRowFirstColumn="0" w:lastRowLastColumn="0"/>
            <w:tcW w:w="1957" w:type="dxa"/>
          </w:tcPr>
          <w:p w14:paraId="50C8175E" w14:textId="44585EB5" w:rsidR="005A6EAF" w:rsidRPr="005A6EAF" w:rsidRDefault="005A6EAF" w:rsidP="005A6EAF">
            <w:pPr>
              <w:spacing w:before="0"/>
              <w:rPr>
                <w:rFonts w:cs="Tahoma"/>
                <w:sz w:val="14"/>
                <w:szCs w:val="14"/>
              </w:rPr>
            </w:pPr>
            <w:r w:rsidRPr="005A6EAF">
              <w:rPr>
                <w:rFonts w:cs="Tahoma"/>
                <w:sz w:val="14"/>
                <w:szCs w:val="14"/>
              </w:rPr>
              <w:t>Journaux de diagnostic</w:t>
            </w:r>
          </w:p>
        </w:tc>
        <w:tc>
          <w:tcPr>
            <w:tcW w:w="1887" w:type="dxa"/>
          </w:tcPr>
          <w:p w14:paraId="273560CB" w14:textId="0D36193A" w:rsidR="005A6EAF" w:rsidRPr="005A6EAF" w:rsidRDefault="005A6EAF" w:rsidP="005A6EAF">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Traces techniques</w:t>
            </w:r>
          </w:p>
        </w:tc>
      </w:tr>
    </w:tbl>
    <w:p w14:paraId="3AB29268" w14:textId="14EF27F5" w:rsidR="005A6EAF" w:rsidRDefault="005A6EAF" w:rsidP="005A6EAF">
      <w:r>
        <w:t>Chaque ligne comporte :</w:t>
      </w:r>
    </w:p>
    <w:p w14:paraId="6FA775A6" w14:textId="76AF7EA2" w:rsidR="005A6EAF" w:rsidRDefault="005A6EAF" w:rsidP="007F2399">
      <w:pPr>
        <w:pStyle w:val="Paragraphedeliste"/>
        <w:numPr>
          <w:ilvl w:val="0"/>
          <w:numId w:val="95"/>
        </w:numPr>
        <w:spacing w:before="0"/>
      </w:pPr>
      <w:r>
        <w:t>La durée de conservation, en jours entiers, d'au moins 1 jour ;</w:t>
      </w:r>
    </w:p>
    <w:p w14:paraId="0659414B" w14:textId="3FAEFDF5" w:rsidR="005A6EAF" w:rsidRDefault="005A6EAF" w:rsidP="007F2399">
      <w:pPr>
        <w:pStyle w:val="Paragraphedeliste"/>
        <w:numPr>
          <w:ilvl w:val="0"/>
          <w:numId w:val="95"/>
        </w:numPr>
        <w:spacing w:before="0"/>
      </w:pPr>
      <w:r>
        <w:lastRenderedPageBreak/>
        <w:t>Un bouton qui active ou désactive la purge automatique de la catégorie. Son infobulle indique « Purge automatique activée » ou « Purge automatique désactivée ». Par défaut, la purge automatique est activée ;</w:t>
      </w:r>
    </w:p>
    <w:p w14:paraId="292A8196" w14:textId="1B1D3623" w:rsidR="005A6EAF" w:rsidRDefault="005A6EAF" w:rsidP="007F2399">
      <w:pPr>
        <w:pStyle w:val="Paragraphedeliste"/>
        <w:numPr>
          <w:ilvl w:val="0"/>
          <w:numId w:val="95"/>
        </w:numPr>
        <w:spacing w:before="0"/>
      </w:pPr>
      <w:r>
        <w:t xml:space="preserve">Un bouton « Lancer la purge </w:t>
      </w:r>
      <w:r w:rsidR="005D4035">
        <w:t>immédiatement</w:t>
      </w:r>
      <w:r>
        <w:t xml:space="preserve"> » permet d’exécuter la fonction correspondante décrite §</w:t>
      </w:r>
      <w:r>
        <w:fldChar w:fldCharType="begin"/>
      </w:r>
      <w:r>
        <w:instrText xml:space="preserve"> REF _Ref242205793 \r \h </w:instrText>
      </w:r>
      <w:r>
        <w:fldChar w:fldCharType="separate"/>
      </w:r>
      <w:r w:rsidR="005D4035">
        <w:t>3.18.5.7</w:t>
      </w:r>
      <w:r>
        <w:fldChar w:fldCharType="end"/>
      </w:r>
      <w:r>
        <w:t> ;</w:t>
      </w:r>
    </w:p>
    <w:p w14:paraId="5B30DEE1" w14:textId="77777777" w:rsidR="005A6EAF" w:rsidRDefault="005A6EAF" w:rsidP="007F2399">
      <w:pPr>
        <w:pStyle w:val="Paragraphedeliste"/>
        <w:numPr>
          <w:ilvl w:val="0"/>
          <w:numId w:val="95"/>
        </w:numPr>
        <w:spacing w:before="0"/>
      </w:pPr>
      <w:r>
        <w:t xml:space="preserve">La date et l'heure de la dernière purge, suivies d'un indicateur de résultat : </w:t>
      </w:r>
    </w:p>
    <w:p w14:paraId="34F1ADC4" w14:textId="77777777" w:rsidR="005A6EAF" w:rsidRDefault="005A6EAF" w:rsidP="007F2399">
      <w:pPr>
        <w:pStyle w:val="Paragraphedeliste"/>
        <w:numPr>
          <w:ilvl w:val="1"/>
          <w:numId w:val="95"/>
        </w:numPr>
        <w:spacing w:before="0"/>
      </w:pPr>
      <w:r>
        <w:t xml:space="preserve">Une coche verte signale une purge réussie, et son infobulle donne le chemin du fichier d'archive. </w:t>
      </w:r>
    </w:p>
    <w:p w14:paraId="245765D8" w14:textId="7CE33EEB" w:rsidR="005A6EAF" w:rsidRDefault="005A6EAF" w:rsidP="007F2399">
      <w:pPr>
        <w:pStyle w:val="Paragraphedeliste"/>
        <w:numPr>
          <w:ilvl w:val="1"/>
          <w:numId w:val="95"/>
        </w:numPr>
        <w:spacing w:before="0"/>
      </w:pPr>
      <w:r>
        <w:t>Une croix rouge signale un échec, et son infobulle donne le code et le libellé de l'erreur.</w:t>
      </w:r>
    </w:p>
    <w:p w14:paraId="0F003C98" w14:textId="4C8ECE01" w:rsidR="005A6EAF" w:rsidRDefault="005A6EAF" w:rsidP="005A6EAF">
      <w:r>
        <w:t>Une dernière ligne fixe l'heure de la purge quotidienne. Elle est commune à toutes les catégories.</w:t>
      </w:r>
    </w:p>
    <w:p w14:paraId="2E2858F3" w14:textId="116535F0" w:rsidR="005A6EAF" w:rsidRDefault="005A6EAF" w:rsidP="00375F18">
      <w:r>
        <w:t>Les valeur par défaut des durées de conservation et l’heure de purge quotidienne sont définies en configuration.</w:t>
      </w:r>
    </w:p>
    <w:bookmarkStart w:id="2005" w:name="_Ref242205793"/>
    <w:p w14:paraId="7FC752B2" w14:textId="63EC7688" w:rsidR="005A6EAF" w:rsidRPr="00BA3FDE" w:rsidRDefault="004137AE" w:rsidP="005A6EAF">
      <w:pPr>
        <w:pStyle w:val="Titre4"/>
      </w:pPr>
      <w:r w:rsidRPr="005821F7">
        <w:rPr>
          <w:szCs w:val="22"/>
        </w:rPr>
        <w:fldChar w:fldCharType="begin"/>
      </w:r>
      <w:r w:rsidRPr="005821F7">
        <w:rPr>
          <w:szCs w:val="22"/>
        </w:rPr>
        <w:instrText xml:space="preserve"> REF SG06_PRM \h </w:instrText>
      </w:r>
      <w:r>
        <w:rPr>
          <w:szCs w:val="22"/>
        </w:rPr>
        <w:instrText xml:space="preserve"> \* MERGEFORMAT </w:instrText>
      </w:r>
      <w:r w:rsidRPr="005821F7">
        <w:rPr>
          <w:szCs w:val="22"/>
        </w:rPr>
      </w:r>
      <w:r w:rsidRPr="005821F7">
        <w:rPr>
          <w:szCs w:val="22"/>
        </w:rPr>
        <w:fldChar w:fldCharType="separate"/>
      </w:r>
      <w:bookmarkStart w:id="2006" w:name="_Toc242209920"/>
      <w:r w:rsidRPr="005821F7">
        <w:rPr>
          <w:szCs w:val="22"/>
        </w:rPr>
        <w:t>SG06-CL6.8-PRM</w:t>
      </w:r>
      <w:r w:rsidRPr="005821F7">
        <w:rPr>
          <w:szCs w:val="22"/>
        </w:rPr>
        <w:fldChar w:fldCharType="end"/>
      </w:r>
      <w:r w:rsidRPr="005821F7">
        <w:rPr>
          <w:szCs w:val="22"/>
        </w:rPr>
        <w:t>.0</w:t>
      </w:r>
      <w:r>
        <w:rPr>
          <w:szCs w:val="22"/>
        </w:rPr>
        <w:t>7</w:t>
      </w:r>
      <w:r w:rsidRPr="005821F7">
        <w:rPr>
          <w:szCs w:val="22"/>
        </w:rPr>
        <w:t xml:space="preserve"> </w:t>
      </w:r>
      <w:r w:rsidR="005A6EAF" w:rsidRPr="00BA3FDE">
        <w:t xml:space="preserve">– Lancer la purge </w:t>
      </w:r>
      <w:r w:rsidR="005D4035" w:rsidRPr="00BA3FDE">
        <w:t>immédiatement</w:t>
      </w:r>
      <w:bookmarkEnd w:id="2005"/>
      <w:bookmarkEnd w:id="2006"/>
    </w:p>
    <w:p w14:paraId="770AAA59" w14:textId="328873B1" w:rsidR="005D4035" w:rsidRDefault="005D4035" w:rsidP="005D4035">
      <w:r>
        <w:t>Cette fonctionnalité permet de déclencher sans attendre la purge d'une catégorie de données, avec les règles de la purge automatique.</w:t>
      </w:r>
    </w:p>
    <w:p w14:paraId="6F36093F" w14:textId="77777777" w:rsidR="005D4035" w:rsidRPr="005D4035" w:rsidRDefault="005D4035" w:rsidP="005D4035">
      <w:pPr>
        <w:rPr>
          <w:rStyle w:val="lev"/>
        </w:rPr>
      </w:pPr>
      <w:r w:rsidRPr="005D4035">
        <w:rPr>
          <w:rStyle w:val="lev"/>
        </w:rPr>
        <w:t>Conditions d'accès</w:t>
      </w:r>
    </w:p>
    <w:p w14:paraId="2EA28761" w14:textId="77777777" w:rsidR="005D4035" w:rsidRDefault="005D4035" w:rsidP="007F2399">
      <w:pPr>
        <w:pStyle w:val="Paragraphedeliste"/>
        <w:numPr>
          <w:ilvl w:val="0"/>
          <w:numId w:val="96"/>
        </w:numPr>
        <w:spacing w:before="0"/>
      </w:pPr>
      <w:r>
        <w:t>L'utilisateur a accès aux paramètres généraux.</w:t>
      </w:r>
    </w:p>
    <w:p w14:paraId="07A5D41F" w14:textId="0A07E745" w:rsidR="005A6EAF" w:rsidRDefault="005D4035" w:rsidP="007F2399">
      <w:pPr>
        <w:pStyle w:val="Paragraphedeliste"/>
        <w:numPr>
          <w:ilvl w:val="0"/>
          <w:numId w:val="96"/>
        </w:numPr>
        <w:spacing w:before="0"/>
      </w:pPr>
      <w:r>
        <w:t>Aucune purge de la catégorie n'est en cours. Si une purge est en cours, le bouton est remplacé par un indicateur animé « Purge en cours ».</w:t>
      </w:r>
    </w:p>
    <w:p w14:paraId="4926863D" w14:textId="77777777" w:rsidR="005D4035" w:rsidRPr="00CC6FF0" w:rsidRDefault="005D4035" w:rsidP="005D4035">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5D4035" w:rsidRPr="00CC6FF0" w14:paraId="11E3EDCD" w14:textId="77777777" w:rsidTr="00A86EF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5F8B237"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Etape</w:t>
            </w:r>
          </w:p>
        </w:tc>
        <w:tc>
          <w:tcPr>
            <w:tcW w:w="9783" w:type="dxa"/>
          </w:tcPr>
          <w:p w14:paraId="10D9E2F1" w14:textId="77777777" w:rsidR="005D4035" w:rsidRPr="00CC6FF0" w:rsidRDefault="005D4035" w:rsidP="00A86EF7">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D4035" w:rsidRPr="00CC6FF0" w14:paraId="440AE264" w14:textId="77777777" w:rsidTr="00A86EF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026986D"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13B28E54" w14:textId="0C7F47C8"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5D4035">
              <w:rPr>
                <w:rFonts w:cs="Tahoma"/>
                <w:color w:val="222222"/>
                <w:sz w:val="18"/>
                <w:szCs w:val="18"/>
              </w:rPr>
              <w:t xml:space="preserve">L'utilisateur clique sur « Lancer la purge </w:t>
            </w:r>
            <w:r>
              <w:rPr>
                <w:rFonts w:cs="Tahoma"/>
                <w:color w:val="222222"/>
                <w:sz w:val="18"/>
                <w:szCs w:val="18"/>
              </w:rPr>
              <w:t>immédiatement</w:t>
            </w:r>
            <w:r w:rsidRPr="005D4035">
              <w:rPr>
                <w:rFonts w:cs="Tahoma"/>
                <w:color w:val="222222"/>
                <w:sz w:val="18"/>
                <w:szCs w:val="18"/>
              </w:rPr>
              <w:t xml:space="preserve"> » sur la ligne d'une catégorie.</w:t>
            </w:r>
          </w:p>
        </w:tc>
      </w:tr>
      <w:tr w:rsidR="005D4035" w:rsidRPr="00CC6FF0" w14:paraId="19461221" w14:textId="77777777" w:rsidTr="00A86EF7">
        <w:tc>
          <w:tcPr>
            <w:cnfStyle w:val="001000000000" w:firstRow="0" w:lastRow="0" w:firstColumn="1" w:lastColumn="0" w:oddVBand="0" w:evenVBand="0" w:oddHBand="0" w:evenHBand="0" w:firstRowFirstColumn="0" w:firstRowLastColumn="0" w:lastRowFirstColumn="0" w:lastRowLastColumn="0"/>
            <w:tcW w:w="787" w:type="dxa"/>
          </w:tcPr>
          <w:p w14:paraId="709BE0CE" w14:textId="65A76CBD"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02</w:t>
            </w:r>
            <w:r w:rsidRPr="00CC6FF0">
              <w:rPr>
                <w:rFonts w:ascii="Segoe UI Symbol" w:hAnsi="Segoe UI Symbol" w:cs="Segoe UI Symbol"/>
                <w:b w:val="0"/>
                <w:bCs w:val="0"/>
                <w:color w:val="A6A6A6" w:themeColor="background1" w:themeShade="A6"/>
                <w:sz w:val="18"/>
                <w:szCs w:val="18"/>
              </w:rPr>
              <w:t>⏸</w:t>
            </w:r>
          </w:p>
        </w:tc>
        <w:tc>
          <w:tcPr>
            <w:tcW w:w="9783" w:type="dxa"/>
          </w:tcPr>
          <w:p w14:paraId="6AA6793C" w14:textId="6CCC3DC9" w:rsidR="005D4035" w:rsidRDefault="005D4035"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5D4035">
              <w:rPr>
                <w:rFonts w:cs="Tahoma"/>
                <w:color w:val="222222"/>
                <w:sz w:val="18"/>
                <w:szCs w:val="18"/>
              </w:rPr>
              <w:t xml:space="preserve">L'application </w:t>
            </w:r>
            <w:r>
              <w:rPr>
                <w:rFonts w:cs="Tahoma"/>
                <w:color w:val="222222"/>
                <w:sz w:val="18"/>
                <w:szCs w:val="18"/>
              </w:rPr>
              <w:t xml:space="preserve">affiche la demande de confirmation </w:t>
            </w:r>
            <w:r>
              <w:rPr>
                <w:rFonts w:cs="Tahoma"/>
                <w:color w:val="222222"/>
                <w:sz w:val="18"/>
                <w:szCs w:val="18"/>
              </w:rPr>
              <w:fldChar w:fldCharType="begin"/>
            </w:r>
            <w:r>
              <w:rPr>
                <w:rFonts w:cs="Tahoma"/>
                <w:color w:val="222222"/>
                <w:sz w:val="18"/>
                <w:szCs w:val="18"/>
              </w:rPr>
              <w:instrText xml:space="preserve"> REF PRM_MSG_CONF_PURGE \h </w:instrText>
            </w:r>
            <w:r>
              <w:rPr>
                <w:rFonts w:cs="Tahoma"/>
                <w:color w:val="222222"/>
                <w:sz w:val="18"/>
                <w:szCs w:val="18"/>
              </w:rPr>
            </w:r>
            <w:r>
              <w:rPr>
                <w:rFonts w:cs="Tahoma"/>
                <w:color w:val="222222"/>
                <w:sz w:val="18"/>
                <w:szCs w:val="18"/>
              </w:rPr>
              <w:fldChar w:fldCharType="separate"/>
            </w:r>
            <w:r w:rsidRPr="005D4035">
              <w:rPr>
                <w:sz w:val="16"/>
                <w:szCs w:val="16"/>
              </w:rPr>
              <w:t>PRM_MSG_CONF_PURGE</w:t>
            </w:r>
            <w:r>
              <w:rPr>
                <w:rFonts w:cs="Tahoma"/>
                <w:color w:val="222222"/>
                <w:sz w:val="18"/>
                <w:szCs w:val="18"/>
              </w:rPr>
              <w:fldChar w:fldCharType="end"/>
            </w:r>
            <w:r>
              <w:rPr>
                <w:rFonts w:cs="Tahoma"/>
                <w:color w:val="222222"/>
                <w:sz w:val="18"/>
                <w:szCs w:val="18"/>
              </w:rPr>
              <w:t>.</w:t>
            </w:r>
          </w:p>
          <w:p w14:paraId="270C2DCE" w14:textId="778CABC4" w:rsidR="005D4035" w:rsidRPr="00CC6FF0" w:rsidRDefault="005D4035"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5D4035">
              <w:rPr>
                <w:rFonts w:cs="Tahoma"/>
                <w:color w:val="222222"/>
                <w:sz w:val="18"/>
                <w:szCs w:val="18"/>
              </w:rPr>
              <w:t>En cas d'annulation, les traitements s'arrêtent.</w:t>
            </w:r>
          </w:p>
        </w:tc>
      </w:tr>
      <w:tr w:rsidR="005D4035" w:rsidRPr="00CC6FF0" w14:paraId="5B30EF9A" w14:textId="77777777" w:rsidTr="00A86EF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0322ABF" w14:textId="461147D5"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03</w:t>
            </w:r>
            <w:r w:rsidRPr="00CC6FF0">
              <w:rPr>
                <w:rFonts w:cs="Tahoma"/>
                <w:b w:val="0"/>
                <w:bCs w:val="0"/>
                <w:color w:val="BFBFBF" w:themeColor="background1" w:themeShade="BF"/>
                <w:sz w:val="18"/>
                <w:szCs w:val="18"/>
              </w:rPr>
              <w:sym w:font="Wingdings" w:char="F0E2"/>
            </w:r>
          </w:p>
        </w:tc>
        <w:tc>
          <w:tcPr>
            <w:tcW w:w="9783" w:type="dxa"/>
          </w:tcPr>
          <w:p w14:paraId="0564FED2" w14:textId="77777777" w:rsidR="001C274D" w:rsidRDefault="001C274D" w:rsidP="001C274D">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C274D">
              <w:rPr>
                <w:rFonts w:cs="Tahoma"/>
                <w:color w:val="222222"/>
                <w:sz w:val="18"/>
                <w:szCs w:val="18"/>
              </w:rPr>
              <w:t>L'indicateur « Purge en cours » remplace le bouton</w:t>
            </w:r>
            <w:r>
              <w:rPr>
                <w:rFonts w:cs="Tahoma"/>
                <w:color w:val="222222"/>
                <w:sz w:val="18"/>
                <w:szCs w:val="18"/>
              </w:rPr>
              <w:t xml:space="preserve"> initial</w:t>
            </w:r>
            <w:r w:rsidRPr="001C274D">
              <w:rPr>
                <w:rFonts w:cs="Tahoma"/>
                <w:color w:val="222222"/>
                <w:sz w:val="18"/>
                <w:szCs w:val="18"/>
              </w:rPr>
              <w:t xml:space="preserve">. </w:t>
            </w:r>
          </w:p>
          <w:p w14:paraId="5F8A6426" w14:textId="23E3D3BF" w:rsidR="005D4035" w:rsidRPr="00CC6FF0" w:rsidRDefault="001C274D" w:rsidP="00A86EF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Pr>
                <w:rFonts w:cs="Tahoma"/>
                <w:color w:val="222222"/>
                <w:sz w:val="18"/>
                <w:szCs w:val="18"/>
              </w:rPr>
              <w:t xml:space="preserve">Appel de la fonction native Panorama E2 </w:t>
            </w:r>
            <w:r w:rsidRPr="001C274D">
              <w:rPr>
                <w:rFonts w:cs="Tahoma"/>
                <w:color w:val="222222"/>
                <w:sz w:val="18"/>
                <w:szCs w:val="18"/>
              </w:rPr>
              <w:t>qui archive puis supprime les données expirées.</w:t>
            </w:r>
          </w:p>
        </w:tc>
      </w:tr>
      <w:tr w:rsidR="005D4035" w:rsidRPr="00CC6FF0" w14:paraId="002F38BF" w14:textId="77777777" w:rsidTr="00A86EF7">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7F64D310"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148C8B47" w14:textId="77777777" w:rsidR="001C274D" w:rsidRDefault="001C274D"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1C274D">
              <w:rPr>
                <w:rFonts w:cs="Tahoma"/>
                <w:color w:val="222222"/>
                <w:sz w:val="18"/>
                <w:szCs w:val="18"/>
              </w:rPr>
              <w:t xml:space="preserve">À la fin de la purge, la ligne affiche la nouvelle date de dernière purge et son résultat. </w:t>
            </w:r>
          </w:p>
          <w:p w14:paraId="1C583D2A" w14:textId="14798268" w:rsidR="005D4035" w:rsidRPr="00CC6FF0" w:rsidRDefault="001C274D"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1C274D">
              <w:rPr>
                <w:rFonts w:cs="Tahoma"/>
                <w:color w:val="222222"/>
                <w:sz w:val="18"/>
                <w:szCs w:val="18"/>
              </w:rPr>
              <w:t>En cas d'erreur, l'indicateur passe au rouge et l'infobulle donne le code et le libellé de l'erreur.</w:t>
            </w:r>
          </w:p>
        </w:tc>
      </w:tr>
      <w:tr w:rsidR="005D4035" w:rsidRPr="00CC6FF0" w14:paraId="1205339A" w14:textId="77777777" w:rsidTr="00A86EF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817431E"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4F768CD2" w14:textId="77777777"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761AD32" w14:textId="4ED630C1" w:rsidR="00BA3FDE" w:rsidRDefault="00BA3FDE" w:rsidP="005D4035">
      <w:pPr>
        <w:spacing w:before="0"/>
      </w:pPr>
    </w:p>
    <w:p w14:paraId="0A192C4A" w14:textId="77777777" w:rsidR="00BA3FDE" w:rsidRDefault="00BA3FDE">
      <w:pPr>
        <w:spacing w:before="0"/>
        <w:jc w:val="left"/>
      </w:pPr>
      <w:r>
        <w:br w:type="page"/>
      </w:r>
    </w:p>
    <w:bookmarkStart w:id="2007" w:name="_Ref242205189"/>
    <w:p w14:paraId="1A646450" w14:textId="04FC6AD9" w:rsidR="00375F18" w:rsidRPr="00BA3FDE" w:rsidRDefault="004137AE" w:rsidP="00375F18">
      <w:pPr>
        <w:pStyle w:val="Titre4"/>
      </w:pPr>
      <w:r w:rsidRPr="005821F7">
        <w:rPr>
          <w:szCs w:val="22"/>
        </w:rPr>
        <w:lastRenderedPageBreak/>
        <w:fldChar w:fldCharType="begin"/>
      </w:r>
      <w:r w:rsidRPr="005821F7">
        <w:rPr>
          <w:szCs w:val="22"/>
        </w:rPr>
        <w:instrText xml:space="preserve"> REF SG06_PRM \h </w:instrText>
      </w:r>
      <w:r>
        <w:rPr>
          <w:szCs w:val="22"/>
        </w:rPr>
        <w:instrText xml:space="preserve"> \* MERGEFORMAT </w:instrText>
      </w:r>
      <w:r w:rsidRPr="005821F7">
        <w:rPr>
          <w:szCs w:val="22"/>
        </w:rPr>
      </w:r>
      <w:r w:rsidRPr="005821F7">
        <w:rPr>
          <w:szCs w:val="22"/>
        </w:rPr>
        <w:fldChar w:fldCharType="separate"/>
      </w:r>
      <w:bookmarkStart w:id="2008" w:name="_Toc242209921"/>
      <w:r w:rsidRPr="005821F7">
        <w:rPr>
          <w:szCs w:val="22"/>
        </w:rPr>
        <w:t>SG06-CL6.8-PRM</w:t>
      </w:r>
      <w:r w:rsidRPr="005821F7">
        <w:rPr>
          <w:szCs w:val="22"/>
        </w:rPr>
        <w:fldChar w:fldCharType="end"/>
      </w:r>
      <w:r w:rsidRPr="005821F7">
        <w:rPr>
          <w:szCs w:val="22"/>
        </w:rPr>
        <w:t>.0</w:t>
      </w:r>
      <w:r>
        <w:rPr>
          <w:szCs w:val="22"/>
        </w:rPr>
        <w:t>8</w:t>
      </w:r>
      <w:r w:rsidRPr="005821F7">
        <w:rPr>
          <w:szCs w:val="22"/>
        </w:rPr>
        <w:t xml:space="preserve"> </w:t>
      </w:r>
      <w:r w:rsidR="00375F18" w:rsidRPr="00BA3FDE">
        <w:t xml:space="preserve">– Consulter les </w:t>
      </w:r>
      <w:r w:rsidR="00BA3FDE" w:rsidRPr="00BA3FDE">
        <w:t xml:space="preserve">paramètres </w:t>
      </w:r>
      <w:r w:rsidR="00375F18" w:rsidRPr="00BA3FDE">
        <w:t>d’impression</w:t>
      </w:r>
      <w:bookmarkEnd w:id="2007"/>
      <w:bookmarkEnd w:id="2008"/>
    </w:p>
    <w:p w14:paraId="0515B179" w14:textId="4471F0E3" w:rsidR="00BA3FDE" w:rsidRDefault="00BA3FDE" w:rsidP="00BA3FDE">
      <w:r>
        <w:t>Le bloc présente l'en-tête, le pied de page et le logo communs à tous les documents imprimés par l'application. Ces informations sont pré-configurées dans l’application et non modifiables en runtime.</w:t>
      </w:r>
    </w:p>
    <w:p w14:paraId="1F28AAE3" w14:textId="77777777" w:rsidR="00BA3FDE" w:rsidRPr="00CC6FF0" w:rsidRDefault="00BA3FDE" w:rsidP="00BA3FDE">
      <w:pPr>
        <w:rPr>
          <w:rStyle w:val="lev"/>
        </w:rPr>
      </w:pPr>
      <w:r w:rsidRPr="00CC6FF0">
        <w:rPr>
          <w:rStyle w:val="lev"/>
        </w:rPr>
        <w:t>Conditions d’accès</w:t>
      </w:r>
    </w:p>
    <w:p w14:paraId="76308986" w14:textId="77777777" w:rsidR="00BA3FDE" w:rsidRPr="00CC6FF0" w:rsidRDefault="00BA3FDE" w:rsidP="007F2399">
      <w:pPr>
        <w:pStyle w:val="Paragraphedeliste"/>
        <w:numPr>
          <w:ilvl w:val="0"/>
          <w:numId w:val="95"/>
        </w:numPr>
      </w:pPr>
      <w:r>
        <w:t>Accès depuis puis l'onglet « Paramètres généraux ».</w:t>
      </w:r>
    </w:p>
    <w:p w14:paraId="3D7BC015" w14:textId="64D033B0" w:rsidR="00BA3FDE" w:rsidRPr="00BA3FDE" w:rsidRDefault="00BA3FDE" w:rsidP="00BA3FDE">
      <w:pPr>
        <w:rPr>
          <w:b/>
          <w:bCs/>
        </w:rPr>
      </w:pPr>
      <w:r w:rsidRPr="00CC6FF0">
        <w:rPr>
          <w:rStyle w:val="lev"/>
        </w:rPr>
        <w:t>Interface – évènements / données de sortie</w:t>
      </w:r>
    </w:p>
    <w:p w14:paraId="5C4571AB" w14:textId="6F26A2C2" w:rsidR="00BA3FDE" w:rsidRDefault="00BA3FDE" w:rsidP="00BA3FDE">
      <w:r>
        <w:t>L'en-tête et le pied de page fonctionnent de la façon suivante :</w:t>
      </w:r>
    </w:p>
    <w:p w14:paraId="57D02504" w14:textId="05E5C206" w:rsidR="00BA3FDE" w:rsidRDefault="00BA3FDE" w:rsidP="007F2399">
      <w:pPr>
        <w:pStyle w:val="Paragraphedeliste"/>
        <w:numPr>
          <w:ilvl w:val="0"/>
          <w:numId w:val="97"/>
        </w:numPr>
        <w:spacing w:before="0"/>
      </w:pPr>
      <w:r>
        <w:t>Le texte configuré peut faire référence à différente variables système : {date impression}, {heure impression}, {opérateur}, {site}, {titre document} ;</w:t>
      </w:r>
    </w:p>
    <w:p w14:paraId="20B63481" w14:textId="7D58A04E" w:rsidR="00375F18" w:rsidRDefault="00BA3FDE" w:rsidP="007F2399">
      <w:pPr>
        <w:pStyle w:val="Paragraphedeliste"/>
        <w:numPr>
          <w:ilvl w:val="0"/>
          <w:numId w:val="97"/>
        </w:numPr>
        <w:spacing w:before="0"/>
      </w:pPr>
      <w:r>
        <w:t>Un aperçu affiche le texte avec les variables remplacées par des valeurs d'exemple.</w:t>
      </w:r>
    </w:p>
    <w:p w14:paraId="7A740B42" w14:textId="77777777" w:rsidR="00BA3FDE" w:rsidRDefault="00375F18" w:rsidP="00BA3FDE">
      <w:pPr>
        <w:keepNext/>
        <w:jc w:val="center"/>
      </w:pPr>
      <w:r w:rsidRPr="00375F18">
        <w:rPr>
          <w:noProof/>
        </w:rPr>
        <w:drawing>
          <wp:inline distT="0" distB="0" distL="0" distR="0" wp14:anchorId="36448D04" wp14:editId="0C557DC4">
            <wp:extent cx="6120000" cy="2269785"/>
            <wp:effectExtent l="19050" t="19050" r="14605" b="16510"/>
            <wp:docPr id="208127921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1279210" name=""/>
                    <pic:cNvPicPr/>
                  </pic:nvPicPr>
                  <pic:blipFill>
                    <a:blip r:embed="rId116"/>
                    <a:stretch>
                      <a:fillRect/>
                    </a:stretch>
                  </pic:blipFill>
                  <pic:spPr>
                    <a:xfrm>
                      <a:off x="0" y="0"/>
                      <a:ext cx="6120000" cy="2269785"/>
                    </a:xfrm>
                    <a:prstGeom prst="rect">
                      <a:avLst/>
                    </a:prstGeom>
                    <a:ln>
                      <a:solidFill>
                        <a:schemeClr val="bg1">
                          <a:lumMod val="65000"/>
                        </a:schemeClr>
                      </a:solidFill>
                    </a:ln>
                  </pic:spPr>
                </pic:pic>
              </a:graphicData>
            </a:graphic>
          </wp:inline>
        </w:drawing>
      </w:r>
    </w:p>
    <w:p w14:paraId="7C9123FD" w14:textId="57D41CF6" w:rsidR="005A6EAF" w:rsidRPr="00CC6FF0" w:rsidRDefault="00BA3FDE" w:rsidP="00BA3FDE">
      <w:pPr>
        <w:pStyle w:val="Lgende"/>
      </w:pPr>
      <w:bookmarkStart w:id="2009" w:name="_Toc242209567"/>
      <w:r>
        <w:t xml:space="preserve">Figure </w:t>
      </w:r>
      <w:fldSimple w:instr=" SEQ Figure \* ARABIC ">
        <w:r w:rsidR="007B7497">
          <w:rPr>
            <w:noProof/>
          </w:rPr>
          <w:t>50</w:t>
        </w:r>
      </w:fldSimple>
      <w:r>
        <w:t xml:space="preserve"> –</w:t>
      </w:r>
      <w:r w:rsidRPr="00BA4E78">
        <w:t xml:space="preserve"> Paramètres généraux </w:t>
      </w:r>
      <w:r>
        <w:t>–</w:t>
      </w:r>
      <w:r w:rsidRPr="00BA4E78">
        <w:t xml:space="preserve"> </w:t>
      </w:r>
      <w:r>
        <w:t>Consulter les paramètres d’impression</w:t>
      </w:r>
      <w:bookmarkEnd w:id="2009"/>
    </w:p>
    <w:p w14:paraId="3F78EE44" w14:textId="77777777" w:rsidR="00375F18" w:rsidRPr="00CC6FF0" w:rsidRDefault="00375F18" w:rsidP="00375F18">
      <w:pPr>
        <w:spacing w:before="0"/>
      </w:pPr>
    </w:p>
    <w:bookmarkStart w:id="2010" w:name="_Ref242207394"/>
    <w:p w14:paraId="6D702911" w14:textId="14B4A4F4" w:rsidR="00A019A0" w:rsidRPr="00CC6FF0" w:rsidRDefault="004137AE" w:rsidP="00A019A0">
      <w:pPr>
        <w:pStyle w:val="Titre4"/>
        <w:rPr>
          <w:szCs w:val="22"/>
          <w:highlight w:val="yellow"/>
        </w:rPr>
      </w:pPr>
      <w:r w:rsidRPr="005821F7">
        <w:rPr>
          <w:szCs w:val="22"/>
        </w:rPr>
        <w:fldChar w:fldCharType="begin"/>
      </w:r>
      <w:r w:rsidRPr="005821F7">
        <w:rPr>
          <w:szCs w:val="22"/>
        </w:rPr>
        <w:instrText xml:space="preserve"> REF SG06_PRM \h </w:instrText>
      </w:r>
      <w:r>
        <w:rPr>
          <w:szCs w:val="22"/>
        </w:rPr>
        <w:instrText xml:space="preserve"> \* MERGEFORMAT </w:instrText>
      </w:r>
      <w:r w:rsidRPr="005821F7">
        <w:rPr>
          <w:szCs w:val="22"/>
        </w:rPr>
      </w:r>
      <w:r w:rsidRPr="005821F7">
        <w:rPr>
          <w:szCs w:val="22"/>
        </w:rPr>
        <w:fldChar w:fldCharType="separate"/>
      </w:r>
      <w:bookmarkStart w:id="2011" w:name="_Toc242209922"/>
      <w:r w:rsidRPr="005821F7">
        <w:rPr>
          <w:szCs w:val="22"/>
        </w:rPr>
        <w:t>SG06-CL6.8-PRM</w:t>
      </w:r>
      <w:r w:rsidRPr="005821F7">
        <w:rPr>
          <w:szCs w:val="22"/>
        </w:rPr>
        <w:fldChar w:fldCharType="end"/>
      </w:r>
      <w:r w:rsidRPr="005821F7">
        <w:rPr>
          <w:szCs w:val="22"/>
        </w:rPr>
        <w:t>.0</w:t>
      </w:r>
      <w:r>
        <w:rPr>
          <w:szCs w:val="22"/>
        </w:rPr>
        <w:t>9</w:t>
      </w:r>
      <w:r w:rsidRPr="005821F7">
        <w:rPr>
          <w:szCs w:val="22"/>
        </w:rPr>
        <w:t xml:space="preserve"> </w:t>
      </w:r>
      <w:r w:rsidR="00A019A0" w:rsidRPr="00CC6FF0">
        <w:rPr>
          <w:szCs w:val="22"/>
          <w:highlight w:val="yellow"/>
        </w:rPr>
        <w:t>– Exporter une archive – TODO</w:t>
      </w:r>
      <w:bookmarkEnd w:id="2010"/>
      <w:bookmarkEnd w:id="2011"/>
    </w:p>
    <w:p w14:paraId="02E4531C" w14:textId="77777777" w:rsidR="00A019A0" w:rsidRPr="00CC6FF0" w:rsidRDefault="00A019A0" w:rsidP="00A019A0">
      <w:pPr>
        <w:pStyle w:val="Sous-titre"/>
      </w:pPr>
      <w:r w:rsidRPr="00CC6FF0">
        <w:t>VD4_L1_CDC_Configuration_02 Archivage de projet</w:t>
      </w:r>
    </w:p>
    <w:p w14:paraId="0C551C3C" w14:textId="77777777" w:rsidR="00A019A0" w:rsidRPr="00CC6FF0" w:rsidRDefault="00A019A0" w:rsidP="00A019A0">
      <w:r w:rsidRPr="00CC6FF0">
        <w:t>VisioDEF 4.0 doit permettre la sauvegarde complète d’un projet, incluant sa configuration, ses données historiques, les journaux et les paramètres spécifiques, afin de pouvoir restaurer le projet ultérieurement ou le transférer vers une autre machine. Par défaut, cette sauvegarde doit être chiffrée. L’option de chiffrage pourra être désactivée. Les archives doivent pouvoir être enregistrées sur support physique ou virtuel.</w:t>
      </w:r>
    </w:p>
    <w:p w14:paraId="3828F314" w14:textId="77777777" w:rsidR="00A019A0" w:rsidRDefault="00A019A0" w:rsidP="00A019A0">
      <w:r w:rsidRPr="00CC6FF0">
        <w:t>Cette fonctionnalité doit garantir l’intégrité des données et faciliter le diagnostic en permettant l’envoi du projet au support technique. Le processus d’archivage et de restauration doit rester simple tout en assurant la portabilité et la compatibilité avec les différentes versions de VisioDEF 4.0.</w:t>
      </w:r>
    </w:p>
    <w:p w14:paraId="572356D4" w14:textId="4F5814B6" w:rsidR="00AA1A6C" w:rsidRPr="00CC6FF0" w:rsidRDefault="00AA1A6C" w:rsidP="00AA1A6C">
      <w:pPr>
        <w:pStyle w:val="Titre3"/>
      </w:pPr>
      <w:bookmarkStart w:id="2012" w:name="_Toc242209923"/>
      <w:r w:rsidRPr="00CC6FF0">
        <w:lastRenderedPageBreak/>
        <w:t>Fonctionnalités systèmes</w:t>
      </w:r>
      <w:bookmarkEnd w:id="2012"/>
    </w:p>
    <w:p w14:paraId="2187872A" w14:textId="51DE8A17" w:rsidR="001F43EB" w:rsidRPr="0064476C" w:rsidRDefault="001F43EB" w:rsidP="001F43EB">
      <w:pPr>
        <w:pStyle w:val="Normalavanttableau"/>
      </w:pPr>
      <w:r w:rsidRPr="0064476C">
        <w:t>La description d’une fonctionnalité système et le guide de lecture du tableau ci-dessous est accessible au §</w:t>
      </w:r>
      <w:r w:rsidRPr="0064476C">
        <w:fldChar w:fldCharType="begin"/>
      </w:r>
      <w:r w:rsidRPr="0064476C">
        <w:instrText xml:space="preserve"> REF _Ref239267175 \r \h  \* MERGEFORMAT </w:instrText>
      </w:r>
      <w:r w:rsidRPr="0064476C">
        <w:fldChar w:fldCharType="separate"/>
      </w:r>
      <w:r w:rsidRPr="0064476C">
        <w:t>1.4.2</w:t>
      </w:r>
      <w:r w:rsidRPr="0064476C">
        <w:fldChar w:fldCharType="end"/>
      </w:r>
      <w:r w:rsidRPr="0064476C">
        <w:t xml:space="preserve">, </w:t>
      </w:r>
      <w:r w:rsidRPr="0064476C">
        <w:fldChar w:fldCharType="begin"/>
      </w:r>
      <w:r w:rsidRPr="0064476C">
        <w:instrText xml:space="preserve"> REF _Ref239267175 \h  \* MERGEFORMAT </w:instrText>
      </w:r>
      <w:r w:rsidRPr="0064476C">
        <w:fldChar w:fldCharType="separate"/>
      </w:r>
      <w:r w:rsidRPr="0064476C">
        <w:t>Fonctionnalités Systèmes</w:t>
      </w:r>
      <w:r w:rsidRPr="0064476C">
        <w:fldChar w:fldCharType="end"/>
      </w:r>
      <w:r w:rsidRPr="0064476C">
        <w:t xml:space="preserve">. </w:t>
      </w:r>
    </w:p>
    <w:p w14:paraId="675919EA" w14:textId="77777777" w:rsidR="001F43EB" w:rsidRPr="0064476C" w:rsidRDefault="001F43EB" w:rsidP="001F43EB">
      <w:pPr>
        <w:pStyle w:val="Normalavanttableau"/>
      </w:pPr>
      <w:r w:rsidRPr="0064476C">
        <w:t>Liste des fonctionnalités :</w:t>
      </w:r>
    </w:p>
    <w:tbl>
      <w:tblPr>
        <w:tblStyle w:val="TableauListe3-Accentuation5"/>
        <w:tblW w:w="10627" w:type="dxa"/>
        <w:tblLayout w:type="fixed"/>
        <w:tblLook w:val="04A0" w:firstRow="1" w:lastRow="0" w:firstColumn="1" w:lastColumn="0" w:noHBand="0" w:noVBand="1"/>
      </w:tblPr>
      <w:tblGrid>
        <w:gridCol w:w="5785"/>
        <w:gridCol w:w="4842"/>
      </w:tblGrid>
      <w:tr w:rsidR="001F43EB" w:rsidRPr="0064476C" w14:paraId="08DCF813" w14:textId="77777777" w:rsidTr="0042127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785" w:type="dxa"/>
            <w:vAlign w:val="center"/>
          </w:tcPr>
          <w:p w14:paraId="60442708" w14:textId="77777777" w:rsidR="001F43EB" w:rsidRPr="0064476C" w:rsidRDefault="001F43EB" w:rsidP="00A86EF7">
            <w:pPr>
              <w:tabs>
                <w:tab w:val="center" w:pos="1003"/>
              </w:tabs>
              <w:spacing w:before="0"/>
              <w:jc w:val="left"/>
              <w:rPr>
                <w:rFonts w:cs="Tahoma"/>
                <w:b w:val="0"/>
                <w:bCs w:val="0"/>
                <w:sz w:val="16"/>
                <w:szCs w:val="16"/>
              </w:rPr>
            </w:pPr>
            <w:r w:rsidRPr="0064476C">
              <w:rPr>
                <w:rFonts w:cs="Tahoma"/>
                <w:b w:val="0"/>
                <w:bCs w:val="0"/>
                <w:sz w:val="16"/>
                <w:szCs w:val="16"/>
              </w:rPr>
              <w:t>Fonctionnalité</w:t>
            </w:r>
          </w:p>
        </w:tc>
        <w:tc>
          <w:tcPr>
            <w:tcW w:w="4842" w:type="dxa"/>
            <w:vAlign w:val="center"/>
          </w:tcPr>
          <w:p w14:paraId="319A55DE" w14:textId="77777777" w:rsidR="001F43EB" w:rsidRPr="0064476C" w:rsidRDefault="001F43EB" w:rsidP="00A86EF7">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64476C">
              <w:rPr>
                <w:rFonts w:cs="Tahoma"/>
                <w:b w:val="0"/>
                <w:bCs w:val="0"/>
                <w:sz w:val="16"/>
                <w:szCs w:val="16"/>
              </w:rPr>
              <w:t>Traçabilité</w:t>
            </w:r>
          </w:p>
        </w:tc>
      </w:tr>
      <w:tr w:rsidR="0064476C" w:rsidRPr="00C12492" w14:paraId="2006C73F" w14:textId="77777777" w:rsidTr="0042127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85" w:type="dxa"/>
          </w:tcPr>
          <w:p w14:paraId="7E89A8C6" w14:textId="338A3FCF" w:rsidR="0064476C" w:rsidRPr="0064476C" w:rsidRDefault="0064476C" w:rsidP="00A86EF7">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_Ref242208797  \* MERGEFORMAT </w:instrText>
            </w:r>
            <w:r w:rsidRPr="0064476C">
              <w:rPr>
                <w:rFonts w:cs="Tahoma"/>
                <w:sz w:val="14"/>
                <w:szCs w:val="14"/>
              </w:rPr>
              <w:fldChar w:fldCharType="separate"/>
            </w:r>
            <w:r w:rsidRPr="0064476C">
              <w:rPr>
                <w:rFonts w:cs="Tahoma"/>
                <w:sz w:val="14"/>
                <w:szCs w:val="14"/>
              </w:rPr>
              <w:t>SG06-CL6.8-PRM.S01 – Purger les données d’une catégorie automatiquement</w:t>
            </w:r>
            <w:r w:rsidRPr="0064476C">
              <w:rPr>
                <w:rFonts w:cs="Tahoma"/>
                <w:sz w:val="14"/>
                <w:szCs w:val="14"/>
              </w:rPr>
              <w:fldChar w:fldCharType="end"/>
            </w:r>
          </w:p>
        </w:tc>
        <w:tc>
          <w:tcPr>
            <w:tcW w:w="4842" w:type="dxa"/>
          </w:tcPr>
          <w:p w14:paraId="021CA586" w14:textId="02065868" w:rsidR="0064476C" w:rsidRPr="00C12492" w:rsidRDefault="0064476C" w:rsidP="00A86EF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64476C">
              <w:rPr>
                <w:rFonts w:ascii="Segoe UI Symbol" w:hAnsi="Segoe UI Symbol" w:cs="Tahoma"/>
                <w:sz w:val="14"/>
                <w:szCs w:val="14"/>
              </w:rPr>
              <w:t></w:t>
            </w:r>
            <w:r>
              <w:rPr>
                <w:rFonts w:ascii="Segoe UI Symbol" w:hAnsi="Segoe UI Symbol" w:cs="Tahoma"/>
                <w:sz w:val="14"/>
                <w:szCs w:val="14"/>
                <w:lang w:val="en-US"/>
              </w:rPr>
              <w:t xml:space="preserve"> </w:t>
            </w:r>
            <w:r>
              <w:rPr>
                <w:rFonts w:ascii="Segoe UI Symbol" w:hAnsi="Segoe UI Symbol" w:cs="Tahoma"/>
                <w:sz w:val="14"/>
                <w:szCs w:val="14"/>
                <w:lang w:val="en-US"/>
              </w:rPr>
              <w:fldChar w:fldCharType="begin"/>
            </w:r>
            <w:r>
              <w:rPr>
                <w:rFonts w:ascii="Segoe UI Symbol" w:hAnsi="Segoe UI Symbol" w:cs="Tahoma"/>
                <w:sz w:val="14"/>
                <w:szCs w:val="14"/>
                <w:lang w:val="en-US"/>
              </w:rPr>
              <w:instrText xml:space="preserve"> REF PRM_HST_EXECUTE_PURGE_AUTO </w:instrText>
            </w:r>
            <w:r w:rsidR="0042127A">
              <w:rPr>
                <w:rFonts w:ascii="Segoe UI Symbol" w:hAnsi="Segoe UI Symbol" w:cs="Tahoma"/>
                <w:sz w:val="14"/>
                <w:szCs w:val="14"/>
                <w:lang w:val="en-US"/>
              </w:rPr>
              <w:instrText xml:space="preserve"> \* MERGEFORMAT </w:instrText>
            </w:r>
            <w:r>
              <w:rPr>
                <w:rFonts w:ascii="Segoe UI Symbol" w:hAnsi="Segoe UI Symbol" w:cs="Tahoma"/>
                <w:sz w:val="14"/>
                <w:szCs w:val="14"/>
                <w:lang w:val="en-US"/>
              </w:rPr>
              <w:fldChar w:fldCharType="separate"/>
            </w:r>
            <w:r w:rsidRPr="00C12492">
              <w:rPr>
                <w:sz w:val="16"/>
                <w:szCs w:val="16"/>
                <w:lang w:val="en-US"/>
              </w:rPr>
              <w:t>PRM_HST_EXECUTE_PURGE_AUTO</w:t>
            </w:r>
            <w:r>
              <w:rPr>
                <w:rFonts w:ascii="Segoe UI Symbol" w:hAnsi="Segoe UI Symbol" w:cs="Tahoma"/>
                <w:sz w:val="14"/>
                <w:szCs w:val="14"/>
                <w:lang w:val="en-US"/>
              </w:rPr>
              <w:fldChar w:fldCharType="end"/>
            </w:r>
          </w:p>
        </w:tc>
      </w:tr>
    </w:tbl>
    <w:bookmarkStart w:id="2013" w:name="_Ref242208797"/>
    <w:p w14:paraId="0358D647" w14:textId="488EEBE4" w:rsidR="001F43EB" w:rsidRPr="0064476C" w:rsidRDefault="0064476C" w:rsidP="001F43EB">
      <w:pPr>
        <w:pStyle w:val="Titre4"/>
        <w:rPr>
          <w:szCs w:val="22"/>
        </w:rPr>
      </w:pPr>
      <w:r w:rsidRPr="0064476C">
        <w:rPr>
          <w:szCs w:val="22"/>
        </w:rPr>
        <w:fldChar w:fldCharType="begin"/>
      </w:r>
      <w:r w:rsidRPr="0064476C">
        <w:rPr>
          <w:szCs w:val="22"/>
        </w:rPr>
        <w:instrText xml:space="preserve"> REF SG06_PRM \h  \* MERGEFORMAT </w:instrText>
      </w:r>
      <w:r w:rsidRPr="0064476C">
        <w:rPr>
          <w:szCs w:val="22"/>
        </w:rPr>
      </w:r>
      <w:r w:rsidRPr="0064476C">
        <w:rPr>
          <w:szCs w:val="22"/>
        </w:rPr>
        <w:fldChar w:fldCharType="separate"/>
      </w:r>
      <w:bookmarkStart w:id="2014" w:name="_Toc242209924"/>
      <w:r w:rsidRPr="0064476C">
        <w:rPr>
          <w:szCs w:val="22"/>
        </w:rPr>
        <w:t>SG06-CL6.8-PRM</w:t>
      </w:r>
      <w:r w:rsidRPr="0064476C">
        <w:rPr>
          <w:szCs w:val="22"/>
        </w:rPr>
        <w:fldChar w:fldCharType="end"/>
      </w:r>
      <w:r w:rsidR="001F43EB" w:rsidRPr="0064476C">
        <w:rPr>
          <w:szCs w:val="22"/>
        </w:rPr>
        <w:t xml:space="preserve">.S01 – </w:t>
      </w:r>
      <w:r w:rsidRPr="0064476C">
        <w:rPr>
          <w:szCs w:val="22"/>
        </w:rPr>
        <w:t>Purger les données d’une catégorie automatiquement</w:t>
      </w:r>
      <w:bookmarkEnd w:id="2013"/>
      <w:bookmarkEnd w:id="2014"/>
    </w:p>
    <w:p w14:paraId="3F087360" w14:textId="77777777" w:rsidR="0064476C" w:rsidRPr="00CC6FF0" w:rsidRDefault="0064476C" w:rsidP="0064476C">
      <w:pPr>
        <w:rPr>
          <w:rStyle w:val="lev"/>
        </w:rPr>
      </w:pPr>
      <w:r w:rsidRPr="00CC6FF0">
        <w:rPr>
          <w:rStyle w:val="lev"/>
        </w:rPr>
        <w:t>Conditions d’accès</w:t>
      </w:r>
    </w:p>
    <w:p w14:paraId="0CA5866D" w14:textId="0762E6A7" w:rsidR="0064476C" w:rsidRDefault="0064476C" w:rsidP="0064476C">
      <w:pPr>
        <w:pStyle w:val="Paragraphedeliste"/>
        <w:numPr>
          <w:ilvl w:val="0"/>
          <w:numId w:val="64"/>
        </w:numPr>
        <w:spacing w:before="0"/>
      </w:pPr>
      <w:r>
        <w:t>La purge automatique de la catégorie est activée. Voir §</w:t>
      </w:r>
      <w:fldSimple w:instr=" REF _Ref242205142 \r ">
        <w:r>
          <w:t>3.18.5.6</w:t>
        </w:r>
      </w:fldSimple>
      <w:r>
        <w:t>.</w:t>
      </w:r>
    </w:p>
    <w:p w14:paraId="1875672C" w14:textId="17098ED9" w:rsidR="0064476C" w:rsidRDefault="0064476C" w:rsidP="0064476C">
      <w:pPr>
        <w:pStyle w:val="Paragraphedeliste"/>
        <w:numPr>
          <w:ilvl w:val="0"/>
          <w:numId w:val="64"/>
        </w:numPr>
        <w:spacing w:before="0"/>
      </w:pPr>
      <w:r>
        <w:t>L’heure système courante correspond à l’heure de purge paramétrée.</w:t>
      </w:r>
    </w:p>
    <w:p w14:paraId="05F17B7E" w14:textId="77777777" w:rsidR="0064476C" w:rsidRPr="00CC6FF0" w:rsidRDefault="0064476C" w:rsidP="0064476C">
      <w:pPr>
        <w:rPr>
          <w:rStyle w:val="lev"/>
        </w:rPr>
      </w:pPr>
      <w:r w:rsidRPr="00CC6FF0">
        <w:rPr>
          <w:rStyle w:val="lev"/>
        </w:rPr>
        <w:t>Interface – évènements / données de sortie</w:t>
      </w:r>
    </w:p>
    <w:p w14:paraId="4B234C2D" w14:textId="77777777" w:rsidR="0064476C" w:rsidRDefault="0064476C" w:rsidP="0064476C">
      <w:pPr>
        <w:pStyle w:val="Paragraphedeliste"/>
        <w:numPr>
          <w:ilvl w:val="0"/>
          <w:numId w:val="64"/>
        </w:numPr>
        <w:spacing w:before="0"/>
      </w:pPr>
      <w:r>
        <w:t xml:space="preserve">Chaque jour à l'heure fixée, l'application supprime les données de chaque catégorie dont la purge automatique est activée, si elles sont plus anciennes que la durée de conservation. </w:t>
      </w:r>
    </w:p>
    <w:p w14:paraId="481DF382" w14:textId="40139AB8" w:rsidR="0064476C" w:rsidRDefault="0064476C" w:rsidP="0064476C">
      <w:pPr>
        <w:pStyle w:val="Paragraphedeliste"/>
        <w:numPr>
          <w:ilvl w:val="0"/>
          <w:numId w:val="64"/>
        </w:numPr>
        <w:spacing w:before="0"/>
      </w:pPr>
      <w:r>
        <w:t xml:space="preserve">Avant la suppression, elle archive les données dans un fichier CSV, nommé Purge_&lt;catégorie&gt;_AAAAMMJJ_HHMM.csv et placé dans le répertoire définit en configuration. </w:t>
      </w:r>
    </w:p>
    <w:p w14:paraId="50528101" w14:textId="64B9D49A" w:rsidR="0064476C" w:rsidRPr="00CC6FF0" w:rsidRDefault="0064476C" w:rsidP="0064476C">
      <w:pPr>
        <w:pStyle w:val="Paragraphedeliste"/>
        <w:numPr>
          <w:ilvl w:val="0"/>
          <w:numId w:val="64"/>
        </w:numPr>
        <w:spacing w:before="0"/>
      </w:pPr>
      <w:r>
        <w:t>Si la purge échoue, les données sont conservées et l'erreur est affichée sur la ligne de la catégorie.</w:t>
      </w:r>
    </w:p>
    <w:p w14:paraId="2A5888DE" w14:textId="77777777" w:rsidR="001F43EB" w:rsidRPr="00CC6FF0" w:rsidRDefault="001F43EB" w:rsidP="00AA1A6C">
      <w:pPr>
        <w:pStyle w:val="Normalavanttableau"/>
      </w:pPr>
    </w:p>
    <w:p w14:paraId="401434EF" w14:textId="77777777" w:rsidR="00CE1E84" w:rsidRPr="00CC6FF0" w:rsidRDefault="00CE1E84" w:rsidP="00CE1E84">
      <w:pPr>
        <w:pStyle w:val="Titre1"/>
      </w:pPr>
      <w:bookmarkStart w:id="2015" w:name="_Toc299427295"/>
      <w:bookmarkStart w:id="2016" w:name="_Toc299427371"/>
      <w:bookmarkStart w:id="2017" w:name="_Toc299427690"/>
      <w:bookmarkStart w:id="2018" w:name="_Toc164952417"/>
      <w:bookmarkStart w:id="2019" w:name="_Toc164953136"/>
      <w:bookmarkStart w:id="2020" w:name="_Toc242209925"/>
      <w:r w:rsidRPr="00CC6FF0">
        <w:lastRenderedPageBreak/>
        <w:t>DESCRIPTION DES INTERFACES</w:t>
      </w:r>
      <w:bookmarkEnd w:id="2015"/>
      <w:bookmarkEnd w:id="2016"/>
      <w:bookmarkEnd w:id="2017"/>
      <w:bookmarkEnd w:id="2018"/>
      <w:bookmarkEnd w:id="2019"/>
      <w:bookmarkEnd w:id="2020"/>
    </w:p>
    <w:bookmarkEnd w:id="16"/>
    <w:bookmarkEnd w:id="17"/>
    <w:bookmarkEnd w:id="18"/>
    <w:bookmarkEnd w:id="19"/>
    <w:p w14:paraId="30158DB7" w14:textId="77777777" w:rsidR="004137AE" w:rsidRPr="00CC6FF0" w:rsidRDefault="004137AE" w:rsidP="004137AE">
      <w:pPr>
        <w:pStyle w:val="Sous-titre"/>
      </w:pPr>
      <w:r w:rsidRPr="00CC6FF0">
        <w:t>VD4_L1_CDC_Cyber_08 Journal cybersécurité</w:t>
      </w:r>
      <w:r>
        <w:t xml:space="preserve"> - TODO</w:t>
      </w:r>
    </w:p>
    <w:p w14:paraId="45EA71D5" w14:textId="77777777" w:rsidR="004137AE" w:rsidRPr="00CC6FF0" w:rsidRDefault="004137AE" w:rsidP="004137AE">
      <w:r w:rsidRPr="00CC6FF0">
        <w:t>VisioDEF 4.0 doit permettre de journaliser séparément les évènements liés à la cybersécurité, afin de pouvoir par exemple alimenter un serveur spécialisé.  Les évènements couverts doivent inclure : - Les connexions utilisateur réussies ou échouées, et les éventuels blocages. - Les déconnexions utilisateur manuelles et automatiques. - Les connexions, déconnexions et pertes de connexions avec les différents serveurs et clients. - Les ajouts, modifications et suppressions de profils et utilisateurs. - Les modifications de paramétrage de sécurité. - Les démarrages/arrêts/dysfonctionnements de processus. - Les mises à jour de l’application VisioDEF 4.0 et de ses dépendances.  La journalisation des évènements de cybersécurité doit pouvoir être désactivée optionnellement.</w:t>
      </w:r>
    </w:p>
    <w:p w14:paraId="4E1DD5BD" w14:textId="77777777" w:rsidR="004137AE" w:rsidRPr="00CC6FF0" w:rsidRDefault="004137AE" w:rsidP="004137AE"/>
    <w:p w14:paraId="699D99EF" w14:textId="77777777" w:rsidR="004137AE" w:rsidRPr="00CC6FF0" w:rsidRDefault="004137AE" w:rsidP="004137AE">
      <w:pPr>
        <w:pStyle w:val="Sous-titre"/>
      </w:pPr>
      <w:r w:rsidRPr="00CC6FF0">
        <w:t>VD4_L1_CDC_Historique_06 Impression et export</w:t>
      </w:r>
      <w:r>
        <w:t>- TODO</w:t>
      </w:r>
    </w:p>
    <w:p w14:paraId="5E2763B4" w14:textId="77777777" w:rsidR="004137AE" w:rsidRPr="00CC6FF0" w:rsidRDefault="004137AE" w:rsidP="004137AE">
      <w:r w:rsidRPr="00CC6FF0">
        <w:t>VisioDEF 4.0 doit permettre d’extraire et d’imprimer les lignes affichées dans l’historique des alarmes.  Il doit être possible d’ajouter des informations supplémentaires en en-tête ou en pied de page afin d’offrir un rendu complet et lisible des données exportées.</w:t>
      </w:r>
    </w:p>
    <w:p w14:paraId="2828D03A" w14:textId="77777777" w:rsidR="004137AE" w:rsidRPr="00CC6FF0" w:rsidRDefault="004137AE" w:rsidP="004137AE">
      <w:pPr>
        <w:spacing w:before="0"/>
      </w:pPr>
    </w:p>
    <w:p w14:paraId="5226F985" w14:textId="77777777" w:rsidR="004137AE" w:rsidRPr="00CC6FF0" w:rsidRDefault="004137AE" w:rsidP="00BF0B07"/>
    <w:sectPr w:rsidR="004137AE" w:rsidRPr="00CC6FF0" w:rsidSect="000A1C44">
      <w:headerReference w:type="default" r:id="rId117"/>
      <w:footerReference w:type="default" r:id="rId118"/>
      <w:headerReference w:type="first" r:id="rId119"/>
      <w:footerReference w:type="first" r:id="rId120"/>
      <w:pgSz w:w="11907" w:h="16840" w:code="9"/>
      <w:pgMar w:top="720" w:right="720" w:bottom="720" w:left="720" w:header="567" w:footer="567" w:gutter="0"/>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62" w:author="Francis Laitselart" w:date="2026-09-02T11:35:00Z" w:initials="FL">
    <w:p w14:paraId="5FDCC8BD" w14:textId="77777777" w:rsidR="006234B6" w:rsidRDefault="006234B6" w:rsidP="006234B6">
      <w:pPr>
        <w:pStyle w:val="Commentaire"/>
        <w:jc w:val="left"/>
      </w:pPr>
      <w:r>
        <w:rPr>
          <w:rStyle w:val="Marquedecommentaire"/>
        </w:rPr>
        <w:annotationRef/>
      </w:r>
      <w:r>
        <w:t>TODO: Vérifier les noms des documents</w:t>
      </w:r>
    </w:p>
  </w:comment>
  <w:comment w:id="187" w:author="MALGOUYRES Christophe" w:date="2026-07-03T16:06:00Z" w:initials="CM">
    <w:p w14:paraId="3D9B45F9" w14:textId="77777777" w:rsidR="00287F05" w:rsidRDefault="00287F05" w:rsidP="00287F05">
      <w:pPr>
        <w:pStyle w:val="Commentaire"/>
        <w:jc w:val="left"/>
      </w:pPr>
      <w:r>
        <w:rPr>
          <w:rStyle w:val="Marquedecommentaire"/>
        </w:rPr>
        <w:annotationRef/>
      </w:r>
      <w:r>
        <w:t>Séparer les fonctions internes et externes.</w:t>
      </w:r>
    </w:p>
  </w:comment>
  <w:comment w:id="325" w:author="Francis Laitselart" w:date="2026-09-02T11:42:00Z" w:initials="FL">
    <w:p w14:paraId="63E07B1D" w14:textId="77777777" w:rsidR="00EF2964" w:rsidRDefault="00EF2964" w:rsidP="00EF2964">
      <w:pPr>
        <w:pStyle w:val="Commentaire"/>
        <w:jc w:val="left"/>
      </w:pPr>
      <w:r>
        <w:rPr>
          <w:rStyle w:val="Marquedecommentaire"/>
        </w:rPr>
        <w:annotationRef/>
      </w:r>
      <w:r>
        <w:t>TODO - A décrire dans les § concernés</w:t>
      </w:r>
    </w:p>
  </w:comment>
  <w:comment w:id="635" w:author="Christophe MALGOUYRES" w:date="2026-08-21T15:55:00Z" w:initials="CM">
    <w:p w14:paraId="51516060" w14:textId="77777777" w:rsidR="005B2192" w:rsidRDefault="005B2192" w:rsidP="005B2192">
      <w:pPr>
        <w:pStyle w:val="Commentaire"/>
        <w:jc w:val="left"/>
      </w:pPr>
      <w:r>
        <w:rPr>
          <w:rStyle w:val="Marquedecommentaire"/>
        </w:rPr>
        <w:annotationRef/>
      </w:r>
      <w:r>
        <w:t>Identifiants à unifier avec les éléments contenus dans les bibliothèques d’éléments.</w:t>
      </w:r>
    </w:p>
  </w:comment>
  <w:comment w:id="646" w:author="Francis Laitselart" w:date="2026-06-12T16:46:00Z" w:initials="FL">
    <w:p w14:paraId="2896C619" w14:textId="77777777" w:rsidR="00B51F00" w:rsidRDefault="00B51F00" w:rsidP="00C3103A">
      <w:pPr>
        <w:pStyle w:val="Commentaire"/>
        <w:jc w:val="left"/>
      </w:pPr>
      <w:r>
        <w:rPr>
          <w:rStyle w:val="Marquedecommentaire"/>
        </w:rPr>
        <w:annotationRef/>
      </w:r>
      <w:r>
        <w:t>Utiliser un fichier EXCEL pour centraliser tous ces éléments</w:t>
      </w:r>
    </w:p>
  </w:comment>
  <w:comment w:id="712" w:author="Christophe MALGOUYRES" w:date="2026-09-07T11:18:00Z" w:initials="CM">
    <w:p w14:paraId="1338CFAB" w14:textId="77777777" w:rsidR="00CB1AF1" w:rsidRDefault="00CB1AF1" w:rsidP="00CB1AF1">
      <w:pPr>
        <w:pStyle w:val="Commentaire"/>
        <w:jc w:val="left"/>
      </w:pPr>
      <w:r>
        <w:rPr>
          <w:rStyle w:val="Marquedecommentaire"/>
        </w:rPr>
        <w:annotationRef/>
      </w:r>
      <w:r>
        <w:t>A bouger dans la bibliothèque d’éléments ?</w:t>
      </w:r>
    </w:p>
  </w:comment>
  <w:comment w:id="899" w:author="Francis Laitselart" w:date="2026-06-12T16:46:00Z" w:initials="FL">
    <w:p w14:paraId="3617FB2C" w14:textId="77777777" w:rsidR="006B59E7" w:rsidRDefault="006B59E7" w:rsidP="00C3103A">
      <w:pPr>
        <w:pStyle w:val="Commentaire"/>
        <w:jc w:val="left"/>
      </w:pPr>
      <w:r>
        <w:rPr>
          <w:rStyle w:val="Marquedecommentaire"/>
        </w:rPr>
        <w:annotationRef/>
      </w:r>
      <w:r>
        <w:t>Utiliser un fichier EXCEL pour centraliser tous ces éléments</w:t>
      </w:r>
    </w:p>
  </w:comment>
  <w:comment w:id="914" w:author="Francis Laitselart" w:date="2026-06-12T16:04:00Z" w:initials="FL">
    <w:p w14:paraId="6E9300E9" w14:textId="77777777" w:rsidR="007704C1" w:rsidRDefault="007704C1" w:rsidP="00F02605">
      <w:pPr>
        <w:pStyle w:val="Commentaire"/>
        <w:jc w:val="left"/>
      </w:pPr>
      <w:r>
        <w:rPr>
          <w:rStyle w:val="Marquedecommentaire"/>
        </w:rPr>
        <w:annotationRef/>
      </w:r>
      <w:r>
        <w:t>Supprimer les colonnes cases à cocher ; conserver que les colonnes de texte</w:t>
      </w:r>
    </w:p>
  </w:comment>
  <w:comment w:id="1452" w:author="MALGOUYRES Christophe" w:date="2026-06-23T15:57:00Z" w:initials="CM">
    <w:p w14:paraId="00AA7417" w14:textId="77777777" w:rsidR="00190D90" w:rsidRDefault="00190D90" w:rsidP="00190D90">
      <w:pPr>
        <w:pStyle w:val="Commentaire"/>
        <w:jc w:val="left"/>
      </w:pPr>
      <w:r>
        <w:rPr>
          <w:rStyle w:val="Marquedecommentaire"/>
        </w:rPr>
        <w:annotationRef/>
      </w:r>
      <w:r>
        <w:t>On doit pouvoir envoyer une valeur X au démarrage, et Y à la fin. Est-ce inhérent à la commande elle-même ou une info présente sur la commande programmée ?</w:t>
      </w:r>
    </w:p>
  </w:comment>
  <w:comment w:id="1453" w:author="Christophe MALGOUYRES" w:date="2026-09-18T17:36:00Z" w:initials="CM">
    <w:p w14:paraId="21DC721A" w14:textId="77777777" w:rsidR="007A04D0" w:rsidRDefault="007A04D0" w:rsidP="007A04D0">
      <w:pPr>
        <w:pStyle w:val="Commentaire"/>
        <w:jc w:val="left"/>
      </w:pPr>
      <w:r>
        <w:rPr>
          <w:rStyle w:val="Marquedecommentaire"/>
        </w:rPr>
        <w:annotationRef/>
      </w:r>
      <w:r>
        <w:t>-&gt; 2 commandes différentes prévues, comment faire le lien ?</w:t>
      </w:r>
    </w:p>
  </w:comment>
  <w:comment w:id="1471" w:author="Francis Laitselart" w:date="2026-06-12T16:46:00Z" w:initials="FL">
    <w:p w14:paraId="309800F1" w14:textId="77777777" w:rsidR="00475CEF" w:rsidRDefault="00475CEF" w:rsidP="00C3103A">
      <w:pPr>
        <w:pStyle w:val="Commentaire"/>
        <w:jc w:val="left"/>
      </w:pPr>
      <w:r>
        <w:rPr>
          <w:rStyle w:val="Marquedecommentaire"/>
        </w:rPr>
        <w:annotationRef/>
      </w:r>
      <w:r>
        <w:t>Utiliser un fichier EXCEL pour centraliser tous ces éléments</w:t>
      </w:r>
    </w:p>
  </w:comment>
  <w:comment w:id="1481" w:author="Francis Laitselart" w:date="2026-06-12T16:04:00Z" w:initials="FL">
    <w:p w14:paraId="5268E6D4" w14:textId="77777777" w:rsidR="00475CEF" w:rsidRDefault="00475CEF" w:rsidP="00F02605">
      <w:pPr>
        <w:pStyle w:val="Commentaire"/>
        <w:jc w:val="left"/>
      </w:pPr>
      <w:r>
        <w:rPr>
          <w:rStyle w:val="Marquedecommentaire"/>
        </w:rPr>
        <w:annotationRef/>
      </w:r>
      <w:r>
        <w:t>Supprimer les colonnes cases à cocher ; conserver que les colonnes de texte</w:t>
      </w:r>
    </w:p>
  </w:comment>
  <w:comment w:id="1484" w:author="Christophe MALGOUYRES" w:date="2026-08-27T10:15:00Z" w:initials="CM">
    <w:p w14:paraId="7B66BDAC" w14:textId="77777777" w:rsidR="00D541D9" w:rsidRDefault="00D541D9" w:rsidP="00D541D9">
      <w:pPr>
        <w:pStyle w:val="Commentaire"/>
        <w:jc w:val="left"/>
      </w:pPr>
      <w:r>
        <w:rPr>
          <w:rStyle w:val="Marquedecommentaire"/>
        </w:rPr>
        <w:annotationRef/>
      </w:r>
      <w:r>
        <w:t>TODO report</w:t>
      </w:r>
    </w:p>
  </w:comment>
  <w:comment w:id="1490" w:author="MALGOUYRES Christophe" w:date="2026-06-23T15:59:00Z" w:initials="CM">
    <w:p w14:paraId="4FC078F1" w14:textId="77777777" w:rsidR="00AB3C55" w:rsidRDefault="00190D90" w:rsidP="00AB3C55">
      <w:pPr>
        <w:pStyle w:val="Commentaire"/>
        <w:jc w:val="left"/>
      </w:pPr>
      <w:r>
        <w:rPr>
          <w:rStyle w:val="Marquedecommentaire"/>
        </w:rPr>
        <w:annotationRef/>
      </w:r>
      <w:r w:rsidR="00AB3C55">
        <w:t>Il y a de l’IHM mais est-ce une fonction utilisateur ou système ?</w:t>
      </w:r>
    </w:p>
  </w:comment>
  <w:comment w:id="1604" w:author="Francis Laitselart" w:date="2026-06-12T16:46:00Z" w:initials="FL">
    <w:p w14:paraId="3FE5FB30" w14:textId="77777777" w:rsidR="00142C44" w:rsidRDefault="00142C44" w:rsidP="00C3103A">
      <w:pPr>
        <w:pStyle w:val="Commentaire"/>
        <w:jc w:val="left"/>
      </w:pPr>
      <w:r>
        <w:rPr>
          <w:rStyle w:val="Marquedecommentaire"/>
        </w:rPr>
        <w:annotationRef/>
      </w:r>
      <w:r>
        <w:t>Utiliser un fichier EXCEL pour centraliser tous ces éléments</w:t>
      </w:r>
    </w:p>
  </w:comment>
  <w:comment w:id="1619" w:author="Christophe MALGOUYRES" w:date="2026-10-07T15:10:00Z" w:initials="CM">
    <w:p w14:paraId="1929D334" w14:textId="77777777" w:rsidR="002D26E2" w:rsidRDefault="002D26E2" w:rsidP="002D26E2">
      <w:pPr>
        <w:pStyle w:val="Commentaire"/>
        <w:jc w:val="left"/>
      </w:pPr>
      <w:r>
        <w:rPr>
          <w:rStyle w:val="Marquedecommentaire"/>
        </w:rPr>
        <w:annotationRef/>
      </w:r>
      <w:r>
        <w:t>Je ne le vois pas sur la maquette au dessus, c’est parce que le champ de recherche est vide ?</w:t>
      </w:r>
    </w:p>
  </w:comment>
  <w:comment w:id="1622" w:author="Christophe MALGOUYRES" w:date="2026-10-07T15:47:00Z" w:initials="CM">
    <w:p w14:paraId="03841659" w14:textId="77777777" w:rsidR="00BE24EB" w:rsidRDefault="00BE24EB" w:rsidP="00BE24EB">
      <w:pPr>
        <w:pStyle w:val="Commentaire"/>
        <w:jc w:val="left"/>
      </w:pPr>
      <w:r>
        <w:rPr>
          <w:rStyle w:val="Marquedecommentaire"/>
        </w:rPr>
        <w:annotationRef/>
      </w:r>
      <w:r>
        <w:t>Peut changer selon la langue.</w:t>
      </w:r>
    </w:p>
  </w:comment>
  <w:comment w:id="1625" w:author="Christophe MALGOUYRES" w:date="2026-10-07T15:46:00Z" w:initials="CM">
    <w:p w14:paraId="181CD6B4" w14:textId="77777777" w:rsidR="00BE24EB" w:rsidRDefault="00BE24EB" w:rsidP="00BE24EB">
      <w:pPr>
        <w:pStyle w:val="Commentaire"/>
        <w:jc w:val="left"/>
      </w:pPr>
      <w:r>
        <w:rPr>
          <w:rStyle w:val="Marquedecommentaire"/>
        </w:rPr>
        <w:annotationRef/>
      </w:r>
      <w:r>
        <w:t>Peut changer selon la langue.</w:t>
      </w:r>
    </w:p>
  </w:comment>
  <w:comment w:id="1647" w:author="Francis Laitselart" w:date="2026-06-12T16:46:00Z" w:initials="FL">
    <w:p w14:paraId="06F87550" w14:textId="77777777" w:rsidR="00692273" w:rsidRDefault="00692273" w:rsidP="00C3103A">
      <w:pPr>
        <w:pStyle w:val="Commentaire"/>
        <w:jc w:val="left"/>
      </w:pPr>
      <w:r>
        <w:rPr>
          <w:rStyle w:val="Marquedecommentaire"/>
        </w:rPr>
        <w:annotationRef/>
      </w:r>
      <w:r>
        <w:t>Utiliser un fichier EXCEL pour centraliser tous ces éléments</w:t>
      </w:r>
    </w:p>
  </w:comment>
  <w:comment w:id="1684" w:author="Francis Laitselart" w:date="2026-06-10T17:38:00Z" w:initials="FL">
    <w:p w14:paraId="7A8E059D" w14:textId="77777777" w:rsidR="00E9288D" w:rsidRDefault="00E9288D" w:rsidP="0078542F">
      <w:pPr>
        <w:pStyle w:val="Commentaire"/>
        <w:jc w:val="left"/>
      </w:pPr>
      <w:r>
        <w:rPr>
          <w:rStyle w:val="Marquedecommentaire"/>
        </w:rPr>
        <w:annotationRef/>
      </w:r>
      <w:r>
        <w:t>J’ai changé l’état Actif en «En cours d’éxécution» et l’état « En cours» en «Créé»</w:t>
      </w:r>
    </w:p>
  </w:comment>
  <w:comment w:id="1704" w:author="Francis Laitselart" w:date="2026-06-12T16:46:00Z" w:initials="FL">
    <w:p w14:paraId="29D61100" w14:textId="77777777" w:rsidR="00C3103A" w:rsidRDefault="00C3103A" w:rsidP="00C3103A">
      <w:pPr>
        <w:pStyle w:val="Commentaire"/>
        <w:jc w:val="left"/>
      </w:pPr>
      <w:r>
        <w:rPr>
          <w:rStyle w:val="Marquedecommentaire"/>
        </w:rPr>
        <w:annotationRef/>
      </w:r>
      <w:r>
        <w:t>Utiliser un fichier EXCEL pour centraliser tous ces éléments</w:t>
      </w:r>
    </w:p>
  </w:comment>
  <w:comment w:id="1729" w:author="Francis Laitselart" w:date="2026-06-12T16:04:00Z" w:initials="FL">
    <w:p w14:paraId="13D9C8E3" w14:textId="77777777" w:rsidR="00F02605" w:rsidRDefault="00F02605" w:rsidP="00F02605">
      <w:pPr>
        <w:pStyle w:val="Commentaire"/>
        <w:jc w:val="left"/>
      </w:pPr>
      <w:r>
        <w:rPr>
          <w:rStyle w:val="Marquedecommentaire"/>
        </w:rPr>
        <w:annotationRef/>
      </w:r>
      <w:r>
        <w:t>Supprimer les colonnes cases à cocher ; conserver que les colonnes de texte</w:t>
      </w:r>
    </w:p>
  </w:comment>
  <w:comment w:id="1777" w:author="Francis Laitselart" w:date="2026-06-12T16:27:00Z" w:initials="FL">
    <w:p w14:paraId="17DD280D" w14:textId="77777777" w:rsidR="00AC7E1B" w:rsidRDefault="00AC7E1B" w:rsidP="00AC7E1B">
      <w:pPr>
        <w:pStyle w:val="Commentaire"/>
        <w:jc w:val="left"/>
      </w:pPr>
      <w:r>
        <w:rPr>
          <w:rStyle w:val="Marquedecommentaire"/>
        </w:rPr>
        <w:annotationRef/>
      </w:r>
      <w:r>
        <w:t>Mettre une icone pour la notification à la place du texte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5FDCC8BD" w15:done="0"/>
  <w15:commentEx w15:paraId="3D9B45F9" w15:done="1"/>
  <w15:commentEx w15:paraId="63E07B1D" w15:done="0"/>
  <w15:commentEx w15:paraId="51516060" w15:done="0"/>
  <w15:commentEx w15:paraId="2896C619" w15:done="0"/>
  <w15:commentEx w15:paraId="1338CFAB" w15:done="0"/>
  <w15:commentEx w15:paraId="3617FB2C" w15:done="0"/>
  <w15:commentEx w15:paraId="6E9300E9" w15:done="1"/>
  <w15:commentEx w15:paraId="00AA7417" w15:done="0"/>
  <w15:commentEx w15:paraId="21DC721A" w15:paraIdParent="00AA7417" w15:done="0"/>
  <w15:commentEx w15:paraId="309800F1" w15:done="0"/>
  <w15:commentEx w15:paraId="5268E6D4" w15:done="1"/>
  <w15:commentEx w15:paraId="7B66BDAC" w15:done="0"/>
  <w15:commentEx w15:paraId="4FC078F1" w15:done="0"/>
  <w15:commentEx w15:paraId="3FE5FB30" w15:done="0"/>
  <w15:commentEx w15:paraId="1929D334" w15:done="0"/>
  <w15:commentEx w15:paraId="03841659" w15:done="0"/>
  <w15:commentEx w15:paraId="181CD6B4" w15:done="0"/>
  <w15:commentEx w15:paraId="06F87550" w15:done="0"/>
  <w15:commentEx w15:paraId="7A8E059D" w15:done="1"/>
  <w15:commentEx w15:paraId="29D61100" w15:done="0"/>
  <w15:commentEx w15:paraId="13D9C8E3" w15:done="1"/>
  <w15:commentEx w15:paraId="17DD280D"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03E9BDF5" w16cex:dateUtc="2026-09-02T09:35:00Z"/>
  <w16cex:commentExtensible w16cex:durableId="68671D87" w16cex:dateUtc="2026-07-03T14:06:00Z"/>
  <w16cex:commentExtensible w16cex:durableId="5BAFAC9F" w16cex:dateUtc="2026-09-02T09:42:00Z"/>
  <w16cex:commentExtensible w16cex:durableId="7FE5C863" w16cex:dateUtc="2026-08-21T13:55:00Z"/>
  <w16cex:commentExtensible w16cex:durableId="47418230" w16cex:dateUtc="2026-06-12T14:46:00Z"/>
  <w16cex:commentExtensible w16cex:durableId="3EB439C3" w16cex:dateUtc="2026-09-07T09:18:00Z"/>
  <w16cex:commentExtensible w16cex:durableId="3CDE8825" w16cex:dateUtc="2026-06-12T14:46:00Z"/>
  <w16cex:commentExtensible w16cex:durableId="6CB0D842" w16cex:dateUtc="2026-06-12T14:04:00Z"/>
  <w16cex:commentExtensible w16cex:durableId="1734DD2F" w16cex:dateUtc="2026-06-23T13:57:00Z"/>
  <w16cex:commentExtensible w16cex:durableId="3B9FE2BE" w16cex:dateUtc="2026-09-18T15:36:00Z"/>
  <w16cex:commentExtensible w16cex:durableId="3F6477E6" w16cex:dateUtc="2026-06-12T14:46:00Z"/>
  <w16cex:commentExtensible w16cex:durableId="40E1985A" w16cex:dateUtc="2026-06-12T14:04:00Z"/>
  <w16cex:commentExtensible w16cex:durableId="70D4AC49" w16cex:dateUtc="2026-08-27T08:15:00Z"/>
  <w16cex:commentExtensible w16cex:durableId="0472EDD5" w16cex:dateUtc="2026-06-23T13:59:00Z"/>
  <w16cex:commentExtensible w16cex:durableId="3CC2E4EE" w16cex:dateUtc="2026-06-12T14:46:00Z"/>
  <w16cex:commentExtensible w16cex:durableId="55B9A14B" w16cex:dateUtc="2026-10-07T13:10:00Z"/>
  <w16cex:commentExtensible w16cex:durableId="3395979E" w16cex:dateUtc="2026-10-07T13:47:00Z"/>
  <w16cex:commentExtensible w16cex:durableId="3F8B41EC" w16cex:dateUtc="2026-10-07T13:46:00Z"/>
  <w16cex:commentExtensible w16cex:durableId="6DB4987E" w16cex:dateUtc="2026-06-12T14:46:00Z"/>
  <w16cex:commentExtensible w16cex:durableId="4E0B679B" w16cex:dateUtc="2026-06-10T15:38:00Z"/>
  <w16cex:commentExtensible w16cex:durableId="2D7DE874" w16cex:dateUtc="2026-06-12T14:46:00Z"/>
  <w16cex:commentExtensible w16cex:durableId="22E844C6" w16cex:dateUtc="2026-06-12T14:04:00Z"/>
  <w16cex:commentExtensible w16cex:durableId="19411E3C" w16cex:dateUtc="2026-06-12T14: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5FDCC8BD" w16cid:durableId="03E9BDF5"/>
  <w16cid:commentId w16cid:paraId="3D9B45F9" w16cid:durableId="68671D87"/>
  <w16cid:commentId w16cid:paraId="63E07B1D" w16cid:durableId="5BAFAC9F"/>
  <w16cid:commentId w16cid:paraId="51516060" w16cid:durableId="7FE5C863"/>
  <w16cid:commentId w16cid:paraId="2896C619" w16cid:durableId="47418230"/>
  <w16cid:commentId w16cid:paraId="1338CFAB" w16cid:durableId="3EB439C3"/>
  <w16cid:commentId w16cid:paraId="3617FB2C" w16cid:durableId="3CDE8825"/>
  <w16cid:commentId w16cid:paraId="6E9300E9" w16cid:durableId="6CB0D842"/>
  <w16cid:commentId w16cid:paraId="00AA7417" w16cid:durableId="1734DD2F"/>
  <w16cid:commentId w16cid:paraId="21DC721A" w16cid:durableId="3B9FE2BE"/>
  <w16cid:commentId w16cid:paraId="309800F1" w16cid:durableId="3F6477E6"/>
  <w16cid:commentId w16cid:paraId="5268E6D4" w16cid:durableId="40E1985A"/>
  <w16cid:commentId w16cid:paraId="7B66BDAC" w16cid:durableId="70D4AC49"/>
  <w16cid:commentId w16cid:paraId="4FC078F1" w16cid:durableId="0472EDD5"/>
  <w16cid:commentId w16cid:paraId="3FE5FB30" w16cid:durableId="3CC2E4EE"/>
  <w16cid:commentId w16cid:paraId="1929D334" w16cid:durableId="55B9A14B"/>
  <w16cid:commentId w16cid:paraId="03841659" w16cid:durableId="3395979E"/>
  <w16cid:commentId w16cid:paraId="181CD6B4" w16cid:durableId="3F8B41EC"/>
  <w16cid:commentId w16cid:paraId="06F87550" w16cid:durableId="6DB4987E"/>
  <w16cid:commentId w16cid:paraId="7A8E059D" w16cid:durableId="4E0B679B"/>
  <w16cid:commentId w16cid:paraId="29D61100" w16cid:durableId="2D7DE874"/>
  <w16cid:commentId w16cid:paraId="13D9C8E3" w16cid:durableId="22E844C6"/>
  <w16cid:commentId w16cid:paraId="17DD280D" w16cid:durableId="19411E3C"/>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F020133" w14:textId="77777777" w:rsidR="007F2399" w:rsidRDefault="007F2399">
      <w:pPr>
        <w:spacing w:before="0"/>
      </w:pPr>
      <w:r>
        <w:separator/>
      </w:r>
    </w:p>
  </w:endnote>
  <w:endnote w:type="continuationSeparator" w:id="0">
    <w:p w14:paraId="41C0D218" w14:textId="77777777" w:rsidR="007F2399" w:rsidRDefault="007F2399">
      <w:pPr>
        <w:spacing w:before="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6FF" w:usb1="4000FCFF" w:usb2="00000009" w:usb3="00000000" w:csb0="0000019F" w:csb1="00000000"/>
  </w:font>
  <w:font w:name="Eras Bold ITC">
    <w:panose1 w:val="020B0907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B313FA" w14:textId="77777777" w:rsidR="001B5D94" w:rsidRPr="00817AEA" w:rsidRDefault="001B5D94" w:rsidP="00791581">
    <w:pPr>
      <w:pStyle w:val="Pieddepage"/>
      <w:pBdr>
        <w:top w:val="single" w:sz="6" w:space="1" w:color="A6A6A6" w:themeColor="background1" w:themeShade="A6"/>
      </w:pBdr>
    </w:pPr>
    <w:r w:rsidRPr="00817AEA">
      <w:rPr>
        <w:noProof/>
      </w:rPr>
      <w:drawing>
        <wp:inline distT="0" distB="0" distL="0" distR="0" wp14:anchorId="445BD8DF" wp14:editId="129BB3DD">
          <wp:extent cx="776177" cy="220263"/>
          <wp:effectExtent l="0" t="0" r="0" b="9525"/>
          <wp:docPr id="24163206" name="Image 24163206" descr="\\codra.local\fichiers\Codra_Qualite\Certificats, images et logos\Logos CODRA\Codra SAS\LOGO_CODRA_COULEUR_55mm_300dp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1" descr="\\codra.local\fichiers\Codra_Qualite\Certificats, images et logos\Logos CODRA\Codra SAS\LOGO_CODRA_COULEUR_55mm_300dpi.png"/>
                  <pic:cNvPicPr>
                    <a:picLocks noChangeAspect="1" noChangeArrowheads="1"/>
                  </pic:cNvPicPr>
                </pic:nvPicPr>
                <pic:blipFill rotWithShape="1">
                  <a:blip r:embed="rId1">
                    <a:extLst>
                      <a:ext uri="{28A0092B-C50C-407E-A947-70E740481C1C}">
                        <a14:useLocalDpi xmlns:a14="http://schemas.microsoft.com/office/drawing/2010/main" val="0"/>
                      </a:ext>
                    </a:extLst>
                  </a:blip>
                  <a:srcRect t="-33156"/>
                  <a:stretch/>
                </pic:blipFill>
                <pic:spPr bwMode="auto">
                  <a:xfrm>
                    <a:off x="0" y="0"/>
                    <a:ext cx="776177" cy="220263"/>
                  </a:xfrm>
                  <a:prstGeom prst="rect">
                    <a:avLst/>
                  </a:prstGeom>
                  <a:noFill/>
                  <a:ln>
                    <a:noFill/>
                  </a:ln>
                  <a:extLst>
                    <a:ext uri="{53640926-AAD7-44D8-BBD7-CCE9431645EC}">
                      <a14:shadowObscured xmlns:a14="http://schemas.microsoft.com/office/drawing/2010/main"/>
                    </a:ext>
                  </a:extLst>
                </pic:spPr>
              </pic:pic>
            </a:graphicData>
          </a:graphic>
        </wp:inline>
      </w:drawing>
    </w:r>
    <w:r w:rsidRPr="00D015AB">
      <w:rPr>
        <w:position w:val="6"/>
      </w:rPr>
      <w:ptab w:relativeTo="margin" w:alignment="center" w:leader="none"/>
    </w:r>
    <w:r w:rsidRPr="00D015AB">
      <w:rPr>
        <w:position w:val="6"/>
      </w:rPr>
      <w:t>Département Ingénierie</w:t>
    </w:r>
    <w:r w:rsidRPr="00D015AB">
      <w:rPr>
        <w:position w:val="6"/>
      </w:rPr>
      <w:ptab w:relativeTo="margin" w:alignment="right" w:leader="none"/>
    </w:r>
    <w:r w:rsidRPr="00D015AB">
      <w:rPr>
        <w:position w:val="6"/>
      </w:rPr>
      <w:t xml:space="preserve">Page </w:t>
    </w:r>
    <w:r w:rsidRPr="00D015AB">
      <w:rPr>
        <w:position w:val="6"/>
      </w:rPr>
      <w:fldChar w:fldCharType="begin"/>
    </w:r>
    <w:r w:rsidRPr="00D015AB">
      <w:rPr>
        <w:position w:val="6"/>
      </w:rPr>
      <w:instrText xml:space="preserve"> PAGE </w:instrText>
    </w:r>
    <w:r w:rsidRPr="00D015AB">
      <w:rPr>
        <w:position w:val="6"/>
      </w:rPr>
      <w:fldChar w:fldCharType="separate"/>
    </w:r>
    <w:r>
      <w:rPr>
        <w:noProof/>
        <w:position w:val="6"/>
      </w:rPr>
      <w:t>4</w:t>
    </w:r>
    <w:r w:rsidRPr="00D015AB">
      <w:rPr>
        <w:position w:val="6"/>
      </w:rPr>
      <w:fldChar w:fldCharType="end"/>
    </w:r>
    <w:r w:rsidRPr="00D015AB">
      <w:rPr>
        <w:position w:val="6"/>
      </w:rPr>
      <w:t>/</w:t>
    </w:r>
    <w:r w:rsidRPr="00D015AB">
      <w:rPr>
        <w:position w:val="6"/>
      </w:rPr>
      <w:fldChar w:fldCharType="begin"/>
    </w:r>
    <w:r w:rsidRPr="00D015AB">
      <w:rPr>
        <w:position w:val="6"/>
      </w:rPr>
      <w:instrText xml:space="preserve"> NUMPAGES  \* MERGEFORMAT </w:instrText>
    </w:r>
    <w:r w:rsidRPr="00D015AB">
      <w:rPr>
        <w:position w:val="6"/>
      </w:rPr>
      <w:fldChar w:fldCharType="separate"/>
    </w:r>
    <w:r>
      <w:rPr>
        <w:noProof/>
        <w:position w:val="6"/>
      </w:rPr>
      <w:t>5</w:t>
    </w:r>
    <w:r w:rsidRPr="00D015AB">
      <w:rPr>
        <w:position w:val="6"/>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828065" w14:textId="77777777" w:rsidR="001B5D94" w:rsidRDefault="001B5D94" w:rsidP="000D630C">
    <w:pPr>
      <w:pStyle w:val="Pieddepage"/>
      <w:pBdr>
        <w:top w:val="none" w:sz="0" w:space="0" w:color="auto"/>
      </w:pBd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AA6310D" w14:textId="77777777" w:rsidR="007F2399" w:rsidRDefault="007F2399">
      <w:pPr>
        <w:spacing w:before="0"/>
      </w:pPr>
      <w:r>
        <w:separator/>
      </w:r>
    </w:p>
  </w:footnote>
  <w:footnote w:type="continuationSeparator" w:id="0">
    <w:p w14:paraId="2516FA11" w14:textId="77777777" w:rsidR="007F2399" w:rsidRDefault="007F2399">
      <w:pPr>
        <w:spacing w:befor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162E2E" w14:textId="64DA3184" w:rsidR="001B5D94" w:rsidRPr="00225FDA" w:rsidRDefault="001B5D94" w:rsidP="00791581">
    <w:pPr>
      <w:pStyle w:val="En-tte"/>
      <w:pBdr>
        <w:bottom w:val="single" w:sz="6" w:space="1" w:color="A6A6A6" w:themeColor="background1" w:themeShade="A6"/>
      </w:pBdr>
    </w:pPr>
    <w:r w:rsidRPr="00AA1D35">
      <w:rPr>
        <w:b/>
      </w:rPr>
      <w:fldChar w:fldCharType="begin"/>
    </w:r>
    <w:r w:rsidRPr="00AA1D35">
      <w:rPr>
        <w:b/>
      </w:rPr>
      <w:instrText xml:space="preserve"> REF  Référence  \* MERGEFORMAT </w:instrText>
    </w:r>
    <w:r w:rsidRPr="00AA1D35">
      <w:rPr>
        <w:b/>
      </w:rPr>
      <w:fldChar w:fldCharType="separate"/>
    </w:r>
    <w:r w:rsidR="00715C3C" w:rsidRPr="00715C3C">
      <w:rPr>
        <w:b/>
      </w:rPr>
      <w:t>VisioDEF4.0</w:t>
    </w:r>
    <w:r w:rsidR="00715C3C" w:rsidRPr="00CC6FF0">
      <w:rPr>
        <w:b/>
      </w:rPr>
      <w:t>/</w:t>
    </w:r>
    <w:r w:rsidR="00715C3C">
      <w:rPr>
        <w:b/>
      </w:rPr>
      <w:t>Applications</w:t>
    </w:r>
    <w:r w:rsidR="00715C3C" w:rsidRPr="00715C3C">
      <w:rPr>
        <w:rFonts w:cs="Tahoma"/>
        <w:b/>
      </w:rPr>
      <w:t xml:space="preserve"> de fonctions</w:t>
    </w:r>
    <w:r w:rsidR="00715C3C" w:rsidRPr="00CC6FF0">
      <w:rPr>
        <w:rFonts w:cs="Tahoma"/>
        <w:b/>
      </w:rPr>
      <w:t>/SG</w:t>
    </w:r>
    <w:r w:rsidR="00715C3C">
      <w:rPr>
        <w:rFonts w:cs="Tahoma"/>
        <w:b/>
      </w:rPr>
      <w:t>06</w:t>
    </w:r>
    <w:r w:rsidR="00715C3C" w:rsidRPr="00CC6FF0">
      <w:rPr>
        <w:rFonts w:cs="Tahoma"/>
        <w:b/>
      </w:rPr>
      <w:t>-V0.</w:t>
    </w:r>
    <w:r w:rsidR="00715C3C">
      <w:rPr>
        <w:rFonts w:cs="Tahoma"/>
        <w:b/>
      </w:rPr>
      <w:t>9</w:t>
    </w:r>
    <w:r w:rsidRPr="00AA1D35">
      <w:rPr>
        <w:b/>
      </w:rPr>
      <w:fldChar w:fldCharType="end"/>
    </w:r>
    <w:r w:rsidRPr="00AA1D35">
      <w:rPr>
        <w:b/>
      </w:rPr>
      <w:ptab w:relativeTo="margin" w:alignment="center" w:leader="none"/>
    </w:r>
    <w:r w:rsidRPr="00AA1D35">
      <w:rPr>
        <w:b/>
      </w:rPr>
      <w:ptab w:relativeTo="margin" w:alignment="right" w:leader="none"/>
    </w:r>
    <w:r w:rsidRPr="00AA1D35">
      <w:fldChar w:fldCharType="begin"/>
    </w:r>
    <w:r w:rsidRPr="00AA1D35">
      <w:instrText xml:space="preserve"> REF RévisionDocument \h </w:instrText>
    </w:r>
    <w:r>
      <w:instrText xml:space="preserve"> \* MERGEFORMAT </w:instrText>
    </w:r>
    <w:r w:rsidRPr="00AA1D35">
      <w:fldChar w:fldCharType="separate"/>
    </w:r>
    <w:r w:rsidR="00715C3C" w:rsidRPr="004A60F5">
      <w:t>V0.9</w:t>
    </w:r>
    <w:r w:rsidRPr="00AA1D35">
      <w:fldChar w:fldCharType="end"/>
    </w:r>
    <w:r w:rsidRPr="00AA1D35">
      <w:t xml:space="preserve"> </w:t>
    </w:r>
    <w:r w:rsidRPr="00225FDA">
      <w:t xml:space="preserve">du </w:t>
    </w:r>
    <w:r>
      <w:fldChar w:fldCharType="begin"/>
    </w:r>
    <w:r>
      <w:instrText xml:space="preserve"> REF DateDocument \h </w:instrText>
    </w:r>
    <w:r>
      <w:fldChar w:fldCharType="separate"/>
    </w:r>
    <w:r w:rsidR="00715C3C">
      <w:rPr>
        <w:rFonts w:cs="Tahoma"/>
      </w:rPr>
      <w:t>06</w:t>
    </w:r>
    <w:r w:rsidR="00715C3C" w:rsidRPr="00CC6FF0">
      <w:rPr>
        <w:rFonts w:cs="Tahoma"/>
      </w:rPr>
      <w:t>/</w:t>
    </w:r>
    <w:r w:rsidR="00715C3C">
      <w:rPr>
        <w:rFonts w:cs="Tahoma"/>
      </w:rPr>
      <w:t>10</w:t>
    </w:r>
    <w:r w:rsidR="00715C3C" w:rsidRPr="00CC6FF0">
      <w:rPr>
        <w:rFonts w:cs="Tahoma"/>
      </w:rPr>
      <w:t>/2026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F35D46" w14:textId="77777777" w:rsidR="001B5D94" w:rsidRDefault="001B5D94" w:rsidP="000D630C">
    <w:pPr>
      <w:pStyle w:val="En-tte"/>
      <w:pBdr>
        <w:bottom w:val="none" w:sz="0" w:space="0" w:color="auto"/>
      </w:pBdr>
    </w:pPr>
    <w:r w:rsidRPr="00136EF3">
      <w:rPr>
        <w:noProof/>
      </w:rPr>
      <w:drawing>
        <wp:anchor distT="0" distB="0" distL="114300" distR="114300" simplePos="0" relativeHeight="251659264" behindDoc="1" locked="0" layoutInCell="1" allowOverlap="1" wp14:anchorId="7A4FD862" wp14:editId="642D2328">
          <wp:simplePos x="0" y="0"/>
          <wp:positionH relativeFrom="column">
            <wp:posOffset>-895350</wp:posOffset>
          </wp:positionH>
          <wp:positionV relativeFrom="page">
            <wp:posOffset>721995</wp:posOffset>
          </wp:positionV>
          <wp:extent cx="7372350" cy="9331960"/>
          <wp:effectExtent l="0" t="0" r="0" b="0"/>
          <wp:wrapNone/>
          <wp:docPr id="804946093" name="Image 8049460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 cstate="print">
                    <a:extLst>
                      <a:ext uri="{28A0092B-C50C-407E-A947-70E740481C1C}">
                        <a14:useLocalDpi xmlns:a14="http://schemas.microsoft.com/office/drawing/2010/main" val="0"/>
                      </a:ext>
                    </a:extLst>
                  </a:blip>
                  <a:srcRect l="17396"/>
                  <a:stretch/>
                </pic:blipFill>
                <pic:spPr bwMode="auto">
                  <a:xfrm>
                    <a:off x="0" y="0"/>
                    <a:ext cx="7372350" cy="933196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FB"/>
    <w:multiLevelType w:val="multilevel"/>
    <w:tmpl w:val="61569E10"/>
    <w:lvl w:ilvl="0">
      <w:start w:val="1"/>
      <w:numFmt w:val="decimal"/>
      <w:pStyle w:val="Titre1"/>
      <w:lvlText w:val="%1."/>
      <w:legacy w:legacy="1" w:legacySpace="144" w:legacyIndent="0"/>
      <w:lvlJc w:val="left"/>
    </w:lvl>
    <w:lvl w:ilvl="1">
      <w:start w:val="1"/>
      <w:numFmt w:val="decimal"/>
      <w:pStyle w:val="Titre2"/>
      <w:lvlText w:val="%1.%2"/>
      <w:legacy w:legacy="1" w:legacySpace="144" w:legacyIndent="0"/>
      <w:lvlJc w:val="left"/>
    </w:lvl>
    <w:lvl w:ilvl="2">
      <w:start w:val="1"/>
      <w:numFmt w:val="decimal"/>
      <w:pStyle w:val="Titre3"/>
      <w:lvlText w:val="%1.%2.%3"/>
      <w:legacy w:legacy="1" w:legacySpace="144" w:legacyIndent="0"/>
      <w:lvlJc w:val="left"/>
    </w:lvl>
    <w:lvl w:ilvl="3">
      <w:start w:val="1"/>
      <w:numFmt w:val="decimal"/>
      <w:pStyle w:val="Titre4"/>
      <w:lvlText w:val="%1.%2.%3.%4"/>
      <w:legacy w:legacy="1" w:legacySpace="144" w:legacyIndent="0"/>
      <w:lvlJc w:val="left"/>
      <w:rPr>
        <w:sz w:val="22"/>
        <w:szCs w:val="22"/>
      </w:rPr>
    </w:lvl>
    <w:lvl w:ilvl="4">
      <w:start w:val="1"/>
      <w:numFmt w:val="decimal"/>
      <w:pStyle w:val="Titre5"/>
      <w:lvlText w:val="%1.%2.%3.%4.%5"/>
      <w:legacy w:legacy="1" w:legacySpace="144" w:legacyIndent="0"/>
      <w:lvlJc w:val="left"/>
    </w:lvl>
    <w:lvl w:ilvl="5">
      <w:start w:val="1"/>
      <w:numFmt w:val="decimal"/>
      <w:pStyle w:val="Titre6"/>
      <w:lvlText w:val="%1.%2.%3.%4.%5.%6"/>
      <w:legacy w:legacy="1" w:legacySpace="144" w:legacyIndent="0"/>
      <w:lvlJc w:val="left"/>
    </w:lvl>
    <w:lvl w:ilvl="6">
      <w:start w:val="1"/>
      <w:numFmt w:val="decimal"/>
      <w:pStyle w:val="Titre7"/>
      <w:lvlText w:val="%1.%2.%3.%4.%5.%6.%7"/>
      <w:legacy w:legacy="1" w:legacySpace="144" w:legacyIndent="0"/>
      <w:lvlJc w:val="left"/>
    </w:lvl>
    <w:lvl w:ilvl="7">
      <w:start w:val="1"/>
      <w:numFmt w:val="decimal"/>
      <w:pStyle w:val="Titre8"/>
      <w:lvlText w:val="%1.%2.%3.%4.%5.%6.%7.%8"/>
      <w:legacy w:legacy="1" w:legacySpace="144" w:legacyIndent="0"/>
      <w:lvlJc w:val="left"/>
    </w:lvl>
    <w:lvl w:ilvl="8">
      <w:start w:val="1"/>
      <w:numFmt w:val="decimal"/>
      <w:pStyle w:val="Titre9"/>
      <w:lvlText w:val="%1.%2.%3.%4.%5.%6.%7.%8.%9"/>
      <w:legacy w:legacy="1" w:legacySpace="144" w:legacyIndent="0"/>
      <w:lvlJc w:val="left"/>
    </w:lvl>
  </w:abstractNum>
  <w:abstractNum w:abstractNumId="1" w15:restartNumberingAfterBreak="0">
    <w:nsid w:val="06B16E1E"/>
    <w:multiLevelType w:val="hybridMultilevel"/>
    <w:tmpl w:val="8686618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08502853"/>
    <w:multiLevelType w:val="hybridMultilevel"/>
    <w:tmpl w:val="45067292"/>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094E29A7"/>
    <w:multiLevelType w:val="multilevel"/>
    <w:tmpl w:val="FFCE14B4"/>
    <w:styleLink w:val="Puces-DansTableau"/>
    <w:lvl w:ilvl="0">
      <w:start w:val="1"/>
      <w:numFmt w:val="bullet"/>
      <w:lvlText w:val=""/>
      <w:lvlJc w:val="left"/>
      <w:pPr>
        <w:tabs>
          <w:tab w:val="num" w:pos="360"/>
        </w:tabs>
        <w:ind w:left="360" w:hanging="360"/>
      </w:pPr>
      <w:rPr>
        <w:rFonts w:ascii="Symbol" w:hAnsi="Symbol"/>
        <w:szCs w:val="22"/>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Symbol" w:hAnsi="Symbol"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4" w15:restartNumberingAfterBreak="0">
    <w:nsid w:val="0A81234F"/>
    <w:multiLevelType w:val="hybridMultilevel"/>
    <w:tmpl w:val="ADBA5C7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10775D4B"/>
    <w:multiLevelType w:val="hybridMultilevel"/>
    <w:tmpl w:val="B95C75A6"/>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115232DF"/>
    <w:multiLevelType w:val="hybridMultilevel"/>
    <w:tmpl w:val="B546E24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11CB4937"/>
    <w:multiLevelType w:val="hybridMultilevel"/>
    <w:tmpl w:val="2578DB0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11F46B5B"/>
    <w:multiLevelType w:val="hybridMultilevel"/>
    <w:tmpl w:val="C2641F0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15:restartNumberingAfterBreak="0">
    <w:nsid w:val="12A15FC6"/>
    <w:multiLevelType w:val="hybridMultilevel"/>
    <w:tmpl w:val="80A6F26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130C5CA5"/>
    <w:multiLevelType w:val="hybridMultilevel"/>
    <w:tmpl w:val="3EE0AC1A"/>
    <w:lvl w:ilvl="0" w:tplc="225C6580">
      <w:start w:val="1"/>
      <w:numFmt w:val="bullet"/>
      <w:pStyle w:val="Retrait2"/>
      <w:lvlText w:val=""/>
      <w:lvlJc w:val="left"/>
      <w:pPr>
        <w:ind w:left="927" w:hanging="360"/>
      </w:pPr>
      <w:rPr>
        <w:rFonts w:ascii="Wingdings" w:hAnsi="Wingdings" w:hint="default"/>
        <w:sz w:val="22"/>
      </w:rPr>
    </w:lvl>
    <w:lvl w:ilvl="1" w:tplc="040C0003">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11" w15:restartNumberingAfterBreak="0">
    <w:nsid w:val="14D31A8A"/>
    <w:multiLevelType w:val="hybridMultilevel"/>
    <w:tmpl w:val="B40CADA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15:restartNumberingAfterBreak="0">
    <w:nsid w:val="1A475AAA"/>
    <w:multiLevelType w:val="hybridMultilevel"/>
    <w:tmpl w:val="F76C81D6"/>
    <w:lvl w:ilvl="0" w:tplc="4DF66406">
      <w:start w:val="1"/>
      <w:numFmt w:val="bullet"/>
      <w:pStyle w:val="Tableauretrait"/>
      <w:lvlText w:val=""/>
      <w:lvlJc w:val="left"/>
      <w:pPr>
        <w:tabs>
          <w:tab w:val="num" w:pos="1080"/>
        </w:tabs>
        <w:ind w:left="1080" w:hanging="360"/>
      </w:pPr>
      <w:rPr>
        <w:rFonts w:ascii="Symbol" w:hAnsi="Symbol" w:hint="default"/>
        <w:sz w:val="16"/>
        <w:szCs w:val="16"/>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1B2E68E5"/>
    <w:multiLevelType w:val="hybridMultilevel"/>
    <w:tmpl w:val="D2E89F4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15:restartNumberingAfterBreak="0">
    <w:nsid w:val="1E734B59"/>
    <w:multiLevelType w:val="hybridMultilevel"/>
    <w:tmpl w:val="A7A290FA"/>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1FDC7E27"/>
    <w:multiLevelType w:val="hybridMultilevel"/>
    <w:tmpl w:val="6E04211C"/>
    <w:lvl w:ilvl="0" w:tplc="040C0001">
      <w:start w:val="1"/>
      <w:numFmt w:val="bullet"/>
      <w:lvlText w:val=""/>
      <w:lvlJc w:val="left"/>
      <w:pPr>
        <w:ind w:left="360" w:hanging="360"/>
      </w:pPr>
      <w:rPr>
        <w:rFonts w:ascii="Symbol" w:hAnsi="Symbol" w:hint="default"/>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16" w15:restartNumberingAfterBreak="0">
    <w:nsid w:val="208844A8"/>
    <w:multiLevelType w:val="hybridMultilevel"/>
    <w:tmpl w:val="3F1C922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7" w15:restartNumberingAfterBreak="0">
    <w:nsid w:val="20B747F6"/>
    <w:multiLevelType w:val="hybridMultilevel"/>
    <w:tmpl w:val="C5025700"/>
    <w:lvl w:ilvl="0" w:tplc="1F1CDB3C">
      <w:start w:val="1"/>
      <w:numFmt w:val="bullet"/>
      <w:pStyle w:val="Tableauliste"/>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8" w15:restartNumberingAfterBreak="0">
    <w:nsid w:val="240A5A7C"/>
    <w:multiLevelType w:val="hybridMultilevel"/>
    <w:tmpl w:val="3C72569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25973EDA"/>
    <w:multiLevelType w:val="hybridMultilevel"/>
    <w:tmpl w:val="024EDABA"/>
    <w:lvl w:ilvl="0" w:tplc="A2B22E26">
      <w:start w:val="1"/>
      <w:numFmt w:val="bullet"/>
      <w:lvlText w:val=""/>
      <w:lvlJc w:val="left"/>
      <w:pPr>
        <w:ind w:left="720" w:hanging="360"/>
      </w:pPr>
      <w:rPr>
        <w:rFonts w:ascii="Wingdings" w:hAnsi="Wingdings" w:hint="default"/>
      </w:rPr>
    </w:lvl>
    <w:lvl w:ilvl="1" w:tplc="CA2ED49C">
      <w:start w:val="1"/>
      <w:numFmt w:val="bullet"/>
      <w:pStyle w:val="Contenutableauretrait2"/>
      <w:lvlText w:val=""/>
      <w:lvlJc w:val="left"/>
      <w:pPr>
        <w:ind w:left="1440" w:hanging="360"/>
      </w:pPr>
      <w:rPr>
        <w:rFonts w:ascii="Wingdings" w:hAnsi="Wingdings"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0" w15:restartNumberingAfterBreak="0">
    <w:nsid w:val="25F02EE9"/>
    <w:multiLevelType w:val="hybridMultilevel"/>
    <w:tmpl w:val="C2466AF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1" w15:restartNumberingAfterBreak="0">
    <w:nsid w:val="28557655"/>
    <w:multiLevelType w:val="hybridMultilevel"/>
    <w:tmpl w:val="EABE3B3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2" w15:restartNumberingAfterBreak="0">
    <w:nsid w:val="2ADF6865"/>
    <w:multiLevelType w:val="hybridMultilevel"/>
    <w:tmpl w:val="876E0AA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2E9F48E0"/>
    <w:multiLevelType w:val="hybridMultilevel"/>
    <w:tmpl w:val="DA4657A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4" w15:restartNumberingAfterBreak="0">
    <w:nsid w:val="2EEA7C85"/>
    <w:multiLevelType w:val="hybridMultilevel"/>
    <w:tmpl w:val="A1BAC5F8"/>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5" w15:restartNumberingAfterBreak="0">
    <w:nsid w:val="2F144DD8"/>
    <w:multiLevelType w:val="hybridMultilevel"/>
    <w:tmpl w:val="5AC47F0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30555DD7"/>
    <w:multiLevelType w:val="hybridMultilevel"/>
    <w:tmpl w:val="80163CD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327E40D2"/>
    <w:multiLevelType w:val="hybridMultilevel"/>
    <w:tmpl w:val="0BF27F9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8" w15:restartNumberingAfterBreak="0">
    <w:nsid w:val="344F7065"/>
    <w:multiLevelType w:val="hybridMultilevel"/>
    <w:tmpl w:val="47B6A08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9" w15:restartNumberingAfterBreak="0">
    <w:nsid w:val="348939CA"/>
    <w:multiLevelType w:val="hybridMultilevel"/>
    <w:tmpl w:val="7BB6821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0" w15:restartNumberingAfterBreak="0">
    <w:nsid w:val="34A01D46"/>
    <w:multiLevelType w:val="hybridMultilevel"/>
    <w:tmpl w:val="87F6629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1" w15:restartNumberingAfterBreak="0">
    <w:nsid w:val="357166F4"/>
    <w:multiLevelType w:val="hybridMultilevel"/>
    <w:tmpl w:val="EB34EBA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2" w15:restartNumberingAfterBreak="0">
    <w:nsid w:val="35FE0D03"/>
    <w:multiLevelType w:val="hybridMultilevel"/>
    <w:tmpl w:val="A0320A6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3" w15:restartNumberingAfterBreak="0">
    <w:nsid w:val="387403DA"/>
    <w:multiLevelType w:val="hybridMultilevel"/>
    <w:tmpl w:val="CED2C8C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4" w15:restartNumberingAfterBreak="0">
    <w:nsid w:val="3CAE301F"/>
    <w:multiLevelType w:val="hybridMultilevel"/>
    <w:tmpl w:val="7C6A52F0"/>
    <w:lvl w:ilvl="0" w:tplc="040C0001">
      <w:start w:val="1"/>
      <w:numFmt w:val="bullet"/>
      <w:lvlText w:val=""/>
      <w:lvlJc w:val="left"/>
      <w:pPr>
        <w:ind w:left="360" w:hanging="360"/>
      </w:pPr>
      <w:rPr>
        <w:rFonts w:ascii="Symbol" w:hAnsi="Symbol" w:hint="default"/>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35" w15:restartNumberingAfterBreak="0">
    <w:nsid w:val="3DF354C8"/>
    <w:multiLevelType w:val="hybridMultilevel"/>
    <w:tmpl w:val="7CF8BC6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6" w15:restartNumberingAfterBreak="0">
    <w:nsid w:val="407468E7"/>
    <w:multiLevelType w:val="hybridMultilevel"/>
    <w:tmpl w:val="46B054D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7" w15:restartNumberingAfterBreak="0">
    <w:nsid w:val="41081267"/>
    <w:multiLevelType w:val="hybridMultilevel"/>
    <w:tmpl w:val="6E8EBC4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8" w15:restartNumberingAfterBreak="0">
    <w:nsid w:val="42654C37"/>
    <w:multiLevelType w:val="hybridMultilevel"/>
    <w:tmpl w:val="4628ED6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9" w15:restartNumberingAfterBreak="0">
    <w:nsid w:val="49EB0BC8"/>
    <w:multiLevelType w:val="hybridMultilevel"/>
    <w:tmpl w:val="759E900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0" w15:restartNumberingAfterBreak="0">
    <w:nsid w:val="4BCE5151"/>
    <w:multiLevelType w:val="hybridMultilevel"/>
    <w:tmpl w:val="B7943A1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1" w15:restartNumberingAfterBreak="0">
    <w:nsid w:val="4CA46C9A"/>
    <w:multiLevelType w:val="hybridMultilevel"/>
    <w:tmpl w:val="4A1EF85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2" w15:restartNumberingAfterBreak="0">
    <w:nsid w:val="4E056147"/>
    <w:multiLevelType w:val="hybridMultilevel"/>
    <w:tmpl w:val="2782323E"/>
    <w:lvl w:ilvl="0" w:tplc="095A1834">
      <w:start w:val="1"/>
      <w:numFmt w:val="bullet"/>
      <w:pStyle w:val="Contenutableauretrait"/>
      <w:lvlText w:val=""/>
      <w:lvlJc w:val="left"/>
      <w:pPr>
        <w:ind w:left="360" w:hanging="360"/>
      </w:pPr>
      <w:rPr>
        <w:rFonts w:ascii="Wingdings" w:hAnsi="Wingdings" w:hint="default"/>
      </w:rPr>
    </w:lvl>
    <w:lvl w:ilvl="1" w:tplc="0A1414E0">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43" w15:restartNumberingAfterBreak="0">
    <w:nsid w:val="4F117C57"/>
    <w:multiLevelType w:val="hybridMultilevel"/>
    <w:tmpl w:val="F2CC199E"/>
    <w:lvl w:ilvl="0" w:tplc="1D384494">
      <w:numFmt w:val="bullet"/>
      <w:lvlText w:val="-"/>
      <w:lvlJc w:val="left"/>
      <w:pPr>
        <w:ind w:left="720" w:hanging="360"/>
      </w:pPr>
      <w:rPr>
        <w:rFonts w:ascii="Tahoma" w:eastAsia="Times New Roman" w:hAnsi="Tahoma" w:cs="Tahoma"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4" w15:restartNumberingAfterBreak="0">
    <w:nsid w:val="4F4312D5"/>
    <w:multiLevelType w:val="hybridMultilevel"/>
    <w:tmpl w:val="21DC5784"/>
    <w:lvl w:ilvl="0" w:tplc="040C0001">
      <w:start w:val="1"/>
      <w:numFmt w:val="bullet"/>
      <w:lvlText w:val=""/>
      <w:lvlJc w:val="left"/>
      <w:pPr>
        <w:ind w:left="1065" w:hanging="705"/>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5" w15:restartNumberingAfterBreak="0">
    <w:nsid w:val="511841E8"/>
    <w:multiLevelType w:val="hybridMultilevel"/>
    <w:tmpl w:val="3B5A6E1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6" w15:restartNumberingAfterBreak="0">
    <w:nsid w:val="51F32C92"/>
    <w:multiLevelType w:val="hybridMultilevel"/>
    <w:tmpl w:val="6ED6A680"/>
    <w:lvl w:ilvl="0" w:tplc="0940293C">
      <w:numFmt w:val="bullet"/>
      <w:lvlText w:val="-"/>
      <w:lvlJc w:val="left"/>
      <w:pPr>
        <w:ind w:left="720" w:hanging="360"/>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7" w15:restartNumberingAfterBreak="0">
    <w:nsid w:val="52751E8D"/>
    <w:multiLevelType w:val="hybridMultilevel"/>
    <w:tmpl w:val="56E0555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8" w15:restartNumberingAfterBreak="0">
    <w:nsid w:val="536A5F00"/>
    <w:multiLevelType w:val="hybridMultilevel"/>
    <w:tmpl w:val="2CD8E9F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9" w15:restartNumberingAfterBreak="0">
    <w:nsid w:val="53F368B3"/>
    <w:multiLevelType w:val="hybridMultilevel"/>
    <w:tmpl w:val="E208D5B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0" w15:restartNumberingAfterBreak="0">
    <w:nsid w:val="542847F0"/>
    <w:multiLevelType w:val="hybridMultilevel"/>
    <w:tmpl w:val="0B96F82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1" w15:restartNumberingAfterBreak="0">
    <w:nsid w:val="54F220DA"/>
    <w:multiLevelType w:val="hybridMultilevel"/>
    <w:tmpl w:val="F282134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2" w15:restartNumberingAfterBreak="0">
    <w:nsid w:val="56D73EA5"/>
    <w:multiLevelType w:val="hybridMultilevel"/>
    <w:tmpl w:val="18C81DB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3" w15:restartNumberingAfterBreak="0">
    <w:nsid w:val="57E23C85"/>
    <w:multiLevelType w:val="hybridMultilevel"/>
    <w:tmpl w:val="77BCF3B8"/>
    <w:lvl w:ilvl="0" w:tplc="9DBA8820">
      <w:start w:val="1"/>
      <w:numFmt w:val="bullet"/>
      <w:pStyle w:val="Retrait1"/>
      <w:lvlText w:val="·"/>
      <w:lvlJc w:val="left"/>
      <w:pPr>
        <w:ind w:left="360" w:hanging="360"/>
      </w:pPr>
      <w:rPr>
        <w:rFonts w:ascii="Symbol" w:hAnsi="Symbol" w:hint="default"/>
        <w:sz w:val="22"/>
      </w:rPr>
    </w:lvl>
    <w:lvl w:ilvl="1" w:tplc="040C0003">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54" w15:restartNumberingAfterBreak="0">
    <w:nsid w:val="5A0C50CB"/>
    <w:multiLevelType w:val="hybridMultilevel"/>
    <w:tmpl w:val="8F6238B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5" w15:restartNumberingAfterBreak="0">
    <w:nsid w:val="5C753FD4"/>
    <w:multiLevelType w:val="hybridMultilevel"/>
    <w:tmpl w:val="F1D07BD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6" w15:restartNumberingAfterBreak="0">
    <w:nsid w:val="5DBD66F6"/>
    <w:multiLevelType w:val="hybridMultilevel"/>
    <w:tmpl w:val="7472DBE6"/>
    <w:lvl w:ilvl="0" w:tplc="040C0005">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7" w15:restartNumberingAfterBreak="0">
    <w:nsid w:val="61BF1F3A"/>
    <w:multiLevelType w:val="hybridMultilevel"/>
    <w:tmpl w:val="68F047B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8" w15:restartNumberingAfterBreak="0">
    <w:nsid w:val="62CD145D"/>
    <w:multiLevelType w:val="hybridMultilevel"/>
    <w:tmpl w:val="D2104E7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9" w15:restartNumberingAfterBreak="0">
    <w:nsid w:val="635F095E"/>
    <w:multiLevelType w:val="hybridMultilevel"/>
    <w:tmpl w:val="392248F4"/>
    <w:lvl w:ilvl="0" w:tplc="8F90F770">
      <w:start w:val="7"/>
      <w:numFmt w:val="bullet"/>
      <w:lvlText w:val="-"/>
      <w:lvlJc w:val="left"/>
      <w:pPr>
        <w:ind w:left="720" w:hanging="360"/>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0" w15:restartNumberingAfterBreak="0">
    <w:nsid w:val="64A02094"/>
    <w:multiLevelType w:val="hybridMultilevel"/>
    <w:tmpl w:val="26889ED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1" w15:restartNumberingAfterBreak="0">
    <w:nsid w:val="64C23011"/>
    <w:multiLevelType w:val="hybridMultilevel"/>
    <w:tmpl w:val="80D27EA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2" w15:restartNumberingAfterBreak="0">
    <w:nsid w:val="653F7BC9"/>
    <w:multiLevelType w:val="hybridMultilevel"/>
    <w:tmpl w:val="258274B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3" w15:restartNumberingAfterBreak="0">
    <w:nsid w:val="66D13399"/>
    <w:multiLevelType w:val="hybridMultilevel"/>
    <w:tmpl w:val="61FECB12"/>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4" w15:restartNumberingAfterBreak="0">
    <w:nsid w:val="67810847"/>
    <w:multiLevelType w:val="hybridMultilevel"/>
    <w:tmpl w:val="B4EAE4B8"/>
    <w:lvl w:ilvl="0" w:tplc="9356D46C">
      <w:start w:val="1"/>
      <w:numFmt w:val="bullet"/>
      <w:pStyle w:val="Retrait3"/>
      <w:lvlText w:val=""/>
      <w:lvlJc w:val="left"/>
      <w:pPr>
        <w:ind w:left="1641" w:hanging="360"/>
      </w:pPr>
      <w:rPr>
        <w:rFonts w:ascii="Wingdings" w:hAnsi="Wingdings" w:hint="default"/>
        <w:sz w:val="22"/>
      </w:rPr>
    </w:lvl>
    <w:lvl w:ilvl="1" w:tplc="040C0003" w:tentative="1">
      <w:start w:val="1"/>
      <w:numFmt w:val="bullet"/>
      <w:lvlText w:val="o"/>
      <w:lvlJc w:val="left"/>
      <w:pPr>
        <w:ind w:left="2721" w:hanging="360"/>
      </w:pPr>
      <w:rPr>
        <w:rFonts w:ascii="Courier New" w:hAnsi="Courier New" w:cs="Courier New" w:hint="default"/>
      </w:rPr>
    </w:lvl>
    <w:lvl w:ilvl="2" w:tplc="040C0005" w:tentative="1">
      <w:start w:val="1"/>
      <w:numFmt w:val="bullet"/>
      <w:lvlText w:val=""/>
      <w:lvlJc w:val="left"/>
      <w:pPr>
        <w:ind w:left="3441" w:hanging="360"/>
      </w:pPr>
      <w:rPr>
        <w:rFonts w:ascii="Wingdings" w:hAnsi="Wingdings" w:hint="default"/>
      </w:rPr>
    </w:lvl>
    <w:lvl w:ilvl="3" w:tplc="040C0001" w:tentative="1">
      <w:start w:val="1"/>
      <w:numFmt w:val="bullet"/>
      <w:lvlText w:val=""/>
      <w:lvlJc w:val="left"/>
      <w:pPr>
        <w:ind w:left="4161" w:hanging="360"/>
      </w:pPr>
      <w:rPr>
        <w:rFonts w:ascii="Symbol" w:hAnsi="Symbol" w:hint="default"/>
      </w:rPr>
    </w:lvl>
    <w:lvl w:ilvl="4" w:tplc="040C0003" w:tentative="1">
      <w:start w:val="1"/>
      <w:numFmt w:val="bullet"/>
      <w:lvlText w:val="o"/>
      <w:lvlJc w:val="left"/>
      <w:pPr>
        <w:ind w:left="4881" w:hanging="360"/>
      </w:pPr>
      <w:rPr>
        <w:rFonts w:ascii="Courier New" w:hAnsi="Courier New" w:cs="Courier New" w:hint="default"/>
      </w:rPr>
    </w:lvl>
    <w:lvl w:ilvl="5" w:tplc="040C0005" w:tentative="1">
      <w:start w:val="1"/>
      <w:numFmt w:val="bullet"/>
      <w:lvlText w:val=""/>
      <w:lvlJc w:val="left"/>
      <w:pPr>
        <w:ind w:left="5601" w:hanging="360"/>
      </w:pPr>
      <w:rPr>
        <w:rFonts w:ascii="Wingdings" w:hAnsi="Wingdings" w:hint="default"/>
      </w:rPr>
    </w:lvl>
    <w:lvl w:ilvl="6" w:tplc="040C0001" w:tentative="1">
      <w:start w:val="1"/>
      <w:numFmt w:val="bullet"/>
      <w:lvlText w:val=""/>
      <w:lvlJc w:val="left"/>
      <w:pPr>
        <w:ind w:left="6321" w:hanging="360"/>
      </w:pPr>
      <w:rPr>
        <w:rFonts w:ascii="Symbol" w:hAnsi="Symbol" w:hint="default"/>
      </w:rPr>
    </w:lvl>
    <w:lvl w:ilvl="7" w:tplc="040C0003" w:tentative="1">
      <w:start w:val="1"/>
      <w:numFmt w:val="bullet"/>
      <w:lvlText w:val="o"/>
      <w:lvlJc w:val="left"/>
      <w:pPr>
        <w:ind w:left="7041" w:hanging="360"/>
      </w:pPr>
      <w:rPr>
        <w:rFonts w:ascii="Courier New" w:hAnsi="Courier New" w:cs="Courier New" w:hint="default"/>
      </w:rPr>
    </w:lvl>
    <w:lvl w:ilvl="8" w:tplc="040C0005" w:tentative="1">
      <w:start w:val="1"/>
      <w:numFmt w:val="bullet"/>
      <w:lvlText w:val=""/>
      <w:lvlJc w:val="left"/>
      <w:pPr>
        <w:ind w:left="7761" w:hanging="360"/>
      </w:pPr>
      <w:rPr>
        <w:rFonts w:ascii="Wingdings" w:hAnsi="Wingdings" w:hint="default"/>
      </w:rPr>
    </w:lvl>
  </w:abstractNum>
  <w:abstractNum w:abstractNumId="65" w15:restartNumberingAfterBreak="0">
    <w:nsid w:val="690B2AA3"/>
    <w:multiLevelType w:val="hybridMultilevel"/>
    <w:tmpl w:val="CB8C3FF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6" w15:restartNumberingAfterBreak="0">
    <w:nsid w:val="690C4036"/>
    <w:multiLevelType w:val="hybridMultilevel"/>
    <w:tmpl w:val="87C871C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7" w15:restartNumberingAfterBreak="0">
    <w:nsid w:val="69286FFF"/>
    <w:multiLevelType w:val="hybridMultilevel"/>
    <w:tmpl w:val="BC2698CC"/>
    <w:lvl w:ilvl="0" w:tplc="E99CB01C">
      <w:numFmt w:val="bullet"/>
      <w:lvlText w:val="•"/>
      <w:lvlJc w:val="left"/>
      <w:pPr>
        <w:ind w:left="1065" w:hanging="705"/>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8" w15:restartNumberingAfterBreak="0">
    <w:nsid w:val="69BA59D9"/>
    <w:multiLevelType w:val="hybridMultilevel"/>
    <w:tmpl w:val="CD605670"/>
    <w:lvl w:ilvl="0" w:tplc="040C0001">
      <w:start w:val="1"/>
      <w:numFmt w:val="bullet"/>
      <w:lvlText w:val=""/>
      <w:lvlJc w:val="left"/>
      <w:pPr>
        <w:ind w:left="720" w:hanging="360"/>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9" w15:restartNumberingAfterBreak="0">
    <w:nsid w:val="69F1093B"/>
    <w:multiLevelType w:val="hybridMultilevel"/>
    <w:tmpl w:val="80C8DA8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0" w15:restartNumberingAfterBreak="0">
    <w:nsid w:val="6B847BAF"/>
    <w:multiLevelType w:val="hybridMultilevel"/>
    <w:tmpl w:val="54E6708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1" w15:restartNumberingAfterBreak="0">
    <w:nsid w:val="6BFB457F"/>
    <w:multiLevelType w:val="hybridMultilevel"/>
    <w:tmpl w:val="B1E2CA6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2" w15:restartNumberingAfterBreak="0">
    <w:nsid w:val="6CCA5172"/>
    <w:multiLevelType w:val="hybridMultilevel"/>
    <w:tmpl w:val="6F765A6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3" w15:restartNumberingAfterBreak="0">
    <w:nsid w:val="6E11568F"/>
    <w:multiLevelType w:val="hybridMultilevel"/>
    <w:tmpl w:val="F44A5AC2"/>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4" w15:restartNumberingAfterBreak="0">
    <w:nsid w:val="6E3E1A6C"/>
    <w:multiLevelType w:val="hybridMultilevel"/>
    <w:tmpl w:val="C0CCF14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5" w15:restartNumberingAfterBreak="0">
    <w:nsid w:val="6E4228BA"/>
    <w:multiLevelType w:val="hybridMultilevel"/>
    <w:tmpl w:val="42F8B47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6" w15:restartNumberingAfterBreak="0">
    <w:nsid w:val="6F1F584E"/>
    <w:multiLevelType w:val="hybridMultilevel"/>
    <w:tmpl w:val="040A6E1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7" w15:restartNumberingAfterBreak="0">
    <w:nsid w:val="704963D1"/>
    <w:multiLevelType w:val="hybridMultilevel"/>
    <w:tmpl w:val="18B659F6"/>
    <w:lvl w:ilvl="0" w:tplc="E99CB01C">
      <w:numFmt w:val="bullet"/>
      <w:lvlText w:val="•"/>
      <w:lvlJc w:val="left"/>
      <w:pPr>
        <w:ind w:left="1065" w:hanging="705"/>
      </w:pPr>
      <w:rPr>
        <w:rFonts w:ascii="Tahoma" w:eastAsia="Times New Roman" w:hAnsi="Tahoma" w:cs="Tahoma"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8" w15:restartNumberingAfterBreak="0">
    <w:nsid w:val="710C2642"/>
    <w:multiLevelType w:val="hybridMultilevel"/>
    <w:tmpl w:val="B9BE686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9" w15:restartNumberingAfterBreak="0">
    <w:nsid w:val="710F10ED"/>
    <w:multiLevelType w:val="hybridMultilevel"/>
    <w:tmpl w:val="FD52DAC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0" w15:restartNumberingAfterBreak="0">
    <w:nsid w:val="7163369E"/>
    <w:multiLevelType w:val="hybridMultilevel"/>
    <w:tmpl w:val="DF5E98C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1" w15:restartNumberingAfterBreak="0">
    <w:nsid w:val="719D5AE0"/>
    <w:multiLevelType w:val="hybridMultilevel"/>
    <w:tmpl w:val="15CC78EA"/>
    <w:lvl w:ilvl="0" w:tplc="0F626338">
      <w:numFmt w:val="bullet"/>
      <w:lvlText w:val=""/>
      <w:lvlJc w:val="left"/>
      <w:pPr>
        <w:ind w:left="720" w:hanging="360"/>
      </w:pPr>
      <w:rPr>
        <w:rFonts w:ascii="Symbol" w:eastAsia="Times New Roman" w:hAnsi="Symbol" w:cs="Tahoma"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2" w15:restartNumberingAfterBreak="0">
    <w:nsid w:val="72671F96"/>
    <w:multiLevelType w:val="hybridMultilevel"/>
    <w:tmpl w:val="9EAEEF7A"/>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3" w15:restartNumberingAfterBreak="0">
    <w:nsid w:val="72DC29BA"/>
    <w:multiLevelType w:val="hybridMultilevel"/>
    <w:tmpl w:val="F688603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4" w15:restartNumberingAfterBreak="0">
    <w:nsid w:val="73722F0E"/>
    <w:multiLevelType w:val="hybridMultilevel"/>
    <w:tmpl w:val="A18AB664"/>
    <w:lvl w:ilvl="0" w:tplc="040C0001">
      <w:start w:val="1"/>
      <w:numFmt w:val="bullet"/>
      <w:lvlText w:val=""/>
      <w:lvlJc w:val="left"/>
      <w:pPr>
        <w:ind w:left="720" w:hanging="360"/>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5" w15:restartNumberingAfterBreak="0">
    <w:nsid w:val="749A0486"/>
    <w:multiLevelType w:val="hybridMultilevel"/>
    <w:tmpl w:val="1044756C"/>
    <w:lvl w:ilvl="0" w:tplc="040C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86" w15:restartNumberingAfterBreak="0">
    <w:nsid w:val="75B901D4"/>
    <w:multiLevelType w:val="hybridMultilevel"/>
    <w:tmpl w:val="B52E2C9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7" w15:restartNumberingAfterBreak="0">
    <w:nsid w:val="772F1BAB"/>
    <w:multiLevelType w:val="multilevel"/>
    <w:tmpl w:val="FFCE14B4"/>
    <w:lvl w:ilvl="0">
      <w:start w:val="1"/>
      <w:numFmt w:val="bullet"/>
      <w:pStyle w:val="RetraitnormaldansTableau"/>
      <w:lvlText w:val=""/>
      <w:lvlJc w:val="left"/>
      <w:pPr>
        <w:tabs>
          <w:tab w:val="num" w:pos="360"/>
        </w:tabs>
        <w:ind w:left="360" w:hanging="360"/>
      </w:pPr>
      <w:rPr>
        <w:rFonts w:ascii="Symbol" w:hAnsi="Symbol"/>
        <w:szCs w:val="22"/>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Symbol" w:hAnsi="Symbol"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88" w15:restartNumberingAfterBreak="0">
    <w:nsid w:val="7772237F"/>
    <w:multiLevelType w:val="hybridMultilevel"/>
    <w:tmpl w:val="FA58BD5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9" w15:restartNumberingAfterBreak="0">
    <w:nsid w:val="7789097B"/>
    <w:multiLevelType w:val="hybridMultilevel"/>
    <w:tmpl w:val="D75EBC7A"/>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0" w15:restartNumberingAfterBreak="0">
    <w:nsid w:val="77A967CA"/>
    <w:multiLevelType w:val="hybridMultilevel"/>
    <w:tmpl w:val="0C4E6A9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1" w15:restartNumberingAfterBreak="0">
    <w:nsid w:val="78412DD0"/>
    <w:multiLevelType w:val="hybridMultilevel"/>
    <w:tmpl w:val="8672655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2" w15:restartNumberingAfterBreak="0">
    <w:nsid w:val="784F4ED5"/>
    <w:multiLevelType w:val="hybridMultilevel"/>
    <w:tmpl w:val="05B2F2A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3" w15:restartNumberingAfterBreak="0">
    <w:nsid w:val="799639CC"/>
    <w:multiLevelType w:val="hybridMultilevel"/>
    <w:tmpl w:val="B9B62F36"/>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4" w15:restartNumberingAfterBreak="0">
    <w:nsid w:val="7B0D7A9F"/>
    <w:multiLevelType w:val="hybridMultilevel"/>
    <w:tmpl w:val="179E7C4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5" w15:restartNumberingAfterBreak="0">
    <w:nsid w:val="7E0E3136"/>
    <w:multiLevelType w:val="hybridMultilevel"/>
    <w:tmpl w:val="F9167464"/>
    <w:lvl w:ilvl="0" w:tplc="91223744">
      <w:start w:val="1"/>
      <w:numFmt w:val="bullet"/>
      <w:pStyle w:val="Retraitnormal"/>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6" w15:restartNumberingAfterBreak="0">
    <w:nsid w:val="7EC06ABC"/>
    <w:multiLevelType w:val="hybridMultilevel"/>
    <w:tmpl w:val="3C8412AC"/>
    <w:lvl w:ilvl="0" w:tplc="040C0001">
      <w:start w:val="1"/>
      <w:numFmt w:val="bullet"/>
      <w:lvlText w:val=""/>
      <w:lvlJc w:val="left"/>
      <w:pPr>
        <w:ind w:left="720" w:hanging="360"/>
      </w:pPr>
      <w:rPr>
        <w:rFonts w:ascii="Symbol" w:hAnsi="Symbol" w:hint="default"/>
      </w:rPr>
    </w:lvl>
    <w:lvl w:ilvl="1" w:tplc="BFACBBCE">
      <w:numFmt w:val="bullet"/>
      <w:lvlText w:val="•"/>
      <w:lvlJc w:val="left"/>
      <w:pPr>
        <w:ind w:left="1785" w:hanging="705"/>
      </w:pPr>
      <w:rPr>
        <w:rFonts w:ascii="Tahoma" w:eastAsia="Times New Roman" w:hAnsi="Tahoma" w:cs="Tahoma"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7" w15:restartNumberingAfterBreak="0">
    <w:nsid w:val="7F52365B"/>
    <w:multiLevelType w:val="hybridMultilevel"/>
    <w:tmpl w:val="1B1091A2"/>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8" w15:restartNumberingAfterBreak="0">
    <w:nsid w:val="7FC502E5"/>
    <w:multiLevelType w:val="hybridMultilevel"/>
    <w:tmpl w:val="96FAA10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2016765141">
    <w:abstractNumId w:val="12"/>
  </w:num>
  <w:num w:numId="2" w16cid:durableId="327951067">
    <w:abstractNumId w:val="3"/>
  </w:num>
  <w:num w:numId="3" w16cid:durableId="767238410">
    <w:abstractNumId w:val="42"/>
  </w:num>
  <w:num w:numId="4" w16cid:durableId="1637175755">
    <w:abstractNumId w:val="19"/>
  </w:num>
  <w:num w:numId="5" w16cid:durableId="811409247">
    <w:abstractNumId w:val="95"/>
  </w:num>
  <w:num w:numId="6" w16cid:durableId="1040790287">
    <w:abstractNumId w:val="87"/>
  </w:num>
  <w:num w:numId="7" w16cid:durableId="349262341">
    <w:abstractNumId w:val="10"/>
  </w:num>
  <w:num w:numId="8" w16cid:durableId="662197402">
    <w:abstractNumId w:val="64"/>
  </w:num>
  <w:num w:numId="9" w16cid:durableId="1597520353">
    <w:abstractNumId w:val="17"/>
  </w:num>
  <w:num w:numId="10" w16cid:durableId="733895004">
    <w:abstractNumId w:val="53"/>
  </w:num>
  <w:num w:numId="11" w16cid:durableId="834419504">
    <w:abstractNumId w:val="0"/>
  </w:num>
  <w:num w:numId="12" w16cid:durableId="333608399">
    <w:abstractNumId w:val="39"/>
  </w:num>
  <w:num w:numId="13" w16cid:durableId="107284381">
    <w:abstractNumId w:val="35"/>
  </w:num>
  <w:num w:numId="14" w16cid:durableId="2003699183">
    <w:abstractNumId w:val="40"/>
  </w:num>
  <w:num w:numId="15" w16cid:durableId="1883246112">
    <w:abstractNumId w:val="9"/>
  </w:num>
  <w:num w:numId="16" w16cid:durableId="880560139">
    <w:abstractNumId w:val="8"/>
  </w:num>
  <w:num w:numId="17" w16cid:durableId="729503670">
    <w:abstractNumId w:val="26"/>
  </w:num>
  <w:num w:numId="18" w16cid:durableId="220286768">
    <w:abstractNumId w:val="30"/>
  </w:num>
  <w:num w:numId="19" w16cid:durableId="2006470891">
    <w:abstractNumId w:val="2"/>
  </w:num>
  <w:num w:numId="20" w16cid:durableId="1013460169">
    <w:abstractNumId w:val="63"/>
  </w:num>
  <w:num w:numId="21" w16cid:durableId="392705521">
    <w:abstractNumId w:val="20"/>
  </w:num>
  <w:num w:numId="22" w16cid:durableId="1969628351">
    <w:abstractNumId w:val="77"/>
  </w:num>
  <w:num w:numId="23" w16cid:durableId="2074423261">
    <w:abstractNumId w:val="67"/>
  </w:num>
  <w:num w:numId="24" w16cid:durableId="1035423855">
    <w:abstractNumId w:val="46"/>
  </w:num>
  <w:num w:numId="25" w16cid:durableId="1973628435">
    <w:abstractNumId w:val="43"/>
  </w:num>
  <w:num w:numId="26" w16cid:durableId="2052266673">
    <w:abstractNumId w:val="25"/>
  </w:num>
  <w:num w:numId="27" w16cid:durableId="414017957">
    <w:abstractNumId w:val="31"/>
  </w:num>
  <w:num w:numId="28" w16cid:durableId="696737939">
    <w:abstractNumId w:val="28"/>
  </w:num>
  <w:num w:numId="29" w16cid:durableId="1955819700">
    <w:abstractNumId w:val="80"/>
  </w:num>
  <w:num w:numId="30" w16cid:durableId="1779135948">
    <w:abstractNumId w:val="75"/>
  </w:num>
  <w:num w:numId="31" w16cid:durableId="597754265">
    <w:abstractNumId w:val="74"/>
  </w:num>
  <w:num w:numId="32" w16cid:durableId="1623878497">
    <w:abstractNumId w:val="15"/>
  </w:num>
  <w:num w:numId="33" w16cid:durableId="1253394684">
    <w:abstractNumId w:val="34"/>
  </w:num>
  <w:num w:numId="34" w16cid:durableId="949750509">
    <w:abstractNumId w:val="44"/>
  </w:num>
  <w:num w:numId="35" w16cid:durableId="59140720">
    <w:abstractNumId w:val="93"/>
  </w:num>
  <w:num w:numId="36" w16cid:durableId="162546572">
    <w:abstractNumId w:val="5"/>
  </w:num>
  <w:num w:numId="37" w16cid:durableId="1589802645">
    <w:abstractNumId w:val="81"/>
  </w:num>
  <w:num w:numId="38" w16cid:durableId="1572108825">
    <w:abstractNumId w:val="73"/>
  </w:num>
  <w:num w:numId="39" w16cid:durableId="410077656">
    <w:abstractNumId w:val="14"/>
  </w:num>
  <w:num w:numId="40" w16cid:durableId="668365443">
    <w:abstractNumId w:val="55"/>
  </w:num>
  <w:num w:numId="41" w16cid:durableId="17973815">
    <w:abstractNumId w:val="69"/>
  </w:num>
  <w:num w:numId="42" w16cid:durableId="250042359">
    <w:abstractNumId w:val="54"/>
  </w:num>
  <w:num w:numId="43" w16cid:durableId="654341188">
    <w:abstractNumId w:val="33"/>
  </w:num>
  <w:num w:numId="44" w16cid:durableId="716439677">
    <w:abstractNumId w:val="65"/>
  </w:num>
  <w:num w:numId="45" w16cid:durableId="1089498528">
    <w:abstractNumId w:val="47"/>
  </w:num>
  <w:num w:numId="46" w16cid:durableId="637613175">
    <w:abstractNumId w:val="90"/>
  </w:num>
  <w:num w:numId="47" w16cid:durableId="566183799">
    <w:abstractNumId w:val="82"/>
  </w:num>
  <w:num w:numId="48" w16cid:durableId="1069617968">
    <w:abstractNumId w:val="48"/>
  </w:num>
  <w:num w:numId="49" w16cid:durableId="1984582666">
    <w:abstractNumId w:val="50"/>
  </w:num>
  <w:num w:numId="50" w16cid:durableId="302396522">
    <w:abstractNumId w:val="86"/>
  </w:num>
  <w:num w:numId="51" w16cid:durableId="1909074194">
    <w:abstractNumId w:val="84"/>
  </w:num>
  <w:num w:numId="52" w16cid:durableId="2033260967">
    <w:abstractNumId w:val="59"/>
  </w:num>
  <w:num w:numId="53" w16cid:durableId="750591290">
    <w:abstractNumId w:val="89"/>
  </w:num>
  <w:num w:numId="54" w16cid:durableId="1428504871">
    <w:abstractNumId w:val="24"/>
  </w:num>
  <w:num w:numId="55" w16cid:durableId="1743526199">
    <w:abstractNumId w:val="6"/>
  </w:num>
  <w:num w:numId="56" w16cid:durableId="1259946537">
    <w:abstractNumId w:val="70"/>
  </w:num>
  <w:num w:numId="57" w16cid:durableId="890724819">
    <w:abstractNumId w:val="22"/>
  </w:num>
  <w:num w:numId="58" w16cid:durableId="1141115405">
    <w:abstractNumId w:val="36"/>
  </w:num>
  <w:num w:numId="59" w16cid:durableId="1549806397">
    <w:abstractNumId w:val="88"/>
  </w:num>
  <w:num w:numId="60" w16cid:durableId="2028093532">
    <w:abstractNumId w:val="56"/>
  </w:num>
  <w:num w:numId="61" w16cid:durableId="1290356476">
    <w:abstractNumId w:val="58"/>
  </w:num>
  <w:num w:numId="62" w16cid:durableId="199516811">
    <w:abstractNumId w:val="41"/>
  </w:num>
  <w:num w:numId="63" w16cid:durableId="1335259964">
    <w:abstractNumId w:val="18"/>
  </w:num>
  <w:num w:numId="64" w16cid:durableId="192958464">
    <w:abstractNumId w:val="66"/>
  </w:num>
  <w:num w:numId="65" w16cid:durableId="729040814">
    <w:abstractNumId w:val="23"/>
  </w:num>
  <w:num w:numId="66" w16cid:durableId="367880188">
    <w:abstractNumId w:val="96"/>
  </w:num>
  <w:num w:numId="67" w16cid:durableId="839976323">
    <w:abstractNumId w:val="13"/>
  </w:num>
  <w:num w:numId="68" w16cid:durableId="1168710521">
    <w:abstractNumId w:val="16"/>
  </w:num>
  <w:num w:numId="69" w16cid:durableId="2753501">
    <w:abstractNumId w:val="60"/>
  </w:num>
  <w:num w:numId="70" w16cid:durableId="168912150">
    <w:abstractNumId w:val="38"/>
  </w:num>
  <w:num w:numId="71" w16cid:durableId="48119558">
    <w:abstractNumId w:val="1"/>
  </w:num>
  <w:num w:numId="72" w16cid:durableId="2079593635">
    <w:abstractNumId w:val="91"/>
  </w:num>
  <w:num w:numId="73" w16cid:durableId="1743598428">
    <w:abstractNumId w:val="11"/>
  </w:num>
  <w:num w:numId="74" w16cid:durableId="1333096194">
    <w:abstractNumId w:val="72"/>
  </w:num>
  <w:num w:numId="75" w16cid:durableId="367537381">
    <w:abstractNumId w:val="98"/>
  </w:num>
  <w:num w:numId="76" w16cid:durableId="637614148">
    <w:abstractNumId w:val="45"/>
  </w:num>
  <w:num w:numId="77" w16cid:durableId="1515224395">
    <w:abstractNumId w:val="4"/>
  </w:num>
  <w:num w:numId="78" w16cid:durableId="790318880">
    <w:abstractNumId w:val="27"/>
  </w:num>
  <w:num w:numId="79" w16cid:durableId="1766731433">
    <w:abstractNumId w:val="51"/>
  </w:num>
  <w:num w:numId="80" w16cid:durableId="1554076893">
    <w:abstractNumId w:val="94"/>
  </w:num>
  <w:num w:numId="81" w16cid:durableId="1622148157">
    <w:abstractNumId w:val="32"/>
  </w:num>
  <w:num w:numId="82" w16cid:durableId="1689215952">
    <w:abstractNumId w:val="62"/>
  </w:num>
  <w:num w:numId="83" w16cid:durableId="1255090608">
    <w:abstractNumId w:val="92"/>
  </w:num>
  <w:num w:numId="84" w16cid:durableId="2033526381">
    <w:abstractNumId w:val="76"/>
  </w:num>
  <w:num w:numId="85" w16cid:durableId="1892233214">
    <w:abstractNumId w:val="49"/>
  </w:num>
  <w:num w:numId="86" w16cid:durableId="1185363743">
    <w:abstractNumId w:val="79"/>
  </w:num>
  <w:num w:numId="87" w16cid:durableId="1793206547">
    <w:abstractNumId w:val="71"/>
  </w:num>
  <w:num w:numId="88" w16cid:durableId="2013599842">
    <w:abstractNumId w:val="21"/>
  </w:num>
  <w:num w:numId="89" w16cid:durableId="1133669486">
    <w:abstractNumId w:val="85"/>
  </w:num>
  <w:num w:numId="90" w16cid:durableId="460153311">
    <w:abstractNumId w:val="57"/>
  </w:num>
  <w:num w:numId="91" w16cid:durableId="1632132573">
    <w:abstractNumId w:val="29"/>
  </w:num>
  <w:num w:numId="92" w16cid:durableId="1649355253">
    <w:abstractNumId w:val="52"/>
  </w:num>
  <w:num w:numId="93" w16cid:durableId="120811802">
    <w:abstractNumId w:val="37"/>
  </w:num>
  <w:num w:numId="94" w16cid:durableId="1724448876">
    <w:abstractNumId w:val="61"/>
  </w:num>
  <w:num w:numId="95" w16cid:durableId="803083014">
    <w:abstractNumId w:val="97"/>
  </w:num>
  <w:num w:numId="96" w16cid:durableId="1289890881">
    <w:abstractNumId w:val="78"/>
  </w:num>
  <w:num w:numId="97" w16cid:durableId="1619676618">
    <w:abstractNumId w:val="83"/>
  </w:num>
  <w:num w:numId="98" w16cid:durableId="708602480">
    <w:abstractNumId w:val="7"/>
  </w:num>
  <w:num w:numId="99" w16cid:durableId="392894160">
    <w:abstractNumId w:val="68"/>
  </w:num>
  <w:numIdMacAtCleanup w:val="99"/>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Francis Laitselart">
    <w15:presenceInfo w15:providerId="AD" w15:userId="S::F.Laitselart@codra.fr::007b471c-7d1f-4372-a91d-e5eee0f93235"/>
  </w15:person>
  <w15:person w15:author="MALGOUYRES Christophe">
    <w15:presenceInfo w15:providerId="AD" w15:userId="S::christophe.malgouyres@ssi-soft.fr::7c8a7b5f-6a59-45fe-9fee-088fd9d05c89"/>
  </w15:person>
  <w15:person w15:author="Christophe MALGOUYRES">
    <w15:presenceInfo w15:providerId="AD" w15:userId="S::c.malgouyres-ext@codra.fr::cf1e2e8b-c1c1-48d3-a7c9-2dc3a823ec3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intFractionalCharacterWidth/>
  <w:activeWritingStyle w:appName="MSWord" w:lang="fr-FR" w:vendorID="64" w:dllVersion="6" w:nlCheck="1" w:checkStyle="0"/>
  <w:activeWritingStyle w:appName="MSWord" w:lang="fr-FR" w:vendorID="64" w:dllVersion="4096" w:nlCheck="1" w:checkStyle="0"/>
  <w:activeWritingStyle w:appName="MSWord" w:lang="fr-FR" w:vendorID="64" w:dllVersion="0" w:nlCheck="1" w:checkStyle="0"/>
  <w:activeWritingStyle w:appName="MSWord" w:lang="en-US" w:vendorID="64" w:dllVersion="0" w:nlCheck="1" w:checkStyle="0"/>
  <w:defaultTabStop w:val="709"/>
  <w:hyphenationZone w:val="425"/>
  <w:doNotHyphenateCaps/>
  <w:displayHorizontalDrawingGridEvery w:val="0"/>
  <w:displayVerticalDrawingGridEvery w:val="0"/>
  <w:doNotUseMarginsForDrawingGridOrigin/>
  <w:doNotShadeFormData/>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Chemin Document" w:val="\\codra.local\fichiers\DI_Projets\SSI Soft-PoC VisioDEF\Documents\004-DCD\SG06 - Applications de fonctions"/>
    <w:docVar w:name="Etat courant" w:val="Etiquete"/>
    <w:docVar w:name="francislaitselart-Etiquete-08/06/2026 11:05:44" w:val="francislaitselart @-@ 08/06/2026 11:05:44 @-@ V0.1 du 08/06/2026 Etiquetage du document"/>
    <w:docVar w:name="Nom Document" w:val="SG06 - VisioDEF4 v0.9.docm"/>
    <w:docVar w:name="Nom Projet" w:val="VisioDEF 4.0"/>
    <w:docVar w:name="Redacteur" w:val="francis laitselart"/>
    <w:docVar w:name="Version" w:val="V0.1 du 08/06/2026"/>
  </w:docVars>
  <w:rsids>
    <w:rsidRoot w:val="00C10199"/>
    <w:rsid w:val="00001DC3"/>
    <w:rsid w:val="000028DD"/>
    <w:rsid w:val="00002F79"/>
    <w:rsid w:val="00003E95"/>
    <w:rsid w:val="0000468B"/>
    <w:rsid w:val="000050BF"/>
    <w:rsid w:val="00006535"/>
    <w:rsid w:val="00007180"/>
    <w:rsid w:val="00010272"/>
    <w:rsid w:val="00010930"/>
    <w:rsid w:val="000117D4"/>
    <w:rsid w:val="000125D2"/>
    <w:rsid w:val="00012C99"/>
    <w:rsid w:val="00012FB5"/>
    <w:rsid w:val="000138D5"/>
    <w:rsid w:val="00014E50"/>
    <w:rsid w:val="000151F4"/>
    <w:rsid w:val="00015551"/>
    <w:rsid w:val="000159D1"/>
    <w:rsid w:val="00016284"/>
    <w:rsid w:val="000166D7"/>
    <w:rsid w:val="00016884"/>
    <w:rsid w:val="0001689B"/>
    <w:rsid w:val="0001706A"/>
    <w:rsid w:val="000177D9"/>
    <w:rsid w:val="000204F8"/>
    <w:rsid w:val="0002087F"/>
    <w:rsid w:val="00020E3D"/>
    <w:rsid w:val="00021E86"/>
    <w:rsid w:val="00022302"/>
    <w:rsid w:val="00023D8F"/>
    <w:rsid w:val="0002546D"/>
    <w:rsid w:val="00025903"/>
    <w:rsid w:val="00026FCD"/>
    <w:rsid w:val="00027998"/>
    <w:rsid w:val="00030A4E"/>
    <w:rsid w:val="00031083"/>
    <w:rsid w:val="0003238E"/>
    <w:rsid w:val="000334A6"/>
    <w:rsid w:val="000359BB"/>
    <w:rsid w:val="00035EC9"/>
    <w:rsid w:val="00036CCC"/>
    <w:rsid w:val="00037B2A"/>
    <w:rsid w:val="0004096E"/>
    <w:rsid w:val="000409AE"/>
    <w:rsid w:val="00040B21"/>
    <w:rsid w:val="00043A8A"/>
    <w:rsid w:val="00043F8E"/>
    <w:rsid w:val="00044243"/>
    <w:rsid w:val="00044B31"/>
    <w:rsid w:val="0004539A"/>
    <w:rsid w:val="00046BA6"/>
    <w:rsid w:val="00047141"/>
    <w:rsid w:val="0004734E"/>
    <w:rsid w:val="00050616"/>
    <w:rsid w:val="000511F8"/>
    <w:rsid w:val="0005232B"/>
    <w:rsid w:val="00052A9E"/>
    <w:rsid w:val="000530C6"/>
    <w:rsid w:val="0005433D"/>
    <w:rsid w:val="0005543F"/>
    <w:rsid w:val="00055FE5"/>
    <w:rsid w:val="00056A3E"/>
    <w:rsid w:val="00056EBC"/>
    <w:rsid w:val="00060582"/>
    <w:rsid w:val="0006147B"/>
    <w:rsid w:val="00061625"/>
    <w:rsid w:val="00061724"/>
    <w:rsid w:val="00062C39"/>
    <w:rsid w:val="00063D8A"/>
    <w:rsid w:val="00064D09"/>
    <w:rsid w:val="00065263"/>
    <w:rsid w:val="00065436"/>
    <w:rsid w:val="0006543C"/>
    <w:rsid w:val="00066F86"/>
    <w:rsid w:val="0006797E"/>
    <w:rsid w:val="00070C39"/>
    <w:rsid w:val="00070ED7"/>
    <w:rsid w:val="00071BFD"/>
    <w:rsid w:val="0007304D"/>
    <w:rsid w:val="0007743D"/>
    <w:rsid w:val="0008037A"/>
    <w:rsid w:val="00080CA2"/>
    <w:rsid w:val="0008161C"/>
    <w:rsid w:val="0008196A"/>
    <w:rsid w:val="00082163"/>
    <w:rsid w:val="00082584"/>
    <w:rsid w:val="0008415C"/>
    <w:rsid w:val="000843DC"/>
    <w:rsid w:val="00084719"/>
    <w:rsid w:val="0008472E"/>
    <w:rsid w:val="000852FC"/>
    <w:rsid w:val="00085B0F"/>
    <w:rsid w:val="00085BB4"/>
    <w:rsid w:val="000862AF"/>
    <w:rsid w:val="00086BF0"/>
    <w:rsid w:val="0009013B"/>
    <w:rsid w:val="00090B44"/>
    <w:rsid w:val="00090D90"/>
    <w:rsid w:val="000914A8"/>
    <w:rsid w:val="00092BC7"/>
    <w:rsid w:val="00092C6B"/>
    <w:rsid w:val="00092E62"/>
    <w:rsid w:val="00093276"/>
    <w:rsid w:val="00093F4C"/>
    <w:rsid w:val="00094740"/>
    <w:rsid w:val="00094A10"/>
    <w:rsid w:val="0009548F"/>
    <w:rsid w:val="000961F8"/>
    <w:rsid w:val="000A004B"/>
    <w:rsid w:val="000A0608"/>
    <w:rsid w:val="000A1C44"/>
    <w:rsid w:val="000A2829"/>
    <w:rsid w:val="000A3A37"/>
    <w:rsid w:val="000A54EA"/>
    <w:rsid w:val="000A58C4"/>
    <w:rsid w:val="000A5B27"/>
    <w:rsid w:val="000A5C89"/>
    <w:rsid w:val="000A6372"/>
    <w:rsid w:val="000A6A98"/>
    <w:rsid w:val="000A7131"/>
    <w:rsid w:val="000A7225"/>
    <w:rsid w:val="000B09C6"/>
    <w:rsid w:val="000B1205"/>
    <w:rsid w:val="000B12BF"/>
    <w:rsid w:val="000B2B7D"/>
    <w:rsid w:val="000B37A6"/>
    <w:rsid w:val="000B4445"/>
    <w:rsid w:val="000B5ABC"/>
    <w:rsid w:val="000B6345"/>
    <w:rsid w:val="000B6AFA"/>
    <w:rsid w:val="000B753B"/>
    <w:rsid w:val="000B7569"/>
    <w:rsid w:val="000C12E9"/>
    <w:rsid w:val="000C15FF"/>
    <w:rsid w:val="000C189A"/>
    <w:rsid w:val="000C1AD9"/>
    <w:rsid w:val="000C25E2"/>
    <w:rsid w:val="000C2B3B"/>
    <w:rsid w:val="000C39C2"/>
    <w:rsid w:val="000C41AC"/>
    <w:rsid w:val="000C57ED"/>
    <w:rsid w:val="000C655E"/>
    <w:rsid w:val="000C6723"/>
    <w:rsid w:val="000C6F96"/>
    <w:rsid w:val="000C7151"/>
    <w:rsid w:val="000C76DE"/>
    <w:rsid w:val="000D00DD"/>
    <w:rsid w:val="000D106E"/>
    <w:rsid w:val="000D1B00"/>
    <w:rsid w:val="000D347B"/>
    <w:rsid w:val="000D387F"/>
    <w:rsid w:val="000D4642"/>
    <w:rsid w:val="000D5624"/>
    <w:rsid w:val="000D5DF1"/>
    <w:rsid w:val="000D630C"/>
    <w:rsid w:val="000D7062"/>
    <w:rsid w:val="000D78F9"/>
    <w:rsid w:val="000E0059"/>
    <w:rsid w:val="000E0EB4"/>
    <w:rsid w:val="000E2299"/>
    <w:rsid w:val="000E25E2"/>
    <w:rsid w:val="000E2AE0"/>
    <w:rsid w:val="000E357D"/>
    <w:rsid w:val="000E38C0"/>
    <w:rsid w:val="000E3B7B"/>
    <w:rsid w:val="000E45BA"/>
    <w:rsid w:val="000E5C58"/>
    <w:rsid w:val="000E6595"/>
    <w:rsid w:val="000E7EC3"/>
    <w:rsid w:val="000F0EAD"/>
    <w:rsid w:val="000F2A9F"/>
    <w:rsid w:val="000F4D43"/>
    <w:rsid w:val="000F690F"/>
    <w:rsid w:val="000F7AD0"/>
    <w:rsid w:val="000F7FC9"/>
    <w:rsid w:val="00101027"/>
    <w:rsid w:val="001014FD"/>
    <w:rsid w:val="00103310"/>
    <w:rsid w:val="00103518"/>
    <w:rsid w:val="00106887"/>
    <w:rsid w:val="001068AD"/>
    <w:rsid w:val="00106B2D"/>
    <w:rsid w:val="001104A7"/>
    <w:rsid w:val="001105E3"/>
    <w:rsid w:val="00110689"/>
    <w:rsid w:val="00112EB6"/>
    <w:rsid w:val="00112FD8"/>
    <w:rsid w:val="00113DA2"/>
    <w:rsid w:val="0011555B"/>
    <w:rsid w:val="00115BDB"/>
    <w:rsid w:val="001172EC"/>
    <w:rsid w:val="0011758C"/>
    <w:rsid w:val="00121769"/>
    <w:rsid w:val="001217B2"/>
    <w:rsid w:val="00122A88"/>
    <w:rsid w:val="001243BE"/>
    <w:rsid w:val="00126DDE"/>
    <w:rsid w:val="00127103"/>
    <w:rsid w:val="00127B91"/>
    <w:rsid w:val="001302B9"/>
    <w:rsid w:val="001326E8"/>
    <w:rsid w:val="00132E52"/>
    <w:rsid w:val="001334FF"/>
    <w:rsid w:val="00133753"/>
    <w:rsid w:val="00134E4D"/>
    <w:rsid w:val="001372E6"/>
    <w:rsid w:val="001406CC"/>
    <w:rsid w:val="0014127E"/>
    <w:rsid w:val="00141A2E"/>
    <w:rsid w:val="001420D6"/>
    <w:rsid w:val="00142C44"/>
    <w:rsid w:val="00142FBE"/>
    <w:rsid w:val="00143D18"/>
    <w:rsid w:val="00145EDD"/>
    <w:rsid w:val="001461E4"/>
    <w:rsid w:val="00146BDC"/>
    <w:rsid w:val="00147AF9"/>
    <w:rsid w:val="00150000"/>
    <w:rsid w:val="00150DA8"/>
    <w:rsid w:val="001531B1"/>
    <w:rsid w:val="00153866"/>
    <w:rsid w:val="001539B6"/>
    <w:rsid w:val="00153AD1"/>
    <w:rsid w:val="00153E96"/>
    <w:rsid w:val="001540E4"/>
    <w:rsid w:val="00154176"/>
    <w:rsid w:val="00154810"/>
    <w:rsid w:val="001573D1"/>
    <w:rsid w:val="0016108F"/>
    <w:rsid w:val="001615E1"/>
    <w:rsid w:val="001618BE"/>
    <w:rsid w:val="0016234D"/>
    <w:rsid w:val="0016375C"/>
    <w:rsid w:val="00165AD1"/>
    <w:rsid w:val="00166C7C"/>
    <w:rsid w:val="0016769E"/>
    <w:rsid w:val="001707F2"/>
    <w:rsid w:val="00170CB0"/>
    <w:rsid w:val="00171431"/>
    <w:rsid w:val="001715D3"/>
    <w:rsid w:val="00172619"/>
    <w:rsid w:val="00174AE8"/>
    <w:rsid w:val="00175065"/>
    <w:rsid w:val="00176F84"/>
    <w:rsid w:val="001777D5"/>
    <w:rsid w:val="001777EB"/>
    <w:rsid w:val="001809F6"/>
    <w:rsid w:val="00180D2B"/>
    <w:rsid w:val="00180E86"/>
    <w:rsid w:val="00181175"/>
    <w:rsid w:val="00181371"/>
    <w:rsid w:val="0018182E"/>
    <w:rsid w:val="00181BE1"/>
    <w:rsid w:val="00181EF6"/>
    <w:rsid w:val="00182533"/>
    <w:rsid w:val="0018275B"/>
    <w:rsid w:val="00183055"/>
    <w:rsid w:val="001840B7"/>
    <w:rsid w:val="00184276"/>
    <w:rsid w:val="0018455E"/>
    <w:rsid w:val="00184C7A"/>
    <w:rsid w:val="001860C9"/>
    <w:rsid w:val="001875B6"/>
    <w:rsid w:val="001900B1"/>
    <w:rsid w:val="00190B1F"/>
    <w:rsid w:val="00190D90"/>
    <w:rsid w:val="001913BF"/>
    <w:rsid w:val="00193F7E"/>
    <w:rsid w:val="00194851"/>
    <w:rsid w:val="001961C8"/>
    <w:rsid w:val="001A0357"/>
    <w:rsid w:val="001A03E8"/>
    <w:rsid w:val="001A1756"/>
    <w:rsid w:val="001A1B8C"/>
    <w:rsid w:val="001A2408"/>
    <w:rsid w:val="001A29F9"/>
    <w:rsid w:val="001A2FE5"/>
    <w:rsid w:val="001A4727"/>
    <w:rsid w:val="001A4F76"/>
    <w:rsid w:val="001B06AA"/>
    <w:rsid w:val="001B10D9"/>
    <w:rsid w:val="001B11E1"/>
    <w:rsid w:val="001B19B6"/>
    <w:rsid w:val="001B43A1"/>
    <w:rsid w:val="001B4434"/>
    <w:rsid w:val="001B4A03"/>
    <w:rsid w:val="001B4EAD"/>
    <w:rsid w:val="001B5D94"/>
    <w:rsid w:val="001B61F9"/>
    <w:rsid w:val="001B6A91"/>
    <w:rsid w:val="001B6BDF"/>
    <w:rsid w:val="001B6D27"/>
    <w:rsid w:val="001B798C"/>
    <w:rsid w:val="001B7EC8"/>
    <w:rsid w:val="001C0AA7"/>
    <w:rsid w:val="001C11D9"/>
    <w:rsid w:val="001C1CAD"/>
    <w:rsid w:val="001C274D"/>
    <w:rsid w:val="001C35CE"/>
    <w:rsid w:val="001C3C73"/>
    <w:rsid w:val="001C4FBA"/>
    <w:rsid w:val="001C53DC"/>
    <w:rsid w:val="001C5489"/>
    <w:rsid w:val="001C5EEF"/>
    <w:rsid w:val="001C68DC"/>
    <w:rsid w:val="001C7511"/>
    <w:rsid w:val="001D04FF"/>
    <w:rsid w:val="001D0D08"/>
    <w:rsid w:val="001D0D0B"/>
    <w:rsid w:val="001D1891"/>
    <w:rsid w:val="001D1A3C"/>
    <w:rsid w:val="001D3300"/>
    <w:rsid w:val="001D3F19"/>
    <w:rsid w:val="001D4F2C"/>
    <w:rsid w:val="001D53D9"/>
    <w:rsid w:val="001D581E"/>
    <w:rsid w:val="001D66BD"/>
    <w:rsid w:val="001D689D"/>
    <w:rsid w:val="001D7179"/>
    <w:rsid w:val="001D7D40"/>
    <w:rsid w:val="001E0926"/>
    <w:rsid w:val="001E0CF2"/>
    <w:rsid w:val="001E1C09"/>
    <w:rsid w:val="001E2DAD"/>
    <w:rsid w:val="001E3186"/>
    <w:rsid w:val="001E4964"/>
    <w:rsid w:val="001E5690"/>
    <w:rsid w:val="001E70D9"/>
    <w:rsid w:val="001E798D"/>
    <w:rsid w:val="001E7C93"/>
    <w:rsid w:val="001F0FA4"/>
    <w:rsid w:val="001F1CC7"/>
    <w:rsid w:val="001F22FA"/>
    <w:rsid w:val="001F2CF6"/>
    <w:rsid w:val="001F32CF"/>
    <w:rsid w:val="001F4360"/>
    <w:rsid w:val="001F43EB"/>
    <w:rsid w:val="001F445F"/>
    <w:rsid w:val="001F45CA"/>
    <w:rsid w:val="001F5231"/>
    <w:rsid w:val="001F62F1"/>
    <w:rsid w:val="001F68D3"/>
    <w:rsid w:val="001F6E46"/>
    <w:rsid w:val="001F769C"/>
    <w:rsid w:val="001F7A2D"/>
    <w:rsid w:val="001F7DB7"/>
    <w:rsid w:val="00200CAC"/>
    <w:rsid w:val="00201610"/>
    <w:rsid w:val="00201A1B"/>
    <w:rsid w:val="002024F7"/>
    <w:rsid w:val="002026D0"/>
    <w:rsid w:val="00202DC2"/>
    <w:rsid w:val="0020305C"/>
    <w:rsid w:val="002033E8"/>
    <w:rsid w:val="002059D6"/>
    <w:rsid w:val="00206A46"/>
    <w:rsid w:val="00206D26"/>
    <w:rsid w:val="00210974"/>
    <w:rsid w:val="002119B6"/>
    <w:rsid w:val="0021237C"/>
    <w:rsid w:val="00212DB7"/>
    <w:rsid w:val="00213269"/>
    <w:rsid w:val="00213985"/>
    <w:rsid w:val="002146E9"/>
    <w:rsid w:val="00215005"/>
    <w:rsid w:val="0021545A"/>
    <w:rsid w:val="00216F95"/>
    <w:rsid w:val="00217498"/>
    <w:rsid w:val="00220D22"/>
    <w:rsid w:val="002215D2"/>
    <w:rsid w:val="002219D8"/>
    <w:rsid w:val="00221E62"/>
    <w:rsid w:val="002220F2"/>
    <w:rsid w:val="00223410"/>
    <w:rsid w:val="00223881"/>
    <w:rsid w:val="002246B8"/>
    <w:rsid w:val="002247A1"/>
    <w:rsid w:val="002258B9"/>
    <w:rsid w:val="00225FDA"/>
    <w:rsid w:val="002306F0"/>
    <w:rsid w:val="00231344"/>
    <w:rsid w:val="002320FE"/>
    <w:rsid w:val="00232BAA"/>
    <w:rsid w:val="00232D06"/>
    <w:rsid w:val="00233311"/>
    <w:rsid w:val="00233390"/>
    <w:rsid w:val="002335A1"/>
    <w:rsid w:val="00233D10"/>
    <w:rsid w:val="002347F9"/>
    <w:rsid w:val="00234ACF"/>
    <w:rsid w:val="00234E97"/>
    <w:rsid w:val="00235359"/>
    <w:rsid w:val="00235857"/>
    <w:rsid w:val="00235BA0"/>
    <w:rsid w:val="002370AE"/>
    <w:rsid w:val="00237994"/>
    <w:rsid w:val="002401CD"/>
    <w:rsid w:val="00242249"/>
    <w:rsid w:val="00242DC6"/>
    <w:rsid w:val="00242F31"/>
    <w:rsid w:val="00243661"/>
    <w:rsid w:val="00243FE7"/>
    <w:rsid w:val="002448F5"/>
    <w:rsid w:val="00245067"/>
    <w:rsid w:val="00245C41"/>
    <w:rsid w:val="0024644F"/>
    <w:rsid w:val="00246E4D"/>
    <w:rsid w:val="0024709E"/>
    <w:rsid w:val="002473AE"/>
    <w:rsid w:val="00247D64"/>
    <w:rsid w:val="00247F0B"/>
    <w:rsid w:val="002502FD"/>
    <w:rsid w:val="00250843"/>
    <w:rsid w:val="00251DDB"/>
    <w:rsid w:val="0025230F"/>
    <w:rsid w:val="00252345"/>
    <w:rsid w:val="002536CD"/>
    <w:rsid w:val="00253FAD"/>
    <w:rsid w:val="00254194"/>
    <w:rsid w:val="002549F0"/>
    <w:rsid w:val="00255631"/>
    <w:rsid w:val="00255B0B"/>
    <w:rsid w:val="00256954"/>
    <w:rsid w:val="00256F39"/>
    <w:rsid w:val="0025775D"/>
    <w:rsid w:val="002620A6"/>
    <w:rsid w:val="00262576"/>
    <w:rsid w:val="0026269F"/>
    <w:rsid w:val="00262BD2"/>
    <w:rsid w:val="00265954"/>
    <w:rsid w:val="002701CB"/>
    <w:rsid w:val="002706FE"/>
    <w:rsid w:val="00270974"/>
    <w:rsid w:val="00272A00"/>
    <w:rsid w:val="00273659"/>
    <w:rsid w:val="00273CC1"/>
    <w:rsid w:val="00273E96"/>
    <w:rsid w:val="00274CAB"/>
    <w:rsid w:val="002753A0"/>
    <w:rsid w:val="002762F1"/>
    <w:rsid w:val="00276D5D"/>
    <w:rsid w:val="00277F3C"/>
    <w:rsid w:val="00277FCB"/>
    <w:rsid w:val="0028033A"/>
    <w:rsid w:val="00282944"/>
    <w:rsid w:val="00282A5E"/>
    <w:rsid w:val="00282A9A"/>
    <w:rsid w:val="00282DD5"/>
    <w:rsid w:val="00283B85"/>
    <w:rsid w:val="00283BB5"/>
    <w:rsid w:val="00284992"/>
    <w:rsid w:val="0028776F"/>
    <w:rsid w:val="00287F05"/>
    <w:rsid w:val="00290113"/>
    <w:rsid w:val="00290FC2"/>
    <w:rsid w:val="002928E2"/>
    <w:rsid w:val="0029374F"/>
    <w:rsid w:val="00293980"/>
    <w:rsid w:val="00293BC4"/>
    <w:rsid w:val="00293DAC"/>
    <w:rsid w:val="002941D2"/>
    <w:rsid w:val="002942D0"/>
    <w:rsid w:val="002952C3"/>
    <w:rsid w:val="00295929"/>
    <w:rsid w:val="00295C46"/>
    <w:rsid w:val="00296859"/>
    <w:rsid w:val="0029689D"/>
    <w:rsid w:val="002968E8"/>
    <w:rsid w:val="00296AB0"/>
    <w:rsid w:val="002A0195"/>
    <w:rsid w:val="002A0337"/>
    <w:rsid w:val="002A1993"/>
    <w:rsid w:val="002A484A"/>
    <w:rsid w:val="002A49CA"/>
    <w:rsid w:val="002A4BE8"/>
    <w:rsid w:val="002A6E9C"/>
    <w:rsid w:val="002A6F19"/>
    <w:rsid w:val="002A714D"/>
    <w:rsid w:val="002A71CC"/>
    <w:rsid w:val="002A7CDF"/>
    <w:rsid w:val="002A7EDF"/>
    <w:rsid w:val="002B068C"/>
    <w:rsid w:val="002B0762"/>
    <w:rsid w:val="002B0847"/>
    <w:rsid w:val="002B47E4"/>
    <w:rsid w:val="002B5516"/>
    <w:rsid w:val="002B5788"/>
    <w:rsid w:val="002B5C9A"/>
    <w:rsid w:val="002B5F17"/>
    <w:rsid w:val="002B63BC"/>
    <w:rsid w:val="002B6714"/>
    <w:rsid w:val="002B7304"/>
    <w:rsid w:val="002C07EE"/>
    <w:rsid w:val="002C2596"/>
    <w:rsid w:val="002C3C9E"/>
    <w:rsid w:val="002C47A2"/>
    <w:rsid w:val="002C6084"/>
    <w:rsid w:val="002C697E"/>
    <w:rsid w:val="002C6AB1"/>
    <w:rsid w:val="002C6E0A"/>
    <w:rsid w:val="002C7BB0"/>
    <w:rsid w:val="002D067E"/>
    <w:rsid w:val="002D08AA"/>
    <w:rsid w:val="002D0C81"/>
    <w:rsid w:val="002D1217"/>
    <w:rsid w:val="002D1497"/>
    <w:rsid w:val="002D26E2"/>
    <w:rsid w:val="002D2939"/>
    <w:rsid w:val="002D2A52"/>
    <w:rsid w:val="002D3A3A"/>
    <w:rsid w:val="002D3ADD"/>
    <w:rsid w:val="002D408C"/>
    <w:rsid w:val="002D4157"/>
    <w:rsid w:val="002D42C0"/>
    <w:rsid w:val="002D4783"/>
    <w:rsid w:val="002D5397"/>
    <w:rsid w:val="002D5513"/>
    <w:rsid w:val="002D69DA"/>
    <w:rsid w:val="002D6B0E"/>
    <w:rsid w:val="002D6EBD"/>
    <w:rsid w:val="002D7308"/>
    <w:rsid w:val="002D7766"/>
    <w:rsid w:val="002D7A1E"/>
    <w:rsid w:val="002E0739"/>
    <w:rsid w:val="002E0B88"/>
    <w:rsid w:val="002E0DDA"/>
    <w:rsid w:val="002E2873"/>
    <w:rsid w:val="002E36EF"/>
    <w:rsid w:val="002E4008"/>
    <w:rsid w:val="002E447E"/>
    <w:rsid w:val="002E496C"/>
    <w:rsid w:val="002E4AE5"/>
    <w:rsid w:val="002E4BD3"/>
    <w:rsid w:val="002E5031"/>
    <w:rsid w:val="002E5B1B"/>
    <w:rsid w:val="002E676B"/>
    <w:rsid w:val="002E6DD6"/>
    <w:rsid w:val="002E75CB"/>
    <w:rsid w:val="002E798C"/>
    <w:rsid w:val="002F00BE"/>
    <w:rsid w:val="002F03CC"/>
    <w:rsid w:val="002F217B"/>
    <w:rsid w:val="002F26A6"/>
    <w:rsid w:val="002F274D"/>
    <w:rsid w:val="002F2A00"/>
    <w:rsid w:val="002F453E"/>
    <w:rsid w:val="002F45A2"/>
    <w:rsid w:val="002F4E17"/>
    <w:rsid w:val="002F4EC9"/>
    <w:rsid w:val="002F5E21"/>
    <w:rsid w:val="00300084"/>
    <w:rsid w:val="003034E9"/>
    <w:rsid w:val="003052B2"/>
    <w:rsid w:val="0030544F"/>
    <w:rsid w:val="003073FB"/>
    <w:rsid w:val="00307AD6"/>
    <w:rsid w:val="00310A3C"/>
    <w:rsid w:val="0031173A"/>
    <w:rsid w:val="00311BB6"/>
    <w:rsid w:val="00311DA5"/>
    <w:rsid w:val="00311FFA"/>
    <w:rsid w:val="00314400"/>
    <w:rsid w:val="00316004"/>
    <w:rsid w:val="003161F1"/>
    <w:rsid w:val="00316682"/>
    <w:rsid w:val="0031702F"/>
    <w:rsid w:val="00317039"/>
    <w:rsid w:val="003209FB"/>
    <w:rsid w:val="00320F2A"/>
    <w:rsid w:val="00320F88"/>
    <w:rsid w:val="00320FF8"/>
    <w:rsid w:val="00321553"/>
    <w:rsid w:val="00321FE3"/>
    <w:rsid w:val="00323A80"/>
    <w:rsid w:val="00323AED"/>
    <w:rsid w:val="00323D50"/>
    <w:rsid w:val="00324B2D"/>
    <w:rsid w:val="0032536E"/>
    <w:rsid w:val="00325EEF"/>
    <w:rsid w:val="003264DF"/>
    <w:rsid w:val="003265A8"/>
    <w:rsid w:val="00326B79"/>
    <w:rsid w:val="00327886"/>
    <w:rsid w:val="00330021"/>
    <w:rsid w:val="00330CAF"/>
    <w:rsid w:val="00330D0B"/>
    <w:rsid w:val="00330D0E"/>
    <w:rsid w:val="00331070"/>
    <w:rsid w:val="0033184C"/>
    <w:rsid w:val="00332067"/>
    <w:rsid w:val="00332B7E"/>
    <w:rsid w:val="00332DCF"/>
    <w:rsid w:val="00334004"/>
    <w:rsid w:val="003340F9"/>
    <w:rsid w:val="00335496"/>
    <w:rsid w:val="0033587C"/>
    <w:rsid w:val="00336C5D"/>
    <w:rsid w:val="003400E1"/>
    <w:rsid w:val="00340BA5"/>
    <w:rsid w:val="00340FC4"/>
    <w:rsid w:val="003417AF"/>
    <w:rsid w:val="00341B05"/>
    <w:rsid w:val="00341EBA"/>
    <w:rsid w:val="003420B3"/>
    <w:rsid w:val="0034286C"/>
    <w:rsid w:val="003429F0"/>
    <w:rsid w:val="00342B5C"/>
    <w:rsid w:val="00344701"/>
    <w:rsid w:val="00346232"/>
    <w:rsid w:val="00347730"/>
    <w:rsid w:val="00347E46"/>
    <w:rsid w:val="003518AD"/>
    <w:rsid w:val="003523CA"/>
    <w:rsid w:val="00353E4F"/>
    <w:rsid w:val="00354388"/>
    <w:rsid w:val="00354DDD"/>
    <w:rsid w:val="00356897"/>
    <w:rsid w:val="00357153"/>
    <w:rsid w:val="003573A7"/>
    <w:rsid w:val="00357686"/>
    <w:rsid w:val="00361462"/>
    <w:rsid w:val="00361CF7"/>
    <w:rsid w:val="00364E20"/>
    <w:rsid w:val="0036575B"/>
    <w:rsid w:val="003664CC"/>
    <w:rsid w:val="00366733"/>
    <w:rsid w:val="00366EF8"/>
    <w:rsid w:val="003701B5"/>
    <w:rsid w:val="0037207F"/>
    <w:rsid w:val="00372EDE"/>
    <w:rsid w:val="00373453"/>
    <w:rsid w:val="00373E6E"/>
    <w:rsid w:val="00374492"/>
    <w:rsid w:val="003746EC"/>
    <w:rsid w:val="003747DE"/>
    <w:rsid w:val="00374D25"/>
    <w:rsid w:val="00375D2F"/>
    <w:rsid w:val="00375F18"/>
    <w:rsid w:val="00376EFF"/>
    <w:rsid w:val="00380A16"/>
    <w:rsid w:val="00381BDD"/>
    <w:rsid w:val="0038221E"/>
    <w:rsid w:val="00383308"/>
    <w:rsid w:val="0038340F"/>
    <w:rsid w:val="00384B39"/>
    <w:rsid w:val="003854D0"/>
    <w:rsid w:val="0038685F"/>
    <w:rsid w:val="00387039"/>
    <w:rsid w:val="003876DA"/>
    <w:rsid w:val="00387D59"/>
    <w:rsid w:val="003907DD"/>
    <w:rsid w:val="003915E3"/>
    <w:rsid w:val="00391B28"/>
    <w:rsid w:val="00392337"/>
    <w:rsid w:val="00392E09"/>
    <w:rsid w:val="003933A0"/>
    <w:rsid w:val="003936C2"/>
    <w:rsid w:val="003939AD"/>
    <w:rsid w:val="00395977"/>
    <w:rsid w:val="00396092"/>
    <w:rsid w:val="0039628D"/>
    <w:rsid w:val="00396559"/>
    <w:rsid w:val="003A0322"/>
    <w:rsid w:val="003A28F5"/>
    <w:rsid w:val="003A297B"/>
    <w:rsid w:val="003A35B0"/>
    <w:rsid w:val="003A38FE"/>
    <w:rsid w:val="003A46AA"/>
    <w:rsid w:val="003A59A4"/>
    <w:rsid w:val="003A59F5"/>
    <w:rsid w:val="003A5FAA"/>
    <w:rsid w:val="003A6909"/>
    <w:rsid w:val="003A6C4E"/>
    <w:rsid w:val="003A7070"/>
    <w:rsid w:val="003B0064"/>
    <w:rsid w:val="003B1D88"/>
    <w:rsid w:val="003B2972"/>
    <w:rsid w:val="003B2E4B"/>
    <w:rsid w:val="003B556E"/>
    <w:rsid w:val="003B640D"/>
    <w:rsid w:val="003C0CB9"/>
    <w:rsid w:val="003C1CD6"/>
    <w:rsid w:val="003C2E69"/>
    <w:rsid w:val="003C3023"/>
    <w:rsid w:val="003C4070"/>
    <w:rsid w:val="003C6713"/>
    <w:rsid w:val="003C78FF"/>
    <w:rsid w:val="003D0941"/>
    <w:rsid w:val="003D0DC1"/>
    <w:rsid w:val="003D3059"/>
    <w:rsid w:val="003D3900"/>
    <w:rsid w:val="003D57E8"/>
    <w:rsid w:val="003D59B9"/>
    <w:rsid w:val="003D5AD8"/>
    <w:rsid w:val="003D7B69"/>
    <w:rsid w:val="003D7DCE"/>
    <w:rsid w:val="003E152E"/>
    <w:rsid w:val="003E16BE"/>
    <w:rsid w:val="003E395E"/>
    <w:rsid w:val="003E4AA0"/>
    <w:rsid w:val="003E4DF9"/>
    <w:rsid w:val="003E60FA"/>
    <w:rsid w:val="003E64AD"/>
    <w:rsid w:val="003E714E"/>
    <w:rsid w:val="003E72D1"/>
    <w:rsid w:val="003F0259"/>
    <w:rsid w:val="003F0409"/>
    <w:rsid w:val="003F077B"/>
    <w:rsid w:val="003F1AAC"/>
    <w:rsid w:val="003F2305"/>
    <w:rsid w:val="003F2CF1"/>
    <w:rsid w:val="003F3873"/>
    <w:rsid w:val="003F3EDC"/>
    <w:rsid w:val="003F4234"/>
    <w:rsid w:val="003F5A4F"/>
    <w:rsid w:val="003F63AC"/>
    <w:rsid w:val="003F69EA"/>
    <w:rsid w:val="003F6F9F"/>
    <w:rsid w:val="003F70CB"/>
    <w:rsid w:val="003F76F9"/>
    <w:rsid w:val="00400FCC"/>
    <w:rsid w:val="0040160C"/>
    <w:rsid w:val="004016D7"/>
    <w:rsid w:val="0040178F"/>
    <w:rsid w:val="00402ECA"/>
    <w:rsid w:val="00403934"/>
    <w:rsid w:val="0040410B"/>
    <w:rsid w:val="00404838"/>
    <w:rsid w:val="00405795"/>
    <w:rsid w:val="00405ABB"/>
    <w:rsid w:val="00405B22"/>
    <w:rsid w:val="00406023"/>
    <w:rsid w:val="004065C8"/>
    <w:rsid w:val="00406F05"/>
    <w:rsid w:val="00407208"/>
    <w:rsid w:val="004105D7"/>
    <w:rsid w:val="004106A0"/>
    <w:rsid w:val="00410E4E"/>
    <w:rsid w:val="0041232B"/>
    <w:rsid w:val="00412690"/>
    <w:rsid w:val="004129C8"/>
    <w:rsid w:val="00412A7D"/>
    <w:rsid w:val="004137AE"/>
    <w:rsid w:val="004140D6"/>
    <w:rsid w:val="004142B8"/>
    <w:rsid w:val="004147F3"/>
    <w:rsid w:val="004153E4"/>
    <w:rsid w:val="00416F0E"/>
    <w:rsid w:val="00417102"/>
    <w:rsid w:val="00420D3B"/>
    <w:rsid w:val="0042127A"/>
    <w:rsid w:val="00423D74"/>
    <w:rsid w:val="00425646"/>
    <w:rsid w:val="00425EAF"/>
    <w:rsid w:val="00427A91"/>
    <w:rsid w:val="0043095C"/>
    <w:rsid w:val="00433670"/>
    <w:rsid w:val="004344FC"/>
    <w:rsid w:val="0043575B"/>
    <w:rsid w:val="00436DB7"/>
    <w:rsid w:val="004405D6"/>
    <w:rsid w:val="00440A38"/>
    <w:rsid w:val="004425D7"/>
    <w:rsid w:val="004428A3"/>
    <w:rsid w:val="00443F3A"/>
    <w:rsid w:val="00443F3E"/>
    <w:rsid w:val="00445643"/>
    <w:rsid w:val="00446CB3"/>
    <w:rsid w:val="00447447"/>
    <w:rsid w:val="004474F5"/>
    <w:rsid w:val="004475CA"/>
    <w:rsid w:val="00447698"/>
    <w:rsid w:val="00447CB7"/>
    <w:rsid w:val="004505D9"/>
    <w:rsid w:val="00450793"/>
    <w:rsid w:val="00450BD9"/>
    <w:rsid w:val="00450C79"/>
    <w:rsid w:val="00453839"/>
    <w:rsid w:val="0045405B"/>
    <w:rsid w:val="004542B0"/>
    <w:rsid w:val="0045510D"/>
    <w:rsid w:val="004569FE"/>
    <w:rsid w:val="00457393"/>
    <w:rsid w:val="0045772A"/>
    <w:rsid w:val="0046001E"/>
    <w:rsid w:val="0046009B"/>
    <w:rsid w:val="00461825"/>
    <w:rsid w:val="004624FF"/>
    <w:rsid w:val="00465713"/>
    <w:rsid w:val="00465C4F"/>
    <w:rsid w:val="004662CD"/>
    <w:rsid w:val="00466880"/>
    <w:rsid w:val="0046708E"/>
    <w:rsid w:val="004709A9"/>
    <w:rsid w:val="00472290"/>
    <w:rsid w:val="00472682"/>
    <w:rsid w:val="00473338"/>
    <w:rsid w:val="00474B23"/>
    <w:rsid w:val="00474C0C"/>
    <w:rsid w:val="00475CEF"/>
    <w:rsid w:val="0047789D"/>
    <w:rsid w:val="004778B4"/>
    <w:rsid w:val="00477B9E"/>
    <w:rsid w:val="00480748"/>
    <w:rsid w:val="00480D68"/>
    <w:rsid w:val="00483111"/>
    <w:rsid w:val="004831DC"/>
    <w:rsid w:val="004834AD"/>
    <w:rsid w:val="00484138"/>
    <w:rsid w:val="00484332"/>
    <w:rsid w:val="00484BB6"/>
    <w:rsid w:val="00484D2B"/>
    <w:rsid w:val="00486EEF"/>
    <w:rsid w:val="0048738E"/>
    <w:rsid w:val="00487A37"/>
    <w:rsid w:val="00490243"/>
    <w:rsid w:val="004905E0"/>
    <w:rsid w:val="0049199D"/>
    <w:rsid w:val="00491DC0"/>
    <w:rsid w:val="00492DB3"/>
    <w:rsid w:val="00493DCD"/>
    <w:rsid w:val="00494138"/>
    <w:rsid w:val="0049447E"/>
    <w:rsid w:val="00494842"/>
    <w:rsid w:val="0049560F"/>
    <w:rsid w:val="00495994"/>
    <w:rsid w:val="004959C8"/>
    <w:rsid w:val="0049610D"/>
    <w:rsid w:val="00496935"/>
    <w:rsid w:val="004A0A54"/>
    <w:rsid w:val="004A0E52"/>
    <w:rsid w:val="004A1691"/>
    <w:rsid w:val="004A4306"/>
    <w:rsid w:val="004A4B74"/>
    <w:rsid w:val="004A52B5"/>
    <w:rsid w:val="004A542B"/>
    <w:rsid w:val="004A5652"/>
    <w:rsid w:val="004A5722"/>
    <w:rsid w:val="004A5813"/>
    <w:rsid w:val="004A5D4D"/>
    <w:rsid w:val="004A60F5"/>
    <w:rsid w:val="004A616A"/>
    <w:rsid w:val="004A66EE"/>
    <w:rsid w:val="004A670F"/>
    <w:rsid w:val="004B0725"/>
    <w:rsid w:val="004B0C73"/>
    <w:rsid w:val="004B1DD3"/>
    <w:rsid w:val="004B1E12"/>
    <w:rsid w:val="004B28B2"/>
    <w:rsid w:val="004B45EE"/>
    <w:rsid w:val="004B4B89"/>
    <w:rsid w:val="004B4C03"/>
    <w:rsid w:val="004B5717"/>
    <w:rsid w:val="004B5886"/>
    <w:rsid w:val="004B7016"/>
    <w:rsid w:val="004C0104"/>
    <w:rsid w:val="004C0C6E"/>
    <w:rsid w:val="004C13A0"/>
    <w:rsid w:val="004C24A8"/>
    <w:rsid w:val="004C2AB3"/>
    <w:rsid w:val="004C3419"/>
    <w:rsid w:val="004C36F4"/>
    <w:rsid w:val="004C3746"/>
    <w:rsid w:val="004C4317"/>
    <w:rsid w:val="004C4C51"/>
    <w:rsid w:val="004C546C"/>
    <w:rsid w:val="004C5AE0"/>
    <w:rsid w:val="004C5B9A"/>
    <w:rsid w:val="004C6334"/>
    <w:rsid w:val="004D14E8"/>
    <w:rsid w:val="004D30E2"/>
    <w:rsid w:val="004D56A9"/>
    <w:rsid w:val="004D5CBB"/>
    <w:rsid w:val="004D6E4F"/>
    <w:rsid w:val="004D720F"/>
    <w:rsid w:val="004E01EF"/>
    <w:rsid w:val="004E11D1"/>
    <w:rsid w:val="004E2335"/>
    <w:rsid w:val="004E3B09"/>
    <w:rsid w:val="004E3F63"/>
    <w:rsid w:val="004E484E"/>
    <w:rsid w:val="004E4DCA"/>
    <w:rsid w:val="004E4F08"/>
    <w:rsid w:val="004E5550"/>
    <w:rsid w:val="004E5C27"/>
    <w:rsid w:val="004E6553"/>
    <w:rsid w:val="004E7034"/>
    <w:rsid w:val="004F0AC1"/>
    <w:rsid w:val="004F36D3"/>
    <w:rsid w:val="004F5213"/>
    <w:rsid w:val="004F53A0"/>
    <w:rsid w:val="004F566F"/>
    <w:rsid w:val="004F65E0"/>
    <w:rsid w:val="004F7572"/>
    <w:rsid w:val="00500970"/>
    <w:rsid w:val="0050113F"/>
    <w:rsid w:val="00501439"/>
    <w:rsid w:val="005032CE"/>
    <w:rsid w:val="00503BE3"/>
    <w:rsid w:val="005041D8"/>
    <w:rsid w:val="00506BC7"/>
    <w:rsid w:val="00506F55"/>
    <w:rsid w:val="00507118"/>
    <w:rsid w:val="00507B3F"/>
    <w:rsid w:val="005118A1"/>
    <w:rsid w:val="005139B1"/>
    <w:rsid w:val="00513AAB"/>
    <w:rsid w:val="00513FB9"/>
    <w:rsid w:val="005148D2"/>
    <w:rsid w:val="00514A1B"/>
    <w:rsid w:val="00515864"/>
    <w:rsid w:val="00515A7E"/>
    <w:rsid w:val="00515CF8"/>
    <w:rsid w:val="00516BCA"/>
    <w:rsid w:val="00517C50"/>
    <w:rsid w:val="00520666"/>
    <w:rsid w:val="0052149F"/>
    <w:rsid w:val="00521E76"/>
    <w:rsid w:val="005228C1"/>
    <w:rsid w:val="00522D9E"/>
    <w:rsid w:val="00522DF8"/>
    <w:rsid w:val="00523CE5"/>
    <w:rsid w:val="00523E4F"/>
    <w:rsid w:val="00524457"/>
    <w:rsid w:val="0052494B"/>
    <w:rsid w:val="00524BF5"/>
    <w:rsid w:val="005260AE"/>
    <w:rsid w:val="00532937"/>
    <w:rsid w:val="00534025"/>
    <w:rsid w:val="0053441B"/>
    <w:rsid w:val="005350FA"/>
    <w:rsid w:val="00536719"/>
    <w:rsid w:val="005367D4"/>
    <w:rsid w:val="00537C1C"/>
    <w:rsid w:val="005421DA"/>
    <w:rsid w:val="00542D97"/>
    <w:rsid w:val="00544C6C"/>
    <w:rsid w:val="005462C6"/>
    <w:rsid w:val="0054648F"/>
    <w:rsid w:val="00546F98"/>
    <w:rsid w:val="005471C4"/>
    <w:rsid w:val="00547B0A"/>
    <w:rsid w:val="00547BA5"/>
    <w:rsid w:val="00547CBC"/>
    <w:rsid w:val="00550002"/>
    <w:rsid w:val="00550480"/>
    <w:rsid w:val="00551602"/>
    <w:rsid w:val="0055171C"/>
    <w:rsid w:val="005519E6"/>
    <w:rsid w:val="00551CB7"/>
    <w:rsid w:val="00552092"/>
    <w:rsid w:val="00552344"/>
    <w:rsid w:val="0055274E"/>
    <w:rsid w:val="0055368D"/>
    <w:rsid w:val="00553954"/>
    <w:rsid w:val="0055646B"/>
    <w:rsid w:val="00556B5D"/>
    <w:rsid w:val="00556D0B"/>
    <w:rsid w:val="00556ED6"/>
    <w:rsid w:val="005575AC"/>
    <w:rsid w:val="00557F52"/>
    <w:rsid w:val="0056031B"/>
    <w:rsid w:val="00560DDA"/>
    <w:rsid w:val="0056154D"/>
    <w:rsid w:val="0056186C"/>
    <w:rsid w:val="00562FF7"/>
    <w:rsid w:val="00563362"/>
    <w:rsid w:val="00563E76"/>
    <w:rsid w:val="00565475"/>
    <w:rsid w:val="00565777"/>
    <w:rsid w:val="00565CB2"/>
    <w:rsid w:val="00571713"/>
    <w:rsid w:val="00571781"/>
    <w:rsid w:val="005730CF"/>
    <w:rsid w:val="00573CCB"/>
    <w:rsid w:val="00574063"/>
    <w:rsid w:val="00574649"/>
    <w:rsid w:val="00576422"/>
    <w:rsid w:val="00577529"/>
    <w:rsid w:val="005804AC"/>
    <w:rsid w:val="005808F8"/>
    <w:rsid w:val="00580995"/>
    <w:rsid w:val="00580C07"/>
    <w:rsid w:val="00580E7C"/>
    <w:rsid w:val="00581042"/>
    <w:rsid w:val="00581260"/>
    <w:rsid w:val="005815AF"/>
    <w:rsid w:val="005815FC"/>
    <w:rsid w:val="00581E90"/>
    <w:rsid w:val="00582184"/>
    <w:rsid w:val="005821F7"/>
    <w:rsid w:val="0058355A"/>
    <w:rsid w:val="005840C0"/>
    <w:rsid w:val="00584261"/>
    <w:rsid w:val="0058446C"/>
    <w:rsid w:val="00585372"/>
    <w:rsid w:val="0058575C"/>
    <w:rsid w:val="0058625A"/>
    <w:rsid w:val="00586333"/>
    <w:rsid w:val="0058682D"/>
    <w:rsid w:val="005901CA"/>
    <w:rsid w:val="005906A4"/>
    <w:rsid w:val="00590DE4"/>
    <w:rsid w:val="00591471"/>
    <w:rsid w:val="005923E2"/>
    <w:rsid w:val="0059341F"/>
    <w:rsid w:val="005945E6"/>
    <w:rsid w:val="005952AA"/>
    <w:rsid w:val="00595405"/>
    <w:rsid w:val="0059611F"/>
    <w:rsid w:val="005A15D3"/>
    <w:rsid w:val="005A24D0"/>
    <w:rsid w:val="005A303B"/>
    <w:rsid w:val="005A38A8"/>
    <w:rsid w:val="005A539B"/>
    <w:rsid w:val="005A54FD"/>
    <w:rsid w:val="005A5DC1"/>
    <w:rsid w:val="005A649A"/>
    <w:rsid w:val="005A6CDC"/>
    <w:rsid w:val="005A6E7B"/>
    <w:rsid w:val="005A6EAF"/>
    <w:rsid w:val="005A7439"/>
    <w:rsid w:val="005A78B3"/>
    <w:rsid w:val="005B08B9"/>
    <w:rsid w:val="005B0AFE"/>
    <w:rsid w:val="005B2192"/>
    <w:rsid w:val="005B5572"/>
    <w:rsid w:val="005B5C09"/>
    <w:rsid w:val="005B5DBB"/>
    <w:rsid w:val="005B67D7"/>
    <w:rsid w:val="005B6A11"/>
    <w:rsid w:val="005B6DF0"/>
    <w:rsid w:val="005B76DA"/>
    <w:rsid w:val="005C453B"/>
    <w:rsid w:val="005C4D0B"/>
    <w:rsid w:val="005C78C8"/>
    <w:rsid w:val="005C7DDB"/>
    <w:rsid w:val="005D0682"/>
    <w:rsid w:val="005D0B34"/>
    <w:rsid w:val="005D0DAD"/>
    <w:rsid w:val="005D10F9"/>
    <w:rsid w:val="005D13E8"/>
    <w:rsid w:val="005D2A25"/>
    <w:rsid w:val="005D2E0C"/>
    <w:rsid w:val="005D3870"/>
    <w:rsid w:val="005D4035"/>
    <w:rsid w:val="005D4412"/>
    <w:rsid w:val="005D5CF1"/>
    <w:rsid w:val="005D60BA"/>
    <w:rsid w:val="005D66BE"/>
    <w:rsid w:val="005D6BFD"/>
    <w:rsid w:val="005D7173"/>
    <w:rsid w:val="005D77B7"/>
    <w:rsid w:val="005E0A8D"/>
    <w:rsid w:val="005E13BB"/>
    <w:rsid w:val="005E2AB5"/>
    <w:rsid w:val="005E3690"/>
    <w:rsid w:val="005E4DC4"/>
    <w:rsid w:val="005E4E51"/>
    <w:rsid w:val="005E5772"/>
    <w:rsid w:val="005E6021"/>
    <w:rsid w:val="005E6426"/>
    <w:rsid w:val="005E71BE"/>
    <w:rsid w:val="005E74FE"/>
    <w:rsid w:val="005E7628"/>
    <w:rsid w:val="005E7635"/>
    <w:rsid w:val="005E7788"/>
    <w:rsid w:val="005E7E0C"/>
    <w:rsid w:val="005F03DF"/>
    <w:rsid w:val="005F2704"/>
    <w:rsid w:val="005F283A"/>
    <w:rsid w:val="005F3250"/>
    <w:rsid w:val="005F3A4F"/>
    <w:rsid w:val="005F45C9"/>
    <w:rsid w:val="005F6AB5"/>
    <w:rsid w:val="006009E5"/>
    <w:rsid w:val="00600B1A"/>
    <w:rsid w:val="00600FF4"/>
    <w:rsid w:val="00604AF0"/>
    <w:rsid w:val="00604E1C"/>
    <w:rsid w:val="006059C9"/>
    <w:rsid w:val="00606C4D"/>
    <w:rsid w:val="0060776F"/>
    <w:rsid w:val="00610D6F"/>
    <w:rsid w:val="00611115"/>
    <w:rsid w:val="006115B4"/>
    <w:rsid w:val="00611A8E"/>
    <w:rsid w:val="00611B1A"/>
    <w:rsid w:val="00613F59"/>
    <w:rsid w:val="00614AFD"/>
    <w:rsid w:val="006160F7"/>
    <w:rsid w:val="00616558"/>
    <w:rsid w:val="00617E96"/>
    <w:rsid w:val="0062046E"/>
    <w:rsid w:val="00621B1F"/>
    <w:rsid w:val="006234B6"/>
    <w:rsid w:val="00623E5B"/>
    <w:rsid w:val="00624125"/>
    <w:rsid w:val="006242EA"/>
    <w:rsid w:val="006246FD"/>
    <w:rsid w:val="00625597"/>
    <w:rsid w:val="00626DE6"/>
    <w:rsid w:val="0062735A"/>
    <w:rsid w:val="00627622"/>
    <w:rsid w:val="006317C2"/>
    <w:rsid w:val="00631B29"/>
    <w:rsid w:val="00633166"/>
    <w:rsid w:val="00633264"/>
    <w:rsid w:val="0063354B"/>
    <w:rsid w:val="0063398B"/>
    <w:rsid w:val="00633A47"/>
    <w:rsid w:val="006348BE"/>
    <w:rsid w:val="00634D0C"/>
    <w:rsid w:val="00634E73"/>
    <w:rsid w:val="00635039"/>
    <w:rsid w:val="006351E2"/>
    <w:rsid w:val="006352A6"/>
    <w:rsid w:val="0063530D"/>
    <w:rsid w:val="00636ACA"/>
    <w:rsid w:val="006372AB"/>
    <w:rsid w:val="00637329"/>
    <w:rsid w:val="00640898"/>
    <w:rsid w:val="00640AD2"/>
    <w:rsid w:val="00640BF8"/>
    <w:rsid w:val="006412FB"/>
    <w:rsid w:val="006418A8"/>
    <w:rsid w:val="00641F86"/>
    <w:rsid w:val="00642070"/>
    <w:rsid w:val="006425D4"/>
    <w:rsid w:val="00643367"/>
    <w:rsid w:val="00643B44"/>
    <w:rsid w:val="00643BFC"/>
    <w:rsid w:val="0064476C"/>
    <w:rsid w:val="0064493D"/>
    <w:rsid w:val="00645014"/>
    <w:rsid w:val="00645956"/>
    <w:rsid w:val="00645B0F"/>
    <w:rsid w:val="00645C1A"/>
    <w:rsid w:val="00646066"/>
    <w:rsid w:val="00646529"/>
    <w:rsid w:val="006474EC"/>
    <w:rsid w:val="00647600"/>
    <w:rsid w:val="0064788A"/>
    <w:rsid w:val="00650537"/>
    <w:rsid w:val="006505A2"/>
    <w:rsid w:val="00651F12"/>
    <w:rsid w:val="00652909"/>
    <w:rsid w:val="00652AAF"/>
    <w:rsid w:val="00652BFE"/>
    <w:rsid w:val="0065501A"/>
    <w:rsid w:val="006556CE"/>
    <w:rsid w:val="00655C38"/>
    <w:rsid w:val="006560CA"/>
    <w:rsid w:val="0066025F"/>
    <w:rsid w:val="00660BD1"/>
    <w:rsid w:val="00663F24"/>
    <w:rsid w:val="00664205"/>
    <w:rsid w:val="006651B1"/>
    <w:rsid w:val="00665328"/>
    <w:rsid w:val="006668F9"/>
    <w:rsid w:val="006675B8"/>
    <w:rsid w:val="00667A0F"/>
    <w:rsid w:val="00670477"/>
    <w:rsid w:val="00672305"/>
    <w:rsid w:val="00674876"/>
    <w:rsid w:val="0067503A"/>
    <w:rsid w:val="00677577"/>
    <w:rsid w:val="00677FEE"/>
    <w:rsid w:val="00680C4C"/>
    <w:rsid w:val="00681865"/>
    <w:rsid w:val="00683633"/>
    <w:rsid w:val="006841F3"/>
    <w:rsid w:val="00684C0B"/>
    <w:rsid w:val="006850B3"/>
    <w:rsid w:val="00685E0A"/>
    <w:rsid w:val="006861C0"/>
    <w:rsid w:val="0068656B"/>
    <w:rsid w:val="00686B4E"/>
    <w:rsid w:val="00686E31"/>
    <w:rsid w:val="00686E39"/>
    <w:rsid w:val="00687520"/>
    <w:rsid w:val="00692273"/>
    <w:rsid w:val="00692A54"/>
    <w:rsid w:val="00692B8D"/>
    <w:rsid w:val="00693093"/>
    <w:rsid w:val="006938D7"/>
    <w:rsid w:val="00693979"/>
    <w:rsid w:val="00693C67"/>
    <w:rsid w:val="00694B39"/>
    <w:rsid w:val="00694C8B"/>
    <w:rsid w:val="006962C2"/>
    <w:rsid w:val="0069700A"/>
    <w:rsid w:val="00697F56"/>
    <w:rsid w:val="006A208B"/>
    <w:rsid w:val="006A2259"/>
    <w:rsid w:val="006A225E"/>
    <w:rsid w:val="006A4616"/>
    <w:rsid w:val="006A4F17"/>
    <w:rsid w:val="006A524A"/>
    <w:rsid w:val="006A5328"/>
    <w:rsid w:val="006A6131"/>
    <w:rsid w:val="006A7F6E"/>
    <w:rsid w:val="006B0012"/>
    <w:rsid w:val="006B0401"/>
    <w:rsid w:val="006B0C1D"/>
    <w:rsid w:val="006B2D0F"/>
    <w:rsid w:val="006B34E1"/>
    <w:rsid w:val="006B474E"/>
    <w:rsid w:val="006B4BE6"/>
    <w:rsid w:val="006B59E7"/>
    <w:rsid w:val="006B605F"/>
    <w:rsid w:val="006B6250"/>
    <w:rsid w:val="006B6C18"/>
    <w:rsid w:val="006B6EDB"/>
    <w:rsid w:val="006C0171"/>
    <w:rsid w:val="006C1F58"/>
    <w:rsid w:val="006C28E2"/>
    <w:rsid w:val="006C2BB4"/>
    <w:rsid w:val="006C4094"/>
    <w:rsid w:val="006C42C4"/>
    <w:rsid w:val="006C4444"/>
    <w:rsid w:val="006C46BE"/>
    <w:rsid w:val="006C49A7"/>
    <w:rsid w:val="006C49C5"/>
    <w:rsid w:val="006C7301"/>
    <w:rsid w:val="006C7EA2"/>
    <w:rsid w:val="006D23D4"/>
    <w:rsid w:val="006D439A"/>
    <w:rsid w:val="006D4472"/>
    <w:rsid w:val="006D4C0C"/>
    <w:rsid w:val="006D4F52"/>
    <w:rsid w:val="006D56D9"/>
    <w:rsid w:val="006D64D5"/>
    <w:rsid w:val="006D6DF6"/>
    <w:rsid w:val="006D6F1F"/>
    <w:rsid w:val="006E0837"/>
    <w:rsid w:val="006E1AA1"/>
    <w:rsid w:val="006E3255"/>
    <w:rsid w:val="006E32A4"/>
    <w:rsid w:val="006E33DC"/>
    <w:rsid w:val="006E485E"/>
    <w:rsid w:val="006E486C"/>
    <w:rsid w:val="006E5215"/>
    <w:rsid w:val="006E572F"/>
    <w:rsid w:val="006E5960"/>
    <w:rsid w:val="006E6009"/>
    <w:rsid w:val="006E6095"/>
    <w:rsid w:val="006E62E6"/>
    <w:rsid w:val="006E657B"/>
    <w:rsid w:val="006E6E97"/>
    <w:rsid w:val="006E702C"/>
    <w:rsid w:val="006E7B3B"/>
    <w:rsid w:val="006F132E"/>
    <w:rsid w:val="006F38D9"/>
    <w:rsid w:val="006F4659"/>
    <w:rsid w:val="006F4C1F"/>
    <w:rsid w:val="006F5E83"/>
    <w:rsid w:val="006F669F"/>
    <w:rsid w:val="006F6828"/>
    <w:rsid w:val="006F6B6E"/>
    <w:rsid w:val="006F6BE3"/>
    <w:rsid w:val="006F74E6"/>
    <w:rsid w:val="006F7B07"/>
    <w:rsid w:val="00700425"/>
    <w:rsid w:val="00700B2F"/>
    <w:rsid w:val="00701A90"/>
    <w:rsid w:val="007031AC"/>
    <w:rsid w:val="00703AFB"/>
    <w:rsid w:val="0070486D"/>
    <w:rsid w:val="007048A5"/>
    <w:rsid w:val="00704FF5"/>
    <w:rsid w:val="00706615"/>
    <w:rsid w:val="007066E6"/>
    <w:rsid w:val="0070680C"/>
    <w:rsid w:val="00707921"/>
    <w:rsid w:val="00711243"/>
    <w:rsid w:val="00712326"/>
    <w:rsid w:val="00712AE7"/>
    <w:rsid w:val="00714520"/>
    <w:rsid w:val="0071498E"/>
    <w:rsid w:val="0071549D"/>
    <w:rsid w:val="00715C07"/>
    <w:rsid w:val="00715C3C"/>
    <w:rsid w:val="00720992"/>
    <w:rsid w:val="00722D93"/>
    <w:rsid w:val="007246B6"/>
    <w:rsid w:val="0072486B"/>
    <w:rsid w:val="00726E61"/>
    <w:rsid w:val="00727E78"/>
    <w:rsid w:val="00727FEB"/>
    <w:rsid w:val="00730127"/>
    <w:rsid w:val="007305D5"/>
    <w:rsid w:val="00732D0D"/>
    <w:rsid w:val="00733823"/>
    <w:rsid w:val="007344FF"/>
    <w:rsid w:val="007407AF"/>
    <w:rsid w:val="0074487A"/>
    <w:rsid w:val="00745456"/>
    <w:rsid w:val="00745AC7"/>
    <w:rsid w:val="007468EF"/>
    <w:rsid w:val="00746E06"/>
    <w:rsid w:val="00747366"/>
    <w:rsid w:val="00750FD8"/>
    <w:rsid w:val="007512A8"/>
    <w:rsid w:val="00752734"/>
    <w:rsid w:val="00752D3B"/>
    <w:rsid w:val="00753BCD"/>
    <w:rsid w:val="00755061"/>
    <w:rsid w:val="007553FD"/>
    <w:rsid w:val="00755AF2"/>
    <w:rsid w:val="00755E91"/>
    <w:rsid w:val="007566AB"/>
    <w:rsid w:val="00756AA9"/>
    <w:rsid w:val="007628A6"/>
    <w:rsid w:val="007629B6"/>
    <w:rsid w:val="0076395B"/>
    <w:rsid w:val="00763A62"/>
    <w:rsid w:val="007654F1"/>
    <w:rsid w:val="00766F66"/>
    <w:rsid w:val="00767D9A"/>
    <w:rsid w:val="007704C1"/>
    <w:rsid w:val="007704F6"/>
    <w:rsid w:val="00770D83"/>
    <w:rsid w:val="0077195B"/>
    <w:rsid w:val="0077267B"/>
    <w:rsid w:val="007726A1"/>
    <w:rsid w:val="00775885"/>
    <w:rsid w:val="00776BC2"/>
    <w:rsid w:val="00781773"/>
    <w:rsid w:val="00781F9A"/>
    <w:rsid w:val="00782415"/>
    <w:rsid w:val="007826D6"/>
    <w:rsid w:val="00782808"/>
    <w:rsid w:val="0078542F"/>
    <w:rsid w:val="00785682"/>
    <w:rsid w:val="00785E56"/>
    <w:rsid w:val="00786BD8"/>
    <w:rsid w:val="007905E7"/>
    <w:rsid w:val="00790885"/>
    <w:rsid w:val="00791581"/>
    <w:rsid w:val="007947B5"/>
    <w:rsid w:val="00794F96"/>
    <w:rsid w:val="00796315"/>
    <w:rsid w:val="007968DE"/>
    <w:rsid w:val="007A04D0"/>
    <w:rsid w:val="007A05F2"/>
    <w:rsid w:val="007A06C4"/>
    <w:rsid w:val="007A0825"/>
    <w:rsid w:val="007A15D1"/>
    <w:rsid w:val="007A20AD"/>
    <w:rsid w:val="007A2F68"/>
    <w:rsid w:val="007A4488"/>
    <w:rsid w:val="007A57BD"/>
    <w:rsid w:val="007A6964"/>
    <w:rsid w:val="007A6A67"/>
    <w:rsid w:val="007B0134"/>
    <w:rsid w:val="007B0441"/>
    <w:rsid w:val="007B05DD"/>
    <w:rsid w:val="007B1AD5"/>
    <w:rsid w:val="007B2103"/>
    <w:rsid w:val="007B227A"/>
    <w:rsid w:val="007B3506"/>
    <w:rsid w:val="007B35C4"/>
    <w:rsid w:val="007B3C98"/>
    <w:rsid w:val="007B3F19"/>
    <w:rsid w:val="007B46F1"/>
    <w:rsid w:val="007B71EC"/>
    <w:rsid w:val="007B7497"/>
    <w:rsid w:val="007B7539"/>
    <w:rsid w:val="007C092D"/>
    <w:rsid w:val="007C0E59"/>
    <w:rsid w:val="007C1045"/>
    <w:rsid w:val="007C2118"/>
    <w:rsid w:val="007C2D1E"/>
    <w:rsid w:val="007C3840"/>
    <w:rsid w:val="007C4050"/>
    <w:rsid w:val="007C6881"/>
    <w:rsid w:val="007C6B56"/>
    <w:rsid w:val="007D004F"/>
    <w:rsid w:val="007D0ECE"/>
    <w:rsid w:val="007D1143"/>
    <w:rsid w:val="007D1880"/>
    <w:rsid w:val="007D2909"/>
    <w:rsid w:val="007D3600"/>
    <w:rsid w:val="007D45EC"/>
    <w:rsid w:val="007D4FE7"/>
    <w:rsid w:val="007D5014"/>
    <w:rsid w:val="007D5B71"/>
    <w:rsid w:val="007D6DD3"/>
    <w:rsid w:val="007D745B"/>
    <w:rsid w:val="007D78B2"/>
    <w:rsid w:val="007D7A00"/>
    <w:rsid w:val="007E21B7"/>
    <w:rsid w:val="007E31E1"/>
    <w:rsid w:val="007E3381"/>
    <w:rsid w:val="007E5F67"/>
    <w:rsid w:val="007E667F"/>
    <w:rsid w:val="007E67E5"/>
    <w:rsid w:val="007E7170"/>
    <w:rsid w:val="007E7D2B"/>
    <w:rsid w:val="007F03A6"/>
    <w:rsid w:val="007F099F"/>
    <w:rsid w:val="007F1166"/>
    <w:rsid w:val="007F12DE"/>
    <w:rsid w:val="007F2003"/>
    <w:rsid w:val="007F2399"/>
    <w:rsid w:val="007F27F6"/>
    <w:rsid w:val="007F2FCE"/>
    <w:rsid w:val="007F4A4D"/>
    <w:rsid w:val="007F4E20"/>
    <w:rsid w:val="007F4EE2"/>
    <w:rsid w:val="007F70CD"/>
    <w:rsid w:val="007F71F8"/>
    <w:rsid w:val="007F7A68"/>
    <w:rsid w:val="00800CE6"/>
    <w:rsid w:val="00800F85"/>
    <w:rsid w:val="00802DB2"/>
    <w:rsid w:val="00803699"/>
    <w:rsid w:val="00803B6E"/>
    <w:rsid w:val="00805A1C"/>
    <w:rsid w:val="00806A79"/>
    <w:rsid w:val="00806D00"/>
    <w:rsid w:val="008074A6"/>
    <w:rsid w:val="00807E6C"/>
    <w:rsid w:val="008116FD"/>
    <w:rsid w:val="00812D80"/>
    <w:rsid w:val="00812D99"/>
    <w:rsid w:val="00813395"/>
    <w:rsid w:val="00813EBA"/>
    <w:rsid w:val="00814200"/>
    <w:rsid w:val="00814584"/>
    <w:rsid w:val="00815527"/>
    <w:rsid w:val="008155CA"/>
    <w:rsid w:val="008172A8"/>
    <w:rsid w:val="00817AEA"/>
    <w:rsid w:val="00817D16"/>
    <w:rsid w:val="0082004A"/>
    <w:rsid w:val="00822851"/>
    <w:rsid w:val="008228D4"/>
    <w:rsid w:val="00823664"/>
    <w:rsid w:val="008248E5"/>
    <w:rsid w:val="00826D3D"/>
    <w:rsid w:val="00826DC1"/>
    <w:rsid w:val="008270E1"/>
    <w:rsid w:val="00827795"/>
    <w:rsid w:val="00827F69"/>
    <w:rsid w:val="008324C5"/>
    <w:rsid w:val="00833054"/>
    <w:rsid w:val="008334F5"/>
    <w:rsid w:val="008354E9"/>
    <w:rsid w:val="008356A6"/>
    <w:rsid w:val="00836549"/>
    <w:rsid w:val="00840BF4"/>
    <w:rsid w:val="0084313F"/>
    <w:rsid w:val="00843191"/>
    <w:rsid w:val="008436B2"/>
    <w:rsid w:val="008438DC"/>
    <w:rsid w:val="00843B5B"/>
    <w:rsid w:val="00843D90"/>
    <w:rsid w:val="00843F64"/>
    <w:rsid w:val="00844741"/>
    <w:rsid w:val="0084554A"/>
    <w:rsid w:val="008461B6"/>
    <w:rsid w:val="008462C2"/>
    <w:rsid w:val="008501E8"/>
    <w:rsid w:val="00850892"/>
    <w:rsid w:val="00850AEF"/>
    <w:rsid w:val="0085185A"/>
    <w:rsid w:val="0085208D"/>
    <w:rsid w:val="00853E8B"/>
    <w:rsid w:val="00854854"/>
    <w:rsid w:val="00855436"/>
    <w:rsid w:val="00855CBD"/>
    <w:rsid w:val="00856CFA"/>
    <w:rsid w:val="00857EEB"/>
    <w:rsid w:val="0086107C"/>
    <w:rsid w:val="008613A1"/>
    <w:rsid w:val="008616B4"/>
    <w:rsid w:val="0086276B"/>
    <w:rsid w:val="008643EE"/>
    <w:rsid w:val="00864649"/>
    <w:rsid w:val="008660DA"/>
    <w:rsid w:val="008661DC"/>
    <w:rsid w:val="00866344"/>
    <w:rsid w:val="00867173"/>
    <w:rsid w:val="00867724"/>
    <w:rsid w:val="008704BE"/>
    <w:rsid w:val="0087053D"/>
    <w:rsid w:val="008708D5"/>
    <w:rsid w:val="008714DB"/>
    <w:rsid w:val="00871CC2"/>
    <w:rsid w:val="00871DB1"/>
    <w:rsid w:val="00871E41"/>
    <w:rsid w:val="00872167"/>
    <w:rsid w:val="00872778"/>
    <w:rsid w:val="00873AE4"/>
    <w:rsid w:val="00873F08"/>
    <w:rsid w:val="008746EE"/>
    <w:rsid w:val="00874D9E"/>
    <w:rsid w:val="008763CC"/>
    <w:rsid w:val="00876ED0"/>
    <w:rsid w:val="00876F95"/>
    <w:rsid w:val="00882B65"/>
    <w:rsid w:val="00883790"/>
    <w:rsid w:val="0088398C"/>
    <w:rsid w:val="00883FA9"/>
    <w:rsid w:val="00886B30"/>
    <w:rsid w:val="00887C0F"/>
    <w:rsid w:val="00890DBA"/>
    <w:rsid w:val="00891887"/>
    <w:rsid w:val="008919A5"/>
    <w:rsid w:val="0089278E"/>
    <w:rsid w:val="00892EF9"/>
    <w:rsid w:val="0089487F"/>
    <w:rsid w:val="00895894"/>
    <w:rsid w:val="00895B01"/>
    <w:rsid w:val="008961DE"/>
    <w:rsid w:val="00896A4B"/>
    <w:rsid w:val="00896F62"/>
    <w:rsid w:val="00897247"/>
    <w:rsid w:val="008972F9"/>
    <w:rsid w:val="00897315"/>
    <w:rsid w:val="00897568"/>
    <w:rsid w:val="008979CE"/>
    <w:rsid w:val="00897ED9"/>
    <w:rsid w:val="008A0462"/>
    <w:rsid w:val="008A04BE"/>
    <w:rsid w:val="008A06D5"/>
    <w:rsid w:val="008A09BC"/>
    <w:rsid w:val="008A16AA"/>
    <w:rsid w:val="008A1BAB"/>
    <w:rsid w:val="008A22BE"/>
    <w:rsid w:val="008A3017"/>
    <w:rsid w:val="008A32B8"/>
    <w:rsid w:val="008A624F"/>
    <w:rsid w:val="008A6393"/>
    <w:rsid w:val="008B305E"/>
    <w:rsid w:val="008B4064"/>
    <w:rsid w:val="008B4642"/>
    <w:rsid w:val="008B48C7"/>
    <w:rsid w:val="008B6EE6"/>
    <w:rsid w:val="008B6FA4"/>
    <w:rsid w:val="008B7FA4"/>
    <w:rsid w:val="008C0187"/>
    <w:rsid w:val="008C21F4"/>
    <w:rsid w:val="008C2245"/>
    <w:rsid w:val="008C35FD"/>
    <w:rsid w:val="008C47DB"/>
    <w:rsid w:val="008C5CE8"/>
    <w:rsid w:val="008C5D18"/>
    <w:rsid w:val="008C6312"/>
    <w:rsid w:val="008C6FC4"/>
    <w:rsid w:val="008C760C"/>
    <w:rsid w:val="008C7696"/>
    <w:rsid w:val="008D0661"/>
    <w:rsid w:val="008D159F"/>
    <w:rsid w:val="008D1750"/>
    <w:rsid w:val="008D271C"/>
    <w:rsid w:val="008D3969"/>
    <w:rsid w:val="008D51D6"/>
    <w:rsid w:val="008D5505"/>
    <w:rsid w:val="008D5A84"/>
    <w:rsid w:val="008D710F"/>
    <w:rsid w:val="008D7BB5"/>
    <w:rsid w:val="008E0A0C"/>
    <w:rsid w:val="008E0BEE"/>
    <w:rsid w:val="008E10FC"/>
    <w:rsid w:val="008E1786"/>
    <w:rsid w:val="008E25F4"/>
    <w:rsid w:val="008E2C5F"/>
    <w:rsid w:val="008E2EFE"/>
    <w:rsid w:val="008E31BC"/>
    <w:rsid w:val="008E44E6"/>
    <w:rsid w:val="008E5137"/>
    <w:rsid w:val="008E5550"/>
    <w:rsid w:val="008E5A9B"/>
    <w:rsid w:val="008E6E92"/>
    <w:rsid w:val="008E6F56"/>
    <w:rsid w:val="008E7175"/>
    <w:rsid w:val="008F0D88"/>
    <w:rsid w:val="008F0E8A"/>
    <w:rsid w:val="008F202B"/>
    <w:rsid w:val="008F4198"/>
    <w:rsid w:val="008F4359"/>
    <w:rsid w:val="008F69BF"/>
    <w:rsid w:val="008F737C"/>
    <w:rsid w:val="0090055A"/>
    <w:rsid w:val="00901DD8"/>
    <w:rsid w:val="00902450"/>
    <w:rsid w:val="009034C4"/>
    <w:rsid w:val="009038AB"/>
    <w:rsid w:val="009043DA"/>
    <w:rsid w:val="0090451C"/>
    <w:rsid w:val="00906636"/>
    <w:rsid w:val="00910091"/>
    <w:rsid w:val="00910648"/>
    <w:rsid w:val="009136C8"/>
    <w:rsid w:val="0091451C"/>
    <w:rsid w:val="009145F4"/>
    <w:rsid w:val="00914CDE"/>
    <w:rsid w:val="00915CE5"/>
    <w:rsid w:val="00916350"/>
    <w:rsid w:val="00916C90"/>
    <w:rsid w:val="00916F80"/>
    <w:rsid w:val="00920C2E"/>
    <w:rsid w:val="00921677"/>
    <w:rsid w:val="00921F3C"/>
    <w:rsid w:val="009221BF"/>
    <w:rsid w:val="00922993"/>
    <w:rsid w:val="00922C91"/>
    <w:rsid w:val="009235C1"/>
    <w:rsid w:val="00923843"/>
    <w:rsid w:val="009241A1"/>
    <w:rsid w:val="009244CD"/>
    <w:rsid w:val="0092619B"/>
    <w:rsid w:val="00926427"/>
    <w:rsid w:val="0093104C"/>
    <w:rsid w:val="00931A28"/>
    <w:rsid w:val="00931CDB"/>
    <w:rsid w:val="00933751"/>
    <w:rsid w:val="00933F50"/>
    <w:rsid w:val="0093420D"/>
    <w:rsid w:val="009379A0"/>
    <w:rsid w:val="00937AE7"/>
    <w:rsid w:val="00940281"/>
    <w:rsid w:val="00940CED"/>
    <w:rsid w:val="00943265"/>
    <w:rsid w:val="00943903"/>
    <w:rsid w:val="0094418E"/>
    <w:rsid w:val="009446C6"/>
    <w:rsid w:val="009451BA"/>
    <w:rsid w:val="00945734"/>
    <w:rsid w:val="0094600D"/>
    <w:rsid w:val="0094641F"/>
    <w:rsid w:val="0094784F"/>
    <w:rsid w:val="00947C6A"/>
    <w:rsid w:val="00950302"/>
    <w:rsid w:val="0095070A"/>
    <w:rsid w:val="00950B9B"/>
    <w:rsid w:val="00953F38"/>
    <w:rsid w:val="00954229"/>
    <w:rsid w:val="00954364"/>
    <w:rsid w:val="00954BDD"/>
    <w:rsid w:val="00955A56"/>
    <w:rsid w:val="00955C10"/>
    <w:rsid w:val="00955DD3"/>
    <w:rsid w:val="00955F01"/>
    <w:rsid w:val="00957048"/>
    <w:rsid w:val="00957B21"/>
    <w:rsid w:val="009608BC"/>
    <w:rsid w:val="00960C90"/>
    <w:rsid w:val="00960DDC"/>
    <w:rsid w:val="00961E12"/>
    <w:rsid w:val="00963753"/>
    <w:rsid w:val="009642BE"/>
    <w:rsid w:val="0096474D"/>
    <w:rsid w:val="00966576"/>
    <w:rsid w:val="00966C61"/>
    <w:rsid w:val="00967130"/>
    <w:rsid w:val="00970071"/>
    <w:rsid w:val="00970FC1"/>
    <w:rsid w:val="0097114F"/>
    <w:rsid w:val="0097250F"/>
    <w:rsid w:val="00973429"/>
    <w:rsid w:val="00975615"/>
    <w:rsid w:val="00975715"/>
    <w:rsid w:val="00975DBE"/>
    <w:rsid w:val="00976DD6"/>
    <w:rsid w:val="009814A2"/>
    <w:rsid w:val="009820B8"/>
    <w:rsid w:val="00982509"/>
    <w:rsid w:val="00982979"/>
    <w:rsid w:val="00986E1B"/>
    <w:rsid w:val="00986ECB"/>
    <w:rsid w:val="009909C9"/>
    <w:rsid w:val="00990D42"/>
    <w:rsid w:val="00990DB4"/>
    <w:rsid w:val="00990FAD"/>
    <w:rsid w:val="00991219"/>
    <w:rsid w:val="00991A83"/>
    <w:rsid w:val="00991C6A"/>
    <w:rsid w:val="00991D02"/>
    <w:rsid w:val="00991F81"/>
    <w:rsid w:val="00992431"/>
    <w:rsid w:val="00994C53"/>
    <w:rsid w:val="009958BB"/>
    <w:rsid w:val="00996681"/>
    <w:rsid w:val="009967A5"/>
    <w:rsid w:val="009967C7"/>
    <w:rsid w:val="009A07E7"/>
    <w:rsid w:val="009A19A2"/>
    <w:rsid w:val="009A209A"/>
    <w:rsid w:val="009A262A"/>
    <w:rsid w:val="009A289B"/>
    <w:rsid w:val="009A4AF0"/>
    <w:rsid w:val="009A57AC"/>
    <w:rsid w:val="009A6A02"/>
    <w:rsid w:val="009A6E4E"/>
    <w:rsid w:val="009B04D8"/>
    <w:rsid w:val="009B12DE"/>
    <w:rsid w:val="009B4E61"/>
    <w:rsid w:val="009B557B"/>
    <w:rsid w:val="009B71CC"/>
    <w:rsid w:val="009C026B"/>
    <w:rsid w:val="009C0520"/>
    <w:rsid w:val="009C1331"/>
    <w:rsid w:val="009C1852"/>
    <w:rsid w:val="009C1F33"/>
    <w:rsid w:val="009C2B5C"/>
    <w:rsid w:val="009C2B8F"/>
    <w:rsid w:val="009C59BC"/>
    <w:rsid w:val="009C5CF4"/>
    <w:rsid w:val="009C6151"/>
    <w:rsid w:val="009C6153"/>
    <w:rsid w:val="009C61A5"/>
    <w:rsid w:val="009C6C54"/>
    <w:rsid w:val="009C7606"/>
    <w:rsid w:val="009D0C03"/>
    <w:rsid w:val="009D1C15"/>
    <w:rsid w:val="009D2512"/>
    <w:rsid w:val="009D285E"/>
    <w:rsid w:val="009D2C4A"/>
    <w:rsid w:val="009D4B91"/>
    <w:rsid w:val="009D5A79"/>
    <w:rsid w:val="009D5C90"/>
    <w:rsid w:val="009D60F0"/>
    <w:rsid w:val="009D7456"/>
    <w:rsid w:val="009D760F"/>
    <w:rsid w:val="009D7979"/>
    <w:rsid w:val="009E0992"/>
    <w:rsid w:val="009E15FE"/>
    <w:rsid w:val="009E179E"/>
    <w:rsid w:val="009E1921"/>
    <w:rsid w:val="009E2402"/>
    <w:rsid w:val="009E2C43"/>
    <w:rsid w:val="009E40E7"/>
    <w:rsid w:val="009E5BD8"/>
    <w:rsid w:val="009F0961"/>
    <w:rsid w:val="009F0DDE"/>
    <w:rsid w:val="009F13FC"/>
    <w:rsid w:val="009F1523"/>
    <w:rsid w:val="009F1E63"/>
    <w:rsid w:val="009F3858"/>
    <w:rsid w:val="009F3906"/>
    <w:rsid w:val="009F46E0"/>
    <w:rsid w:val="009F4A1B"/>
    <w:rsid w:val="009F4E1B"/>
    <w:rsid w:val="009F5578"/>
    <w:rsid w:val="009F56BE"/>
    <w:rsid w:val="009F66A3"/>
    <w:rsid w:val="009F72E3"/>
    <w:rsid w:val="00A01064"/>
    <w:rsid w:val="00A016F5"/>
    <w:rsid w:val="00A019A0"/>
    <w:rsid w:val="00A022EC"/>
    <w:rsid w:val="00A03A06"/>
    <w:rsid w:val="00A05345"/>
    <w:rsid w:val="00A0570D"/>
    <w:rsid w:val="00A066C8"/>
    <w:rsid w:val="00A07A59"/>
    <w:rsid w:val="00A07F2B"/>
    <w:rsid w:val="00A10F5D"/>
    <w:rsid w:val="00A13C25"/>
    <w:rsid w:val="00A145B8"/>
    <w:rsid w:val="00A14651"/>
    <w:rsid w:val="00A14DAB"/>
    <w:rsid w:val="00A16D84"/>
    <w:rsid w:val="00A16E92"/>
    <w:rsid w:val="00A17689"/>
    <w:rsid w:val="00A178C3"/>
    <w:rsid w:val="00A17979"/>
    <w:rsid w:val="00A17A7E"/>
    <w:rsid w:val="00A205CF"/>
    <w:rsid w:val="00A20866"/>
    <w:rsid w:val="00A20DBA"/>
    <w:rsid w:val="00A21194"/>
    <w:rsid w:val="00A215AF"/>
    <w:rsid w:val="00A22729"/>
    <w:rsid w:val="00A23F54"/>
    <w:rsid w:val="00A24CDA"/>
    <w:rsid w:val="00A2546D"/>
    <w:rsid w:val="00A259F0"/>
    <w:rsid w:val="00A27216"/>
    <w:rsid w:val="00A2798D"/>
    <w:rsid w:val="00A305CA"/>
    <w:rsid w:val="00A318AF"/>
    <w:rsid w:val="00A325C3"/>
    <w:rsid w:val="00A33C05"/>
    <w:rsid w:val="00A33FF4"/>
    <w:rsid w:val="00A35CC0"/>
    <w:rsid w:val="00A36137"/>
    <w:rsid w:val="00A369B4"/>
    <w:rsid w:val="00A370D8"/>
    <w:rsid w:val="00A4110B"/>
    <w:rsid w:val="00A412F3"/>
    <w:rsid w:val="00A41BC6"/>
    <w:rsid w:val="00A43344"/>
    <w:rsid w:val="00A453D7"/>
    <w:rsid w:val="00A45B21"/>
    <w:rsid w:val="00A45C1D"/>
    <w:rsid w:val="00A46601"/>
    <w:rsid w:val="00A46B0C"/>
    <w:rsid w:val="00A46DED"/>
    <w:rsid w:val="00A47CB1"/>
    <w:rsid w:val="00A5029C"/>
    <w:rsid w:val="00A504A3"/>
    <w:rsid w:val="00A516C8"/>
    <w:rsid w:val="00A52023"/>
    <w:rsid w:val="00A5408D"/>
    <w:rsid w:val="00A541A5"/>
    <w:rsid w:val="00A545CB"/>
    <w:rsid w:val="00A54769"/>
    <w:rsid w:val="00A55542"/>
    <w:rsid w:val="00A55A28"/>
    <w:rsid w:val="00A565B1"/>
    <w:rsid w:val="00A57169"/>
    <w:rsid w:val="00A57F6E"/>
    <w:rsid w:val="00A60230"/>
    <w:rsid w:val="00A61060"/>
    <w:rsid w:val="00A61743"/>
    <w:rsid w:val="00A6266E"/>
    <w:rsid w:val="00A632E8"/>
    <w:rsid w:val="00A636A8"/>
    <w:rsid w:val="00A6468C"/>
    <w:rsid w:val="00A654BA"/>
    <w:rsid w:val="00A65667"/>
    <w:rsid w:val="00A65B82"/>
    <w:rsid w:val="00A66926"/>
    <w:rsid w:val="00A66C72"/>
    <w:rsid w:val="00A66E7E"/>
    <w:rsid w:val="00A70536"/>
    <w:rsid w:val="00A70824"/>
    <w:rsid w:val="00A70AC0"/>
    <w:rsid w:val="00A70FAB"/>
    <w:rsid w:val="00A72DA9"/>
    <w:rsid w:val="00A72ED7"/>
    <w:rsid w:val="00A72F99"/>
    <w:rsid w:val="00A7368E"/>
    <w:rsid w:val="00A73E17"/>
    <w:rsid w:val="00A73EAC"/>
    <w:rsid w:val="00A75575"/>
    <w:rsid w:val="00A772BB"/>
    <w:rsid w:val="00A80682"/>
    <w:rsid w:val="00A80C97"/>
    <w:rsid w:val="00A80DD6"/>
    <w:rsid w:val="00A81169"/>
    <w:rsid w:val="00A840CA"/>
    <w:rsid w:val="00A8437C"/>
    <w:rsid w:val="00A866F4"/>
    <w:rsid w:val="00A87B64"/>
    <w:rsid w:val="00A9259E"/>
    <w:rsid w:val="00A93BFE"/>
    <w:rsid w:val="00A95006"/>
    <w:rsid w:val="00A96E34"/>
    <w:rsid w:val="00A96F72"/>
    <w:rsid w:val="00A97838"/>
    <w:rsid w:val="00AA0B67"/>
    <w:rsid w:val="00AA0E16"/>
    <w:rsid w:val="00AA1A6C"/>
    <w:rsid w:val="00AA1D35"/>
    <w:rsid w:val="00AA1F46"/>
    <w:rsid w:val="00AA335A"/>
    <w:rsid w:val="00AA34DD"/>
    <w:rsid w:val="00AA3C78"/>
    <w:rsid w:val="00AA3F0B"/>
    <w:rsid w:val="00AA56EC"/>
    <w:rsid w:val="00AA5A39"/>
    <w:rsid w:val="00AA65B4"/>
    <w:rsid w:val="00AA663C"/>
    <w:rsid w:val="00AA6ABC"/>
    <w:rsid w:val="00AA7B6B"/>
    <w:rsid w:val="00AA7C82"/>
    <w:rsid w:val="00AB23A3"/>
    <w:rsid w:val="00AB279C"/>
    <w:rsid w:val="00AB29C7"/>
    <w:rsid w:val="00AB2D69"/>
    <w:rsid w:val="00AB3C55"/>
    <w:rsid w:val="00AB4346"/>
    <w:rsid w:val="00AB4F75"/>
    <w:rsid w:val="00AB56EF"/>
    <w:rsid w:val="00AB5D84"/>
    <w:rsid w:val="00AB5F26"/>
    <w:rsid w:val="00AB67CF"/>
    <w:rsid w:val="00AB67D1"/>
    <w:rsid w:val="00AB7127"/>
    <w:rsid w:val="00AC0682"/>
    <w:rsid w:val="00AC0C3D"/>
    <w:rsid w:val="00AC0E08"/>
    <w:rsid w:val="00AC1107"/>
    <w:rsid w:val="00AC296F"/>
    <w:rsid w:val="00AC3347"/>
    <w:rsid w:val="00AC4842"/>
    <w:rsid w:val="00AC4B3E"/>
    <w:rsid w:val="00AC4E14"/>
    <w:rsid w:val="00AC5816"/>
    <w:rsid w:val="00AC6BDD"/>
    <w:rsid w:val="00AC7E1B"/>
    <w:rsid w:val="00AD0B25"/>
    <w:rsid w:val="00AD0B30"/>
    <w:rsid w:val="00AD0E82"/>
    <w:rsid w:val="00AD151E"/>
    <w:rsid w:val="00AD2F3E"/>
    <w:rsid w:val="00AD3733"/>
    <w:rsid w:val="00AD3FF2"/>
    <w:rsid w:val="00AD5E49"/>
    <w:rsid w:val="00AD6DF9"/>
    <w:rsid w:val="00AD7B15"/>
    <w:rsid w:val="00AE0AA0"/>
    <w:rsid w:val="00AE0DBB"/>
    <w:rsid w:val="00AE1DC9"/>
    <w:rsid w:val="00AE3AB4"/>
    <w:rsid w:val="00AE4681"/>
    <w:rsid w:val="00AE56B3"/>
    <w:rsid w:val="00AE6F01"/>
    <w:rsid w:val="00AE7648"/>
    <w:rsid w:val="00AF011F"/>
    <w:rsid w:val="00AF0CEF"/>
    <w:rsid w:val="00AF1609"/>
    <w:rsid w:val="00AF1D4B"/>
    <w:rsid w:val="00AF1F22"/>
    <w:rsid w:val="00AF2294"/>
    <w:rsid w:val="00AF3646"/>
    <w:rsid w:val="00AF3786"/>
    <w:rsid w:val="00AF39C4"/>
    <w:rsid w:val="00AF3F44"/>
    <w:rsid w:val="00AF4BD4"/>
    <w:rsid w:val="00AF54A0"/>
    <w:rsid w:val="00AF54E4"/>
    <w:rsid w:val="00AF5F3A"/>
    <w:rsid w:val="00AF61A2"/>
    <w:rsid w:val="00AF70C5"/>
    <w:rsid w:val="00B00002"/>
    <w:rsid w:val="00B00AA0"/>
    <w:rsid w:val="00B0134E"/>
    <w:rsid w:val="00B03D76"/>
    <w:rsid w:val="00B045D2"/>
    <w:rsid w:val="00B05000"/>
    <w:rsid w:val="00B05CA5"/>
    <w:rsid w:val="00B06514"/>
    <w:rsid w:val="00B069A9"/>
    <w:rsid w:val="00B1125E"/>
    <w:rsid w:val="00B12CC2"/>
    <w:rsid w:val="00B12FD6"/>
    <w:rsid w:val="00B13402"/>
    <w:rsid w:val="00B13667"/>
    <w:rsid w:val="00B13873"/>
    <w:rsid w:val="00B139DD"/>
    <w:rsid w:val="00B1412A"/>
    <w:rsid w:val="00B14618"/>
    <w:rsid w:val="00B1482B"/>
    <w:rsid w:val="00B15EDA"/>
    <w:rsid w:val="00B169D6"/>
    <w:rsid w:val="00B16E53"/>
    <w:rsid w:val="00B17F41"/>
    <w:rsid w:val="00B20854"/>
    <w:rsid w:val="00B21C1F"/>
    <w:rsid w:val="00B21F26"/>
    <w:rsid w:val="00B23AEF"/>
    <w:rsid w:val="00B24848"/>
    <w:rsid w:val="00B2486A"/>
    <w:rsid w:val="00B262C3"/>
    <w:rsid w:val="00B2649D"/>
    <w:rsid w:val="00B26683"/>
    <w:rsid w:val="00B30A15"/>
    <w:rsid w:val="00B3196E"/>
    <w:rsid w:val="00B327E3"/>
    <w:rsid w:val="00B328D5"/>
    <w:rsid w:val="00B3341B"/>
    <w:rsid w:val="00B334DF"/>
    <w:rsid w:val="00B335D1"/>
    <w:rsid w:val="00B336E2"/>
    <w:rsid w:val="00B33849"/>
    <w:rsid w:val="00B33AA4"/>
    <w:rsid w:val="00B34420"/>
    <w:rsid w:val="00B345FC"/>
    <w:rsid w:val="00B3537C"/>
    <w:rsid w:val="00B35860"/>
    <w:rsid w:val="00B41056"/>
    <w:rsid w:val="00B42632"/>
    <w:rsid w:val="00B43D08"/>
    <w:rsid w:val="00B46B1B"/>
    <w:rsid w:val="00B46FD5"/>
    <w:rsid w:val="00B47027"/>
    <w:rsid w:val="00B5056D"/>
    <w:rsid w:val="00B51787"/>
    <w:rsid w:val="00B51F00"/>
    <w:rsid w:val="00B5462F"/>
    <w:rsid w:val="00B551C7"/>
    <w:rsid w:val="00B5676A"/>
    <w:rsid w:val="00B5796C"/>
    <w:rsid w:val="00B6035B"/>
    <w:rsid w:val="00B60556"/>
    <w:rsid w:val="00B614D8"/>
    <w:rsid w:val="00B61A74"/>
    <w:rsid w:val="00B62205"/>
    <w:rsid w:val="00B63CBD"/>
    <w:rsid w:val="00B70B84"/>
    <w:rsid w:val="00B70E4D"/>
    <w:rsid w:val="00B7166D"/>
    <w:rsid w:val="00B71678"/>
    <w:rsid w:val="00B7201B"/>
    <w:rsid w:val="00B73190"/>
    <w:rsid w:val="00B736A6"/>
    <w:rsid w:val="00B748A9"/>
    <w:rsid w:val="00B763FE"/>
    <w:rsid w:val="00B76ACF"/>
    <w:rsid w:val="00B76C1B"/>
    <w:rsid w:val="00B777C0"/>
    <w:rsid w:val="00B80F9A"/>
    <w:rsid w:val="00B818FF"/>
    <w:rsid w:val="00B819B3"/>
    <w:rsid w:val="00B81B1F"/>
    <w:rsid w:val="00B82937"/>
    <w:rsid w:val="00B836B7"/>
    <w:rsid w:val="00B836FB"/>
    <w:rsid w:val="00B84537"/>
    <w:rsid w:val="00B84936"/>
    <w:rsid w:val="00B8528C"/>
    <w:rsid w:val="00B8698E"/>
    <w:rsid w:val="00B8755D"/>
    <w:rsid w:val="00B9014E"/>
    <w:rsid w:val="00B94FC4"/>
    <w:rsid w:val="00B9528C"/>
    <w:rsid w:val="00B952F7"/>
    <w:rsid w:val="00B95F0E"/>
    <w:rsid w:val="00BA027D"/>
    <w:rsid w:val="00BA02A9"/>
    <w:rsid w:val="00BA1072"/>
    <w:rsid w:val="00BA1CF7"/>
    <w:rsid w:val="00BA2606"/>
    <w:rsid w:val="00BA390B"/>
    <w:rsid w:val="00BA3FDE"/>
    <w:rsid w:val="00BA4132"/>
    <w:rsid w:val="00BA42AD"/>
    <w:rsid w:val="00BA7B35"/>
    <w:rsid w:val="00BA7BA4"/>
    <w:rsid w:val="00BB1BE0"/>
    <w:rsid w:val="00BB399D"/>
    <w:rsid w:val="00BB3B99"/>
    <w:rsid w:val="00BB48F4"/>
    <w:rsid w:val="00BB624D"/>
    <w:rsid w:val="00BB7215"/>
    <w:rsid w:val="00BB726C"/>
    <w:rsid w:val="00BC0311"/>
    <w:rsid w:val="00BC035C"/>
    <w:rsid w:val="00BC1654"/>
    <w:rsid w:val="00BC1FC5"/>
    <w:rsid w:val="00BC3F52"/>
    <w:rsid w:val="00BC55F7"/>
    <w:rsid w:val="00BC57D3"/>
    <w:rsid w:val="00BC6150"/>
    <w:rsid w:val="00BC7578"/>
    <w:rsid w:val="00BC7C47"/>
    <w:rsid w:val="00BC7F0F"/>
    <w:rsid w:val="00BD0181"/>
    <w:rsid w:val="00BD03B1"/>
    <w:rsid w:val="00BD0F86"/>
    <w:rsid w:val="00BD2F64"/>
    <w:rsid w:val="00BD3B02"/>
    <w:rsid w:val="00BD3CE5"/>
    <w:rsid w:val="00BD6D7C"/>
    <w:rsid w:val="00BD6ED5"/>
    <w:rsid w:val="00BE10A5"/>
    <w:rsid w:val="00BE1498"/>
    <w:rsid w:val="00BE1884"/>
    <w:rsid w:val="00BE1D5C"/>
    <w:rsid w:val="00BE24EB"/>
    <w:rsid w:val="00BE34E1"/>
    <w:rsid w:val="00BE4B2B"/>
    <w:rsid w:val="00BE5DE2"/>
    <w:rsid w:val="00BE6741"/>
    <w:rsid w:val="00BE68D0"/>
    <w:rsid w:val="00BE7302"/>
    <w:rsid w:val="00BE7B53"/>
    <w:rsid w:val="00BE7F4B"/>
    <w:rsid w:val="00BF09F6"/>
    <w:rsid w:val="00BF0B07"/>
    <w:rsid w:val="00BF1606"/>
    <w:rsid w:val="00BF3337"/>
    <w:rsid w:val="00BF3671"/>
    <w:rsid w:val="00BF48A9"/>
    <w:rsid w:val="00BF4E4C"/>
    <w:rsid w:val="00BF5FE3"/>
    <w:rsid w:val="00BF6256"/>
    <w:rsid w:val="00BF659B"/>
    <w:rsid w:val="00BF6940"/>
    <w:rsid w:val="00BF7336"/>
    <w:rsid w:val="00BF74E8"/>
    <w:rsid w:val="00BF7953"/>
    <w:rsid w:val="00BF7B61"/>
    <w:rsid w:val="00BF7B9D"/>
    <w:rsid w:val="00C01D39"/>
    <w:rsid w:val="00C03EE4"/>
    <w:rsid w:val="00C052F1"/>
    <w:rsid w:val="00C05C23"/>
    <w:rsid w:val="00C05C81"/>
    <w:rsid w:val="00C079F6"/>
    <w:rsid w:val="00C10199"/>
    <w:rsid w:val="00C10485"/>
    <w:rsid w:val="00C12492"/>
    <w:rsid w:val="00C13212"/>
    <w:rsid w:val="00C1337E"/>
    <w:rsid w:val="00C1395E"/>
    <w:rsid w:val="00C13D36"/>
    <w:rsid w:val="00C15AF6"/>
    <w:rsid w:val="00C15FAC"/>
    <w:rsid w:val="00C171A3"/>
    <w:rsid w:val="00C17FF2"/>
    <w:rsid w:val="00C20643"/>
    <w:rsid w:val="00C21054"/>
    <w:rsid w:val="00C215A3"/>
    <w:rsid w:val="00C21C5D"/>
    <w:rsid w:val="00C21E54"/>
    <w:rsid w:val="00C22679"/>
    <w:rsid w:val="00C22D73"/>
    <w:rsid w:val="00C22F6C"/>
    <w:rsid w:val="00C24E13"/>
    <w:rsid w:val="00C2532A"/>
    <w:rsid w:val="00C264B2"/>
    <w:rsid w:val="00C267AE"/>
    <w:rsid w:val="00C26CE5"/>
    <w:rsid w:val="00C30906"/>
    <w:rsid w:val="00C3103A"/>
    <w:rsid w:val="00C3125D"/>
    <w:rsid w:val="00C317AB"/>
    <w:rsid w:val="00C31D48"/>
    <w:rsid w:val="00C32509"/>
    <w:rsid w:val="00C3250F"/>
    <w:rsid w:val="00C3260E"/>
    <w:rsid w:val="00C32F8F"/>
    <w:rsid w:val="00C3383C"/>
    <w:rsid w:val="00C34237"/>
    <w:rsid w:val="00C34904"/>
    <w:rsid w:val="00C34AA2"/>
    <w:rsid w:val="00C360FA"/>
    <w:rsid w:val="00C36DA8"/>
    <w:rsid w:val="00C3739E"/>
    <w:rsid w:val="00C37787"/>
    <w:rsid w:val="00C37DC2"/>
    <w:rsid w:val="00C37FC3"/>
    <w:rsid w:val="00C41760"/>
    <w:rsid w:val="00C42FEB"/>
    <w:rsid w:val="00C43438"/>
    <w:rsid w:val="00C43DE7"/>
    <w:rsid w:val="00C44004"/>
    <w:rsid w:val="00C44465"/>
    <w:rsid w:val="00C44E77"/>
    <w:rsid w:val="00C46160"/>
    <w:rsid w:val="00C463AF"/>
    <w:rsid w:val="00C46FEC"/>
    <w:rsid w:val="00C4796F"/>
    <w:rsid w:val="00C47A85"/>
    <w:rsid w:val="00C47B07"/>
    <w:rsid w:val="00C52CE1"/>
    <w:rsid w:val="00C52F8B"/>
    <w:rsid w:val="00C54276"/>
    <w:rsid w:val="00C572D2"/>
    <w:rsid w:val="00C608A5"/>
    <w:rsid w:val="00C612AD"/>
    <w:rsid w:val="00C61801"/>
    <w:rsid w:val="00C61CDB"/>
    <w:rsid w:val="00C62B99"/>
    <w:rsid w:val="00C63102"/>
    <w:rsid w:val="00C63CE3"/>
    <w:rsid w:val="00C64CD4"/>
    <w:rsid w:val="00C6516B"/>
    <w:rsid w:val="00C66597"/>
    <w:rsid w:val="00C67AF0"/>
    <w:rsid w:val="00C704B3"/>
    <w:rsid w:val="00C71407"/>
    <w:rsid w:val="00C71478"/>
    <w:rsid w:val="00C720DE"/>
    <w:rsid w:val="00C72199"/>
    <w:rsid w:val="00C7351D"/>
    <w:rsid w:val="00C738A7"/>
    <w:rsid w:val="00C74200"/>
    <w:rsid w:val="00C77147"/>
    <w:rsid w:val="00C77A26"/>
    <w:rsid w:val="00C802DC"/>
    <w:rsid w:val="00C8093F"/>
    <w:rsid w:val="00C81032"/>
    <w:rsid w:val="00C83CD0"/>
    <w:rsid w:val="00C84719"/>
    <w:rsid w:val="00C84CBA"/>
    <w:rsid w:val="00C84F9E"/>
    <w:rsid w:val="00C84FEA"/>
    <w:rsid w:val="00C86E14"/>
    <w:rsid w:val="00C87778"/>
    <w:rsid w:val="00C90D21"/>
    <w:rsid w:val="00C91036"/>
    <w:rsid w:val="00C92AC9"/>
    <w:rsid w:val="00C92CB2"/>
    <w:rsid w:val="00C9380F"/>
    <w:rsid w:val="00C94733"/>
    <w:rsid w:val="00C94CD4"/>
    <w:rsid w:val="00C952CF"/>
    <w:rsid w:val="00C96FB5"/>
    <w:rsid w:val="00CA0974"/>
    <w:rsid w:val="00CA2F21"/>
    <w:rsid w:val="00CA2F5B"/>
    <w:rsid w:val="00CA3421"/>
    <w:rsid w:val="00CA3B41"/>
    <w:rsid w:val="00CA526A"/>
    <w:rsid w:val="00CA5B02"/>
    <w:rsid w:val="00CA716E"/>
    <w:rsid w:val="00CA7E02"/>
    <w:rsid w:val="00CB049F"/>
    <w:rsid w:val="00CB0544"/>
    <w:rsid w:val="00CB17C2"/>
    <w:rsid w:val="00CB1AF1"/>
    <w:rsid w:val="00CB2FB6"/>
    <w:rsid w:val="00CB30EC"/>
    <w:rsid w:val="00CB38C8"/>
    <w:rsid w:val="00CB3DD8"/>
    <w:rsid w:val="00CB4314"/>
    <w:rsid w:val="00CB45EE"/>
    <w:rsid w:val="00CB54B5"/>
    <w:rsid w:val="00CB5A13"/>
    <w:rsid w:val="00CB5D01"/>
    <w:rsid w:val="00CB6006"/>
    <w:rsid w:val="00CC0546"/>
    <w:rsid w:val="00CC187B"/>
    <w:rsid w:val="00CC277F"/>
    <w:rsid w:val="00CC2DF7"/>
    <w:rsid w:val="00CC2FF1"/>
    <w:rsid w:val="00CC43AA"/>
    <w:rsid w:val="00CC6606"/>
    <w:rsid w:val="00CC6FF0"/>
    <w:rsid w:val="00CD02FE"/>
    <w:rsid w:val="00CD2094"/>
    <w:rsid w:val="00CD2188"/>
    <w:rsid w:val="00CD219B"/>
    <w:rsid w:val="00CD219E"/>
    <w:rsid w:val="00CD284A"/>
    <w:rsid w:val="00CD2DCC"/>
    <w:rsid w:val="00CD30D8"/>
    <w:rsid w:val="00CD403A"/>
    <w:rsid w:val="00CD40B5"/>
    <w:rsid w:val="00CD68EB"/>
    <w:rsid w:val="00CD746F"/>
    <w:rsid w:val="00CD79BF"/>
    <w:rsid w:val="00CE0018"/>
    <w:rsid w:val="00CE0334"/>
    <w:rsid w:val="00CE1550"/>
    <w:rsid w:val="00CE1E0B"/>
    <w:rsid w:val="00CE1E84"/>
    <w:rsid w:val="00CE22D2"/>
    <w:rsid w:val="00CE315F"/>
    <w:rsid w:val="00CE4D49"/>
    <w:rsid w:val="00CE6E9E"/>
    <w:rsid w:val="00CF2627"/>
    <w:rsid w:val="00CF2A05"/>
    <w:rsid w:val="00CF2BB9"/>
    <w:rsid w:val="00CF35EF"/>
    <w:rsid w:val="00CF3622"/>
    <w:rsid w:val="00CF372F"/>
    <w:rsid w:val="00CF5AB1"/>
    <w:rsid w:val="00CF5F78"/>
    <w:rsid w:val="00CF6CE0"/>
    <w:rsid w:val="00CF7969"/>
    <w:rsid w:val="00D00E42"/>
    <w:rsid w:val="00D015AB"/>
    <w:rsid w:val="00D02051"/>
    <w:rsid w:val="00D024FF"/>
    <w:rsid w:val="00D02BC8"/>
    <w:rsid w:val="00D02F44"/>
    <w:rsid w:val="00D03A73"/>
    <w:rsid w:val="00D045D9"/>
    <w:rsid w:val="00D05505"/>
    <w:rsid w:val="00D05BF9"/>
    <w:rsid w:val="00D11462"/>
    <w:rsid w:val="00D12183"/>
    <w:rsid w:val="00D131FE"/>
    <w:rsid w:val="00D146FB"/>
    <w:rsid w:val="00D14CBC"/>
    <w:rsid w:val="00D15AB1"/>
    <w:rsid w:val="00D16B04"/>
    <w:rsid w:val="00D1760C"/>
    <w:rsid w:val="00D212A9"/>
    <w:rsid w:val="00D2228F"/>
    <w:rsid w:val="00D2385A"/>
    <w:rsid w:val="00D24E12"/>
    <w:rsid w:val="00D25BC1"/>
    <w:rsid w:val="00D2722B"/>
    <w:rsid w:val="00D279A0"/>
    <w:rsid w:val="00D27E81"/>
    <w:rsid w:val="00D30C0D"/>
    <w:rsid w:val="00D3116A"/>
    <w:rsid w:val="00D31C48"/>
    <w:rsid w:val="00D31D02"/>
    <w:rsid w:val="00D32711"/>
    <w:rsid w:val="00D33A48"/>
    <w:rsid w:val="00D34704"/>
    <w:rsid w:val="00D35CE5"/>
    <w:rsid w:val="00D367BB"/>
    <w:rsid w:val="00D369B7"/>
    <w:rsid w:val="00D37199"/>
    <w:rsid w:val="00D37CE1"/>
    <w:rsid w:val="00D41523"/>
    <w:rsid w:val="00D41DD7"/>
    <w:rsid w:val="00D43E34"/>
    <w:rsid w:val="00D43F8B"/>
    <w:rsid w:val="00D44B4A"/>
    <w:rsid w:val="00D44F1C"/>
    <w:rsid w:val="00D47487"/>
    <w:rsid w:val="00D52C3C"/>
    <w:rsid w:val="00D53031"/>
    <w:rsid w:val="00D5386B"/>
    <w:rsid w:val="00D53D2C"/>
    <w:rsid w:val="00D541D9"/>
    <w:rsid w:val="00D54B9D"/>
    <w:rsid w:val="00D550C3"/>
    <w:rsid w:val="00D553E7"/>
    <w:rsid w:val="00D55B44"/>
    <w:rsid w:val="00D5633A"/>
    <w:rsid w:val="00D5771B"/>
    <w:rsid w:val="00D578F4"/>
    <w:rsid w:val="00D6025B"/>
    <w:rsid w:val="00D6031B"/>
    <w:rsid w:val="00D60CE8"/>
    <w:rsid w:val="00D61821"/>
    <w:rsid w:val="00D6299E"/>
    <w:rsid w:val="00D63917"/>
    <w:rsid w:val="00D64255"/>
    <w:rsid w:val="00D6502D"/>
    <w:rsid w:val="00D66178"/>
    <w:rsid w:val="00D663B6"/>
    <w:rsid w:val="00D6731B"/>
    <w:rsid w:val="00D714AA"/>
    <w:rsid w:val="00D71860"/>
    <w:rsid w:val="00D71E84"/>
    <w:rsid w:val="00D72EE5"/>
    <w:rsid w:val="00D7460B"/>
    <w:rsid w:val="00D75A46"/>
    <w:rsid w:val="00D7661D"/>
    <w:rsid w:val="00D8141D"/>
    <w:rsid w:val="00D8200E"/>
    <w:rsid w:val="00D82227"/>
    <w:rsid w:val="00D833BE"/>
    <w:rsid w:val="00D842A2"/>
    <w:rsid w:val="00D84359"/>
    <w:rsid w:val="00D8448A"/>
    <w:rsid w:val="00D855DE"/>
    <w:rsid w:val="00D85996"/>
    <w:rsid w:val="00D864BE"/>
    <w:rsid w:val="00D86B93"/>
    <w:rsid w:val="00D86D38"/>
    <w:rsid w:val="00D90D2C"/>
    <w:rsid w:val="00D91D6A"/>
    <w:rsid w:val="00D926B0"/>
    <w:rsid w:val="00D93BA4"/>
    <w:rsid w:val="00D93BEB"/>
    <w:rsid w:val="00D93CA0"/>
    <w:rsid w:val="00D942FD"/>
    <w:rsid w:val="00D94967"/>
    <w:rsid w:val="00D95E28"/>
    <w:rsid w:val="00D962B6"/>
    <w:rsid w:val="00D96FEB"/>
    <w:rsid w:val="00DA0901"/>
    <w:rsid w:val="00DA0AB8"/>
    <w:rsid w:val="00DA0FFB"/>
    <w:rsid w:val="00DA1CE8"/>
    <w:rsid w:val="00DA209B"/>
    <w:rsid w:val="00DA2169"/>
    <w:rsid w:val="00DA2859"/>
    <w:rsid w:val="00DA2E3A"/>
    <w:rsid w:val="00DA2F26"/>
    <w:rsid w:val="00DA4C07"/>
    <w:rsid w:val="00DA5DAC"/>
    <w:rsid w:val="00DA631F"/>
    <w:rsid w:val="00DA70FA"/>
    <w:rsid w:val="00DA7334"/>
    <w:rsid w:val="00DA7C7E"/>
    <w:rsid w:val="00DB06FC"/>
    <w:rsid w:val="00DB108B"/>
    <w:rsid w:val="00DB15CF"/>
    <w:rsid w:val="00DB1614"/>
    <w:rsid w:val="00DB1E11"/>
    <w:rsid w:val="00DB222D"/>
    <w:rsid w:val="00DB2B9B"/>
    <w:rsid w:val="00DB3174"/>
    <w:rsid w:val="00DB356D"/>
    <w:rsid w:val="00DB459E"/>
    <w:rsid w:val="00DB4D7C"/>
    <w:rsid w:val="00DB5505"/>
    <w:rsid w:val="00DB719F"/>
    <w:rsid w:val="00DB7DFB"/>
    <w:rsid w:val="00DC0453"/>
    <w:rsid w:val="00DC12A8"/>
    <w:rsid w:val="00DC2092"/>
    <w:rsid w:val="00DC35F5"/>
    <w:rsid w:val="00DC3823"/>
    <w:rsid w:val="00DC4621"/>
    <w:rsid w:val="00DC4871"/>
    <w:rsid w:val="00DC5978"/>
    <w:rsid w:val="00DC7AFF"/>
    <w:rsid w:val="00DD0F48"/>
    <w:rsid w:val="00DD1241"/>
    <w:rsid w:val="00DD38A7"/>
    <w:rsid w:val="00DD47AD"/>
    <w:rsid w:val="00DD77D0"/>
    <w:rsid w:val="00DD78E2"/>
    <w:rsid w:val="00DD7A79"/>
    <w:rsid w:val="00DE049B"/>
    <w:rsid w:val="00DE06CF"/>
    <w:rsid w:val="00DE1822"/>
    <w:rsid w:val="00DE1991"/>
    <w:rsid w:val="00DE1B2F"/>
    <w:rsid w:val="00DE1BAF"/>
    <w:rsid w:val="00DE205F"/>
    <w:rsid w:val="00DE3DFE"/>
    <w:rsid w:val="00DE49B8"/>
    <w:rsid w:val="00DE5047"/>
    <w:rsid w:val="00DE53E0"/>
    <w:rsid w:val="00DE582C"/>
    <w:rsid w:val="00DE62DE"/>
    <w:rsid w:val="00DE7343"/>
    <w:rsid w:val="00DE7E73"/>
    <w:rsid w:val="00DF003E"/>
    <w:rsid w:val="00DF020C"/>
    <w:rsid w:val="00DF1840"/>
    <w:rsid w:val="00DF3179"/>
    <w:rsid w:val="00DF3E51"/>
    <w:rsid w:val="00DF5067"/>
    <w:rsid w:val="00DF761D"/>
    <w:rsid w:val="00DF7D15"/>
    <w:rsid w:val="00DF7E48"/>
    <w:rsid w:val="00E00E71"/>
    <w:rsid w:val="00E017A8"/>
    <w:rsid w:val="00E02282"/>
    <w:rsid w:val="00E030A5"/>
    <w:rsid w:val="00E0328C"/>
    <w:rsid w:val="00E03E42"/>
    <w:rsid w:val="00E04443"/>
    <w:rsid w:val="00E045AC"/>
    <w:rsid w:val="00E046B8"/>
    <w:rsid w:val="00E04C25"/>
    <w:rsid w:val="00E04F39"/>
    <w:rsid w:val="00E05598"/>
    <w:rsid w:val="00E05785"/>
    <w:rsid w:val="00E05DB6"/>
    <w:rsid w:val="00E0676A"/>
    <w:rsid w:val="00E10D62"/>
    <w:rsid w:val="00E11A02"/>
    <w:rsid w:val="00E14521"/>
    <w:rsid w:val="00E14E0F"/>
    <w:rsid w:val="00E21404"/>
    <w:rsid w:val="00E220D8"/>
    <w:rsid w:val="00E2268A"/>
    <w:rsid w:val="00E2284B"/>
    <w:rsid w:val="00E22F90"/>
    <w:rsid w:val="00E24DC3"/>
    <w:rsid w:val="00E252D5"/>
    <w:rsid w:val="00E25EE7"/>
    <w:rsid w:val="00E277C9"/>
    <w:rsid w:val="00E27AF9"/>
    <w:rsid w:val="00E303C2"/>
    <w:rsid w:val="00E3314C"/>
    <w:rsid w:val="00E331B1"/>
    <w:rsid w:val="00E3363D"/>
    <w:rsid w:val="00E337E2"/>
    <w:rsid w:val="00E343F4"/>
    <w:rsid w:val="00E404C3"/>
    <w:rsid w:val="00E4087C"/>
    <w:rsid w:val="00E40D27"/>
    <w:rsid w:val="00E4100D"/>
    <w:rsid w:val="00E4136C"/>
    <w:rsid w:val="00E435EF"/>
    <w:rsid w:val="00E4367A"/>
    <w:rsid w:val="00E43802"/>
    <w:rsid w:val="00E43DC7"/>
    <w:rsid w:val="00E440C7"/>
    <w:rsid w:val="00E46A7C"/>
    <w:rsid w:val="00E46A96"/>
    <w:rsid w:val="00E47DC1"/>
    <w:rsid w:val="00E5098B"/>
    <w:rsid w:val="00E509DC"/>
    <w:rsid w:val="00E50E4F"/>
    <w:rsid w:val="00E5132F"/>
    <w:rsid w:val="00E53CCF"/>
    <w:rsid w:val="00E53D0B"/>
    <w:rsid w:val="00E542A0"/>
    <w:rsid w:val="00E54ED1"/>
    <w:rsid w:val="00E573DE"/>
    <w:rsid w:val="00E57C54"/>
    <w:rsid w:val="00E60775"/>
    <w:rsid w:val="00E60B25"/>
    <w:rsid w:val="00E60B5C"/>
    <w:rsid w:val="00E62503"/>
    <w:rsid w:val="00E63439"/>
    <w:rsid w:val="00E640DF"/>
    <w:rsid w:val="00E65A92"/>
    <w:rsid w:val="00E663A1"/>
    <w:rsid w:val="00E66E96"/>
    <w:rsid w:val="00E670C8"/>
    <w:rsid w:val="00E672E6"/>
    <w:rsid w:val="00E67330"/>
    <w:rsid w:val="00E675E3"/>
    <w:rsid w:val="00E677FC"/>
    <w:rsid w:val="00E67D58"/>
    <w:rsid w:val="00E702BD"/>
    <w:rsid w:val="00E70925"/>
    <w:rsid w:val="00E7094D"/>
    <w:rsid w:val="00E709FE"/>
    <w:rsid w:val="00E711EC"/>
    <w:rsid w:val="00E733D7"/>
    <w:rsid w:val="00E73A99"/>
    <w:rsid w:val="00E73C62"/>
    <w:rsid w:val="00E745C2"/>
    <w:rsid w:val="00E74B8C"/>
    <w:rsid w:val="00E74D94"/>
    <w:rsid w:val="00E75140"/>
    <w:rsid w:val="00E774D4"/>
    <w:rsid w:val="00E80071"/>
    <w:rsid w:val="00E8014C"/>
    <w:rsid w:val="00E8049A"/>
    <w:rsid w:val="00E80C56"/>
    <w:rsid w:val="00E81514"/>
    <w:rsid w:val="00E82017"/>
    <w:rsid w:val="00E821EC"/>
    <w:rsid w:val="00E825F5"/>
    <w:rsid w:val="00E82CE3"/>
    <w:rsid w:val="00E84145"/>
    <w:rsid w:val="00E858BA"/>
    <w:rsid w:val="00E87D49"/>
    <w:rsid w:val="00E87E32"/>
    <w:rsid w:val="00E915DF"/>
    <w:rsid w:val="00E9288D"/>
    <w:rsid w:val="00E92DCB"/>
    <w:rsid w:val="00E9339C"/>
    <w:rsid w:val="00E93907"/>
    <w:rsid w:val="00E9398E"/>
    <w:rsid w:val="00E93C9F"/>
    <w:rsid w:val="00E9404B"/>
    <w:rsid w:val="00E94EF3"/>
    <w:rsid w:val="00E9577D"/>
    <w:rsid w:val="00E95DFF"/>
    <w:rsid w:val="00E96350"/>
    <w:rsid w:val="00E97440"/>
    <w:rsid w:val="00EA0E75"/>
    <w:rsid w:val="00EA1322"/>
    <w:rsid w:val="00EA1E6F"/>
    <w:rsid w:val="00EA2BC2"/>
    <w:rsid w:val="00EA2CF6"/>
    <w:rsid w:val="00EA3FA0"/>
    <w:rsid w:val="00EA534C"/>
    <w:rsid w:val="00EA5E6D"/>
    <w:rsid w:val="00EA73D6"/>
    <w:rsid w:val="00EA7507"/>
    <w:rsid w:val="00EB1B3B"/>
    <w:rsid w:val="00EB26D6"/>
    <w:rsid w:val="00EB2F8C"/>
    <w:rsid w:val="00EB32D4"/>
    <w:rsid w:val="00EB3BB4"/>
    <w:rsid w:val="00EB3E0A"/>
    <w:rsid w:val="00EB421A"/>
    <w:rsid w:val="00EB4801"/>
    <w:rsid w:val="00EB51A7"/>
    <w:rsid w:val="00EB5DC3"/>
    <w:rsid w:val="00EB611E"/>
    <w:rsid w:val="00EB6B32"/>
    <w:rsid w:val="00EB7865"/>
    <w:rsid w:val="00EC02F8"/>
    <w:rsid w:val="00EC07EE"/>
    <w:rsid w:val="00EC1FDC"/>
    <w:rsid w:val="00EC1FE0"/>
    <w:rsid w:val="00EC3654"/>
    <w:rsid w:val="00EC3CA4"/>
    <w:rsid w:val="00EC4602"/>
    <w:rsid w:val="00EC4FED"/>
    <w:rsid w:val="00EC5586"/>
    <w:rsid w:val="00EC5EEA"/>
    <w:rsid w:val="00EC7021"/>
    <w:rsid w:val="00EC78DD"/>
    <w:rsid w:val="00EC7AB5"/>
    <w:rsid w:val="00ED1125"/>
    <w:rsid w:val="00ED1F1E"/>
    <w:rsid w:val="00ED233A"/>
    <w:rsid w:val="00ED28A3"/>
    <w:rsid w:val="00ED293D"/>
    <w:rsid w:val="00ED2D21"/>
    <w:rsid w:val="00ED325B"/>
    <w:rsid w:val="00ED451E"/>
    <w:rsid w:val="00ED4547"/>
    <w:rsid w:val="00ED497B"/>
    <w:rsid w:val="00ED534D"/>
    <w:rsid w:val="00ED5908"/>
    <w:rsid w:val="00EE0C63"/>
    <w:rsid w:val="00EE13F4"/>
    <w:rsid w:val="00EE2AF3"/>
    <w:rsid w:val="00EE489B"/>
    <w:rsid w:val="00EF1585"/>
    <w:rsid w:val="00EF2964"/>
    <w:rsid w:val="00EF2BD0"/>
    <w:rsid w:val="00EF3839"/>
    <w:rsid w:val="00EF3F14"/>
    <w:rsid w:val="00EF4D83"/>
    <w:rsid w:val="00EF4E8A"/>
    <w:rsid w:val="00EF5E64"/>
    <w:rsid w:val="00EF69CC"/>
    <w:rsid w:val="00EF75A5"/>
    <w:rsid w:val="00EF78CF"/>
    <w:rsid w:val="00F0067A"/>
    <w:rsid w:val="00F00728"/>
    <w:rsid w:val="00F01BC6"/>
    <w:rsid w:val="00F02091"/>
    <w:rsid w:val="00F021B1"/>
    <w:rsid w:val="00F0245B"/>
    <w:rsid w:val="00F02605"/>
    <w:rsid w:val="00F0299D"/>
    <w:rsid w:val="00F031B8"/>
    <w:rsid w:val="00F03317"/>
    <w:rsid w:val="00F04A2B"/>
    <w:rsid w:val="00F04CAF"/>
    <w:rsid w:val="00F05278"/>
    <w:rsid w:val="00F11A3E"/>
    <w:rsid w:val="00F125D7"/>
    <w:rsid w:val="00F12DDE"/>
    <w:rsid w:val="00F12DDF"/>
    <w:rsid w:val="00F12E1A"/>
    <w:rsid w:val="00F13760"/>
    <w:rsid w:val="00F141E8"/>
    <w:rsid w:val="00F1457D"/>
    <w:rsid w:val="00F14870"/>
    <w:rsid w:val="00F14E75"/>
    <w:rsid w:val="00F15FFA"/>
    <w:rsid w:val="00F16106"/>
    <w:rsid w:val="00F164B4"/>
    <w:rsid w:val="00F17782"/>
    <w:rsid w:val="00F20CF1"/>
    <w:rsid w:val="00F2199D"/>
    <w:rsid w:val="00F21D16"/>
    <w:rsid w:val="00F22105"/>
    <w:rsid w:val="00F22845"/>
    <w:rsid w:val="00F22AED"/>
    <w:rsid w:val="00F235A2"/>
    <w:rsid w:val="00F24383"/>
    <w:rsid w:val="00F24F67"/>
    <w:rsid w:val="00F255BB"/>
    <w:rsid w:val="00F26405"/>
    <w:rsid w:val="00F2663B"/>
    <w:rsid w:val="00F26B9B"/>
    <w:rsid w:val="00F27100"/>
    <w:rsid w:val="00F30FB3"/>
    <w:rsid w:val="00F3116E"/>
    <w:rsid w:val="00F31181"/>
    <w:rsid w:val="00F31EB3"/>
    <w:rsid w:val="00F33D3C"/>
    <w:rsid w:val="00F341DC"/>
    <w:rsid w:val="00F34BB0"/>
    <w:rsid w:val="00F352CA"/>
    <w:rsid w:val="00F36540"/>
    <w:rsid w:val="00F36AED"/>
    <w:rsid w:val="00F36C6F"/>
    <w:rsid w:val="00F40E5C"/>
    <w:rsid w:val="00F40FC9"/>
    <w:rsid w:val="00F410D7"/>
    <w:rsid w:val="00F41B9C"/>
    <w:rsid w:val="00F41F59"/>
    <w:rsid w:val="00F4251E"/>
    <w:rsid w:val="00F433BF"/>
    <w:rsid w:val="00F43F0C"/>
    <w:rsid w:val="00F44E2E"/>
    <w:rsid w:val="00F458E6"/>
    <w:rsid w:val="00F461CF"/>
    <w:rsid w:val="00F50B97"/>
    <w:rsid w:val="00F51E9A"/>
    <w:rsid w:val="00F53454"/>
    <w:rsid w:val="00F53B1F"/>
    <w:rsid w:val="00F53BA0"/>
    <w:rsid w:val="00F5428F"/>
    <w:rsid w:val="00F5504E"/>
    <w:rsid w:val="00F55B7B"/>
    <w:rsid w:val="00F5685B"/>
    <w:rsid w:val="00F60B8B"/>
    <w:rsid w:val="00F61451"/>
    <w:rsid w:val="00F61F59"/>
    <w:rsid w:val="00F63694"/>
    <w:rsid w:val="00F643C6"/>
    <w:rsid w:val="00F6464E"/>
    <w:rsid w:val="00F64E50"/>
    <w:rsid w:val="00F65A3B"/>
    <w:rsid w:val="00F663CC"/>
    <w:rsid w:val="00F672FF"/>
    <w:rsid w:val="00F67B13"/>
    <w:rsid w:val="00F67CAF"/>
    <w:rsid w:val="00F67CF9"/>
    <w:rsid w:val="00F7046C"/>
    <w:rsid w:val="00F720A5"/>
    <w:rsid w:val="00F720B4"/>
    <w:rsid w:val="00F722EB"/>
    <w:rsid w:val="00F7268B"/>
    <w:rsid w:val="00F72714"/>
    <w:rsid w:val="00F72936"/>
    <w:rsid w:val="00F73509"/>
    <w:rsid w:val="00F73DBC"/>
    <w:rsid w:val="00F73FC5"/>
    <w:rsid w:val="00F74837"/>
    <w:rsid w:val="00F7586D"/>
    <w:rsid w:val="00F8310C"/>
    <w:rsid w:val="00F83737"/>
    <w:rsid w:val="00F8466D"/>
    <w:rsid w:val="00F84EB7"/>
    <w:rsid w:val="00F90893"/>
    <w:rsid w:val="00F90EB7"/>
    <w:rsid w:val="00F91217"/>
    <w:rsid w:val="00F91880"/>
    <w:rsid w:val="00F92455"/>
    <w:rsid w:val="00F92A8D"/>
    <w:rsid w:val="00F9603A"/>
    <w:rsid w:val="00F9645E"/>
    <w:rsid w:val="00F96BB3"/>
    <w:rsid w:val="00F96BFF"/>
    <w:rsid w:val="00FA073C"/>
    <w:rsid w:val="00FA0A95"/>
    <w:rsid w:val="00FA1C66"/>
    <w:rsid w:val="00FA1C6E"/>
    <w:rsid w:val="00FA1FA0"/>
    <w:rsid w:val="00FA25EC"/>
    <w:rsid w:val="00FA32EA"/>
    <w:rsid w:val="00FA3D7C"/>
    <w:rsid w:val="00FA4074"/>
    <w:rsid w:val="00FA41ED"/>
    <w:rsid w:val="00FA4392"/>
    <w:rsid w:val="00FA4411"/>
    <w:rsid w:val="00FA6E31"/>
    <w:rsid w:val="00FA7B69"/>
    <w:rsid w:val="00FA7E61"/>
    <w:rsid w:val="00FA7FBE"/>
    <w:rsid w:val="00FB043B"/>
    <w:rsid w:val="00FB17D4"/>
    <w:rsid w:val="00FB242D"/>
    <w:rsid w:val="00FB3F6F"/>
    <w:rsid w:val="00FB4079"/>
    <w:rsid w:val="00FB52F5"/>
    <w:rsid w:val="00FB768F"/>
    <w:rsid w:val="00FC0766"/>
    <w:rsid w:val="00FC17F0"/>
    <w:rsid w:val="00FC1BD4"/>
    <w:rsid w:val="00FC1C05"/>
    <w:rsid w:val="00FC1D8B"/>
    <w:rsid w:val="00FC1DE2"/>
    <w:rsid w:val="00FC228E"/>
    <w:rsid w:val="00FC22D6"/>
    <w:rsid w:val="00FC39EB"/>
    <w:rsid w:val="00FC3FD1"/>
    <w:rsid w:val="00FC54D0"/>
    <w:rsid w:val="00FD0EBB"/>
    <w:rsid w:val="00FD1C0B"/>
    <w:rsid w:val="00FD1CB3"/>
    <w:rsid w:val="00FD2573"/>
    <w:rsid w:val="00FD28B7"/>
    <w:rsid w:val="00FD38BA"/>
    <w:rsid w:val="00FD3A5D"/>
    <w:rsid w:val="00FD3BFD"/>
    <w:rsid w:val="00FD3EBA"/>
    <w:rsid w:val="00FD4D85"/>
    <w:rsid w:val="00FD5CA4"/>
    <w:rsid w:val="00FD5FE1"/>
    <w:rsid w:val="00FD6305"/>
    <w:rsid w:val="00FD6972"/>
    <w:rsid w:val="00FE0588"/>
    <w:rsid w:val="00FE0B37"/>
    <w:rsid w:val="00FE2263"/>
    <w:rsid w:val="00FE2697"/>
    <w:rsid w:val="00FE28B8"/>
    <w:rsid w:val="00FE2E78"/>
    <w:rsid w:val="00FE3C09"/>
    <w:rsid w:val="00FE3CFC"/>
    <w:rsid w:val="00FE50BF"/>
    <w:rsid w:val="00FE5C3D"/>
    <w:rsid w:val="00FE5EF1"/>
    <w:rsid w:val="00FE6AA5"/>
    <w:rsid w:val="00FE6B71"/>
    <w:rsid w:val="00FE7332"/>
    <w:rsid w:val="00FE7482"/>
    <w:rsid w:val="00FF066B"/>
    <w:rsid w:val="00FF08A6"/>
    <w:rsid w:val="00FF0ABF"/>
    <w:rsid w:val="00FF2370"/>
    <w:rsid w:val="00FF30F8"/>
    <w:rsid w:val="00FF519E"/>
    <w:rsid w:val="00FF594A"/>
    <w:rsid w:val="00FF5FB0"/>
    <w:rsid w:val="00FF6979"/>
    <w:rsid w:val="00FF72C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7531E44"/>
  <w15:chartTrackingRefBased/>
  <w15:docId w15:val="{DD861649-7358-4216-BA12-07D1D07215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fr-FR" w:eastAsia="fr-F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qFormat="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D4035"/>
    <w:pPr>
      <w:spacing w:before="240"/>
      <w:jc w:val="both"/>
    </w:pPr>
    <w:rPr>
      <w:rFonts w:ascii="Tahoma" w:hAnsi="Tahoma"/>
      <w:sz w:val="22"/>
    </w:rPr>
  </w:style>
  <w:style w:type="paragraph" w:styleId="Titre1">
    <w:name w:val="heading 1"/>
    <w:basedOn w:val="Normal"/>
    <w:next w:val="Normal"/>
    <w:uiPriority w:val="9"/>
    <w:qFormat/>
    <w:rsid w:val="00817AEA"/>
    <w:pPr>
      <w:keepNext/>
      <w:pageBreakBefore/>
      <w:numPr>
        <w:numId w:val="11"/>
      </w:numPr>
      <w:spacing w:before="0" w:after="120"/>
      <w:outlineLvl w:val="0"/>
    </w:pPr>
    <w:rPr>
      <w:b/>
      <w:caps/>
      <w:color w:val="2F5496" w:themeColor="accent5" w:themeShade="BF"/>
      <w:sz w:val="30"/>
    </w:rPr>
  </w:style>
  <w:style w:type="paragraph" w:styleId="Titre2">
    <w:name w:val="heading 2"/>
    <w:basedOn w:val="Titre1"/>
    <w:next w:val="Normal"/>
    <w:uiPriority w:val="9"/>
    <w:qFormat/>
    <w:rsid w:val="00F341DC"/>
    <w:pPr>
      <w:pageBreakBefore w:val="0"/>
      <w:numPr>
        <w:ilvl w:val="1"/>
      </w:numPr>
      <w:spacing w:before="240"/>
      <w:outlineLvl w:val="1"/>
    </w:pPr>
    <w:rPr>
      <w:caps w:val="0"/>
      <w:sz w:val="26"/>
    </w:rPr>
  </w:style>
  <w:style w:type="paragraph" w:styleId="Titre3">
    <w:name w:val="heading 3"/>
    <w:basedOn w:val="Titre2"/>
    <w:next w:val="Normal"/>
    <w:uiPriority w:val="9"/>
    <w:qFormat/>
    <w:rsid w:val="00A516C8"/>
    <w:pPr>
      <w:numPr>
        <w:ilvl w:val="2"/>
      </w:numPr>
      <w:spacing w:after="0"/>
      <w:outlineLvl w:val="2"/>
    </w:pPr>
    <w:rPr>
      <w:sz w:val="22"/>
    </w:rPr>
  </w:style>
  <w:style w:type="paragraph" w:styleId="Titre4">
    <w:name w:val="heading 4"/>
    <w:basedOn w:val="Titre3"/>
    <w:next w:val="Normal"/>
    <w:link w:val="Titre4Car"/>
    <w:uiPriority w:val="9"/>
    <w:qFormat/>
    <w:pPr>
      <w:numPr>
        <w:ilvl w:val="3"/>
      </w:numPr>
      <w:outlineLvl w:val="3"/>
    </w:pPr>
    <w:rPr>
      <w:b w:val="0"/>
    </w:rPr>
  </w:style>
  <w:style w:type="paragraph" w:styleId="Titre5">
    <w:name w:val="heading 5"/>
    <w:basedOn w:val="Titre4"/>
    <w:next w:val="Normal"/>
    <w:uiPriority w:val="9"/>
    <w:qFormat/>
    <w:rsid w:val="002A1993"/>
    <w:pPr>
      <w:numPr>
        <w:ilvl w:val="4"/>
      </w:numPr>
      <w:outlineLvl w:val="4"/>
    </w:pPr>
  </w:style>
  <w:style w:type="paragraph" w:styleId="Titre6">
    <w:name w:val="heading 6"/>
    <w:basedOn w:val="Normal"/>
    <w:next w:val="Retraitnormal"/>
    <w:uiPriority w:val="9"/>
    <w:qFormat/>
    <w:rsid w:val="00733823"/>
    <w:pPr>
      <w:numPr>
        <w:ilvl w:val="5"/>
        <w:numId w:val="11"/>
      </w:numPr>
      <w:outlineLvl w:val="5"/>
    </w:pPr>
    <w:rPr>
      <w:color w:val="2F5496" w:themeColor="accent5" w:themeShade="BF"/>
      <w:sz w:val="20"/>
      <w:u w:val="single"/>
    </w:rPr>
  </w:style>
  <w:style w:type="paragraph" w:styleId="Titre7">
    <w:name w:val="heading 7"/>
    <w:basedOn w:val="Normal"/>
    <w:next w:val="Retraitnormal"/>
    <w:uiPriority w:val="9"/>
    <w:qFormat/>
    <w:rsid w:val="00733823"/>
    <w:pPr>
      <w:numPr>
        <w:ilvl w:val="6"/>
        <w:numId w:val="11"/>
      </w:numPr>
      <w:outlineLvl w:val="6"/>
    </w:pPr>
    <w:rPr>
      <w:i/>
      <w:color w:val="2F5496" w:themeColor="accent5" w:themeShade="BF"/>
      <w:sz w:val="20"/>
    </w:rPr>
  </w:style>
  <w:style w:type="paragraph" w:styleId="Titre8">
    <w:name w:val="heading 8"/>
    <w:basedOn w:val="Normal"/>
    <w:next w:val="Retraitnormal"/>
    <w:uiPriority w:val="9"/>
    <w:qFormat/>
    <w:rsid w:val="00733823"/>
    <w:pPr>
      <w:numPr>
        <w:ilvl w:val="7"/>
        <w:numId w:val="11"/>
      </w:numPr>
      <w:outlineLvl w:val="7"/>
    </w:pPr>
    <w:rPr>
      <w:i/>
      <w:color w:val="2F5496" w:themeColor="accent5" w:themeShade="BF"/>
      <w:sz w:val="20"/>
    </w:rPr>
  </w:style>
  <w:style w:type="paragraph" w:styleId="Titre9">
    <w:name w:val="heading 9"/>
    <w:basedOn w:val="Normal"/>
    <w:next w:val="Retraitnormal"/>
    <w:uiPriority w:val="9"/>
    <w:qFormat/>
    <w:rsid w:val="00733823"/>
    <w:pPr>
      <w:numPr>
        <w:ilvl w:val="8"/>
        <w:numId w:val="11"/>
      </w:numPr>
      <w:outlineLvl w:val="8"/>
    </w:pPr>
    <w:rPr>
      <w:i/>
      <w:color w:val="2F5496" w:themeColor="accent5" w:themeShade="BF"/>
      <w:sz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Retraitnormal">
    <w:name w:val="Normal Indent"/>
    <w:basedOn w:val="Normal"/>
    <w:link w:val="RetraitnormalCar"/>
    <w:qFormat/>
    <w:rsid w:val="002A1993"/>
    <w:pPr>
      <w:numPr>
        <w:numId w:val="5"/>
      </w:numPr>
    </w:pPr>
  </w:style>
  <w:style w:type="paragraph" w:styleId="TM4">
    <w:name w:val="toc 4"/>
    <w:basedOn w:val="TM3"/>
    <w:next w:val="Normal"/>
    <w:uiPriority w:val="39"/>
    <w:pPr>
      <w:ind w:left="720"/>
    </w:pPr>
    <w:rPr>
      <w:i w:val="0"/>
      <w:sz w:val="18"/>
    </w:rPr>
  </w:style>
  <w:style w:type="paragraph" w:styleId="TM3">
    <w:name w:val="toc 3"/>
    <w:basedOn w:val="TM2"/>
    <w:next w:val="Normal"/>
    <w:uiPriority w:val="39"/>
    <w:pPr>
      <w:ind w:left="480"/>
    </w:pPr>
    <w:rPr>
      <w:i/>
      <w:smallCaps w:val="0"/>
    </w:rPr>
  </w:style>
  <w:style w:type="paragraph" w:styleId="TM2">
    <w:name w:val="toc 2"/>
    <w:basedOn w:val="TM1"/>
    <w:next w:val="Normal"/>
    <w:uiPriority w:val="39"/>
    <w:pPr>
      <w:spacing w:before="0" w:after="0"/>
      <w:ind w:left="240"/>
    </w:pPr>
    <w:rPr>
      <w:b w:val="0"/>
      <w:caps w:val="0"/>
      <w:smallCaps/>
    </w:rPr>
  </w:style>
  <w:style w:type="paragraph" w:styleId="TM1">
    <w:name w:val="toc 1"/>
    <w:basedOn w:val="Normal"/>
    <w:next w:val="Normal"/>
    <w:uiPriority w:val="39"/>
    <w:rsid w:val="00522DF8"/>
    <w:pPr>
      <w:spacing w:after="120"/>
      <w:contextualSpacing/>
      <w:jc w:val="left"/>
    </w:pPr>
    <w:rPr>
      <w:b/>
      <w:caps/>
      <w:sz w:val="20"/>
    </w:rPr>
  </w:style>
  <w:style w:type="paragraph" w:styleId="Index7">
    <w:name w:val="index 7"/>
    <w:basedOn w:val="Normal"/>
    <w:next w:val="Normal"/>
    <w:pPr>
      <w:ind w:left="1698"/>
    </w:pPr>
  </w:style>
  <w:style w:type="paragraph" w:styleId="Index6">
    <w:name w:val="index 6"/>
    <w:basedOn w:val="Normal"/>
    <w:next w:val="Normal"/>
    <w:pPr>
      <w:ind w:left="1415"/>
    </w:pPr>
  </w:style>
  <w:style w:type="paragraph" w:styleId="Index5">
    <w:name w:val="index 5"/>
    <w:basedOn w:val="Normal"/>
    <w:next w:val="Normal"/>
    <w:pPr>
      <w:ind w:left="1132"/>
    </w:pPr>
  </w:style>
  <w:style w:type="paragraph" w:styleId="Index4">
    <w:name w:val="index 4"/>
    <w:basedOn w:val="Normal"/>
    <w:next w:val="Normal"/>
    <w:pPr>
      <w:ind w:left="849"/>
    </w:pPr>
  </w:style>
  <w:style w:type="paragraph" w:styleId="Index3">
    <w:name w:val="index 3"/>
    <w:basedOn w:val="Normal"/>
    <w:next w:val="Normal"/>
    <w:pPr>
      <w:ind w:left="566"/>
    </w:pPr>
  </w:style>
  <w:style w:type="paragraph" w:styleId="Index2">
    <w:name w:val="index 2"/>
    <w:basedOn w:val="Normal"/>
    <w:next w:val="Normal"/>
    <w:pPr>
      <w:ind w:left="283"/>
    </w:pPr>
  </w:style>
  <w:style w:type="paragraph" w:styleId="Index1">
    <w:name w:val="index 1"/>
    <w:basedOn w:val="Normal"/>
    <w:next w:val="Normal"/>
  </w:style>
  <w:style w:type="paragraph" w:styleId="Titreindex">
    <w:name w:val="index heading"/>
    <w:basedOn w:val="Normal"/>
    <w:next w:val="Index1"/>
  </w:style>
  <w:style w:type="paragraph" w:styleId="Pieddepage">
    <w:name w:val="footer"/>
    <w:basedOn w:val="Normal"/>
    <w:rsid w:val="00523E4F"/>
    <w:pPr>
      <w:pBdr>
        <w:top w:val="single" w:sz="6" w:space="1" w:color="7F7F7F" w:themeColor="text1" w:themeTint="80"/>
      </w:pBdr>
      <w:tabs>
        <w:tab w:val="right" w:pos="9638"/>
      </w:tabs>
      <w:spacing w:before="480" w:after="240"/>
    </w:pPr>
    <w:rPr>
      <w:i/>
      <w:color w:val="7F7F7F" w:themeColor="text1" w:themeTint="80"/>
      <w:sz w:val="20"/>
    </w:rPr>
  </w:style>
  <w:style w:type="paragraph" w:styleId="En-tte">
    <w:name w:val="header"/>
    <w:basedOn w:val="Normal"/>
    <w:rsid w:val="00523E4F"/>
    <w:pPr>
      <w:pBdr>
        <w:bottom w:val="single" w:sz="6" w:space="1" w:color="7F7F7F" w:themeColor="text1" w:themeTint="80"/>
      </w:pBdr>
      <w:tabs>
        <w:tab w:val="center" w:pos="4820"/>
        <w:tab w:val="right" w:pos="9639"/>
      </w:tabs>
      <w:spacing w:after="480"/>
    </w:pPr>
    <w:rPr>
      <w:i/>
      <w:color w:val="7F7F7F" w:themeColor="text1" w:themeTint="80"/>
      <w:sz w:val="20"/>
    </w:rPr>
  </w:style>
  <w:style w:type="character" w:styleId="Appelnotedebasdep">
    <w:name w:val="footnote reference"/>
    <w:basedOn w:val="Policepardfaut"/>
    <w:semiHidden/>
    <w:rPr>
      <w:position w:val="6"/>
      <w:sz w:val="16"/>
    </w:rPr>
  </w:style>
  <w:style w:type="paragraph" w:styleId="Notedebasdepage">
    <w:name w:val="footnote text"/>
    <w:basedOn w:val="Normal"/>
    <w:semiHidden/>
    <w:rPr>
      <w:sz w:val="20"/>
    </w:rPr>
  </w:style>
  <w:style w:type="paragraph" w:customStyle="1" w:styleId="Tableau">
    <w:name w:val="Tableau"/>
    <w:basedOn w:val="Normal"/>
    <w:link w:val="TableauCar"/>
    <w:rsid w:val="00317039"/>
    <w:pPr>
      <w:spacing w:before="60" w:after="60"/>
    </w:pPr>
  </w:style>
  <w:style w:type="paragraph" w:customStyle="1" w:styleId="paramtre">
    <w:name w:val="paramètre"/>
    <w:basedOn w:val="Normal"/>
    <w:next w:val="structure"/>
    <w:pPr>
      <w:keepLines/>
      <w:tabs>
        <w:tab w:val="left" w:pos="2835"/>
        <w:tab w:val="left" w:pos="5103"/>
      </w:tabs>
      <w:spacing w:before="80"/>
      <w:ind w:left="5103" w:hanging="4394"/>
      <w:jc w:val="left"/>
    </w:pPr>
    <w:rPr>
      <w:rFonts w:ascii="Arial" w:hAnsi="Arial"/>
      <w:sz w:val="20"/>
    </w:rPr>
  </w:style>
  <w:style w:type="paragraph" w:customStyle="1" w:styleId="structure">
    <w:name w:val="structure"/>
    <w:basedOn w:val="paramtre"/>
    <w:pPr>
      <w:tabs>
        <w:tab w:val="clear" w:pos="2835"/>
        <w:tab w:val="left" w:pos="2977"/>
      </w:tabs>
      <w:spacing w:before="0"/>
      <w:ind w:left="5104" w:hanging="4253"/>
    </w:pPr>
  </w:style>
  <w:style w:type="paragraph" w:customStyle="1" w:styleId="structurestructure">
    <w:name w:val="structure_structure"/>
    <w:basedOn w:val="structure"/>
    <w:pPr>
      <w:tabs>
        <w:tab w:val="clear" w:pos="2977"/>
        <w:tab w:val="left" w:pos="3119"/>
      </w:tabs>
      <w:ind w:left="5103" w:hanging="4111"/>
    </w:pPr>
  </w:style>
  <w:style w:type="paragraph" w:customStyle="1" w:styleId="Version">
    <w:name w:val="Version"/>
    <w:basedOn w:val="Normal"/>
    <w:pPr>
      <w:keepLines/>
      <w:tabs>
        <w:tab w:val="left" w:pos="1134"/>
        <w:tab w:val="left" w:pos="1702"/>
        <w:tab w:val="left" w:pos="2269"/>
        <w:tab w:val="left" w:pos="2835"/>
        <w:tab w:val="left" w:pos="3402"/>
        <w:tab w:val="left" w:pos="3969"/>
        <w:tab w:val="left" w:pos="4537"/>
        <w:tab w:val="left" w:pos="5104"/>
        <w:tab w:val="left" w:pos="5670"/>
        <w:tab w:val="left" w:pos="6237"/>
        <w:tab w:val="left" w:pos="6804"/>
        <w:tab w:val="left" w:pos="7372"/>
        <w:tab w:val="left" w:pos="7920"/>
        <w:tab w:val="left" w:pos="8505"/>
        <w:tab w:val="left" w:pos="9360"/>
      </w:tabs>
      <w:spacing w:line="240" w:lineRule="atLeast"/>
      <w:ind w:left="1134" w:hanging="1134"/>
      <w:jc w:val="left"/>
    </w:pPr>
  </w:style>
  <w:style w:type="paragraph" w:styleId="TM5">
    <w:name w:val="toc 5"/>
    <w:basedOn w:val="Normal"/>
    <w:next w:val="Normal"/>
    <w:uiPriority w:val="39"/>
    <w:pPr>
      <w:spacing w:before="0"/>
      <w:ind w:left="960"/>
      <w:jc w:val="left"/>
    </w:pPr>
    <w:rPr>
      <w:sz w:val="18"/>
    </w:rPr>
  </w:style>
  <w:style w:type="paragraph" w:styleId="TM6">
    <w:name w:val="toc 6"/>
    <w:basedOn w:val="Normal"/>
    <w:next w:val="Normal"/>
    <w:uiPriority w:val="39"/>
    <w:pPr>
      <w:spacing w:before="0"/>
      <w:ind w:left="1200"/>
      <w:jc w:val="left"/>
    </w:pPr>
    <w:rPr>
      <w:sz w:val="18"/>
    </w:rPr>
  </w:style>
  <w:style w:type="paragraph" w:styleId="TM7">
    <w:name w:val="toc 7"/>
    <w:basedOn w:val="Normal"/>
    <w:next w:val="Normal"/>
    <w:uiPriority w:val="39"/>
    <w:pPr>
      <w:spacing w:before="0"/>
      <w:ind w:left="1440"/>
      <w:jc w:val="left"/>
    </w:pPr>
    <w:rPr>
      <w:sz w:val="18"/>
    </w:rPr>
  </w:style>
  <w:style w:type="paragraph" w:styleId="TM8">
    <w:name w:val="toc 8"/>
    <w:basedOn w:val="Normal"/>
    <w:next w:val="Normal"/>
    <w:uiPriority w:val="39"/>
    <w:pPr>
      <w:spacing w:before="0"/>
      <w:ind w:left="1680"/>
      <w:jc w:val="left"/>
    </w:pPr>
    <w:rPr>
      <w:sz w:val="18"/>
    </w:rPr>
  </w:style>
  <w:style w:type="paragraph" w:styleId="TM9">
    <w:name w:val="toc 9"/>
    <w:basedOn w:val="Normal"/>
    <w:next w:val="Normal"/>
    <w:uiPriority w:val="39"/>
    <w:pPr>
      <w:spacing w:before="0"/>
      <w:ind w:left="1920"/>
      <w:jc w:val="left"/>
    </w:pPr>
    <w:rPr>
      <w:sz w:val="18"/>
    </w:rPr>
  </w:style>
  <w:style w:type="paragraph" w:customStyle="1" w:styleId="Annexe">
    <w:name w:val="Annexe"/>
    <w:basedOn w:val="Normal"/>
    <w:rsid w:val="00BC3F52"/>
    <w:pPr>
      <w:keepNext/>
      <w:pageBreakBefore/>
      <w:spacing w:before="0" w:after="120"/>
      <w:jc w:val="center"/>
    </w:pPr>
    <w:rPr>
      <w:rFonts w:ascii="Arial" w:hAnsi="Arial"/>
      <w:b/>
      <w:color w:val="2F5496" w:themeColor="accent5" w:themeShade="BF"/>
      <w:sz w:val="32"/>
    </w:rPr>
  </w:style>
  <w:style w:type="paragraph" w:customStyle="1" w:styleId="Sommaire">
    <w:name w:val="Sommaire"/>
    <w:basedOn w:val="Normal"/>
    <w:rsid w:val="00BC3F52"/>
    <w:pPr>
      <w:keepNext/>
      <w:pageBreakBefore/>
      <w:spacing w:before="0" w:after="240"/>
      <w:jc w:val="center"/>
    </w:pPr>
    <w:rPr>
      <w:rFonts w:ascii="Arial" w:hAnsi="Arial"/>
      <w:b/>
      <w:caps/>
      <w:color w:val="2F5496" w:themeColor="accent5" w:themeShade="BF"/>
      <w:sz w:val="30"/>
    </w:rPr>
  </w:style>
  <w:style w:type="paragraph" w:customStyle="1" w:styleId="CadreTitre">
    <w:name w:val="CadreTitre"/>
    <w:basedOn w:val="Normal"/>
    <w:rsid w:val="00BF7953"/>
    <w:pPr>
      <w:framePr w:hSpace="142" w:vSpace="142" w:wrap="auto" w:hAnchor="page" w:xAlign="center"/>
      <w:spacing w:after="240" w:line="480" w:lineRule="atLeast"/>
      <w:jc w:val="center"/>
    </w:pPr>
    <w:rPr>
      <w:rFonts w:ascii="Arial" w:hAnsi="Arial"/>
      <w:b/>
      <w:color w:val="2F5496" w:themeColor="accent5" w:themeShade="BF"/>
      <w:sz w:val="36"/>
    </w:rPr>
  </w:style>
  <w:style w:type="paragraph" w:customStyle="1" w:styleId="Commande">
    <w:name w:val="Commande"/>
    <w:basedOn w:val="Retraitnormal"/>
    <w:pPr>
      <w:ind w:left="851"/>
    </w:pPr>
    <w:rPr>
      <w:rFonts w:ascii="Arial" w:hAnsi="Arial"/>
      <w:b/>
      <w:caps/>
      <w:sz w:val="28"/>
    </w:rPr>
  </w:style>
  <w:style w:type="paragraph" w:customStyle="1" w:styleId="Description">
    <w:name w:val="Description"/>
    <w:basedOn w:val="Normal"/>
    <w:next w:val="Normal"/>
    <w:pPr>
      <w:ind w:left="709"/>
    </w:pPr>
    <w:rPr>
      <w:sz w:val="20"/>
    </w:rPr>
  </w:style>
  <w:style w:type="paragraph" w:customStyle="1" w:styleId="Enumration">
    <w:name w:val="Enumération"/>
    <w:basedOn w:val="Retraitnormal"/>
    <w:pPr>
      <w:ind w:left="2835" w:hanging="1984"/>
    </w:pPr>
    <w:rPr>
      <w:rFonts w:ascii="Arial" w:hAnsi="Arial"/>
      <w:sz w:val="20"/>
    </w:rPr>
  </w:style>
  <w:style w:type="paragraph" w:customStyle="1" w:styleId="Rfrence">
    <w:name w:val="Référence"/>
    <w:basedOn w:val="Normal"/>
    <w:pPr>
      <w:tabs>
        <w:tab w:val="left" w:pos="5103"/>
      </w:tabs>
    </w:pPr>
    <w:rPr>
      <w:rFonts w:ascii="Arial" w:hAnsi="Arial"/>
      <w:b/>
    </w:rPr>
  </w:style>
  <w:style w:type="paragraph" w:styleId="Explorateurdedocuments">
    <w:name w:val="Document Map"/>
    <w:basedOn w:val="Normal"/>
    <w:link w:val="ExplorateurdedocumentsCar"/>
    <w:uiPriority w:val="99"/>
    <w:semiHidden/>
    <w:unhideWhenUsed/>
    <w:rsid w:val="00410E4E"/>
    <w:rPr>
      <w:rFonts w:cs="Tahoma"/>
      <w:sz w:val="16"/>
      <w:szCs w:val="16"/>
    </w:rPr>
  </w:style>
  <w:style w:type="character" w:customStyle="1" w:styleId="ExplorateurdedocumentsCar">
    <w:name w:val="Explorateur de documents Car"/>
    <w:basedOn w:val="Policepardfaut"/>
    <w:link w:val="Explorateurdedocuments"/>
    <w:uiPriority w:val="99"/>
    <w:semiHidden/>
    <w:rsid w:val="00410E4E"/>
    <w:rPr>
      <w:rFonts w:ascii="Tahoma" w:hAnsi="Tahoma" w:cs="Tahoma"/>
      <w:sz w:val="16"/>
      <w:szCs w:val="16"/>
    </w:rPr>
  </w:style>
  <w:style w:type="paragraph" w:styleId="Textedebulles">
    <w:name w:val="Balloon Text"/>
    <w:basedOn w:val="Normal"/>
    <w:link w:val="TextedebullesCar"/>
    <w:uiPriority w:val="99"/>
    <w:semiHidden/>
    <w:unhideWhenUsed/>
    <w:rsid w:val="00683633"/>
    <w:pPr>
      <w:spacing w:before="0"/>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683633"/>
    <w:rPr>
      <w:rFonts w:ascii="Segoe UI" w:hAnsi="Segoe UI" w:cs="Segoe UI"/>
      <w:sz w:val="18"/>
      <w:szCs w:val="18"/>
    </w:rPr>
  </w:style>
  <w:style w:type="paragraph" w:customStyle="1" w:styleId="Docentre-numro">
    <w:name w:val="Doc entrée - numéro"/>
    <w:basedOn w:val="Docentre"/>
    <w:rsid w:val="00683633"/>
    <w:pPr>
      <w:jc w:val="center"/>
    </w:pPr>
    <w:rPr>
      <w:rFonts w:cs="Times New Roman"/>
    </w:rPr>
  </w:style>
  <w:style w:type="paragraph" w:customStyle="1" w:styleId="Docentre">
    <w:name w:val="Doc entrée"/>
    <w:basedOn w:val="Normal"/>
    <w:rsid w:val="00683633"/>
    <w:pPr>
      <w:spacing w:before="0"/>
    </w:pPr>
    <w:rPr>
      <w:rFonts w:ascii="Arial" w:hAnsi="Arial" w:cs="Arial"/>
      <w:lang w:val="en-GB"/>
    </w:rPr>
  </w:style>
  <w:style w:type="paragraph" w:styleId="Lgende">
    <w:name w:val="caption"/>
    <w:basedOn w:val="Normal"/>
    <w:next w:val="Normal"/>
    <w:autoRedefine/>
    <w:uiPriority w:val="35"/>
    <w:qFormat/>
    <w:rsid w:val="00DA70FA"/>
    <w:pPr>
      <w:keepNext/>
      <w:spacing w:after="80"/>
      <w:jc w:val="center"/>
    </w:pPr>
    <w:rPr>
      <w:rFonts w:cs="Tahoma"/>
      <w:b/>
      <w:bCs/>
      <w:i/>
      <w:sz w:val="14"/>
      <w:szCs w:val="14"/>
    </w:rPr>
  </w:style>
  <w:style w:type="paragraph" w:customStyle="1" w:styleId="Evolution-Intro">
    <w:name w:val="Evolution - Intro"/>
    <w:basedOn w:val="Normal"/>
    <w:rsid w:val="00683633"/>
    <w:pPr>
      <w:spacing w:before="0"/>
      <w:jc w:val="center"/>
    </w:pPr>
    <w:rPr>
      <w:rFonts w:ascii="Arial" w:hAnsi="Arial"/>
    </w:rPr>
  </w:style>
  <w:style w:type="paragraph" w:customStyle="1" w:styleId="TitreAnnexe">
    <w:name w:val="TitreAnnexe"/>
    <w:basedOn w:val="Normal"/>
    <w:next w:val="Normal"/>
    <w:rsid w:val="00683633"/>
    <w:pPr>
      <w:pageBreakBefore/>
      <w:spacing w:after="240"/>
      <w:jc w:val="center"/>
    </w:pPr>
    <w:rPr>
      <w:rFonts w:ascii="Arial" w:hAnsi="Arial"/>
      <w:b/>
      <w:bCs/>
      <w:caps/>
      <w:u w:val="single"/>
    </w:rPr>
  </w:style>
  <w:style w:type="paragraph" w:customStyle="1" w:styleId="Evolution">
    <w:name w:val="Evolution"/>
    <w:basedOn w:val="Normal"/>
    <w:rsid w:val="00683633"/>
    <w:pPr>
      <w:spacing w:before="0"/>
    </w:pPr>
    <w:rPr>
      <w:rFonts w:ascii="Arial" w:hAnsi="Arial"/>
      <w:szCs w:val="22"/>
    </w:rPr>
  </w:style>
  <w:style w:type="table" w:styleId="Grilledutableau">
    <w:name w:val="Table Grid"/>
    <w:basedOn w:val="TableauNormal"/>
    <w:uiPriority w:val="59"/>
    <w:rsid w:val="00683633"/>
    <w:pPr>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Lienhypertexte">
    <w:name w:val="Hyperlink"/>
    <w:uiPriority w:val="99"/>
    <w:rsid w:val="00683633"/>
    <w:rPr>
      <w:color w:val="0000FF"/>
      <w:u w:val="single"/>
    </w:rPr>
  </w:style>
  <w:style w:type="character" w:styleId="Lienhypertextesuivivisit">
    <w:name w:val="FollowedHyperlink"/>
    <w:uiPriority w:val="99"/>
    <w:rsid w:val="00683633"/>
    <w:rPr>
      <w:color w:val="800080"/>
      <w:u w:val="single"/>
    </w:rPr>
  </w:style>
  <w:style w:type="paragraph" w:customStyle="1" w:styleId="TMEvolution2">
    <w:name w:val="TM Evolution 2"/>
    <w:basedOn w:val="Normal"/>
    <w:rsid w:val="00683633"/>
    <w:pPr>
      <w:spacing w:before="0"/>
    </w:pPr>
    <w:rPr>
      <w:rFonts w:ascii="Arial" w:hAnsi="Arial"/>
      <w:caps/>
      <w:sz w:val="20"/>
    </w:rPr>
  </w:style>
  <w:style w:type="character" w:customStyle="1" w:styleId="RetraitnormalCar">
    <w:name w:val="Retrait normal Car"/>
    <w:link w:val="Retraitnormal"/>
    <w:rsid w:val="0029374F"/>
    <w:rPr>
      <w:rFonts w:ascii="Tahoma" w:hAnsi="Tahoma"/>
      <w:sz w:val="22"/>
    </w:rPr>
  </w:style>
  <w:style w:type="paragraph" w:customStyle="1" w:styleId="Titre3Avanttableau">
    <w:name w:val="Titre 3 Avant tableau"/>
    <w:basedOn w:val="Titre3"/>
    <w:qFormat/>
    <w:rsid w:val="00A516C8"/>
    <w:pPr>
      <w:spacing w:after="240"/>
    </w:pPr>
  </w:style>
  <w:style w:type="character" w:customStyle="1" w:styleId="TableauCar">
    <w:name w:val="Tableau Car"/>
    <w:link w:val="Tableau"/>
    <w:rsid w:val="00317039"/>
    <w:rPr>
      <w:rFonts w:ascii="Tahoma" w:hAnsi="Tahoma"/>
      <w:sz w:val="22"/>
    </w:rPr>
  </w:style>
  <w:style w:type="paragraph" w:customStyle="1" w:styleId="Remarque">
    <w:name w:val="Remarque"/>
    <w:basedOn w:val="Normal"/>
    <w:link w:val="RemarqueCar"/>
    <w:uiPriority w:val="99"/>
    <w:qFormat/>
    <w:rsid w:val="00D33A48"/>
    <w:pPr>
      <w:shd w:val="clear" w:color="auto" w:fill="FFF2CC" w:themeFill="accent4" w:themeFillTint="33"/>
      <w:ind w:left="1418" w:hanging="1418"/>
    </w:pPr>
  </w:style>
  <w:style w:type="paragraph" w:customStyle="1" w:styleId="Normalavanttableau">
    <w:name w:val="Normal avant tableau"/>
    <w:basedOn w:val="Normal"/>
    <w:qFormat/>
    <w:rsid w:val="0029374F"/>
    <w:pPr>
      <w:keepNext/>
      <w:spacing w:after="240"/>
    </w:pPr>
    <w:rPr>
      <w:rFonts w:cs="Arial"/>
    </w:rPr>
  </w:style>
  <w:style w:type="paragraph" w:customStyle="1" w:styleId="Tableautitre">
    <w:name w:val="Tableau titre"/>
    <w:basedOn w:val="Tableau"/>
    <w:qFormat/>
    <w:rsid w:val="00BF7953"/>
    <w:pPr>
      <w:keepNext/>
      <w:jc w:val="center"/>
    </w:pPr>
    <w:rPr>
      <w:rFonts w:cs="Arial"/>
      <w:b/>
      <w:sz w:val="20"/>
    </w:rPr>
  </w:style>
  <w:style w:type="paragraph" w:customStyle="1" w:styleId="Nat-Id-Ref">
    <w:name w:val="Nat-Id-Ref"/>
    <w:basedOn w:val="Normal"/>
    <w:rsid w:val="00683633"/>
    <w:pPr>
      <w:tabs>
        <w:tab w:val="left" w:pos="2630"/>
      </w:tabs>
      <w:spacing w:after="120"/>
    </w:pPr>
    <w:rPr>
      <w:rFonts w:ascii="Arial" w:hAnsi="Arial" w:cs="Arial"/>
      <w:sz w:val="28"/>
      <w:szCs w:val="28"/>
    </w:rPr>
  </w:style>
  <w:style w:type="paragraph" w:customStyle="1" w:styleId="Titredocument">
    <w:name w:val="Titre document"/>
    <w:basedOn w:val="Normal"/>
    <w:rsid w:val="00683633"/>
    <w:pPr>
      <w:spacing w:after="120"/>
      <w:jc w:val="center"/>
    </w:pPr>
    <w:rPr>
      <w:rFonts w:ascii="Arial" w:hAnsi="Arial" w:cs="Arial"/>
      <w:b/>
      <w:bCs/>
      <w:sz w:val="36"/>
      <w:szCs w:val="36"/>
    </w:rPr>
  </w:style>
  <w:style w:type="character" w:customStyle="1" w:styleId="TMEvolution">
    <w:name w:val="TM Evolution"/>
    <w:rsid w:val="00683633"/>
    <w:rPr>
      <w:rFonts w:ascii="Arial" w:hAnsi="Arial"/>
      <w:caps/>
      <w:dstrike w:val="0"/>
      <w:color w:val="auto"/>
      <w:sz w:val="20"/>
      <w:szCs w:val="20"/>
      <w:u w:val="none"/>
      <w:vertAlign w:val="baseline"/>
    </w:rPr>
  </w:style>
  <w:style w:type="paragraph" w:customStyle="1" w:styleId="Tableauretrait">
    <w:name w:val="Tableau retrait"/>
    <w:basedOn w:val="Tableau"/>
    <w:qFormat/>
    <w:rsid w:val="00733823"/>
    <w:pPr>
      <w:numPr>
        <w:numId w:val="1"/>
      </w:numPr>
      <w:tabs>
        <w:tab w:val="left" w:pos="142"/>
      </w:tabs>
      <w:ind w:left="142" w:hanging="142"/>
      <w:jc w:val="left"/>
    </w:pPr>
    <w:rPr>
      <w:rFonts w:cs="Arial"/>
    </w:rPr>
  </w:style>
  <w:style w:type="character" w:styleId="Marquedecommentaire">
    <w:name w:val="annotation reference"/>
    <w:uiPriority w:val="99"/>
    <w:semiHidden/>
    <w:rsid w:val="00683633"/>
    <w:rPr>
      <w:sz w:val="16"/>
      <w:szCs w:val="16"/>
    </w:rPr>
  </w:style>
  <w:style w:type="paragraph" w:customStyle="1" w:styleId="Intervenants-titre">
    <w:name w:val="Intervenants - titre"/>
    <w:basedOn w:val="Normal"/>
    <w:rsid w:val="00683633"/>
    <w:pPr>
      <w:spacing w:before="0"/>
      <w:jc w:val="center"/>
    </w:pPr>
    <w:rPr>
      <w:rFonts w:ascii="Arial" w:hAnsi="Arial" w:cs="Arial"/>
      <w:b/>
      <w:bCs/>
      <w:color w:val="808080"/>
      <w:sz w:val="20"/>
    </w:rPr>
  </w:style>
  <w:style w:type="paragraph" w:customStyle="1" w:styleId="Rsum-titre">
    <w:name w:val="Résumé - titre"/>
    <w:basedOn w:val="Normal"/>
    <w:rsid w:val="00683633"/>
    <w:pPr>
      <w:spacing w:before="0" w:after="120"/>
    </w:pPr>
    <w:rPr>
      <w:rFonts w:ascii="Arial" w:hAnsi="Arial" w:cs="Arial"/>
      <w:b/>
      <w:bCs/>
      <w:color w:val="808080"/>
      <w:szCs w:val="24"/>
    </w:rPr>
  </w:style>
  <w:style w:type="paragraph" w:customStyle="1" w:styleId="Docentre-titre">
    <w:name w:val="Doc entrée - titre"/>
    <w:basedOn w:val="Normal"/>
    <w:rsid w:val="00683633"/>
    <w:pPr>
      <w:spacing w:after="240"/>
    </w:pPr>
    <w:rPr>
      <w:rFonts w:ascii="Arial" w:hAnsi="Arial" w:cs="Arial"/>
      <w:b/>
      <w:bCs/>
      <w:caps/>
      <w:szCs w:val="24"/>
    </w:rPr>
  </w:style>
  <w:style w:type="paragraph" w:customStyle="1" w:styleId="Intervenants-visa">
    <w:name w:val="Intervenants - visa"/>
    <w:basedOn w:val="Normal"/>
    <w:rsid w:val="00683633"/>
    <w:pPr>
      <w:spacing w:before="0" w:after="120"/>
      <w:jc w:val="left"/>
    </w:pPr>
    <w:rPr>
      <w:rFonts w:ascii="Arial" w:hAnsi="Arial" w:cs="Arial"/>
      <w:bCs/>
      <w:i/>
    </w:rPr>
  </w:style>
  <w:style w:type="paragraph" w:customStyle="1" w:styleId="Docentre-entte">
    <w:name w:val="Doc entrée - entête"/>
    <w:basedOn w:val="Normal"/>
    <w:rsid w:val="00683633"/>
    <w:pPr>
      <w:spacing w:before="0"/>
      <w:jc w:val="center"/>
    </w:pPr>
    <w:rPr>
      <w:rFonts w:ascii="Arial" w:hAnsi="Arial" w:cs="Arial"/>
      <w:b/>
      <w:bCs/>
    </w:rPr>
  </w:style>
  <w:style w:type="paragraph" w:customStyle="1" w:styleId="Intervenants">
    <w:name w:val="Intervenants"/>
    <w:basedOn w:val="Normal"/>
    <w:rsid w:val="00683633"/>
    <w:pPr>
      <w:spacing w:before="0" w:after="120"/>
      <w:jc w:val="center"/>
    </w:pPr>
    <w:rPr>
      <w:rFonts w:ascii="Arial" w:hAnsi="Arial" w:cs="Arial"/>
      <w:b/>
      <w:bCs/>
      <w:szCs w:val="24"/>
    </w:rPr>
  </w:style>
  <w:style w:type="paragraph" w:customStyle="1" w:styleId="Logo">
    <w:name w:val="Logo"/>
    <w:basedOn w:val="Normal"/>
    <w:rsid w:val="00683633"/>
    <w:pPr>
      <w:spacing w:before="0"/>
      <w:jc w:val="center"/>
    </w:pPr>
    <w:rPr>
      <w:rFonts w:ascii="Arial" w:hAnsi="Arial"/>
    </w:rPr>
  </w:style>
  <w:style w:type="paragraph" w:customStyle="1" w:styleId="Nat-Id-Ref-Intro">
    <w:name w:val="Nat-Id-Ref - Intro"/>
    <w:basedOn w:val="Normal"/>
    <w:rsid w:val="00683633"/>
    <w:pPr>
      <w:tabs>
        <w:tab w:val="left" w:pos="2630"/>
      </w:tabs>
      <w:spacing w:after="120"/>
    </w:pPr>
    <w:rPr>
      <w:rFonts w:ascii="Arial" w:hAnsi="Arial" w:cs="Arial"/>
      <w:color w:val="808080"/>
      <w:szCs w:val="24"/>
    </w:rPr>
  </w:style>
  <w:style w:type="paragraph" w:customStyle="1" w:styleId="Evolution-titre">
    <w:name w:val="Evolution - titre"/>
    <w:basedOn w:val="Logo"/>
    <w:rsid w:val="00683633"/>
  </w:style>
  <w:style w:type="paragraph" w:customStyle="1" w:styleId="Rsum">
    <w:name w:val="Résumé"/>
    <w:basedOn w:val="Normal"/>
    <w:rsid w:val="00683633"/>
    <w:pPr>
      <w:spacing w:before="0" w:after="120"/>
    </w:pPr>
    <w:rPr>
      <w:rFonts w:ascii="Arial" w:hAnsi="Arial" w:cs="Arial"/>
      <w:b/>
      <w:bCs/>
      <w:szCs w:val="24"/>
    </w:rPr>
  </w:style>
  <w:style w:type="paragraph" w:styleId="Commentaire">
    <w:name w:val="annotation text"/>
    <w:basedOn w:val="Normal"/>
    <w:link w:val="CommentaireCar"/>
    <w:uiPriority w:val="99"/>
    <w:rsid w:val="00683633"/>
    <w:rPr>
      <w:rFonts w:ascii="Arial" w:hAnsi="Arial"/>
      <w:sz w:val="20"/>
    </w:rPr>
  </w:style>
  <w:style w:type="character" w:customStyle="1" w:styleId="CommentaireCar">
    <w:name w:val="Commentaire Car"/>
    <w:basedOn w:val="Policepardfaut"/>
    <w:link w:val="Commentaire"/>
    <w:uiPriority w:val="99"/>
    <w:rsid w:val="00683633"/>
    <w:rPr>
      <w:rFonts w:ascii="Arial" w:hAnsi="Arial"/>
    </w:rPr>
  </w:style>
  <w:style w:type="paragraph" w:customStyle="1" w:styleId="Entte-titre">
    <w:name w:val="Entête - titre"/>
    <w:basedOn w:val="Normal"/>
    <w:rsid w:val="00683633"/>
    <w:pPr>
      <w:ind w:hanging="160"/>
      <w:jc w:val="center"/>
    </w:pPr>
    <w:rPr>
      <w:rFonts w:ascii="Arial" w:hAnsi="Arial" w:cs="Arial"/>
      <w:b/>
      <w:bCs/>
      <w:sz w:val="36"/>
      <w:szCs w:val="36"/>
    </w:rPr>
  </w:style>
  <w:style w:type="paragraph" w:styleId="Objetducommentaire">
    <w:name w:val="annotation subject"/>
    <w:basedOn w:val="Commentaire"/>
    <w:next w:val="Commentaire"/>
    <w:link w:val="ObjetducommentaireCar"/>
    <w:uiPriority w:val="99"/>
    <w:semiHidden/>
    <w:rsid w:val="00683633"/>
    <w:rPr>
      <w:b/>
      <w:bCs/>
    </w:rPr>
  </w:style>
  <w:style w:type="character" w:customStyle="1" w:styleId="ObjetducommentaireCar">
    <w:name w:val="Objet du commentaire Car"/>
    <w:basedOn w:val="CommentaireCar"/>
    <w:link w:val="Objetducommentaire"/>
    <w:uiPriority w:val="99"/>
    <w:semiHidden/>
    <w:rsid w:val="00683633"/>
    <w:rPr>
      <w:rFonts w:ascii="Arial" w:hAnsi="Arial"/>
      <w:b/>
      <w:bCs/>
    </w:rPr>
  </w:style>
  <w:style w:type="paragraph" w:customStyle="1" w:styleId="Code">
    <w:name w:val="Code"/>
    <w:basedOn w:val="Normal"/>
    <w:link w:val="CodeCar"/>
    <w:rsid w:val="00EB4801"/>
    <w:pPr>
      <w:spacing w:before="0"/>
      <w:jc w:val="left"/>
    </w:pPr>
    <w:rPr>
      <w:rFonts w:ascii="Consolas" w:hAnsi="Consolas"/>
      <w:b/>
      <w:noProof/>
      <w:color w:val="404040" w:themeColor="text1" w:themeTint="BF"/>
      <w:sz w:val="20"/>
      <w:szCs w:val="18"/>
    </w:rPr>
  </w:style>
  <w:style w:type="character" w:customStyle="1" w:styleId="CodeCar">
    <w:name w:val="Code Car"/>
    <w:link w:val="Code"/>
    <w:rsid w:val="00EB4801"/>
    <w:rPr>
      <w:rFonts w:ascii="Consolas" w:hAnsi="Consolas"/>
      <w:b/>
      <w:noProof/>
      <w:color w:val="404040" w:themeColor="text1" w:themeTint="BF"/>
      <w:szCs w:val="18"/>
    </w:rPr>
  </w:style>
  <w:style w:type="paragraph" w:customStyle="1" w:styleId="Transitionsommaire-volutions">
    <w:name w:val="Transition sommaire-évolutions"/>
    <w:basedOn w:val="Normal"/>
    <w:rsid w:val="00683633"/>
    <w:pPr>
      <w:pageBreakBefore/>
      <w:spacing w:before="0"/>
    </w:pPr>
    <w:rPr>
      <w:rFonts w:ascii="Arial" w:hAnsi="Arial"/>
      <w:i/>
      <w:vanish/>
      <w:sz w:val="16"/>
      <w:szCs w:val="16"/>
    </w:rPr>
  </w:style>
  <w:style w:type="paragraph" w:customStyle="1" w:styleId="Default">
    <w:name w:val="Default"/>
    <w:rsid w:val="00683633"/>
    <w:pPr>
      <w:autoSpaceDE w:val="0"/>
      <w:autoSpaceDN w:val="0"/>
      <w:adjustRightInd w:val="0"/>
    </w:pPr>
    <w:rPr>
      <w:rFonts w:ascii="Arial" w:hAnsi="Arial" w:cs="Arial"/>
      <w:color w:val="000000"/>
      <w:sz w:val="24"/>
      <w:szCs w:val="24"/>
    </w:rPr>
  </w:style>
  <w:style w:type="paragraph" w:customStyle="1" w:styleId="TitreTableauParam">
    <w:name w:val="Titre TableauParam"/>
    <w:basedOn w:val="Normal"/>
    <w:rsid w:val="00683633"/>
    <w:pPr>
      <w:keepNext/>
      <w:spacing w:before="60"/>
      <w:jc w:val="left"/>
    </w:pPr>
    <w:rPr>
      <w:rFonts w:ascii="Arial" w:hAnsi="Arial"/>
      <w:b/>
      <w:sz w:val="20"/>
    </w:rPr>
  </w:style>
  <w:style w:type="paragraph" w:customStyle="1" w:styleId="ContenuTableau">
    <w:name w:val="Contenu Tableau"/>
    <w:basedOn w:val="Normal"/>
    <w:link w:val="ContenuTableauCar"/>
    <w:rsid w:val="00683633"/>
    <w:pPr>
      <w:spacing w:before="60"/>
      <w:jc w:val="left"/>
    </w:pPr>
    <w:rPr>
      <w:rFonts w:ascii="Arial" w:hAnsi="Arial"/>
      <w:sz w:val="20"/>
    </w:rPr>
  </w:style>
  <w:style w:type="numbering" w:customStyle="1" w:styleId="Puces-DansTableau">
    <w:name w:val="Puces - Dans Tableau"/>
    <w:basedOn w:val="Aucuneliste"/>
    <w:rsid w:val="00683633"/>
    <w:pPr>
      <w:numPr>
        <w:numId w:val="2"/>
      </w:numPr>
    </w:pPr>
  </w:style>
  <w:style w:type="paragraph" w:customStyle="1" w:styleId="RetraitnormaldansTableau">
    <w:name w:val="Retrait normal dans Tableau"/>
    <w:basedOn w:val="Normal"/>
    <w:rsid w:val="0029374F"/>
    <w:pPr>
      <w:numPr>
        <w:numId w:val="6"/>
      </w:numPr>
      <w:spacing w:before="60"/>
      <w:jc w:val="left"/>
    </w:pPr>
    <w:rPr>
      <w:sz w:val="20"/>
      <w:szCs w:val="22"/>
    </w:rPr>
  </w:style>
  <w:style w:type="character" w:customStyle="1" w:styleId="PanoramaE2">
    <w:name w:val="Panorama E2"/>
    <w:rsid w:val="00683633"/>
    <w:rPr>
      <w:rFonts w:ascii="Eras Bold ITC" w:hAnsi="Eras Bold ITC"/>
    </w:rPr>
  </w:style>
  <w:style w:type="character" w:customStyle="1" w:styleId="PanoramaE2exposant">
    <w:name w:val="Panorama E2 exposant"/>
    <w:rsid w:val="00683633"/>
    <w:rPr>
      <w:rFonts w:ascii="Eras Bold ITC" w:hAnsi="Eras Bold ITC"/>
      <w:vertAlign w:val="superscript"/>
    </w:rPr>
  </w:style>
  <w:style w:type="paragraph" w:styleId="Rvision">
    <w:name w:val="Revision"/>
    <w:hidden/>
    <w:uiPriority w:val="99"/>
    <w:semiHidden/>
    <w:rsid w:val="00683633"/>
    <w:rPr>
      <w:rFonts w:ascii="Arial" w:hAnsi="Arial"/>
      <w:sz w:val="24"/>
    </w:rPr>
  </w:style>
  <w:style w:type="paragraph" w:styleId="Tabledesillustrations">
    <w:name w:val="table of figures"/>
    <w:basedOn w:val="Normal"/>
    <w:next w:val="Normal"/>
    <w:uiPriority w:val="99"/>
    <w:rsid w:val="00522DF8"/>
    <w:pPr>
      <w:contextualSpacing/>
    </w:pPr>
    <w:rPr>
      <w:rFonts w:ascii="Arial" w:hAnsi="Arial"/>
    </w:rPr>
  </w:style>
  <w:style w:type="paragraph" w:customStyle="1" w:styleId="NormalavecSuite">
    <w:name w:val="Normal avec Suite"/>
    <w:basedOn w:val="Normal"/>
    <w:qFormat/>
    <w:rsid w:val="00683633"/>
    <w:pPr>
      <w:keepNext/>
      <w:keepLines/>
    </w:pPr>
    <w:rPr>
      <w:rFonts w:ascii="Arial" w:hAnsi="Arial"/>
    </w:rPr>
  </w:style>
  <w:style w:type="paragraph" w:customStyle="1" w:styleId="Image">
    <w:name w:val="Image"/>
    <w:basedOn w:val="Normal"/>
    <w:qFormat/>
    <w:rsid w:val="00683633"/>
    <w:pPr>
      <w:jc w:val="center"/>
    </w:pPr>
    <w:rPr>
      <w:rFonts w:ascii="Arial" w:hAnsi="Arial"/>
    </w:rPr>
  </w:style>
  <w:style w:type="paragraph" w:customStyle="1" w:styleId="Nomprototype">
    <w:name w:val="Nom prototype"/>
    <w:basedOn w:val="Normal"/>
    <w:qFormat/>
    <w:rsid w:val="00683633"/>
    <w:pPr>
      <w:keepNext/>
      <w:spacing w:before="40" w:after="40"/>
      <w:jc w:val="left"/>
    </w:pPr>
    <w:rPr>
      <w:rFonts w:ascii="Arial" w:hAnsi="Arial"/>
      <w:sz w:val="20"/>
      <w:szCs w:val="22"/>
    </w:rPr>
  </w:style>
  <w:style w:type="paragraph" w:styleId="Notedefin">
    <w:name w:val="endnote text"/>
    <w:basedOn w:val="Normal"/>
    <w:link w:val="NotedefinCar"/>
    <w:rsid w:val="00683633"/>
    <w:pPr>
      <w:spacing w:before="0"/>
    </w:pPr>
    <w:rPr>
      <w:rFonts w:ascii="Arial" w:hAnsi="Arial"/>
      <w:sz w:val="20"/>
    </w:rPr>
  </w:style>
  <w:style w:type="character" w:customStyle="1" w:styleId="NotedefinCar">
    <w:name w:val="Note de fin Car"/>
    <w:basedOn w:val="Policepardfaut"/>
    <w:link w:val="Notedefin"/>
    <w:rsid w:val="00683633"/>
    <w:rPr>
      <w:rFonts w:ascii="Arial" w:hAnsi="Arial"/>
    </w:rPr>
  </w:style>
  <w:style w:type="paragraph" w:customStyle="1" w:styleId="Contenutableauretrait">
    <w:name w:val="Contenu tableau retrait"/>
    <w:basedOn w:val="ContenuTableau"/>
    <w:qFormat/>
    <w:rsid w:val="00EC4FED"/>
    <w:pPr>
      <w:numPr>
        <w:numId w:val="3"/>
      </w:numPr>
    </w:pPr>
    <w:rPr>
      <w:rFonts w:ascii="Tahoma" w:hAnsi="Tahoma" w:cs="Tahoma"/>
    </w:rPr>
  </w:style>
  <w:style w:type="paragraph" w:customStyle="1" w:styleId="Suitedetableaumasque">
    <w:name w:val="Suite de tableau masquée"/>
    <w:basedOn w:val="Normal"/>
    <w:qFormat/>
    <w:rsid w:val="00683633"/>
    <w:rPr>
      <w:rFonts w:ascii="Arial" w:hAnsi="Arial"/>
      <w:i/>
      <w:vanish/>
    </w:rPr>
  </w:style>
  <w:style w:type="paragraph" w:customStyle="1" w:styleId="Contenutableaugras">
    <w:name w:val="Contenu tableau gras"/>
    <w:basedOn w:val="ContenuTableau"/>
    <w:qFormat/>
    <w:rsid w:val="00683633"/>
    <w:rPr>
      <w:b/>
    </w:rPr>
  </w:style>
  <w:style w:type="paragraph" w:customStyle="1" w:styleId="Contenutableauretrait2">
    <w:name w:val="Contenu tableau retrait 2"/>
    <w:basedOn w:val="Contenutableauretrait"/>
    <w:qFormat/>
    <w:rsid w:val="00683633"/>
    <w:pPr>
      <w:numPr>
        <w:ilvl w:val="1"/>
        <w:numId w:val="4"/>
      </w:numPr>
    </w:pPr>
  </w:style>
  <w:style w:type="character" w:customStyle="1" w:styleId="ContenuTableauCar">
    <w:name w:val="Contenu Tableau Car"/>
    <w:link w:val="ContenuTableau"/>
    <w:rsid w:val="00683633"/>
    <w:rPr>
      <w:rFonts w:ascii="Arial" w:hAnsi="Arial"/>
    </w:rPr>
  </w:style>
  <w:style w:type="paragraph" w:customStyle="1" w:styleId="ContenuTableautitre">
    <w:name w:val="Contenu Tableau titre"/>
    <w:basedOn w:val="ContenuTableau"/>
    <w:next w:val="ContenuTableau"/>
    <w:link w:val="ContenuTableautitreCar"/>
    <w:rsid w:val="00683633"/>
    <w:pPr>
      <w:keepNext/>
      <w:jc w:val="center"/>
    </w:pPr>
    <w:rPr>
      <w:b/>
      <w:bCs/>
    </w:rPr>
  </w:style>
  <w:style w:type="character" w:customStyle="1" w:styleId="ContenuTableautitreCar">
    <w:name w:val="Contenu Tableau titre Car"/>
    <w:link w:val="ContenuTableautitre"/>
    <w:rsid w:val="00683633"/>
    <w:rPr>
      <w:rFonts w:ascii="Arial" w:hAnsi="Arial"/>
      <w:b/>
      <w:bCs/>
    </w:rPr>
  </w:style>
  <w:style w:type="paragraph" w:customStyle="1" w:styleId="Inter-Tableaux">
    <w:name w:val="Inter-Tableaux"/>
    <w:basedOn w:val="Normal"/>
    <w:link w:val="Inter-TableauxCar"/>
    <w:rsid w:val="00683633"/>
    <w:pPr>
      <w:keepNext/>
      <w:spacing w:before="0"/>
    </w:pPr>
    <w:rPr>
      <w:rFonts w:ascii="Arial" w:hAnsi="Arial"/>
      <w:sz w:val="20"/>
    </w:rPr>
  </w:style>
  <w:style w:type="character" w:customStyle="1" w:styleId="Inter-TableauxCar">
    <w:name w:val="Inter-Tableaux Car"/>
    <w:link w:val="Inter-Tableaux"/>
    <w:rsid w:val="00683633"/>
    <w:rPr>
      <w:rFonts w:ascii="Arial" w:hAnsi="Arial"/>
    </w:rPr>
  </w:style>
  <w:style w:type="paragraph" w:customStyle="1" w:styleId="Normalavecsparationavant">
    <w:name w:val="Normal avec séparation avant"/>
    <w:basedOn w:val="Normal"/>
    <w:qFormat/>
    <w:rsid w:val="0029374F"/>
    <w:pPr>
      <w:spacing w:before="360"/>
    </w:pPr>
  </w:style>
  <w:style w:type="paragraph" w:customStyle="1" w:styleId="Normalavecsuite0">
    <w:name w:val="Normal avec suite"/>
    <w:basedOn w:val="Normal"/>
    <w:qFormat/>
    <w:rsid w:val="0029374F"/>
    <w:pPr>
      <w:keepNext/>
      <w:keepLines/>
    </w:pPr>
  </w:style>
  <w:style w:type="paragraph" w:customStyle="1" w:styleId="Retraitnormalavecsuite">
    <w:name w:val="Retrait normal avec suite"/>
    <w:basedOn w:val="Retraitnormal"/>
    <w:qFormat/>
    <w:rsid w:val="0029374F"/>
    <w:pPr>
      <w:keepNext/>
      <w:keepLines/>
      <w:ind w:left="714" w:hanging="357"/>
    </w:pPr>
  </w:style>
  <w:style w:type="paragraph" w:customStyle="1" w:styleId="Retrait1">
    <w:name w:val="Retrait 1"/>
    <w:basedOn w:val="Normal"/>
    <w:link w:val="Retrait1Car"/>
    <w:qFormat/>
    <w:rsid w:val="00817AEA"/>
    <w:pPr>
      <w:numPr>
        <w:numId w:val="10"/>
      </w:numPr>
      <w:spacing w:before="120"/>
    </w:pPr>
  </w:style>
  <w:style w:type="character" w:customStyle="1" w:styleId="Retrait1Car">
    <w:name w:val="Retrait 1 Car"/>
    <w:link w:val="Retrait1"/>
    <w:rsid w:val="00817AEA"/>
    <w:rPr>
      <w:rFonts w:ascii="Tahoma" w:hAnsi="Tahoma"/>
      <w:sz w:val="22"/>
    </w:rPr>
  </w:style>
  <w:style w:type="paragraph" w:customStyle="1" w:styleId="Retrait2">
    <w:name w:val="Retrait 2"/>
    <w:basedOn w:val="Normal"/>
    <w:qFormat/>
    <w:rsid w:val="00817AEA"/>
    <w:pPr>
      <w:numPr>
        <w:numId w:val="7"/>
      </w:numPr>
      <w:spacing w:before="120"/>
    </w:pPr>
  </w:style>
  <w:style w:type="paragraph" w:customStyle="1" w:styleId="Retrait3">
    <w:name w:val="Retrait 3"/>
    <w:basedOn w:val="Normal"/>
    <w:qFormat/>
    <w:rsid w:val="00817AEA"/>
    <w:pPr>
      <w:numPr>
        <w:numId w:val="8"/>
      </w:numPr>
      <w:spacing w:before="120"/>
    </w:pPr>
    <w:rPr>
      <w:rFonts w:eastAsia="Calibri"/>
      <w:szCs w:val="22"/>
      <w:lang w:eastAsia="en-US"/>
    </w:rPr>
  </w:style>
  <w:style w:type="paragraph" w:customStyle="1" w:styleId="Retrait4">
    <w:name w:val="Retrait 4"/>
    <w:basedOn w:val="Retrait3"/>
    <w:qFormat/>
    <w:rsid w:val="00817AEA"/>
    <w:pPr>
      <w:numPr>
        <w:numId w:val="0"/>
      </w:numPr>
      <w:tabs>
        <w:tab w:val="left" w:pos="1639"/>
      </w:tabs>
      <w:ind w:left="2721" w:hanging="360"/>
    </w:pPr>
  </w:style>
  <w:style w:type="character" w:styleId="Textedelespacerserv">
    <w:name w:val="Placeholder Text"/>
    <w:basedOn w:val="Policepardfaut"/>
    <w:uiPriority w:val="99"/>
    <w:semiHidden/>
    <w:rsid w:val="004065C8"/>
    <w:rPr>
      <w:color w:val="808080"/>
    </w:rPr>
  </w:style>
  <w:style w:type="paragraph" w:customStyle="1" w:styleId="Tableauliste">
    <w:name w:val="Tableau liste"/>
    <w:basedOn w:val="Tableau"/>
    <w:qFormat/>
    <w:rsid w:val="00733823"/>
    <w:pPr>
      <w:numPr>
        <w:numId w:val="9"/>
      </w:numPr>
      <w:ind w:left="284" w:hanging="284"/>
      <w:jc w:val="left"/>
    </w:pPr>
  </w:style>
  <w:style w:type="table" w:styleId="Tableausimple1">
    <w:name w:val="Plain Table 1"/>
    <w:basedOn w:val="TableauNormal"/>
    <w:uiPriority w:val="41"/>
    <w:rsid w:val="0073382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Figure">
    <w:name w:val="Figure"/>
    <w:basedOn w:val="Normal"/>
    <w:next w:val="Lgende"/>
    <w:qFormat/>
    <w:rsid w:val="00D53D2C"/>
    <w:pPr>
      <w:spacing w:after="120"/>
      <w:jc w:val="center"/>
    </w:pPr>
    <w:rPr>
      <w:sz w:val="24"/>
    </w:rPr>
  </w:style>
  <w:style w:type="paragraph" w:customStyle="1" w:styleId="Retrait1avecsuite">
    <w:name w:val="Retrait 1 avec suite"/>
    <w:basedOn w:val="Retrait1"/>
    <w:qFormat/>
    <w:rsid w:val="00E75140"/>
    <w:pPr>
      <w:keepNext/>
      <w:ind w:left="397" w:hanging="397"/>
    </w:pPr>
  </w:style>
  <w:style w:type="character" w:customStyle="1" w:styleId="RemarqueCar">
    <w:name w:val="Remarque Car"/>
    <w:basedOn w:val="Policepardfaut"/>
    <w:link w:val="Remarque"/>
    <w:uiPriority w:val="99"/>
    <w:rsid w:val="00D33A48"/>
    <w:rPr>
      <w:rFonts w:ascii="Tahoma" w:hAnsi="Tahoma"/>
      <w:sz w:val="22"/>
      <w:shd w:val="clear" w:color="auto" w:fill="FFF2CC" w:themeFill="accent4" w:themeFillTint="33"/>
    </w:rPr>
  </w:style>
  <w:style w:type="paragraph" w:customStyle="1" w:styleId="Remarquetitre">
    <w:name w:val="Remarque (titre)"/>
    <w:basedOn w:val="Remarque"/>
    <w:link w:val="RemarquetitreCar"/>
    <w:qFormat/>
    <w:rsid w:val="00D33A48"/>
    <w:rPr>
      <w:color w:val="0070C0"/>
      <w:u w:val="single"/>
    </w:rPr>
  </w:style>
  <w:style w:type="character" w:customStyle="1" w:styleId="RemarquetitreCar">
    <w:name w:val="Remarque (titre) Car"/>
    <w:basedOn w:val="RemarqueCar"/>
    <w:link w:val="Remarquetitre"/>
    <w:rsid w:val="00D33A48"/>
    <w:rPr>
      <w:rFonts w:ascii="Tahoma" w:hAnsi="Tahoma"/>
      <w:color w:val="0070C0"/>
      <w:sz w:val="22"/>
      <w:u w:val="single"/>
      <w:shd w:val="clear" w:color="auto" w:fill="FFF2CC" w:themeFill="accent4" w:themeFillTint="33"/>
    </w:rPr>
  </w:style>
  <w:style w:type="character" w:styleId="Rfrencelgre">
    <w:name w:val="Subtle Reference"/>
    <w:basedOn w:val="Policepardfaut"/>
    <w:uiPriority w:val="31"/>
    <w:qFormat/>
    <w:rsid w:val="00BC3F52"/>
    <w:rPr>
      <w:smallCaps/>
      <w:color w:val="5A5A5A" w:themeColor="text1" w:themeTint="A5"/>
    </w:rPr>
  </w:style>
  <w:style w:type="character" w:styleId="Rfrenceintense">
    <w:name w:val="Intense Reference"/>
    <w:basedOn w:val="Policepardfaut"/>
    <w:uiPriority w:val="32"/>
    <w:qFormat/>
    <w:rsid w:val="00BC3F52"/>
    <w:rPr>
      <w:b/>
      <w:bCs/>
      <w:smallCaps/>
      <w:color w:val="5B9BD5" w:themeColor="accent1"/>
      <w:spacing w:val="5"/>
    </w:rPr>
  </w:style>
  <w:style w:type="paragraph" w:styleId="Citation">
    <w:name w:val="Quote"/>
    <w:basedOn w:val="Normal"/>
    <w:next w:val="Normal"/>
    <w:link w:val="CitationCar"/>
    <w:uiPriority w:val="29"/>
    <w:qFormat/>
    <w:rsid w:val="00BC3F52"/>
    <w:pPr>
      <w:spacing w:before="200" w:after="160"/>
      <w:ind w:left="864" w:right="864"/>
      <w:jc w:val="center"/>
    </w:pPr>
    <w:rPr>
      <w:i/>
      <w:iCs/>
      <w:color w:val="404040" w:themeColor="text1" w:themeTint="BF"/>
    </w:rPr>
  </w:style>
  <w:style w:type="character" w:customStyle="1" w:styleId="CitationCar">
    <w:name w:val="Citation Car"/>
    <w:basedOn w:val="Policepardfaut"/>
    <w:link w:val="Citation"/>
    <w:uiPriority w:val="29"/>
    <w:rsid w:val="00BC3F52"/>
    <w:rPr>
      <w:rFonts w:ascii="Tahoma" w:hAnsi="Tahoma"/>
      <w:i/>
      <w:iCs/>
      <w:color w:val="404040" w:themeColor="text1" w:themeTint="BF"/>
      <w:sz w:val="22"/>
    </w:rPr>
  </w:style>
  <w:style w:type="paragraph" w:styleId="Citationintense">
    <w:name w:val="Intense Quote"/>
    <w:basedOn w:val="Normal"/>
    <w:next w:val="Normal"/>
    <w:link w:val="CitationintenseCar"/>
    <w:uiPriority w:val="30"/>
    <w:qFormat/>
    <w:rsid w:val="00BC3F52"/>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CitationintenseCar">
    <w:name w:val="Citation intense Car"/>
    <w:basedOn w:val="Policepardfaut"/>
    <w:link w:val="Citationintense"/>
    <w:uiPriority w:val="30"/>
    <w:rsid w:val="00BC3F52"/>
    <w:rPr>
      <w:rFonts w:ascii="Tahoma" w:hAnsi="Tahoma"/>
      <w:i/>
      <w:iCs/>
      <w:color w:val="5B9BD5" w:themeColor="accent1"/>
      <w:sz w:val="22"/>
    </w:rPr>
  </w:style>
  <w:style w:type="paragraph" w:styleId="Paragraphedeliste">
    <w:name w:val="List Paragraph"/>
    <w:basedOn w:val="Normal"/>
    <w:link w:val="ParagraphedelisteCar"/>
    <w:qFormat/>
    <w:rsid w:val="00BC3F52"/>
    <w:pPr>
      <w:ind w:left="720"/>
      <w:contextualSpacing/>
    </w:pPr>
  </w:style>
  <w:style w:type="character" w:styleId="lev">
    <w:name w:val="Strong"/>
    <w:basedOn w:val="Policepardfaut"/>
    <w:uiPriority w:val="22"/>
    <w:qFormat/>
    <w:rsid w:val="00E00E71"/>
    <w:rPr>
      <w:b/>
      <w:bCs/>
    </w:rPr>
  </w:style>
  <w:style w:type="paragraph" w:customStyle="1" w:styleId="isselectedend">
    <w:name w:val="isselectedend"/>
    <w:basedOn w:val="Normal"/>
    <w:rsid w:val="00991F81"/>
    <w:pPr>
      <w:spacing w:before="100" w:beforeAutospacing="1" w:after="100" w:afterAutospacing="1"/>
      <w:jc w:val="left"/>
    </w:pPr>
    <w:rPr>
      <w:rFonts w:ascii="Times New Roman" w:hAnsi="Times New Roman"/>
      <w:sz w:val="24"/>
      <w:szCs w:val="24"/>
    </w:rPr>
  </w:style>
  <w:style w:type="character" w:styleId="Accentuation">
    <w:name w:val="Emphasis"/>
    <w:basedOn w:val="Policepardfaut"/>
    <w:uiPriority w:val="20"/>
    <w:qFormat/>
    <w:rsid w:val="00ED233A"/>
    <w:rPr>
      <w:i/>
      <w:iCs/>
    </w:rPr>
  </w:style>
  <w:style w:type="table" w:styleId="TableauGrille1Clair">
    <w:name w:val="Grid Table 1 Light"/>
    <w:basedOn w:val="TableauNormal"/>
    <w:uiPriority w:val="46"/>
    <w:rsid w:val="0051586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lledetableauclaire">
    <w:name w:val="Grid Table Light"/>
    <w:basedOn w:val="TableauNormal"/>
    <w:uiPriority w:val="40"/>
    <w:rsid w:val="00CB30EC"/>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auListe3">
    <w:name w:val="List Table 3"/>
    <w:basedOn w:val="TableauNormal"/>
    <w:uiPriority w:val="48"/>
    <w:rsid w:val="00A14DAB"/>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TableauGrille4-Accentuation1">
    <w:name w:val="Grid Table 4 Accent 1"/>
    <w:basedOn w:val="TableauNormal"/>
    <w:uiPriority w:val="49"/>
    <w:rsid w:val="008436B2"/>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character" w:styleId="Mentionnonrsolue">
    <w:name w:val="Unresolved Mention"/>
    <w:basedOn w:val="Policepardfaut"/>
    <w:uiPriority w:val="99"/>
    <w:semiHidden/>
    <w:unhideWhenUsed/>
    <w:rsid w:val="00282A5E"/>
    <w:rPr>
      <w:color w:val="605E5C"/>
      <w:shd w:val="clear" w:color="auto" w:fill="E1DFDD"/>
    </w:rPr>
  </w:style>
  <w:style w:type="table" w:styleId="TableauGrille4-Accentuation5">
    <w:name w:val="Grid Table 4 Accent 5"/>
    <w:basedOn w:val="TableauNormal"/>
    <w:uiPriority w:val="49"/>
    <w:rsid w:val="00966C61"/>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customStyle="1" w:styleId="msonormal0">
    <w:name w:val="msonormal"/>
    <w:basedOn w:val="Normal"/>
    <w:rsid w:val="00547BA5"/>
    <w:pPr>
      <w:spacing w:before="100" w:beforeAutospacing="1" w:after="100" w:afterAutospacing="1"/>
      <w:jc w:val="left"/>
    </w:pPr>
    <w:rPr>
      <w:rFonts w:ascii="Times New Roman" w:hAnsi="Times New Roman"/>
      <w:sz w:val="24"/>
      <w:szCs w:val="24"/>
    </w:rPr>
  </w:style>
  <w:style w:type="paragraph" w:customStyle="1" w:styleId="xl64">
    <w:name w:val="xl64"/>
    <w:basedOn w:val="Normal"/>
    <w:rsid w:val="00547BA5"/>
    <w:pPr>
      <w:pBdr>
        <w:bottom w:val="single" w:sz="4" w:space="0" w:color="auto"/>
        <w:right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5">
    <w:name w:val="xl65"/>
    <w:basedOn w:val="Normal"/>
    <w:rsid w:val="00547BA5"/>
    <w:pPr>
      <w:pBdr>
        <w:left w:val="single" w:sz="4" w:space="0" w:color="000000"/>
        <w:bottom w:val="single" w:sz="4" w:space="0" w:color="auto"/>
        <w:right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6">
    <w:name w:val="xl66"/>
    <w:basedOn w:val="Normal"/>
    <w:rsid w:val="00547BA5"/>
    <w:pPr>
      <w:spacing w:before="100" w:beforeAutospacing="1" w:after="100" w:afterAutospacing="1"/>
      <w:jc w:val="center"/>
      <w:textAlignment w:val="center"/>
    </w:pPr>
    <w:rPr>
      <w:rFonts w:ascii="Times New Roman" w:hAnsi="Times New Roman"/>
      <w:sz w:val="24"/>
      <w:szCs w:val="24"/>
    </w:rPr>
  </w:style>
  <w:style w:type="paragraph" w:customStyle="1" w:styleId="xl67">
    <w:name w:val="xl67"/>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8">
    <w:name w:val="xl68"/>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9">
    <w:name w:val="xl69"/>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70">
    <w:name w:val="xl70"/>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table" w:styleId="TableauListe4-Accentuation5">
    <w:name w:val="List Table 4 Accent 5"/>
    <w:basedOn w:val="TableauNormal"/>
    <w:uiPriority w:val="49"/>
    <w:rsid w:val="00547BA5"/>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styleId="Titre">
    <w:name w:val="Title"/>
    <w:basedOn w:val="Normal"/>
    <w:next w:val="Normal"/>
    <w:link w:val="TitreCar"/>
    <w:uiPriority w:val="10"/>
    <w:qFormat/>
    <w:rsid w:val="00BA02A9"/>
    <w:pPr>
      <w:spacing w:before="0"/>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BA02A9"/>
    <w:rPr>
      <w:rFonts w:asciiTheme="majorHAnsi" w:eastAsiaTheme="majorEastAsia" w:hAnsiTheme="majorHAnsi" w:cstheme="majorBidi"/>
      <w:spacing w:val="-10"/>
      <w:kern w:val="28"/>
      <w:sz w:val="56"/>
      <w:szCs w:val="56"/>
    </w:rPr>
  </w:style>
  <w:style w:type="table" w:styleId="TableauListe3-Accentuation5">
    <w:name w:val="List Table 3 Accent 5"/>
    <w:basedOn w:val="TableauNormal"/>
    <w:uiPriority w:val="48"/>
    <w:rsid w:val="00B34420"/>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character" w:styleId="Accentuationlgre">
    <w:name w:val="Subtle Emphasis"/>
    <w:basedOn w:val="Policepardfaut"/>
    <w:uiPriority w:val="19"/>
    <w:qFormat/>
    <w:rsid w:val="009E2C43"/>
    <w:rPr>
      <w:i/>
      <w:iCs/>
      <w:color w:val="404040" w:themeColor="text1" w:themeTint="BF"/>
    </w:rPr>
  </w:style>
  <w:style w:type="table" w:styleId="TableauGrille5Fonc-Accentuation6">
    <w:name w:val="Grid Table 5 Dark Accent 6"/>
    <w:basedOn w:val="TableauNormal"/>
    <w:uiPriority w:val="50"/>
    <w:rsid w:val="00376EFF"/>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TableauListe4-Accentuation1">
    <w:name w:val="List Table 4 Accent 1"/>
    <w:basedOn w:val="TableauNormal"/>
    <w:uiPriority w:val="49"/>
    <w:rsid w:val="00332B7E"/>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paragraph" w:customStyle="1" w:styleId="REFSIGNET">
    <w:name w:val="REF_SIGNET"/>
    <w:basedOn w:val="Retraitnormal"/>
    <w:link w:val="REFSIGNETCar"/>
    <w:qFormat/>
    <w:rsid w:val="0064493D"/>
    <w:rPr>
      <w:i/>
      <w:iCs/>
    </w:rPr>
  </w:style>
  <w:style w:type="character" w:customStyle="1" w:styleId="REFSIGNETCar">
    <w:name w:val="REF_SIGNET Car"/>
    <w:basedOn w:val="RetraitnormalCar"/>
    <w:link w:val="REFSIGNET"/>
    <w:rsid w:val="0064493D"/>
    <w:rPr>
      <w:rFonts w:ascii="Tahoma" w:hAnsi="Tahoma"/>
      <w:i/>
      <w:iCs/>
      <w:sz w:val="22"/>
    </w:rPr>
  </w:style>
  <w:style w:type="table" w:styleId="TableauListe3-Accentuation6">
    <w:name w:val="List Table 3 Accent 6"/>
    <w:basedOn w:val="TableauNormal"/>
    <w:uiPriority w:val="48"/>
    <w:rsid w:val="00551602"/>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TableauListe3-Accentuation1">
    <w:name w:val="List Table 3 Accent 1"/>
    <w:basedOn w:val="TableauNormal"/>
    <w:uiPriority w:val="48"/>
    <w:rsid w:val="002F274D"/>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paragraph" w:styleId="Sous-titre">
    <w:name w:val="Subtitle"/>
    <w:basedOn w:val="Normal"/>
    <w:next w:val="Normal"/>
    <w:link w:val="Sous-titreCar"/>
    <w:uiPriority w:val="11"/>
    <w:qFormat/>
    <w:rsid w:val="00DE049B"/>
    <w:pPr>
      <w:numPr>
        <w:ilvl w:val="1"/>
      </w:numPr>
      <w:spacing w:after="160"/>
    </w:pPr>
    <w:rPr>
      <w:rFonts w:asciiTheme="minorHAnsi" w:eastAsiaTheme="minorEastAsia" w:hAnsiTheme="minorHAnsi" w:cstheme="minorBidi"/>
      <w:color w:val="5A5A5A" w:themeColor="text1" w:themeTint="A5"/>
      <w:spacing w:val="15"/>
      <w:szCs w:val="22"/>
    </w:rPr>
  </w:style>
  <w:style w:type="character" w:customStyle="1" w:styleId="Sous-titreCar">
    <w:name w:val="Sous-titre Car"/>
    <w:basedOn w:val="Policepardfaut"/>
    <w:link w:val="Sous-titre"/>
    <w:uiPriority w:val="11"/>
    <w:rsid w:val="00DE049B"/>
    <w:rPr>
      <w:rFonts w:asciiTheme="minorHAnsi" w:eastAsiaTheme="minorEastAsia" w:hAnsiTheme="minorHAnsi" w:cstheme="minorBidi"/>
      <w:color w:val="5A5A5A" w:themeColor="text1" w:themeTint="A5"/>
      <w:spacing w:val="15"/>
      <w:sz w:val="22"/>
      <w:szCs w:val="22"/>
    </w:rPr>
  </w:style>
  <w:style w:type="character" w:customStyle="1" w:styleId="ParagraphedelisteCar">
    <w:name w:val="Paragraphe de liste Car"/>
    <w:basedOn w:val="Policepardfaut"/>
    <w:link w:val="Paragraphedeliste"/>
    <w:rsid w:val="00A412F3"/>
    <w:rPr>
      <w:rFonts w:ascii="Tahoma" w:hAnsi="Tahoma"/>
      <w:sz w:val="22"/>
    </w:rPr>
  </w:style>
  <w:style w:type="character" w:customStyle="1" w:styleId="Titre4Car">
    <w:name w:val="Titre 4 Car"/>
    <w:basedOn w:val="Policepardfaut"/>
    <w:link w:val="Titre4"/>
    <w:uiPriority w:val="9"/>
    <w:rsid w:val="00633264"/>
    <w:rPr>
      <w:rFonts w:ascii="Tahoma" w:hAnsi="Tahoma"/>
      <w:color w:val="2F5496" w:themeColor="accent5" w:themeShade="BF"/>
      <w:sz w:val="22"/>
    </w:rPr>
  </w:style>
  <w:style w:type="paragraph" w:styleId="NormalWeb">
    <w:name w:val="Normal (Web)"/>
    <w:basedOn w:val="Normal"/>
    <w:uiPriority w:val="99"/>
    <w:unhideWhenUsed/>
    <w:rsid w:val="003939AD"/>
    <w:pPr>
      <w:spacing w:before="100" w:beforeAutospacing="1" w:after="100" w:afterAutospacing="1"/>
      <w:jc w:val="left"/>
    </w:pPr>
    <w:rPr>
      <w:rFonts w:ascii="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2650903">
      <w:bodyDiv w:val="1"/>
      <w:marLeft w:val="0"/>
      <w:marRight w:val="0"/>
      <w:marTop w:val="0"/>
      <w:marBottom w:val="0"/>
      <w:divBdr>
        <w:top w:val="none" w:sz="0" w:space="0" w:color="auto"/>
        <w:left w:val="none" w:sz="0" w:space="0" w:color="auto"/>
        <w:bottom w:val="none" w:sz="0" w:space="0" w:color="auto"/>
        <w:right w:val="none" w:sz="0" w:space="0" w:color="auto"/>
      </w:divBdr>
    </w:div>
    <w:div w:id="755399204">
      <w:bodyDiv w:val="1"/>
      <w:marLeft w:val="0"/>
      <w:marRight w:val="0"/>
      <w:marTop w:val="0"/>
      <w:marBottom w:val="0"/>
      <w:divBdr>
        <w:top w:val="none" w:sz="0" w:space="0" w:color="auto"/>
        <w:left w:val="none" w:sz="0" w:space="0" w:color="auto"/>
        <w:bottom w:val="none" w:sz="0" w:space="0" w:color="auto"/>
        <w:right w:val="none" w:sz="0" w:space="0" w:color="auto"/>
      </w:divBdr>
      <w:divsChild>
        <w:div w:id="1585384011">
          <w:marLeft w:val="0"/>
          <w:marRight w:val="0"/>
          <w:marTop w:val="0"/>
          <w:marBottom w:val="0"/>
          <w:divBdr>
            <w:top w:val="none" w:sz="0" w:space="0" w:color="auto"/>
            <w:left w:val="none" w:sz="0" w:space="0" w:color="auto"/>
            <w:bottom w:val="none" w:sz="0" w:space="0" w:color="auto"/>
            <w:right w:val="none" w:sz="0" w:space="0" w:color="auto"/>
          </w:divBdr>
        </w:div>
        <w:div w:id="193425765">
          <w:marLeft w:val="0"/>
          <w:marRight w:val="0"/>
          <w:marTop w:val="0"/>
          <w:marBottom w:val="0"/>
          <w:divBdr>
            <w:top w:val="none" w:sz="0" w:space="0" w:color="auto"/>
            <w:left w:val="none" w:sz="0" w:space="0" w:color="auto"/>
            <w:bottom w:val="none" w:sz="0" w:space="0" w:color="auto"/>
            <w:right w:val="none" w:sz="0" w:space="0" w:color="auto"/>
          </w:divBdr>
        </w:div>
        <w:div w:id="1356495943">
          <w:marLeft w:val="0"/>
          <w:marRight w:val="0"/>
          <w:marTop w:val="0"/>
          <w:marBottom w:val="0"/>
          <w:divBdr>
            <w:top w:val="none" w:sz="0" w:space="0" w:color="auto"/>
            <w:left w:val="none" w:sz="0" w:space="0" w:color="auto"/>
            <w:bottom w:val="none" w:sz="0" w:space="0" w:color="auto"/>
            <w:right w:val="none" w:sz="0" w:space="0" w:color="auto"/>
          </w:divBdr>
        </w:div>
        <w:div w:id="1418290583">
          <w:marLeft w:val="0"/>
          <w:marRight w:val="0"/>
          <w:marTop w:val="0"/>
          <w:marBottom w:val="0"/>
          <w:divBdr>
            <w:top w:val="none" w:sz="0" w:space="0" w:color="auto"/>
            <w:left w:val="none" w:sz="0" w:space="0" w:color="auto"/>
            <w:bottom w:val="none" w:sz="0" w:space="0" w:color="auto"/>
            <w:right w:val="none" w:sz="0" w:space="0" w:color="auto"/>
          </w:divBdr>
        </w:div>
        <w:div w:id="926813538">
          <w:marLeft w:val="0"/>
          <w:marRight w:val="0"/>
          <w:marTop w:val="0"/>
          <w:marBottom w:val="0"/>
          <w:divBdr>
            <w:top w:val="none" w:sz="0" w:space="0" w:color="auto"/>
            <w:left w:val="none" w:sz="0" w:space="0" w:color="auto"/>
            <w:bottom w:val="none" w:sz="0" w:space="0" w:color="auto"/>
            <w:right w:val="none" w:sz="0" w:space="0" w:color="auto"/>
          </w:divBdr>
        </w:div>
      </w:divsChild>
    </w:div>
    <w:div w:id="809326249">
      <w:bodyDiv w:val="1"/>
      <w:marLeft w:val="0"/>
      <w:marRight w:val="0"/>
      <w:marTop w:val="0"/>
      <w:marBottom w:val="0"/>
      <w:divBdr>
        <w:top w:val="none" w:sz="0" w:space="0" w:color="auto"/>
        <w:left w:val="none" w:sz="0" w:space="0" w:color="auto"/>
        <w:bottom w:val="none" w:sz="0" w:space="0" w:color="auto"/>
        <w:right w:val="none" w:sz="0" w:space="0" w:color="auto"/>
      </w:divBdr>
    </w:div>
    <w:div w:id="1121268479">
      <w:bodyDiv w:val="1"/>
      <w:marLeft w:val="0"/>
      <w:marRight w:val="0"/>
      <w:marTop w:val="0"/>
      <w:marBottom w:val="0"/>
      <w:divBdr>
        <w:top w:val="none" w:sz="0" w:space="0" w:color="auto"/>
        <w:left w:val="none" w:sz="0" w:space="0" w:color="auto"/>
        <w:bottom w:val="none" w:sz="0" w:space="0" w:color="auto"/>
        <w:right w:val="none" w:sz="0" w:space="0" w:color="auto"/>
      </w:divBdr>
    </w:div>
    <w:div w:id="1687093975">
      <w:bodyDiv w:val="1"/>
      <w:marLeft w:val="0"/>
      <w:marRight w:val="0"/>
      <w:marTop w:val="0"/>
      <w:marBottom w:val="0"/>
      <w:divBdr>
        <w:top w:val="none" w:sz="0" w:space="0" w:color="auto"/>
        <w:left w:val="none" w:sz="0" w:space="0" w:color="auto"/>
        <w:bottom w:val="none" w:sz="0" w:space="0" w:color="auto"/>
        <w:right w:val="none" w:sz="0" w:space="0" w:color="auto"/>
      </w:divBdr>
    </w:div>
    <w:div w:id="1715427790">
      <w:bodyDiv w:val="1"/>
      <w:marLeft w:val="0"/>
      <w:marRight w:val="0"/>
      <w:marTop w:val="0"/>
      <w:marBottom w:val="0"/>
      <w:divBdr>
        <w:top w:val="none" w:sz="0" w:space="0" w:color="auto"/>
        <w:left w:val="none" w:sz="0" w:space="0" w:color="auto"/>
        <w:bottom w:val="none" w:sz="0" w:space="0" w:color="auto"/>
        <w:right w:val="none" w:sz="0" w:space="0" w:color="auto"/>
      </w:divBdr>
    </w:div>
    <w:div w:id="18070903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4.png"/><Relationship Id="rId117" Type="http://schemas.openxmlformats.org/officeDocument/2006/relationships/header" Target="header1.xml"/><Relationship Id="rId21" Type="http://schemas.openxmlformats.org/officeDocument/2006/relationships/image" Target="media/image9.png"/><Relationship Id="rId42" Type="http://schemas.openxmlformats.org/officeDocument/2006/relationships/image" Target="media/image27.png"/><Relationship Id="rId47" Type="http://schemas.openxmlformats.org/officeDocument/2006/relationships/diagramQuickStyle" Target="diagrams/quickStyle1.xml"/><Relationship Id="rId63" Type="http://schemas.openxmlformats.org/officeDocument/2006/relationships/image" Target="media/image40.png"/><Relationship Id="rId68" Type="http://schemas.openxmlformats.org/officeDocument/2006/relationships/image" Target="file:///\\codra.local\fichiers\DI_Projets\SSI%20Soft-PoC%20VisioDEF\Documents\004-DCD\SG06%20-%20Applications%20de%20fonctions\SG06_maps\11_Gestion%20des%20permis%20feu.png" TargetMode="External"/><Relationship Id="rId84" Type="http://schemas.openxmlformats.org/officeDocument/2006/relationships/image" Target="media/image54.png"/><Relationship Id="rId89" Type="http://schemas.openxmlformats.org/officeDocument/2006/relationships/image" Target="file:///\\codra.local\fichiers\DI_Projets\SSI%20Soft-PoC%20VisioDEF\Documents\004-DCD\SG06%20-%20Applications%20de%20fonctions\SG06_maps\12_Gestion%20des%20sc&#233;narios.png" TargetMode="External"/><Relationship Id="rId112" Type="http://schemas.openxmlformats.org/officeDocument/2006/relationships/image" Target="media/image76.png"/><Relationship Id="rId16" Type="http://schemas.openxmlformats.org/officeDocument/2006/relationships/image" Target="media/image4.png"/><Relationship Id="rId107" Type="http://schemas.openxmlformats.org/officeDocument/2006/relationships/image" Target="media/image72.png"/><Relationship Id="rId11" Type="http://schemas.microsoft.com/office/2011/relationships/commentsExtended" Target="commentsExtended.xml"/><Relationship Id="rId32" Type="http://schemas.openxmlformats.org/officeDocument/2006/relationships/image" Target="media/image20.png"/><Relationship Id="rId37" Type="http://schemas.openxmlformats.org/officeDocument/2006/relationships/image" Target="media/image23.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4.png"/><Relationship Id="rId79" Type="http://schemas.openxmlformats.org/officeDocument/2006/relationships/image" Target="media/image49.png"/><Relationship Id="rId102" Type="http://schemas.openxmlformats.org/officeDocument/2006/relationships/image" Target="media/image67.png"/><Relationship Id="rId123" Type="http://schemas.openxmlformats.org/officeDocument/2006/relationships/theme" Target="theme/theme1.xml"/><Relationship Id="rId5" Type="http://schemas.openxmlformats.org/officeDocument/2006/relationships/webSettings" Target="webSettings.xml"/><Relationship Id="rId90" Type="http://schemas.openxmlformats.org/officeDocument/2006/relationships/image" Target="media/image59.png"/><Relationship Id="rId95" Type="http://schemas.openxmlformats.org/officeDocument/2006/relationships/image" Target="file:///\\codra.local\fichiers\DI_Projets\SSI%20Soft-PoC%20VisioDEF\Documents\004-DCD\SG06%20-%20Applications%20de%20fonctions\SG06_maps\14_Hypervision.png" TargetMode="External"/><Relationship Id="rId22" Type="http://schemas.openxmlformats.org/officeDocument/2006/relationships/image" Target="media/image10.png"/><Relationship Id="rId27" Type="http://schemas.openxmlformats.org/officeDocument/2006/relationships/image" Target="media/image15.png"/><Relationship Id="rId43" Type="http://schemas.openxmlformats.org/officeDocument/2006/relationships/image" Target="media/image28.png"/><Relationship Id="rId48" Type="http://schemas.openxmlformats.org/officeDocument/2006/relationships/diagramColors" Target="diagrams/colors1.xml"/><Relationship Id="rId64" Type="http://schemas.openxmlformats.org/officeDocument/2006/relationships/image" Target="media/image41.png"/><Relationship Id="rId69" Type="http://schemas.openxmlformats.org/officeDocument/2006/relationships/diagramData" Target="diagrams/data2.xml"/><Relationship Id="rId113" Type="http://schemas.openxmlformats.org/officeDocument/2006/relationships/image" Target="file:///\\codra.local\fichiers\DI_Projets\SSI%20Soft-PoC%20VisioDEF\Documents\004-DCD\SG06%20-%20Applications%20de%20fonctions\SG06_maps\18_Param&#233;trage.png" TargetMode="External"/><Relationship Id="rId118" Type="http://schemas.openxmlformats.org/officeDocument/2006/relationships/footer" Target="footer1.xml"/><Relationship Id="rId80" Type="http://schemas.openxmlformats.org/officeDocument/2006/relationships/image" Target="media/image50.png"/><Relationship Id="rId85" Type="http://schemas.openxmlformats.org/officeDocument/2006/relationships/image" Target="media/image55.png"/><Relationship Id="rId12" Type="http://schemas.microsoft.com/office/2016/09/relationships/commentsIds" Target="commentsIds.xml"/><Relationship Id="rId17" Type="http://schemas.openxmlformats.org/officeDocument/2006/relationships/image" Target="media/image5.svg"/><Relationship Id="rId33" Type="http://schemas.openxmlformats.org/officeDocument/2006/relationships/image" Target="file:///\\codra.local\fichiers\DI_Projets\SSI%20Soft-PoC%20VisioDEF\Documents\004-DCD\SG06%20-%20Applications%20de%20fonctions\SG06_maps\04_Gestion%20de%20la%20vid&#233;o.png" TargetMode="External"/><Relationship Id="rId38" Type="http://schemas.openxmlformats.org/officeDocument/2006/relationships/image" Target="file:///\\codra.local\fichiers\DI_Projets\SSI%20Soft-PoC%20VisioDEF\Documents\004-DCD\SG06%20-%20Applications%20de%20fonctions\SG06_maps\06_Gestion%20des%20alarmes.png" TargetMode="External"/><Relationship Id="rId59" Type="http://schemas.openxmlformats.org/officeDocument/2006/relationships/image" Target="media/image37.png"/><Relationship Id="rId103" Type="http://schemas.openxmlformats.org/officeDocument/2006/relationships/image" Target="media/image68.png"/><Relationship Id="rId108" Type="http://schemas.openxmlformats.org/officeDocument/2006/relationships/image" Target="media/image73.png"/><Relationship Id="rId54" Type="http://schemas.openxmlformats.org/officeDocument/2006/relationships/image" Target="media/image32.png"/><Relationship Id="rId70" Type="http://schemas.openxmlformats.org/officeDocument/2006/relationships/diagramLayout" Target="diagrams/layout2.xml"/><Relationship Id="rId75" Type="http://schemas.openxmlformats.org/officeDocument/2006/relationships/image" Target="media/image45.png"/><Relationship Id="rId91" Type="http://schemas.openxmlformats.org/officeDocument/2006/relationships/image" Target="media/image60.png"/><Relationship Id="rId96" Type="http://schemas.openxmlformats.org/officeDocument/2006/relationships/image" Target="media/image63.png"/><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11.png"/><Relationship Id="rId28" Type="http://schemas.openxmlformats.org/officeDocument/2006/relationships/image" Target="media/image16.png"/><Relationship Id="rId49" Type="http://schemas.microsoft.com/office/2007/relationships/diagramDrawing" Target="diagrams/drawing1.xml"/><Relationship Id="rId114" Type="http://schemas.openxmlformats.org/officeDocument/2006/relationships/image" Target="media/image77.png"/><Relationship Id="rId119" Type="http://schemas.openxmlformats.org/officeDocument/2006/relationships/header" Target="header2.xml"/><Relationship Id="rId44" Type="http://schemas.openxmlformats.org/officeDocument/2006/relationships/image" Target="file:///\\codra.local\fichiers\DI_Projets\SSI%20Soft-PoC%20VisioDEF\Documents\004-DCD\SG06%20-%20Applications%20de%20fonctions\SG06_maps\07_Gestion%20des%20commandes.png" TargetMode="External"/><Relationship Id="rId60" Type="http://schemas.openxmlformats.org/officeDocument/2006/relationships/image" Target="file:///\\codra.local\fichiers\DI_Projets\SSI%20Soft-PoC%20VisioDEF\Documents\004-DCD\SG06%20-%20Applications%20de%20fonctions\SG06_maps\09_Gestion%20des%20&#233;l&#233;ments.png" TargetMode="External"/><Relationship Id="rId65" Type="http://schemas.openxmlformats.org/officeDocument/2006/relationships/image" Target="file:///\\codra.local\fichiers\DI_Projets\SSI%20Soft-PoC%20VisioDEF\Documents\004-DCD\SG06%20-%20Applications%20de%20fonctions\SG06_maps\10_Gestion%20des%20informations%20essentielles.png" TargetMode="External"/><Relationship Id="rId81" Type="http://schemas.openxmlformats.org/officeDocument/2006/relationships/image" Target="media/image51.png"/><Relationship Id="rId86" Type="http://schemas.openxmlformats.org/officeDocument/2006/relationships/image" Target="media/image56.png"/><Relationship Id="rId4" Type="http://schemas.openxmlformats.org/officeDocument/2006/relationships/settings" Target="settings.xml"/><Relationship Id="rId9" Type="http://schemas.openxmlformats.org/officeDocument/2006/relationships/image" Target="file:///\\codra.local\fichiers\DI_Projets\SSI%20Soft-PoC%20VisioDEF\Documents\004-DCD\SG06%20-%20Applications%20de%20fonctions\SG06_maps\Overview.png" TargetMode="External"/><Relationship Id="rId13" Type="http://schemas.microsoft.com/office/2018/08/relationships/commentsExtensible" Target="commentsExtensible.xml"/><Relationship Id="rId18" Type="http://schemas.openxmlformats.org/officeDocument/2006/relationships/image" Target="media/image6.png"/><Relationship Id="rId39" Type="http://schemas.openxmlformats.org/officeDocument/2006/relationships/image" Target="media/image24.png"/><Relationship Id="rId109" Type="http://schemas.openxmlformats.org/officeDocument/2006/relationships/image" Target="media/image74.png"/><Relationship Id="rId34" Type="http://schemas.openxmlformats.org/officeDocument/2006/relationships/image" Target="media/image21.png"/><Relationship Id="rId50" Type="http://schemas.openxmlformats.org/officeDocument/2006/relationships/image" Target="media/image29.png"/><Relationship Id="rId55" Type="http://schemas.openxmlformats.org/officeDocument/2006/relationships/image" Target="media/image33.png"/><Relationship Id="rId76" Type="http://schemas.openxmlformats.org/officeDocument/2006/relationships/image" Target="media/image46.png"/><Relationship Id="rId97" Type="http://schemas.openxmlformats.org/officeDocument/2006/relationships/image" Target="file:///\\codra.local\fichiers\DI_Projets\SSI%20Soft-PoC%20VisioDEF\Documents\004-DCD\SG06%20-%20Applications%20de%20fonctions\SG06_maps\15_Navigation.png" TargetMode="External"/><Relationship Id="rId104" Type="http://schemas.openxmlformats.org/officeDocument/2006/relationships/image" Target="media/image69.png"/><Relationship Id="rId120" Type="http://schemas.openxmlformats.org/officeDocument/2006/relationships/footer" Target="footer2.xml"/><Relationship Id="rId7" Type="http://schemas.openxmlformats.org/officeDocument/2006/relationships/endnotes" Target="endnotes.xml"/><Relationship Id="rId71" Type="http://schemas.openxmlformats.org/officeDocument/2006/relationships/diagramQuickStyle" Target="diagrams/quickStyle2.xml"/><Relationship Id="rId92" Type="http://schemas.openxmlformats.org/officeDocument/2006/relationships/image" Target="file:///\\codra.local\fichiers\DI_Projets\SSI%20Soft-PoC%20VisioDEF\Documents\004-DCD\SG06%20-%20Applications%20de%20fonctions\SG06_maps\13_Historique.png" TargetMode="External"/><Relationship Id="rId2" Type="http://schemas.openxmlformats.org/officeDocument/2006/relationships/numbering" Target="numbering.xml"/><Relationship Id="rId29" Type="http://schemas.openxmlformats.org/officeDocument/2006/relationships/image" Target="media/image17.png"/><Relationship Id="rId24" Type="http://schemas.openxmlformats.org/officeDocument/2006/relationships/image" Target="media/image12.png"/><Relationship Id="rId40" Type="http://schemas.openxmlformats.org/officeDocument/2006/relationships/image" Target="media/image25.png"/><Relationship Id="rId45" Type="http://schemas.openxmlformats.org/officeDocument/2006/relationships/diagramData" Target="diagrams/data1.xml"/><Relationship Id="rId66" Type="http://schemas.openxmlformats.org/officeDocument/2006/relationships/image" Target="media/image42.png"/><Relationship Id="rId87" Type="http://schemas.openxmlformats.org/officeDocument/2006/relationships/image" Target="media/image57.png"/><Relationship Id="rId110" Type="http://schemas.openxmlformats.org/officeDocument/2006/relationships/image" Target="media/image75.png"/><Relationship Id="rId115" Type="http://schemas.openxmlformats.org/officeDocument/2006/relationships/image" Target="media/image78.png"/><Relationship Id="rId61" Type="http://schemas.openxmlformats.org/officeDocument/2006/relationships/image" Target="media/image38.png"/><Relationship Id="rId82" Type="http://schemas.openxmlformats.org/officeDocument/2006/relationships/image" Target="media/image52.png"/><Relationship Id="rId19" Type="http://schemas.openxmlformats.org/officeDocument/2006/relationships/image" Target="media/image7.svg"/><Relationship Id="rId14" Type="http://schemas.openxmlformats.org/officeDocument/2006/relationships/image" Target="media/image2.png"/><Relationship Id="rId30" Type="http://schemas.openxmlformats.org/officeDocument/2006/relationships/image" Target="media/image18.png"/><Relationship Id="rId35" Type="http://schemas.openxmlformats.org/officeDocument/2006/relationships/image" Target="media/image22.png"/><Relationship Id="rId56" Type="http://schemas.openxmlformats.org/officeDocument/2006/relationships/image" Target="media/image34.png"/><Relationship Id="rId77" Type="http://schemas.openxmlformats.org/officeDocument/2006/relationships/image" Target="media/image47.png"/><Relationship Id="rId100" Type="http://schemas.openxmlformats.org/officeDocument/2006/relationships/image" Target="media/image65.png"/><Relationship Id="rId105" Type="http://schemas.openxmlformats.org/officeDocument/2006/relationships/image" Target="media/image70.png"/><Relationship Id="rId8" Type="http://schemas.openxmlformats.org/officeDocument/2006/relationships/image" Target="media/image1.png"/><Relationship Id="rId51" Type="http://schemas.openxmlformats.org/officeDocument/2006/relationships/image" Target="media/image30.png"/><Relationship Id="rId72" Type="http://schemas.openxmlformats.org/officeDocument/2006/relationships/diagramColors" Target="diagrams/colors2.xml"/><Relationship Id="rId93" Type="http://schemas.openxmlformats.org/officeDocument/2006/relationships/image" Target="media/image61.png"/><Relationship Id="rId98" Type="http://schemas.openxmlformats.org/officeDocument/2006/relationships/image" Target="media/image64.png"/><Relationship Id="rId121" Type="http://schemas.openxmlformats.org/officeDocument/2006/relationships/fontTable" Target="fontTable.xml"/><Relationship Id="rId3" Type="http://schemas.openxmlformats.org/officeDocument/2006/relationships/styles" Target="styles.xml"/><Relationship Id="rId25" Type="http://schemas.openxmlformats.org/officeDocument/2006/relationships/image" Target="media/image13.png"/><Relationship Id="rId46" Type="http://schemas.openxmlformats.org/officeDocument/2006/relationships/diagramLayout" Target="diagrams/layout1.xml"/><Relationship Id="rId67" Type="http://schemas.openxmlformats.org/officeDocument/2006/relationships/image" Target="media/image43.png"/><Relationship Id="rId116" Type="http://schemas.openxmlformats.org/officeDocument/2006/relationships/image" Target="media/image79.png"/><Relationship Id="rId20" Type="http://schemas.openxmlformats.org/officeDocument/2006/relationships/image" Target="media/image8.png"/><Relationship Id="rId41" Type="http://schemas.openxmlformats.org/officeDocument/2006/relationships/image" Target="media/image26.png"/><Relationship Id="rId62" Type="http://schemas.openxmlformats.org/officeDocument/2006/relationships/image" Target="media/image39.png"/><Relationship Id="rId83" Type="http://schemas.openxmlformats.org/officeDocument/2006/relationships/image" Target="media/image53.png"/><Relationship Id="rId88" Type="http://schemas.openxmlformats.org/officeDocument/2006/relationships/image" Target="media/image58.png"/><Relationship Id="rId111" Type="http://schemas.openxmlformats.org/officeDocument/2006/relationships/image" Target="file:///\\codra.local\fichiers\DI_Projets\SSI%20Soft-PoC%20VisioDEF\Documents\004-DCD\SG06%20-%20Applications%20de%20fonctions\SG06_maps\17_Visualisation%20des%20installations.png" TargetMode="External"/><Relationship Id="rId15" Type="http://schemas.openxmlformats.org/officeDocument/2006/relationships/image" Target="media/image3.png"/><Relationship Id="rId36" Type="http://schemas.openxmlformats.org/officeDocument/2006/relationships/image" Target="file:///\\codra.local\fichiers\DI_Projets\SSI%20Soft-PoC%20VisioDEF\Documents\004-DCD\SG06%20-%20Applications%20de%20fonctions\SG06_maps\05_Gestion%20de%20t&#226;ches%20planifi&#233;es.png" TargetMode="External"/><Relationship Id="rId57" Type="http://schemas.openxmlformats.org/officeDocument/2006/relationships/image" Target="media/image35.png"/><Relationship Id="rId106" Type="http://schemas.openxmlformats.org/officeDocument/2006/relationships/image" Target="media/image71.png"/><Relationship Id="rId10" Type="http://schemas.openxmlformats.org/officeDocument/2006/relationships/comments" Target="comments.xml"/><Relationship Id="rId31" Type="http://schemas.openxmlformats.org/officeDocument/2006/relationships/image" Target="media/image19.png"/><Relationship Id="rId52" Type="http://schemas.openxmlformats.org/officeDocument/2006/relationships/image" Target="file:///\\codra.local\fichiers\DI_Projets\SSI%20Soft-PoC%20VisioDEF\Documents\004-DCD\SG06%20-%20Applications%20de%20fonctions\SG06_maps\08_Gestion%20des%20droits,%20profils%20et%20utilisateurs.png" TargetMode="External"/><Relationship Id="rId73" Type="http://schemas.microsoft.com/office/2007/relationships/diagramDrawing" Target="diagrams/drawing2.xml"/><Relationship Id="rId78" Type="http://schemas.openxmlformats.org/officeDocument/2006/relationships/image" Target="media/image48.png"/><Relationship Id="rId94" Type="http://schemas.openxmlformats.org/officeDocument/2006/relationships/image" Target="media/image62.png"/><Relationship Id="rId99" Type="http://schemas.openxmlformats.org/officeDocument/2006/relationships/image" Target="file:///\\codra.local\fichiers\DI_Projets\SSI%20Soft-PoC%20VisioDEF\Documents\004-DCD\SG06%20-%20Applications%20de%20fonctions\SG06_maps\16_Supervision%20technique.png" TargetMode="External"/><Relationship Id="rId101" Type="http://schemas.openxmlformats.org/officeDocument/2006/relationships/image" Target="media/image66.png"/><Relationship Id="rId122" Type="http://schemas.microsoft.com/office/2011/relationships/people" Target="people.xml"/><Relationship Id="rIdDPU01" Type="http://schemas.openxmlformats.org/officeDocument/2006/relationships/image" Target="media/imageDPU01.png"/><Relationship Id="rIdDPU02" Type="http://schemas.openxmlformats.org/officeDocument/2006/relationships/image" Target="media/imageDPU02.png"/><Relationship Id="rIdDPU03" Type="http://schemas.openxmlformats.org/officeDocument/2006/relationships/image" Target="media/imageDPU03.png"/><Relationship Id="rIdDPU04" Type="http://schemas.openxmlformats.org/officeDocument/2006/relationships/image" Target="media/imageDPU04.png"/><Relationship Id="rIdDPU05" Type="http://schemas.openxmlformats.org/officeDocument/2006/relationships/image" Target="media/imageDPU05.png"/><Relationship Id="rIdDPU06" Type="http://schemas.openxmlformats.org/officeDocument/2006/relationships/image" Target="media/imageDPU06.png"/><Relationship Id="rIdDPU07" Type="http://schemas.openxmlformats.org/officeDocument/2006/relationships/image" Target="media/imageDPU07.png"/><Relationship Id="rIdDPU08" Type="http://schemas.openxmlformats.org/officeDocument/2006/relationships/image" Target="media/imageDPU08.png"/><Relationship Id="rIdDPU09" Type="http://schemas.openxmlformats.org/officeDocument/2006/relationships/image" Target="media/imageDPU09.png"/><Relationship Id="rIdDPU10" Type="http://schemas.openxmlformats.org/officeDocument/2006/relationships/image" Target="media/imageDPU10.png"/><Relationship Id="rIdDPU11" Type="http://schemas.openxmlformats.org/officeDocument/2006/relationships/image" Target="media/imageDPU11.png"/><Relationship Id="rIdDPU12" Type="http://schemas.openxmlformats.org/officeDocument/2006/relationships/image" Target="media/imageDPU12.png"/><Relationship Id="rIdDPU13" Type="http://schemas.openxmlformats.org/officeDocument/2006/relationships/image" Target="media/imageDPU13.png"/><Relationship Id="rIdDPU14" Type="http://schemas.openxmlformats.org/officeDocument/2006/relationships/image" Target="media/imageDPU14.png"/><Relationship Id="rIdDPU15" Type="http://schemas.openxmlformats.org/officeDocument/2006/relationships/image" Target="media/imageDPU15.png"/><Relationship Id="rIdDPU16" Type="http://schemas.openxmlformats.org/officeDocument/2006/relationships/image" Target="media/imageDPU16.png"/><Relationship Id="rIdDPU17" Type="http://schemas.openxmlformats.org/officeDocument/2006/relationships/image" Target="media/imageDPU17.png"/><Relationship Id="rIdDPU18" Type="http://schemas.openxmlformats.org/officeDocument/2006/relationships/image" Target="media/imageDPU18.png"/><Relationship Id="rIdDPU19" Type="http://schemas.openxmlformats.org/officeDocument/2006/relationships/image" Target="media/imageDPU19.png"/><Relationship Id="rIdDPU20" Type="http://schemas.openxmlformats.org/officeDocument/2006/relationships/image" Target="media/imageDPU20.png"/><Relationship Id="rIdDPU21" Type="http://schemas.openxmlformats.org/officeDocument/2006/relationships/image" Target="media/imageDPU21.png"/><Relationship Id="rIdDPU22" Type="http://schemas.openxmlformats.org/officeDocument/2006/relationships/image" Target="media/imageDPU22.png"/><Relationship Id="rIdDPU23" Type="http://schemas.openxmlformats.org/officeDocument/2006/relationships/image" Target="media/imageDPU23.png"/><Relationship Id="rIdDPU24" Type="http://schemas.openxmlformats.org/officeDocument/2006/relationships/image" Target="media/imageDPU24.png"/><Relationship Id="rIdDPU25" Type="http://schemas.openxmlformats.org/officeDocument/2006/relationships/image" Target="media/imageDPU25.png"/><Relationship Id="rIdDPU26" Type="http://schemas.openxmlformats.org/officeDocument/2006/relationships/image" Target="media/imageDPU26.png"/></Relationships>
</file>

<file path=word/_rels/footer1.xml.rels><?xml version="1.0" encoding="UTF-8" standalone="yes"?>
<Relationships xmlns="http://schemas.openxmlformats.org/package/2006/relationships"><Relationship Id="rId1" Type="http://schemas.openxmlformats.org/officeDocument/2006/relationships/image" Target="media/image80.png"/></Relationships>
</file>

<file path=word/_rels/header2.xml.rels><?xml version="1.0" encoding="UTF-8" standalone="yes"?>
<Relationships xmlns="http://schemas.openxmlformats.org/package/2006/relationships"><Relationship Id="rId1" Type="http://schemas.openxmlformats.org/officeDocument/2006/relationships/image" Target="media/image81.png"/></Relationships>
</file>

<file path=word/diagrams/colors1.xml><?xml version="1.0" encoding="utf-8"?>
<dgm:colorsDef xmlns:dgm="http://schemas.openxmlformats.org/drawingml/2006/diagram" xmlns:a="http://schemas.openxmlformats.org/drawingml/2006/main" uniqueId="urn:microsoft.com/office/officeart/2005/8/colors/accent1_2#1">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6565608-4115-4B2F-B985-4BEFB66A42AF}" type="doc">
      <dgm:prSet loTypeId="urn:microsoft.com/office/officeart/2005/8/layout/process1" loCatId="process" qsTypeId="urn:microsoft.com/office/officeart/2005/8/quickstyle/simple1#1" qsCatId="simple" csTypeId="urn:microsoft.com/office/officeart/2005/8/colors/accent1_2#1" csCatId="accent1" phldr="1"/>
      <dgm:spPr/>
      <dgm:t>
        <a:bodyPr/>
        <a:lstStyle/>
        <a:p>
          <a:endParaRPr lang="fr-FR"/>
        </a:p>
      </dgm:t>
    </dgm:pt>
    <dgm:pt modelId="{B2F01DDA-DE07-4836-93BD-AE1869FDFE32}">
      <dgm:prSet phldrT="[Texte]"/>
      <dgm:spPr/>
      <dgm:t>
        <a:bodyPr/>
        <a:lstStyle/>
        <a:p>
          <a:r>
            <a:rPr lang="fr-FR"/>
            <a:t>Planifiée</a:t>
          </a:r>
        </a:p>
      </dgm:t>
    </dgm:pt>
    <dgm:pt modelId="{6027DA4E-835A-459F-AF8A-1048A03EC088}" type="parTrans" cxnId="{3DF28B64-23E9-42B3-8482-F5596D5AD972}">
      <dgm:prSet/>
      <dgm:spPr/>
      <dgm:t>
        <a:bodyPr/>
        <a:lstStyle/>
        <a:p>
          <a:endParaRPr lang="fr-FR"/>
        </a:p>
      </dgm:t>
    </dgm:pt>
    <dgm:pt modelId="{A7EAE202-4EF1-4ED2-B6D2-201858499DE3}" type="sibTrans" cxnId="{3DF28B64-23E9-42B3-8482-F5596D5AD972}">
      <dgm:prSet/>
      <dgm:spPr/>
      <dgm:t>
        <a:bodyPr/>
        <a:lstStyle/>
        <a:p>
          <a:endParaRPr lang="fr-FR"/>
        </a:p>
      </dgm:t>
    </dgm:pt>
    <dgm:pt modelId="{7E3C6EFB-CE60-48A9-9174-A99F95141F0C}">
      <dgm:prSet phldrT="[Texte]"/>
      <dgm:spPr/>
      <dgm:t>
        <a:bodyPr/>
        <a:lstStyle/>
        <a:p>
          <a:r>
            <a:rPr lang="fr-FR"/>
            <a:t>En cours d'exécution</a:t>
          </a:r>
        </a:p>
      </dgm:t>
    </dgm:pt>
    <dgm:pt modelId="{DDAE31B9-B9A0-4111-BCCB-624556DAA7A2}" type="parTrans" cxnId="{14FDFBA8-994A-4ED3-8019-2B8FE32C0C05}">
      <dgm:prSet/>
      <dgm:spPr/>
      <dgm:t>
        <a:bodyPr/>
        <a:lstStyle/>
        <a:p>
          <a:endParaRPr lang="fr-FR"/>
        </a:p>
      </dgm:t>
    </dgm:pt>
    <dgm:pt modelId="{904C1B65-CA99-429D-8531-568DB04BA411}" type="sibTrans" cxnId="{14FDFBA8-994A-4ED3-8019-2B8FE32C0C05}">
      <dgm:prSet/>
      <dgm:spPr/>
      <dgm:t>
        <a:bodyPr/>
        <a:lstStyle/>
        <a:p>
          <a:endParaRPr lang="fr-FR"/>
        </a:p>
      </dgm:t>
    </dgm:pt>
    <dgm:pt modelId="{B58631FF-4480-4A3D-84A3-26A568B12FE0}">
      <dgm:prSet phldrT="[Texte]"/>
      <dgm:spPr/>
      <dgm:t>
        <a:bodyPr/>
        <a:lstStyle/>
        <a:p>
          <a:r>
            <a:rPr lang="fr-FR"/>
            <a:t>Archivée</a:t>
          </a:r>
        </a:p>
      </dgm:t>
    </dgm:pt>
    <dgm:pt modelId="{530B30D9-80EB-42B2-8ECE-4388E3FD01F1}" type="parTrans" cxnId="{F45CAEF3-D59A-4346-A15D-4F885770A8FF}">
      <dgm:prSet/>
      <dgm:spPr/>
      <dgm:t>
        <a:bodyPr/>
        <a:lstStyle/>
        <a:p>
          <a:endParaRPr lang="fr-FR"/>
        </a:p>
      </dgm:t>
    </dgm:pt>
    <dgm:pt modelId="{942A046C-EF89-4B9E-A579-4ECBD0BE2F7A}" type="sibTrans" cxnId="{F45CAEF3-D59A-4346-A15D-4F885770A8FF}">
      <dgm:prSet/>
      <dgm:spPr/>
      <dgm:t>
        <a:bodyPr/>
        <a:lstStyle/>
        <a:p>
          <a:endParaRPr lang="fr-FR"/>
        </a:p>
      </dgm:t>
    </dgm:pt>
    <dgm:pt modelId="{785F520C-2985-4869-8371-D1529ADC9F61}">
      <dgm:prSet phldrT="[Texte]"/>
      <dgm:spPr/>
      <dgm:t>
        <a:bodyPr/>
        <a:lstStyle/>
        <a:p>
          <a:r>
            <a:rPr lang="fr-FR"/>
            <a:t>En fin d'exécution</a:t>
          </a:r>
        </a:p>
      </dgm:t>
    </dgm:pt>
    <dgm:pt modelId="{3E929F9D-610A-4B45-8890-FC82AF18F284}" type="parTrans" cxnId="{3A456E49-EC54-4C23-A986-2A1533EA1287}">
      <dgm:prSet/>
      <dgm:spPr/>
      <dgm:t>
        <a:bodyPr/>
        <a:lstStyle/>
        <a:p>
          <a:endParaRPr lang="fr-FR"/>
        </a:p>
      </dgm:t>
    </dgm:pt>
    <dgm:pt modelId="{A513E7E6-E43E-4240-8212-383977B65C29}" type="sibTrans" cxnId="{3A456E49-EC54-4C23-A986-2A1533EA1287}">
      <dgm:prSet/>
      <dgm:spPr/>
      <dgm:t>
        <a:bodyPr/>
        <a:lstStyle/>
        <a:p>
          <a:endParaRPr lang="fr-FR"/>
        </a:p>
      </dgm:t>
    </dgm:pt>
    <dgm:pt modelId="{AFE29C55-2F93-4225-AAB6-9DAEFC9E20A0}">
      <dgm:prSet phldrT="[Texte]"/>
      <dgm:spPr/>
      <dgm:t>
        <a:bodyPr/>
        <a:lstStyle/>
        <a:p>
          <a:r>
            <a:rPr lang="fr-FR"/>
            <a:t>Terminée</a:t>
          </a:r>
        </a:p>
      </dgm:t>
    </dgm:pt>
    <dgm:pt modelId="{A7D460AF-8E74-47FD-AA2A-C1C706ABC419}" type="parTrans" cxnId="{08C136B1-D3F9-4E1C-82DB-9AF01C1278FD}">
      <dgm:prSet/>
      <dgm:spPr/>
      <dgm:t>
        <a:bodyPr/>
        <a:lstStyle/>
        <a:p>
          <a:endParaRPr lang="fr-FR"/>
        </a:p>
      </dgm:t>
    </dgm:pt>
    <dgm:pt modelId="{1EE3E72B-B264-46CF-9E57-934E2B6A22B0}" type="sibTrans" cxnId="{08C136B1-D3F9-4E1C-82DB-9AF01C1278FD}">
      <dgm:prSet/>
      <dgm:spPr/>
      <dgm:t>
        <a:bodyPr/>
        <a:lstStyle/>
        <a:p>
          <a:endParaRPr lang="fr-FR"/>
        </a:p>
      </dgm:t>
    </dgm:pt>
    <dgm:pt modelId="{B7749940-B7E3-42BA-9E48-13E2EEDE1190}">
      <dgm:prSet phldrT="[Texte]"/>
      <dgm:spPr/>
      <dgm:t>
        <a:bodyPr/>
        <a:lstStyle/>
        <a:p>
          <a:r>
            <a:rPr lang="fr-FR"/>
            <a:t>Créée</a:t>
          </a:r>
        </a:p>
      </dgm:t>
    </dgm:pt>
    <dgm:pt modelId="{902D16BD-5786-48E8-9DBD-69D76B135998}" type="parTrans" cxnId="{C3FC437A-85C2-4CA4-AE94-4C089C8A64D5}">
      <dgm:prSet/>
      <dgm:spPr/>
      <dgm:t>
        <a:bodyPr/>
        <a:lstStyle/>
        <a:p>
          <a:endParaRPr lang="fr-FR"/>
        </a:p>
      </dgm:t>
    </dgm:pt>
    <dgm:pt modelId="{8263313B-AC58-4A2D-96C9-71FC1660C2AE}" type="sibTrans" cxnId="{C3FC437A-85C2-4CA4-AE94-4C089C8A64D5}">
      <dgm:prSet/>
      <dgm:spPr/>
      <dgm:t>
        <a:bodyPr/>
        <a:lstStyle/>
        <a:p>
          <a:endParaRPr lang="fr-FR"/>
        </a:p>
      </dgm:t>
    </dgm:pt>
    <dgm:pt modelId="{777C71E6-6375-44E6-A8E8-79DE4A04F276}" type="pres">
      <dgm:prSet presAssocID="{36565608-4115-4B2F-B985-4BEFB66A42AF}" presName="Name0" presStyleCnt="0">
        <dgm:presLayoutVars>
          <dgm:dir/>
          <dgm:resizeHandles val="exact"/>
        </dgm:presLayoutVars>
      </dgm:prSet>
      <dgm:spPr/>
    </dgm:pt>
    <dgm:pt modelId="{E4E1F7AC-DD6E-4643-B9B2-B2A9A0969A2D}" type="pres">
      <dgm:prSet presAssocID="{B7749940-B7E3-42BA-9E48-13E2EEDE1190}" presName="node" presStyleLbl="node1" presStyleIdx="0" presStyleCnt="6">
        <dgm:presLayoutVars>
          <dgm:bulletEnabled val="1"/>
        </dgm:presLayoutVars>
      </dgm:prSet>
      <dgm:spPr/>
    </dgm:pt>
    <dgm:pt modelId="{36336653-95D2-40A1-920D-53A673E6006F}" type="pres">
      <dgm:prSet presAssocID="{8263313B-AC58-4A2D-96C9-71FC1660C2AE}" presName="sibTrans" presStyleLbl="sibTrans2D1" presStyleIdx="0" presStyleCnt="5"/>
      <dgm:spPr/>
    </dgm:pt>
    <dgm:pt modelId="{34F833D8-4705-4CB9-A78E-943EC3C64482}" type="pres">
      <dgm:prSet presAssocID="{8263313B-AC58-4A2D-96C9-71FC1660C2AE}" presName="connectorText" presStyleLbl="sibTrans2D1" presStyleIdx="0" presStyleCnt="5"/>
      <dgm:spPr/>
    </dgm:pt>
    <dgm:pt modelId="{6F6E691A-08EB-4510-B4E5-F6D2BA3BB5D6}" type="pres">
      <dgm:prSet presAssocID="{B2F01DDA-DE07-4836-93BD-AE1869FDFE32}" presName="node" presStyleLbl="node1" presStyleIdx="1" presStyleCnt="6">
        <dgm:presLayoutVars>
          <dgm:bulletEnabled val="1"/>
        </dgm:presLayoutVars>
      </dgm:prSet>
      <dgm:spPr/>
    </dgm:pt>
    <dgm:pt modelId="{4B0A365B-BFD6-4B79-B7AF-1A50202D0A2B}" type="pres">
      <dgm:prSet presAssocID="{A7EAE202-4EF1-4ED2-B6D2-201858499DE3}" presName="sibTrans" presStyleLbl="sibTrans2D1" presStyleIdx="1" presStyleCnt="5"/>
      <dgm:spPr/>
    </dgm:pt>
    <dgm:pt modelId="{EF4105F8-D15D-4E0B-A941-2A9FB8F01914}" type="pres">
      <dgm:prSet presAssocID="{A7EAE202-4EF1-4ED2-B6D2-201858499DE3}" presName="connectorText" presStyleLbl="sibTrans2D1" presStyleIdx="1" presStyleCnt="5"/>
      <dgm:spPr/>
    </dgm:pt>
    <dgm:pt modelId="{9218D748-7AC6-4FF6-B593-AD5ADD40942E}" type="pres">
      <dgm:prSet presAssocID="{7E3C6EFB-CE60-48A9-9174-A99F95141F0C}" presName="node" presStyleLbl="node1" presStyleIdx="2" presStyleCnt="6">
        <dgm:presLayoutVars>
          <dgm:bulletEnabled val="1"/>
        </dgm:presLayoutVars>
      </dgm:prSet>
      <dgm:spPr/>
    </dgm:pt>
    <dgm:pt modelId="{8D679742-6476-49D0-826E-D018DC5ACF35}" type="pres">
      <dgm:prSet presAssocID="{904C1B65-CA99-429D-8531-568DB04BA411}" presName="sibTrans" presStyleLbl="sibTrans2D1" presStyleIdx="2" presStyleCnt="5" custLinFactNeighborX="-1882" custLinFactNeighborY="-1444"/>
      <dgm:spPr/>
    </dgm:pt>
    <dgm:pt modelId="{D5CB32BE-AEEC-4A52-B1ED-8625CE05E20B}" type="pres">
      <dgm:prSet presAssocID="{904C1B65-CA99-429D-8531-568DB04BA411}" presName="connectorText" presStyleLbl="sibTrans2D1" presStyleIdx="2" presStyleCnt="5"/>
      <dgm:spPr/>
    </dgm:pt>
    <dgm:pt modelId="{041657AA-01D1-4502-831E-62D8E0208917}" type="pres">
      <dgm:prSet presAssocID="{785F520C-2985-4869-8371-D1529ADC9F61}" presName="node" presStyleLbl="node1" presStyleIdx="3" presStyleCnt="6">
        <dgm:presLayoutVars>
          <dgm:bulletEnabled val="1"/>
        </dgm:presLayoutVars>
      </dgm:prSet>
      <dgm:spPr/>
    </dgm:pt>
    <dgm:pt modelId="{5904C0BB-22EA-4691-8C35-424647FACCD7}" type="pres">
      <dgm:prSet presAssocID="{A513E7E6-E43E-4240-8212-383977B65C29}" presName="sibTrans" presStyleLbl="sibTrans2D1" presStyleIdx="3" presStyleCnt="5"/>
      <dgm:spPr/>
    </dgm:pt>
    <dgm:pt modelId="{B1341A2B-7DE6-4E1A-9EA6-2B553F6A7204}" type="pres">
      <dgm:prSet presAssocID="{A513E7E6-E43E-4240-8212-383977B65C29}" presName="connectorText" presStyleLbl="sibTrans2D1" presStyleIdx="3" presStyleCnt="5"/>
      <dgm:spPr/>
    </dgm:pt>
    <dgm:pt modelId="{FD90A274-E10D-4EFB-BB16-8E1B722D5797}" type="pres">
      <dgm:prSet presAssocID="{AFE29C55-2F93-4225-AAB6-9DAEFC9E20A0}" presName="node" presStyleLbl="node1" presStyleIdx="4" presStyleCnt="6">
        <dgm:presLayoutVars>
          <dgm:bulletEnabled val="1"/>
        </dgm:presLayoutVars>
      </dgm:prSet>
      <dgm:spPr/>
    </dgm:pt>
    <dgm:pt modelId="{6944AE24-1720-4E43-9C02-433F41E1BCF1}" type="pres">
      <dgm:prSet presAssocID="{1EE3E72B-B264-46CF-9E57-934E2B6A22B0}" presName="sibTrans" presStyleLbl="sibTrans2D1" presStyleIdx="4" presStyleCnt="5"/>
      <dgm:spPr/>
    </dgm:pt>
    <dgm:pt modelId="{F2E288BD-9795-4B8B-9307-CD4008FC92C5}" type="pres">
      <dgm:prSet presAssocID="{1EE3E72B-B264-46CF-9E57-934E2B6A22B0}" presName="connectorText" presStyleLbl="sibTrans2D1" presStyleIdx="4" presStyleCnt="5"/>
      <dgm:spPr/>
    </dgm:pt>
    <dgm:pt modelId="{9A9BB8AD-0480-412D-AF52-441E0A99AD30}" type="pres">
      <dgm:prSet presAssocID="{B58631FF-4480-4A3D-84A3-26A568B12FE0}" presName="node" presStyleLbl="node1" presStyleIdx="5" presStyleCnt="6">
        <dgm:presLayoutVars>
          <dgm:bulletEnabled val="1"/>
        </dgm:presLayoutVars>
      </dgm:prSet>
      <dgm:spPr/>
    </dgm:pt>
  </dgm:ptLst>
  <dgm:cxnLst>
    <dgm:cxn modelId="{48FBBA03-B843-4AEF-8478-BBF8D16A4927}" type="presOf" srcId="{36565608-4115-4B2F-B985-4BEFB66A42AF}" destId="{777C71E6-6375-44E6-A8E8-79DE4A04F276}" srcOrd="0" destOrd="0" presId="urn:microsoft.com/office/officeart/2005/8/layout/process1"/>
    <dgm:cxn modelId="{9550DC05-12B2-4F62-997E-A07B391DD3EC}" type="presOf" srcId="{A513E7E6-E43E-4240-8212-383977B65C29}" destId="{5904C0BB-22EA-4691-8C35-424647FACCD7}" srcOrd="0" destOrd="0" presId="urn:microsoft.com/office/officeart/2005/8/layout/process1"/>
    <dgm:cxn modelId="{1C34241C-BC83-498D-96D2-73A106AA5141}" type="presOf" srcId="{B7749940-B7E3-42BA-9E48-13E2EEDE1190}" destId="{E4E1F7AC-DD6E-4643-B9B2-B2A9A0969A2D}" srcOrd="0" destOrd="0" presId="urn:microsoft.com/office/officeart/2005/8/layout/process1"/>
    <dgm:cxn modelId="{F98DD423-17F9-47D7-BD46-4AC2BC75212A}" type="presOf" srcId="{A7EAE202-4EF1-4ED2-B6D2-201858499DE3}" destId="{EF4105F8-D15D-4E0B-A941-2A9FB8F01914}" srcOrd="1" destOrd="0" presId="urn:microsoft.com/office/officeart/2005/8/layout/process1"/>
    <dgm:cxn modelId="{3DF28B64-23E9-42B3-8482-F5596D5AD972}" srcId="{36565608-4115-4B2F-B985-4BEFB66A42AF}" destId="{B2F01DDA-DE07-4836-93BD-AE1869FDFE32}" srcOrd="1" destOrd="0" parTransId="{6027DA4E-835A-459F-AF8A-1048A03EC088}" sibTransId="{A7EAE202-4EF1-4ED2-B6D2-201858499DE3}"/>
    <dgm:cxn modelId="{3A456E49-EC54-4C23-A986-2A1533EA1287}" srcId="{36565608-4115-4B2F-B985-4BEFB66A42AF}" destId="{785F520C-2985-4869-8371-D1529ADC9F61}" srcOrd="3" destOrd="0" parTransId="{3E929F9D-610A-4B45-8890-FC82AF18F284}" sibTransId="{A513E7E6-E43E-4240-8212-383977B65C29}"/>
    <dgm:cxn modelId="{BDABDE52-3A24-47A2-A1FE-BA9C9D32E16B}" type="presOf" srcId="{1EE3E72B-B264-46CF-9E57-934E2B6A22B0}" destId="{6944AE24-1720-4E43-9C02-433F41E1BCF1}" srcOrd="0" destOrd="0" presId="urn:microsoft.com/office/officeart/2005/8/layout/process1"/>
    <dgm:cxn modelId="{EF6D8354-BC18-481B-86BB-106C9BDCAE02}" type="presOf" srcId="{A7EAE202-4EF1-4ED2-B6D2-201858499DE3}" destId="{4B0A365B-BFD6-4B79-B7AF-1A50202D0A2B}" srcOrd="0" destOrd="0" presId="urn:microsoft.com/office/officeart/2005/8/layout/process1"/>
    <dgm:cxn modelId="{BDCD295A-E3A4-44D6-BE85-C3F033F14155}" type="presOf" srcId="{7E3C6EFB-CE60-48A9-9174-A99F95141F0C}" destId="{9218D748-7AC6-4FF6-B593-AD5ADD40942E}" srcOrd="0" destOrd="0" presId="urn:microsoft.com/office/officeart/2005/8/layout/process1"/>
    <dgm:cxn modelId="{C3FC437A-85C2-4CA4-AE94-4C089C8A64D5}" srcId="{36565608-4115-4B2F-B985-4BEFB66A42AF}" destId="{B7749940-B7E3-42BA-9E48-13E2EEDE1190}" srcOrd="0" destOrd="0" parTransId="{902D16BD-5786-48E8-9DBD-69D76B135998}" sibTransId="{8263313B-AC58-4A2D-96C9-71FC1660C2AE}"/>
    <dgm:cxn modelId="{37467A7F-AC8C-46B8-9352-052ECA0FEF13}" type="presOf" srcId="{8263313B-AC58-4A2D-96C9-71FC1660C2AE}" destId="{36336653-95D2-40A1-920D-53A673E6006F}" srcOrd="0" destOrd="0" presId="urn:microsoft.com/office/officeart/2005/8/layout/process1"/>
    <dgm:cxn modelId="{D433B07F-CF70-4BB0-9777-69FF7A1D9A34}" type="presOf" srcId="{B58631FF-4480-4A3D-84A3-26A568B12FE0}" destId="{9A9BB8AD-0480-412D-AF52-441E0A99AD30}" srcOrd="0" destOrd="0" presId="urn:microsoft.com/office/officeart/2005/8/layout/process1"/>
    <dgm:cxn modelId="{918899A3-E406-4C37-BD24-9A3D84B0B150}" type="presOf" srcId="{785F520C-2985-4869-8371-D1529ADC9F61}" destId="{041657AA-01D1-4502-831E-62D8E0208917}" srcOrd="0" destOrd="0" presId="urn:microsoft.com/office/officeart/2005/8/layout/process1"/>
    <dgm:cxn modelId="{14FDFBA8-994A-4ED3-8019-2B8FE32C0C05}" srcId="{36565608-4115-4B2F-B985-4BEFB66A42AF}" destId="{7E3C6EFB-CE60-48A9-9174-A99F95141F0C}" srcOrd="2" destOrd="0" parTransId="{DDAE31B9-B9A0-4111-BCCB-624556DAA7A2}" sibTransId="{904C1B65-CA99-429D-8531-568DB04BA411}"/>
    <dgm:cxn modelId="{9F4B34A9-8CBC-4847-9EA6-6B5AD6B53979}" type="presOf" srcId="{B2F01DDA-DE07-4836-93BD-AE1869FDFE32}" destId="{6F6E691A-08EB-4510-B4E5-F6D2BA3BB5D6}" srcOrd="0" destOrd="0" presId="urn:microsoft.com/office/officeart/2005/8/layout/process1"/>
    <dgm:cxn modelId="{08C136B1-D3F9-4E1C-82DB-9AF01C1278FD}" srcId="{36565608-4115-4B2F-B985-4BEFB66A42AF}" destId="{AFE29C55-2F93-4225-AAB6-9DAEFC9E20A0}" srcOrd="4" destOrd="0" parTransId="{A7D460AF-8E74-47FD-AA2A-C1C706ABC419}" sibTransId="{1EE3E72B-B264-46CF-9E57-934E2B6A22B0}"/>
    <dgm:cxn modelId="{C7897EB4-7D3D-44F5-889D-46B2BE800219}" type="presOf" srcId="{904C1B65-CA99-429D-8531-568DB04BA411}" destId="{D5CB32BE-AEEC-4A52-B1ED-8625CE05E20B}" srcOrd="1" destOrd="0" presId="urn:microsoft.com/office/officeart/2005/8/layout/process1"/>
    <dgm:cxn modelId="{5E6878C7-816A-4517-8548-B366AC0719A8}" type="presOf" srcId="{A513E7E6-E43E-4240-8212-383977B65C29}" destId="{B1341A2B-7DE6-4E1A-9EA6-2B553F6A7204}" srcOrd="1" destOrd="0" presId="urn:microsoft.com/office/officeart/2005/8/layout/process1"/>
    <dgm:cxn modelId="{05DFE6CC-BA6A-49FB-8403-EEB6373CDB3B}" type="presOf" srcId="{8263313B-AC58-4A2D-96C9-71FC1660C2AE}" destId="{34F833D8-4705-4CB9-A78E-943EC3C64482}" srcOrd="1" destOrd="0" presId="urn:microsoft.com/office/officeart/2005/8/layout/process1"/>
    <dgm:cxn modelId="{78A6FAE0-683D-4E73-927A-4F19A9E7C793}" type="presOf" srcId="{904C1B65-CA99-429D-8531-568DB04BA411}" destId="{8D679742-6476-49D0-826E-D018DC5ACF35}" srcOrd="0" destOrd="0" presId="urn:microsoft.com/office/officeart/2005/8/layout/process1"/>
    <dgm:cxn modelId="{E5ACC6E5-7575-43DD-B0AE-13595DDD05FF}" type="presOf" srcId="{1EE3E72B-B264-46CF-9E57-934E2B6A22B0}" destId="{F2E288BD-9795-4B8B-9307-CD4008FC92C5}" srcOrd="1" destOrd="0" presId="urn:microsoft.com/office/officeart/2005/8/layout/process1"/>
    <dgm:cxn modelId="{F184E7EA-F331-4E3C-9C35-38DF641775B6}" type="presOf" srcId="{AFE29C55-2F93-4225-AAB6-9DAEFC9E20A0}" destId="{FD90A274-E10D-4EFB-BB16-8E1B722D5797}" srcOrd="0" destOrd="0" presId="urn:microsoft.com/office/officeart/2005/8/layout/process1"/>
    <dgm:cxn modelId="{F45CAEF3-D59A-4346-A15D-4F885770A8FF}" srcId="{36565608-4115-4B2F-B985-4BEFB66A42AF}" destId="{B58631FF-4480-4A3D-84A3-26A568B12FE0}" srcOrd="5" destOrd="0" parTransId="{530B30D9-80EB-42B2-8ECE-4388E3FD01F1}" sibTransId="{942A046C-EF89-4B9E-A579-4ECBD0BE2F7A}"/>
    <dgm:cxn modelId="{DD89674C-27B9-4D84-95E3-342F9EFC4653}" type="presParOf" srcId="{777C71E6-6375-44E6-A8E8-79DE4A04F276}" destId="{E4E1F7AC-DD6E-4643-B9B2-B2A9A0969A2D}" srcOrd="0" destOrd="0" presId="urn:microsoft.com/office/officeart/2005/8/layout/process1"/>
    <dgm:cxn modelId="{F0F01078-1E37-4450-B9C3-C712DF036159}" type="presParOf" srcId="{777C71E6-6375-44E6-A8E8-79DE4A04F276}" destId="{36336653-95D2-40A1-920D-53A673E6006F}" srcOrd="1" destOrd="0" presId="urn:microsoft.com/office/officeart/2005/8/layout/process1"/>
    <dgm:cxn modelId="{E35C7B25-7467-4C67-B709-FC89A783E03C}" type="presParOf" srcId="{36336653-95D2-40A1-920D-53A673E6006F}" destId="{34F833D8-4705-4CB9-A78E-943EC3C64482}" srcOrd="0" destOrd="0" presId="urn:microsoft.com/office/officeart/2005/8/layout/process1"/>
    <dgm:cxn modelId="{1BA4D217-FDF3-4186-9F43-3E2619CBD44C}" type="presParOf" srcId="{777C71E6-6375-44E6-A8E8-79DE4A04F276}" destId="{6F6E691A-08EB-4510-B4E5-F6D2BA3BB5D6}" srcOrd="2" destOrd="0" presId="urn:microsoft.com/office/officeart/2005/8/layout/process1"/>
    <dgm:cxn modelId="{D4A220C0-C9FA-4009-AA1D-2C87F15BFD04}" type="presParOf" srcId="{777C71E6-6375-44E6-A8E8-79DE4A04F276}" destId="{4B0A365B-BFD6-4B79-B7AF-1A50202D0A2B}" srcOrd="3" destOrd="0" presId="urn:microsoft.com/office/officeart/2005/8/layout/process1"/>
    <dgm:cxn modelId="{9AECECDB-91CF-405F-82FD-B31EB16FA078}" type="presParOf" srcId="{4B0A365B-BFD6-4B79-B7AF-1A50202D0A2B}" destId="{EF4105F8-D15D-4E0B-A941-2A9FB8F01914}" srcOrd="0" destOrd="0" presId="urn:microsoft.com/office/officeart/2005/8/layout/process1"/>
    <dgm:cxn modelId="{75D9A38E-02C5-47F2-A31E-E57391664677}" type="presParOf" srcId="{777C71E6-6375-44E6-A8E8-79DE4A04F276}" destId="{9218D748-7AC6-4FF6-B593-AD5ADD40942E}" srcOrd="4" destOrd="0" presId="urn:microsoft.com/office/officeart/2005/8/layout/process1"/>
    <dgm:cxn modelId="{C35BB31A-E5D0-43AE-916E-E14FBE701000}" type="presParOf" srcId="{777C71E6-6375-44E6-A8E8-79DE4A04F276}" destId="{8D679742-6476-49D0-826E-D018DC5ACF35}" srcOrd="5" destOrd="0" presId="urn:microsoft.com/office/officeart/2005/8/layout/process1"/>
    <dgm:cxn modelId="{76D7AAC9-5AB2-46CB-8548-68DB1AC70977}" type="presParOf" srcId="{8D679742-6476-49D0-826E-D018DC5ACF35}" destId="{D5CB32BE-AEEC-4A52-B1ED-8625CE05E20B}" srcOrd="0" destOrd="0" presId="urn:microsoft.com/office/officeart/2005/8/layout/process1"/>
    <dgm:cxn modelId="{21D346C4-3B5C-461F-BCC5-2503AF1DD3B5}" type="presParOf" srcId="{777C71E6-6375-44E6-A8E8-79DE4A04F276}" destId="{041657AA-01D1-4502-831E-62D8E0208917}" srcOrd="6" destOrd="0" presId="urn:microsoft.com/office/officeart/2005/8/layout/process1"/>
    <dgm:cxn modelId="{24583CB5-9B24-453D-918C-D8F25FE69CAE}" type="presParOf" srcId="{777C71E6-6375-44E6-A8E8-79DE4A04F276}" destId="{5904C0BB-22EA-4691-8C35-424647FACCD7}" srcOrd="7" destOrd="0" presId="urn:microsoft.com/office/officeart/2005/8/layout/process1"/>
    <dgm:cxn modelId="{1A3C45B1-D176-446F-AF0F-C0C1632B758E}" type="presParOf" srcId="{5904C0BB-22EA-4691-8C35-424647FACCD7}" destId="{B1341A2B-7DE6-4E1A-9EA6-2B553F6A7204}" srcOrd="0" destOrd="0" presId="urn:microsoft.com/office/officeart/2005/8/layout/process1"/>
    <dgm:cxn modelId="{9ED2E8A0-A16B-4598-9B01-1BCBA191B1BD}" type="presParOf" srcId="{777C71E6-6375-44E6-A8E8-79DE4A04F276}" destId="{FD90A274-E10D-4EFB-BB16-8E1B722D5797}" srcOrd="8" destOrd="0" presId="urn:microsoft.com/office/officeart/2005/8/layout/process1"/>
    <dgm:cxn modelId="{F3BE01B5-3EDD-4F94-B8AF-2CE7646241F8}" type="presParOf" srcId="{777C71E6-6375-44E6-A8E8-79DE4A04F276}" destId="{6944AE24-1720-4E43-9C02-433F41E1BCF1}" srcOrd="9" destOrd="0" presId="urn:microsoft.com/office/officeart/2005/8/layout/process1"/>
    <dgm:cxn modelId="{A49A667B-0AF8-4D92-BA35-090D4FD1F5EC}" type="presParOf" srcId="{6944AE24-1720-4E43-9C02-433F41E1BCF1}" destId="{F2E288BD-9795-4B8B-9307-CD4008FC92C5}" srcOrd="0" destOrd="0" presId="urn:microsoft.com/office/officeart/2005/8/layout/process1"/>
    <dgm:cxn modelId="{4E5E816E-461A-4C4C-B467-DDF72CFC0887}" type="presParOf" srcId="{777C71E6-6375-44E6-A8E8-79DE4A04F276}" destId="{9A9BB8AD-0480-412D-AF52-441E0A99AD30}" srcOrd="10" destOrd="0" presId="urn:microsoft.com/office/officeart/2005/8/layout/process1"/>
  </dgm:cxnLst>
  <dgm:bg/>
  <dgm:whole/>
  <dgm:extLst>
    <a:ext uri="http://schemas.microsoft.com/office/drawing/2008/diagram">
      <dsp:dataModelExt xmlns:dsp="http://schemas.microsoft.com/office/drawing/2008/diagram" relId="rId49"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36565608-4115-4B2F-B985-4BEFB66A42AF}" type="doc">
      <dgm:prSet loTypeId="urn:microsoft.com/office/officeart/2005/8/layout/process1" loCatId="process" qsTypeId="urn:microsoft.com/office/officeart/2005/8/quickstyle/simple1#2" qsCatId="simple" csTypeId="urn:microsoft.com/office/officeart/2005/8/colors/accent1_2#2" csCatId="accent1" phldr="1"/>
      <dgm:spPr/>
    </dgm:pt>
    <dgm:pt modelId="{B2F01DDA-DE07-4836-93BD-AE1869FDFE32}">
      <dgm:prSet phldrT="[Texte]"/>
      <dgm:spPr/>
      <dgm:t>
        <a:bodyPr/>
        <a:lstStyle/>
        <a:p>
          <a:r>
            <a:rPr lang="fr-FR"/>
            <a:t>Créé</a:t>
          </a:r>
        </a:p>
      </dgm:t>
    </dgm:pt>
    <dgm:pt modelId="{6027DA4E-835A-459F-AF8A-1048A03EC088}" type="parTrans" cxnId="{3DF28B64-23E9-42B3-8482-F5596D5AD972}">
      <dgm:prSet/>
      <dgm:spPr/>
      <dgm:t>
        <a:bodyPr/>
        <a:lstStyle/>
        <a:p>
          <a:endParaRPr lang="fr-FR"/>
        </a:p>
      </dgm:t>
    </dgm:pt>
    <dgm:pt modelId="{A7EAE202-4EF1-4ED2-B6D2-201858499DE3}" type="sibTrans" cxnId="{3DF28B64-23E9-42B3-8482-F5596D5AD972}">
      <dgm:prSet/>
      <dgm:spPr/>
      <dgm:t>
        <a:bodyPr/>
        <a:lstStyle/>
        <a:p>
          <a:endParaRPr lang="fr-FR"/>
        </a:p>
      </dgm:t>
    </dgm:pt>
    <dgm:pt modelId="{7E3C6EFB-CE60-48A9-9174-A99F95141F0C}">
      <dgm:prSet phldrT="[Texte]"/>
      <dgm:spPr/>
      <dgm:t>
        <a:bodyPr/>
        <a:lstStyle/>
        <a:p>
          <a:r>
            <a:rPr lang="fr-FR"/>
            <a:t>Scellé</a:t>
          </a:r>
        </a:p>
      </dgm:t>
    </dgm:pt>
    <dgm:pt modelId="{DDAE31B9-B9A0-4111-BCCB-624556DAA7A2}" type="parTrans" cxnId="{14FDFBA8-994A-4ED3-8019-2B8FE32C0C05}">
      <dgm:prSet/>
      <dgm:spPr/>
      <dgm:t>
        <a:bodyPr/>
        <a:lstStyle/>
        <a:p>
          <a:endParaRPr lang="fr-FR"/>
        </a:p>
      </dgm:t>
    </dgm:pt>
    <dgm:pt modelId="{904C1B65-CA99-429D-8531-568DB04BA411}" type="sibTrans" cxnId="{14FDFBA8-994A-4ED3-8019-2B8FE32C0C05}">
      <dgm:prSet/>
      <dgm:spPr/>
      <dgm:t>
        <a:bodyPr/>
        <a:lstStyle/>
        <a:p>
          <a:endParaRPr lang="fr-FR"/>
        </a:p>
      </dgm:t>
    </dgm:pt>
    <dgm:pt modelId="{B58631FF-4480-4A3D-84A3-26A568B12FE0}">
      <dgm:prSet phldrT="[Texte]"/>
      <dgm:spPr/>
      <dgm:t>
        <a:bodyPr/>
        <a:lstStyle/>
        <a:p>
          <a:r>
            <a:rPr lang="fr-FR"/>
            <a:t>Archivé</a:t>
          </a:r>
        </a:p>
      </dgm:t>
    </dgm:pt>
    <dgm:pt modelId="{530B30D9-80EB-42B2-8ECE-4388E3FD01F1}" type="parTrans" cxnId="{F45CAEF3-D59A-4346-A15D-4F885770A8FF}">
      <dgm:prSet/>
      <dgm:spPr/>
      <dgm:t>
        <a:bodyPr/>
        <a:lstStyle/>
        <a:p>
          <a:endParaRPr lang="fr-FR"/>
        </a:p>
      </dgm:t>
    </dgm:pt>
    <dgm:pt modelId="{942A046C-EF89-4B9E-A579-4ECBD0BE2F7A}" type="sibTrans" cxnId="{F45CAEF3-D59A-4346-A15D-4F885770A8FF}">
      <dgm:prSet/>
      <dgm:spPr/>
      <dgm:t>
        <a:bodyPr/>
        <a:lstStyle/>
        <a:p>
          <a:endParaRPr lang="fr-FR"/>
        </a:p>
      </dgm:t>
    </dgm:pt>
    <dgm:pt modelId="{785F520C-2985-4869-8371-D1529ADC9F61}">
      <dgm:prSet phldrT="[Texte]"/>
      <dgm:spPr/>
      <dgm:t>
        <a:bodyPr/>
        <a:lstStyle/>
        <a:p>
          <a:r>
            <a:rPr lang="fr-FR"/>
            <a:t>En cours d'exécution</a:t>
          </a:r>
        </a:p>
      </dgm:t>
    </dgm:pt>
    <dgm:pt modelId="{3E929F9D-610A-4B45-8890-FC82AF18F284}" type="parTrans" cxnId="{3A456E49-EC54-4C23-A986-2A1533EA1287}">
      <dgm:prSet/>
      <dgm:spPr/>
      <dgm:t>
        <a:bodyPr/>
        <a:lstStyle/>
        <a:p>
          <a:endParaRPr lang="fr-FR"/>
        </a:p>
      </dgm:t>
    </dgm:pt>
    <dgm:pt modelId="{A513E7E6-E43E-4240-8212-383977B65C29}" type="sibTrans" cxnId="{3A456E49-EC54-4C23-A986-2A1533EA1287}">
      <dgm:prSet/>
      <dgm:spPr/>
      <dgm:t>
        <a:bodyPr/>
        <a:lstStyle/>
        <a:p>
          <a:endParaRPr lang="fr-FR"/>
        </a:p>
      </dgm:t>
    </dgm:pt>
    <dgm:pt modelId="{AFE29C55-2F93-4225-AAB6-9DAEFC9E20A0}">
      <dgm:prSet phldrT="[Texte]"/>
      <dgm:spPr/>
      <dgm:t>
        <a:bodyPr/>
        <a:lstStyle/>
        <a:p>
          <a:r>
            <a:rPr lang="fr-FR"/>
            <a:t>Terminé</a:t>
          </a:r>
        </a:p>
      </dgm:t>
    </dgm:pt>
    <dgm:pt modelId="{A7D460AF-8E74-47FD-AA2A-C1C706ABC419}" type="parTrans" cxnId="{08C136B1-D3F9-4E1C-82DB-9AF01C1278FD}">
      <dgm:prSet/>
      <dgm:spPr/>
      <dgm:t>
        <a:bodyPr/>
        <a:lstStyle/>
        <a:p>
          <a:endParaRPr lang="fr-FR"/>
        </a:p>
      </dgm:t>
    </dgm:pt>
    <dgm:pt modelId="{1EE3E72B-B264-46CF-9E57-934E2B6A22B0}" type="sibTrans" cxnId="{08C136B1-D3F9-4E1C-82DB-9AF01C1278FD}">
      <dgm:prSet/>
      <dgm:spPr/>
      <dgm:t>
        <a:bodyPr/>
        <a:lstStyle/>
        <a:p>
          <a:endParaRPr lang="fr-FR"/>
        </a:p>
      </dgm:t>
    </dgm:pt>
    <dgm:pt modelId="{777C71E6-6375-44E6-A8E8-79DE4A04F276}" type="pres">
      <dgm:prSet presAssocID="{36565608-4115-4B2F-B985-4BEFB66A42AF}" presName="Name0" presStyleCnt="0">
        <dgm:presLayoutVars>
          <dgm:dir/>
          <dgm:resizeHandles val="exact"/>
        </dgm:presLayoutVars>
      </dgm:prSet>
      <dgm:spPr/>
    </dgm:pt>
    <dgm:pt modelId="{6F6E691A-08EB-4510-B4E5-F6D2BA3BB5D6}" type="pres">
      <dgm:prSet presAssocID="{B2F01DDA-DE07-4836-93BD-AE1869FDFE32}" presName="node" presStyleLbl="node1" presStyleIdx="0" presStyleCnt="5">
        <dgm:presLayoutVars>
          <dgm:bulletEnabled val="1"/>
        </dgm:presLayoutVars>
      </dgm:prSet>
      <dgm:spPr/>
    </dgm:pt>
    <dgm:pt modelId="{4B0A365B-BFD6-4B79-B7AF-1A50202D0A2B}" type="pres">
      <dgm:prSet presAssocID="{A7EAE202-4EF1-4ED2-B6D2-201858499DE3}" presName="sibTrans" presStyleLbl="sibTrans2D1" presStyleIdx="0" presStyleCnt="4"/>
      <dgm:spPr/>
    </dgm:pt>
    <dgm:pt modelId="{EF4105F8-D15D-4E0B-A941-2A9FB8F01914}" type="pres">
      <dgm:prSet presAssocID="{A7EAE202-4EF1-4ED2-B6D2-201858499DE3}" presName="connectorText" presStyleLbl="sibTrans2D1" presStyleIdx="0" presStyleCnt="4"/>
      <dgm:spPr/>
    </dgm:pt>
    <dgm:pt modelId="{9218D748-7AC6-4FF6-B593-AD5ADD40942E}" type="pres">
      <dgm:prSet presAssocID="{7E3C6EFB-CE60-48A9-9174-A99F95141F0C}" presName="node" presStyleLbl="node1" presStyleIdx="1" presStyleCnt="5">
        <dgm:presLayoutVars>
          <dgm:bulletEnabled val="1"/>
        </dgm:presLayoutVars>
      </dgm:prSet>
      <dgm:spPr/>
    </dgm:pt>
    <dgm:pt modelId="{8D679742-6476-49D0-826E-D018DC5ACF35}" type="pres">
      <dgm:prSet presAssocID="{904C1B65-CA99-429D-8531-568DB04BA411}" presName="sibTrans" presStyleLbl="sibTrans2D1" presStyleIdx="1" presStyleCnt="4"/>
      <dgm:spPr/>
    </dgm:pt>
    <dgm:pt modelId="{D5CB32BE-AEEC-4A52-B1ED-8625CE05E20B}" type="pres">
      <dgm:prSet presAssocID="{904C1B65-CA99-429D-8531-568DB04BA411}" presName="connectorText" presStyleLbl="sibTrans2D1" presStyleIdx="1" presStyleCnt="4"/>
      <dgm:spPr/>
    </dgm:pt>
    <dgm:pt modelId="{041657AA-01D1-4502-831E-62D8E0208917}" type="pres">
      <dgm:prSet presAssocID="{785F520C-2985-4869-8371-D1529ADC9F61}" presName="node" presStyleLbl="node1" presStyleIdx="2" presStyleCnt="5">
        <dgm:presLayoutVars>
          <dgm:bulletEnabled val="1"/>
        </dgm:presLayoutVars>
      </dgm:prSet>
      <dgm:spPr/>
    </dgm:pt>
    <dgm:pt modelId="{5904C0BB-22EA-4691-8C35-424647FACCD7}" type="pres">
      <dgm:prSet presAssocID="{A513E7E6-E43E-4240-8212-383977B65C29}" presName="sibTrans" presStyleLbl="sibTrans2D1" presStyleIdx="2" presStyleCnt="4"/>
      <dgm:spPr/>
    </dgm:pt>
    <dgm:pt modelId="{B1341A2B-7DE6-4E1A-9EA6-2B553F6A7204}" type="pres">
      <dgm:prSet presAssocID="{A513E7E6-E43E-4240-8212-383977B65C29}" presName="connectorText" presStyleLbl="sibTrans2D1" presStyleIdx="2" presStyleCnt="4"/>
      <dgm:spPr/>
    </dgm:pt>
    <dgm:pt modelId="{FD90A274-E10D-4EFB-BB16-8E1B722D5797}" type="pres">
      <dgm:prSet presAssocID="{AFE29C55-2F93-4225-AAB6-9DAEFC9E20A0}" presName="node" presStyleLbl="node1" presStyleIdx="3" presStyleCnt="5">
        <dgm:presLayoutVars>
          <dgm:bulletEnabled val="1"/>
        </dgm:presLayoutVars>
      </dgm:prSet>
      <dgm:spPr/>
    </dgm:pt>
    <dgm:pt modelId="{6944AE24-1720-4E43-9C02-433F41E1BCF1}" type="pres">
      <dgm:prSet presAssocID="{1EE3E72B-B264-46CF-9E57-934E2B6A22B0}" presName="sibTrans" presStyleLbl="sibTrans2D1" presStyleIdx="3" presStyleCnt="4"/>
      <dgm:spPr/>
    </dgm:pt>
    <dgm:pt modelId="{F2E288BD-9795-4B8B-9307-CD4008FC92C5}" type="pres">
      <dgm:prSet presAssocID="{1EE3E72B-B264-46CF-9E57-934E2B6A22B0}" presName="connectorText" presStyleLbl="sibTrans2D1" presStyleIdx="3" presStyleCnt="4"/>
      <dgm:spPr/>
    </dgm:pt>
    <dgm:pt modelId="{9A9BB8AD-0480-412D-AF52-441E0A99AD30}" type="pres">
      <dgm:prSet presAssocID="{B58631FF-4480-4A3D-84A3-26A568B12FE0}" presName="node" presStyleLbl="node1" presStyleIdx="4" presStyleCnt="5">
        <dgm:presLayoutVars>
          <dgm:bulletEnabled val="1"/>
        </dgm:presLayoutVars>
      </dgm:prSet>
      <dgm:spPr/>
    </dgm:pt>
  </dgm:ptLst>
  <dgm:cxnLst>
    <dgm:cxn modelId="{48FBBA03-B843-4AEF-8478-BBF8D16A4927}" type="presOf" srcId="{36565608-4115-4B2F-B985-4BEFB66A42AF}" destId="{777C71E6-6375-44E6-A8E8-79DE4A04F276}" srcOrd="0" destOrd="0" presId="urn:microsoft.com/office/officeart/2005/8/layout/process1"/>
    <dgm:cxn modelId="{A5AC8B04-0060-4E6B-B85B-26BEA75962AF}" type="presOf" srcId="{A7EAE202-4EF1-4ED2-B6D2-201858499DE3}" destId="{4B0A365B-BFD6-4B79-B7AF-1A50202D0A2B}" srcOrd="0" destOrd="0" presId="urn:microsoft.com/office/officeart/2005/8/layout/process1"/>
    <dgm:cxn modelId="{756ACA15-C617-4C1F-9A99-7F19FDC7AEA0}" type="presOf" srcId="{B58631FF-4480-4A3D-84A3-26A568B12FE0}" destId="{9A9BB8AD-0480-412D-AF52-441E0A99AD30}" srcOrd="0" destOrd="0" presId="urn:microsoft.com/office/officeart/2005/8/layout/process1"/>
    <dgm:cxn modelId="{8B5B2C1D-C44D-40A4-BE53-2C3792C9D65B}" type="presOf" srcId="{1EE3E72B-B264-46CF-9E57-934E2B6A22B0}" destId="{6944AE24-1720-4E43-9C02-433F41E1BCF1}" srcOrd="0" destOrd="0" presId="urn:microsoft.com/office/officeart/2005/8/layout/process1"/>
    <dgm:cxn modelId="{DCE9DE3B-3ABF-47B4-8F36-74E0B36F3177}" type="presOf" srcId="{A513E7E6-E43E-4240-8212-383977B65C29}" destId="{B1341A2B-7DE6-4E1A-9EA6-2B553F6A7204}" srcOrd="1" destOrd="0" presId="urn:microsoft.com/office/officeart/2005/8/layout/process1"/>
    <dgm:cxn modelId="{11C8DD5C-A146-403F-ABBD-31D6F8CD2990}" type="presOf" srcId="{A7EAE202-4EF1-4ED2-B6D2-201858499DE3}" destId="{EF4105F8-D15D-4E0B-A941-2A9FB8F01914}" srcOrd="1" destOrd="0" presId="urn:microsoft.com/office/officeart/2005/8/layout/process1"/>
    <dgm:cxn modelId="{3DF28B64-23E9-42B3-8482-F5596D5AD972}" srcId="{36565608-4115-4B2F-B985-4BEFB66A42AF}" destId="{B2F01DDA-DE07-4836-93BD-AE1869FDFE32}" srcOrd="0" destOrd="0" parTransId="{6027DA4E-835A-459F-AF8A-1048A03EC088}" sibTransId="{A7EAE202-4EF1-4ED2-B6D2-201858499DE3}"/>
    <dgm:cxn modelId="{3A456E49-EC54-4C23-A986-2A1533EA1287}" srcId="{36565608-4115-4B2F-B985-4BEFB66A42AF}" destId="{785F520C-2985-4869-8371-D1529ADC9F61}" srcOrd="2" destOrd="0" parTransId="{3E929F9D-610A-4B45-8890-FC82AF18F284}" sibTransId="{A513E7E6-E43E-4240-8212-383977B65C29}"/>
    <dgm:cxn modelId="{745FB44D-41CC-4A40-87A4-1DE8676D8B1D}" type="presOf" srcId="{1EE3E72B-B264-46CF-9E57-934E2B6A22B0}" destId="{F2E288BD-9795-4B8B-9307-CD4008FC92C5}" srcOrd="1" destOrd="0" presId="urn:microsoft.com/office/officeart/2005/8/layout/process1"/>
    <dgm:cxn modelId="{D7CF0470-0362-4358-893F-D344F3998C9F}" type="presOf" srcId="{B2F01DDA-DE07-4836-93BD-AE1869FDFE32}" destId="{6F6E691A-08EB-4510-B4E5-F6D2BA3BB5D6}" srcOrd="0" destOrd="0" presId="urn:microsoft.com/office/officeart/2005/8/layout/process1"/>
    <dgm:cxn modelId="{83D69A55-F018-4723-8443-48CC6BD2687A}" type="presOf" srcId="{785F520C-2985-4869-8371-D1529ADC9F61}" destId="{041657AA-01D1-4502-831E-62D8E0208917}" srcOrd="0" destOrd="0" presId="urn:microsoft.com/office/officeart/2005/8/layout/process1"/>
    <dgm:cxn modelId="{AD836458-B504-4842-8DF4-2344D789C714}" type="presOf" srcId="{AFE29C55-2F93-4225-AAB6-9DAEFC9E20A0}" destId="{FD90A274-E10D-4EFB-BB16-8E1B722D5797}" srcOrd="0" destOrd="0" presId="urn:microsoft.com/office/officeart/2005/8/layout/process1"/>
    <dgm:cxn modelId="{ED726296-8176-4884-86B4-C0ADDB141627}" type="presOf" srcId="{904C1B65-CA99-429D-8531-568DB04BA411}" destId="{8D679742-6476-49D0-826E-D018DC5ACF35}" srcOrd="0" destOrd="0" presId="urn:microsoft.com/office/officeart/2005/8/layout/process1"/>
    <dgm:cxn modelId="{14FDFBA8-994A-4ED3-8019-2B8FE32C0C05}" srcId="{36565608-4115-4B2F-B985-4BEFB66A42AF}" destId="{7E3C6EFB-CE60-48A9-9174-A99F95141F0C}" srcOrd="1" destOrd="0" parTransId="{DDAE31B9-B9A0-4111-BCCB-624556DAA7A2}" sibTransId="{904C1B65-CA99-429D-8531-568DB04BA411}"/>
    <dgm:cxn modelId="{08C136B1-D3F9-4E1C-82DB-9AF01C1278FD}" srcId="{36565608-4115-4B2F-B985-4BEFB66A42AF}" destId="{AFE29C55-2F93-4225-AAB6-9DAEFC9E20A0}" srcOrd="3" destOrd="0" parTransId="{A7D460AF-8E74-47FD-AA2A-C1C706ABC419}" sibTransId="{1EE3E72B-B264-46CF-9E57-934E2B6A22B0}"/>
    <dgm:cxn modelId="{7FA2C5BF-EAED-4E04-A2FC-8B0AD5308920}" type="presOf" srcId="{904C1B65-CA99-429D-8531-568DB04BA411}" destId="{D5CB32BE-AEEC-4A52-B1ED-8625CE05E20B}" srcOrd="1" destOrd="0" presId="urn:microsoft.com/office/officeart/2005/8/layout/process1"/>
    <dgm:cxn modelId="{FE8390CC-3705-4852-92D0-4F46DD169BE8}" type="presOf" srcId="{A513E7E6-E43E-4240-8212-383977B65C29}" destId="{5904C0BB-22EA-4691-8C35-424647FACCD7}" srcOrd="0" destOrd="0" presId="urn:microsoft.com/office/officeart/2005/8/layout/process1"/>
    <dgm:cxn modelId="{69B2A8EB-8BEA-47DF-9FFE-5E732F01D574}" type="presOf" srcId="{7E3C6EFB-CE60-48A9-9174-A99F95141F0C}" destId="{9218D748-7AC6-4FF6-B593-AD5ADD40942E}" srcOrd="0" destOrd="0" presId="urn:microsoft.com/office/officeart/2005/8/layout/process1"/>
    <dgm:cxn modelId="{F45CAEF3-D59A-4346-A15D-4F885770A8FF}" srcId="{36565608-4115-4B2F-B985-4BEFB66A42AF}" destId="{B58631FF-4480-4A3D-84A3-26A568B12FE0}" srcOrd="4" destOrd="0" parTransId="{530B30D9-80EB-42B2-8ECE-4388E3FD01F1}" sibTransId="{942A046C-EF89-4B9E-A579-4ECBD0BE2F7A}"/>
    <dgm:cxn modelId="{F3B9E58D-349B-4C0E-AF7F-3BA86762044B}" type="presParOf" srcId="{777C71E6-6375-44E6-A8E8-79DE4A04F276}" destId="{6F6E691A-08EB-4510-B4E5-F6D2BA3BB5D6}" srcOrd="0" destOrd="0" presId="urn:microsoft.com/office/officeart/2005/8/layout/process1"/>
    <dgm:cxn modelId="{86B1E162-9400-4DAD-9F4B-CCC957F75F6F}" type="presParOf" srcId="{777C71E6-6375-44E6-A8E8-79DE4A04F276}" destId="{4B0A365B-BFD6-4B79-B7AF-1A50202D0A2B}" srcOrd="1" destOrd="0" presId="urn:microsoft.com/office/officeart/2005/8/layout/process1"/>
    <dgm:cxn modelId="{A2A5959D-CDB9-403F-A210-22193E5982CD}" type="presParOf" srcId="{4B0A365B-BFD6-4B79-B7AF-1A50202D0A2B}" destId="{EF4105F8-D15D-4E0B-A941-2A9FB8F01914}" srcOrd="0" destOrd="0" presId="urn:microsoft.com/office/officeart/2005/8/layout/process1"/>
    <dgm:cxn modelId="{7189C6EE-D67E-4683-8006-4DC9D8654894}" type="presParOf" srcId="{777C71E6-6375-44E6-A8E8-79DE4A04F276}" destId="{9218D748-7AC6-4FF6-B593-AD5ADD40942E}" srcOrd="2" destOrd="0" presId="urn:microsoft.com/office/officeart/2005/8/layout/process1"/>
    <dgm:cxn modelId="{164DB26E-CD06-413B-9E27-B5B1A2C02F4E}" type="presParOf" srcId="{777C71E6-6375-44E6-A8E8-79DE4A04F276}" destId="{8D679742-6476-49D0-826E-D018DC5ACF35}" srcOrd="3" destOrd="0" presId="urn:microsoft.com/office/officeart/2005/8/layout/process1"/>
    <dgm:cxn modelId="{64C5CED7-5B87-402F-85E5-028A3E61C04D}" type="presParOf" srcId="{8D679742-6476-49D0-826E-D018DC5ACF35}" destId="{D5CB32BE-AEEC-4A52-B1ED-8625CE05E20B}" srcOrd="0" destOrd="0" presId="urn:microsoft.com/office/officeart/2005/8/layout/process1"/>
    <dgm:cxn modelId="{7A3C551D-568C-410E-B525-126672A26333}" type="presParOf" srcId="{777C71E6-6375-44E6-A8E8-79DE4A04F276}" destId="{041657AA-01D1-4502-831E-62D8E0208917}" srcOrd="4" destOrd="0" presId="urn:microsoft.com/office/officeart/2005/8/layout/process1"/>
    <dgm:cxn modelId="{0945FF20-11A8-4EDE-B8D1-258086D51838}" type="presParOf" srcId="{777C71E6-6375-44E6-A8E8-79DE4A04F276}" destId="{5904C0BB-22EA-4691-8C35-424647FACCD7}" srcOrd="5" destOrd="0" presId="urn:microsoft.com/office/officeart/2005/8/layout/process1"/>
    <dgm:cxn modelId="{3FEE173C-433B-436F-BDFD-3A68FB001C4F}" type="presParOf" srcId="{5904C0BB-22EA-4691-8C35-424647FACCD7}" destId="{B1341A2B-7DE6-4E1A-9EA6-2B553F6A7204}" srcOrd="0" destOrd="0" presId="urn:microsoft.com/office/officeart/2005/8/layout/process1"/>
    <dgm:cxn modelId="{BDE9925A-4D0F-4ADD-8682-3770488401F7}" type="presParOf" srcId="{777C71E6-6375-44E6-A8E8-79DE4A04F276}" destId="{FD90A274-E10D-4EFB-BB16-8E1B722D5797}" srcOrd="6" destOrd="0" presId="urn:microsoft.com/office/officeart/2005/8/layout/process1"/>
    <dgm:cxn modelId="{4B3082FB-814C-4213-BBBC-0BDE16F83675}" type="presParOf" srcId="{777C71E6-6375-44E6-A8E8-79DE4A04F276}" destId="{6944AE24-1720-4E43-9C02-433F41E1BCF1}" srcOrd="7" destOrd="0" presId="urn:microsoft.com/office/officeart/2005/8/layout/process1"/>
    <dgm:cxn modelId="{ACEF40DB-0410-47F3-ACF8-689925ECACCA}" type="presParOf" srcId="{6944AE24-1720-4E43-9C02-433F41E1BCF1}" destId="{F2E288BD-9795-4B8B-9307-CD4008FC92C5}" srcOrd="0" destOrd="0" presId="urn:microsoft.com/office/officeart/2005/8/layout/process1"/>
    <dgm:cxn modelId="{6EF6EA49-A822-4BEF-AB36-C5A4D435047B}" type="presParOf" srcId="{777C71E6-6375-44E6-A8E8-79DE4A04F276}" destId="{9A9BB8AD-0480-412D-AF52-441E0A99AD30}" srcOrd="8" destOrd="0" presId="urn:microsoft.com/office/officeart/2005/8/layout/process1"/>
  </dgm:cxnLst>
  <dgm:bg/>
  <dgm:whole/>
  <dgm:extLst>
    <a:ext uri="http://schemas.microsoft.com/office/drawing/2008/diagram">
      <dsp:dataModelExt xmlns:dsp="http://schemas.microsoft.com/office/drawing/2008/diagram" relId="rId7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4E1F7AC-DD6E-4643-B9B2-B2A9A0969A2D}">
      <dsp:nvSpPr>
        <dsp:cNvPr id="0" name=""/>
        <dsp:cNvSpPr/>
      </dsp:nvSpPr>
      <dsp:spPr>
        <a:xfrm>
          <a:off x="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Créée</a:t>
          </a:r>
        </a:p>
      </dsp:txBody>
      <dsp:txXfrm>
        <a:off x="12052" y="364205"/>
        <a:ext cx="661695" cy="387376"/>
      </dsp:txXfrm>
    </dsp:sp>
    <dsp:sp modelId="{36336653-95D2-40A1-920D-53A673E6006F}">
      <dsp:nvSpPr>
        <dsp:cNvPr id="0" name=""/>
        <dsp:cNvSpPr/>
      </dsp:nvSpPr>
      <dsp:spPr>
        <a:xfrm>
          <a:off x="75438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754380" y="506869"/>
        <a:ext cx="101772" cy="102046"/>
      </dsp:txXfrm>
    </dsp:sp>
    <dsp:sp modelId="{6F6E691A-08EB-4510-B4E5-F6D2BA3BB5D6}">
      <dsp:nvSpPr>
        <dsp:cNvPr id="0" name=""/>
        <dsp:cNvSpPr/>
      </dsp:nvSpPr>
      <dsp:spPr>
        <a:xfrm>
          <a:off x="96012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Planifiée</a:t>
          </a:r>
        </a:p>
      </dsp:txBody>
      <dsp:txXfrm>
        <a:off x="972172" y="364205"/>
        <a:ext cx="661695" cy="387376"/>
      </dsp:txXfrm>
    </dsp:sp>
    <dsp:sp modelId="{4B0A365B-BFD6-4B79-B7AF-1A50202D0A2B}">
      <dsp:nvSpPr>
        <dsp:cNvPr id="0" name=""/>
        <dsp:cNvSpPr/>
      </dsp:nvSpPr>
      <dsp:spPr>
        <a:xfrm>
          <a:off x="171450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1714500" y="506869"/>
        <a:ext cx="101772" cy="102046"/>
      </dsp:txXfrm>
    </dsp:sp>
    <dsp:sp modelId="{9218D748-7AC6-4FF6-B593-AD5ADD40942E}">
      <dsp:nvSpPr>
        <dsp:cNvPr id="0" name=""/>
        <dsp:cNvSpPr/>
      </dsp:nvSpPr>
      <dsp:spPr>
        <a:xfrm>
          <a:off x="192024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En cours d'exécution</a:t>
          </a:r>
        </a:p>
      </dsp:txBody>
      <dsp:txXfrm>
        <a:off x="1932292" y="364205"/>
        <a:ext cx="661695" cy="387376"/>
      </dsp:txXfrm>
    </dsp:sp>
    <dsp:sp modelId="{8D679742-6476-49D0-826E-D018DC5ACF35}">
      <dsp:nvSpPr>
        <dsp:cNvPr id="0" name=""/>
        <dsp:cNvSpPr/>
      </dsp:nvSpPr>
      <dsp:spPr>
        <a:xfrm>
          <a:off x="2671883" y="470397"/>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2671883" y="504413"/>
        <a:ext cx="101772" cy="102046"/>
      </dsp:txXfrm>
    </dsp:sp>
    <dsp:sp modelId="{041657AA-01D1-4502-831E-62D8E0208917}">
      <dsp:nvSpPr>
        <dsp:cNvPr id="0" name=""/>
        <dsp:cNvSpPr/>
      </dsp:nvSpPr>
      <dsp:spPr>
        <a:xfrm>
          <a:off x="288036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En fin d'exécution</a:t>
          </a:r>
        </a:p>
      </dsp:txBody>
      <dsp:txXfrm>
        <a:off x="2892412" y="364205"/>
        <a:ext cx="661695" cy="387376"/>
      </dsp:txXfrm>
    </dsp:sp>
    <dsp:sp modelId="{5904C0BB-22EA-4691-8C35-424647FACCD7}">
      <dsp:nvSpPr>
        <dsp:cNvPr id="0" name=""/>
        <dsp:cNvSpPr/>
      </dsp:nvSpPr>
      <dsp:spPr>
        <a:xfrm>
          <a:off x="363474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3634740" y="506869"/>
        <a:ext cx="101772" cy="102046"/>
      </dsp:txXfrm>
    </dsp:sp>
    <dsp:sp modelId="{FD90A274-E10D-4EFB-BB16-8E1B722D5797}">
      <dsp:nvSpPr>
        <dsp:cNvPr id="0" name=""/>
        <dsp:cNvSpPr/>
      </dsp:nvSpPr>
      <dsp:spPr>
        <a:xfrm>
          <a:off x="384048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Terminée</a:t>
          </a:r>
        </a:p>
      </dsp:txBody>
      <dsp:txXfrm>
        <a:off x="3852532" y="364205"/>
        <a:ext cx="661695" cy="387376"/>
      </dsp:txXfrm>
    </dsp:sp>
    <dsp:sp modelId="{6944AE24-1720-4E43-9C02-433F41E1BCF1}">
      <dsp:nvSpPr>
        <dsp:cNvPr id="0" name=""/>
        <dsp:cNvSpPr/>
      </dsp:nvSpPr>
      <dsp:spPr>
        <a:xfrm>
          <a:off x="459486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4594860" y="506869"/>
        <a:ext cx="101772" cy="102046"/>
      </dsp:txXfrm>
    </dsp:sp>
    <dsp:sp modelId="{9A9BB8AD-0480-412D-AF52-441E0A99AD30}">
      <dsp:nvSpPr>
        <dsp:cNvPr id="0" name=""/>
        <dsp:cNvSpPr/>
      </dsp:nvSpPr>
      <dsp:spPr>
        <a:xfrm>
          <a:off x="480060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Archivée</a:t>
          </a:r>
        </a:p>
      </dsp:txBody>
      <dsp:txXfrm>
        <a:off x="4812652" y="364205"/>
        <a:ext cx="661695" cy="38737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6F6E691A-08EB-4510-B4E5-F6D2BA3BB5D6}">
      <dsp:nvSpPr>
        <dsp:cNvPr id="0" name=""/>
        <dsp:cNvSpPr/>
      </dsp:nvSpPr>
      <dsp:spPr>
        <a:xfrm>
          <a:off x="2678"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Créé</a:t>
          </a:r>
        </a:p>
      </dsp:txBody>
      <dsp:txXfrm>
        <a:off x="12532" y="9854"/>
        <a:ext cx="810752" cy="316723"/>
      </dsp:txXfrm>
    </dsp:sp>
    <dsp:sp modelId="{4B0A365B-BFD6-4B79-B7AF-1A50202D0A2B}">
      <dsp:nvSpPr>
        <dsp:cNvPr id="0" name=""/>
        <dsp:cNvSpPr/>
      </dsp:nvSpPr>
      <dsp:spPr>
        <a:xfrm>
          <a:off x="916185"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916185" y="106429"/>
        <a:ext cx="123240" cy="123572"/>
      </dsp:txXfrm>
    </dsp:sp>
    <dsp:sp modelId="{9218D748-7AC6-4FF6-B593-AD5ADD40942E}">
      <dsp:nvSpPr>
        <dsp:cNvPr id="0" name=""/>
        <dsp:cNvSpPr/>
      </dsp:nvSpPr>
      <dsp:spPr>
        <a:xfrm>
          <a:off x="1165324"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Scellé</a:t>
          </a:r>
        </a:p>
      </dsp:txBody>
      <dsp:txXfrm>
        <a:off x="1175178" y="9854"/>
        <a:ext cx="810752" cy="316723"/>
      </dsp:txXfrm>
    </dsp:sp>
    <dsp:sp modelId="{8D679742-6476-49D0-826E-D018DC5ACF35}">
      <dsp:nvSpPr>
        <dsp:cNvPr id="0" name=""/>
        <dsp:cNvSpPr/>
      </dsp:nvSpPr>
      <dsp:spPr>
        <a:xfrm>
          <a:off x="2078831"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2078831" y="106429"/>
        <a:ext cx="123240" cy="123572"/>
      </dsp:txXfrm>
    </dsp:sp>
    <dsp:sp modelId="{041657AA-01D1-4502-831E-62D8E0208917}">
      <dsp:nvSpPr>
        <dsp:cNvPr id="0" name=""/>
        <dsp:cNvSpPr/>
      </dsp:nvSpPr>
      <dsp:spPr>
        <a:xfrm>
          <a:off x="2327969"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En cours d'exécution</a:t>
          </a:r>
        </a:p>
      </dsp:txBody>
      <dsp:txXfrm>
        <a:off x="2337823" y="9854"/>
        <a:ext cx="810752" cy="316723"/>
      </dsp:txXfrm>
    </dsp:sp>
    <dsp:sp modelId="{5904C0BB-22EA-4691-8C35-424647FACCD7}">
      <dsp:nvSpPr>
        <dsp:cNvPr id="0" name=""/>
        <dsp:cNvSpPr/>
      </dsp:nvSpPr>
      <dsp:spPr>
        <a:xfrm>
          <a:off x="3241476"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3241476" y="106429"/>
        <a:ext cx="123240" cy="123572"/>
      </dsp:txXfrm>
    </dsp:sp>
    <dsp:sp modelId="{FD90A274-E10D-4EFB-BB16-8E1B722D5797}">
      <dsp:nvSpPr>
        <dsp:cNvPr id="0" name=""/>
        <dsp:cNvSpPr/>
      </dsp:nvSpPr>
      <dsp:spPr>
        <a:xfrm>
          <a:off x="3490614"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Terminé</a:t>
          </a:r>
        </a:p>
      </dsp:txBody>
      <dsp:txXfrm>
        <a:off x="3500468" y="9854"/>
        <a:ext cx="810752" cy="316723"/>
      </dsp:txXfrm>
    </dsp:sp>
    <dsp:sp modelId="{6944AE24-1720-4E43-9C02-433F41E1BCF1}">
      <dsp:nvSpPr>
        <dsp:cNvPr id="0" name=""/>
        <dsp:cNvSpPr/>
      </dsp:nvSpPr>
      <dsp:spPr>
        <a:xfrm>
          <a:off x="4404121"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4404121" y="106429"/>
        <a:ext cx="123240" cy="123572"/>
      </dsp:txXfrm>
    </dsp:sp>
    <dsp:sp modelId="{9A9BB8AD-0480-412D-AF52-441E0A99AD30}">
      <dsp:nvSpPr>
        <dsp:cNvPr id="0" name=""/>
        <dsp:cNvSpPr/>
      </dsp:nvSpPr>
      <dsp:spPr>
        <a:xfrm>
          <a:off x="4653260"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Archivé</a:t>
          </a:r>
        </a:p>
      </dsp:txBody>
      <dsp:txXfrm>
        <a:off x="4663114" y="9854"/>
        <a:ext cx="810752" cy="316723"/>
      </dsp:txXfrm>
    </dsp:sp>
  </dsp:spTree>
</dsp:drawing>
</file>

<file path=word/diagrams/layout1.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2">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56A241-FA53-4CA9-986F-5CEC1367A9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1086</TotalTime>
  <Pages>184</Pages>
  <Words>56866</Words>
  <Characters>312764</Characters>
  <Application>Microsoft Office Word</Application>
  <DocSecurity>0</DocSecurity>
  <Lines>2606</Lines>
  <Paragraphs>737</Paragraphs>
  <ScaleCrop>false</ScaleCrop>
  <HeadingPairs>
    <vt:vector size="2" baseType="variant">
      <vt:variant>
        <vt:lpstr>Titre</vt:lpstr>
      </vt:variant>
      <vt:variant>
        <vt:i4>1</vt:i4>
      </vt:variant>
    </vt:vector>
  </HeadingPairs>
  <TitlesOfParts>
    <vt:vector size="1" baseType="lpstr">
      <vt:lpstr>VisioDEF 4.0</vt:lpstr>
    </vt:vector>
  </TitlesOfParts>
  <Manager>c.scheller@codra.fr</Manager>
  <Company>CODRA</Company>
  <LinksUpToDate>false</LinksUpToDate>
  <CharactersWithSpaces>368893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VisioDEF 4.0</dc:title>
  <dc:subject>Spécifications Générales</dc:subject>
  <dc:creator>F.Laitselart@codra.fr</dc:creator>
  <cp:keywords>SG</cp:keywords>
  <dc:description>Etiquette</dc:description>
  <cp:lastModifiedBy>Francis Laitselart</cp:lastModifiedBy>
  <cp:revision>8</cp:revision>
  <cp:lastPrinted>2026-06-12T09:20:00Z</cp:lastPrinted>
  <dcterms:created xsi:type="dcterms:W3CDTF">2026-10-08T07:26:00Z</dcterms:created>
  <dcterms:modified xsi:type="dcterms:W3CDTF">2026-10-08T10:16:00Z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ERO_SG">
    <vt:lpwstr>06</vt:lpwstr>
  </property>
  <property fmtid="{D5CDD505-2E9C-101B-9397-08002B2CF9AE}" pid="3" name="NOM_SS_SYSTEME">
    <vt:lpwstr>Applications de fonctions</vt:lpwstr>
  </property>
  <property fmtid="{D5CDD505-2E9C-101B-9397-08002B2CF9AE}" pid="4" name="_DocHome">
    <vt:i4>-979639830</vt:i4>
  </property>
</Properties>
</file>